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0B" w:rsidRDefault="00A5740B" w:rsidP="00165BF0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A5740B" w:rsidRDefault="00A5740B" w:rsidP="00165BF0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5696B" w:rsidRPr="006C194F" w:rsidRDefault="0015696B" w:rsidP="00165BF0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Приложение к решению </w:t>
      </w:r>
    </w:p>
    <w:p w:rsidR="00B85EFC" w:rsidRPr="006C194F" w:rsidRDefault="005E5994" w:rsidP="00165BF0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Собрания депутатов  </w:t>
      </w:r>
    </w:p>
    <w:p w:rsidR="003E4217" w:rsidRPr="006C194F" w:rsidRDefault="004463A1" w:rsidP="00165BF0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МО «</w:t>
      </w:r>
      <w:r w:rsidR="00D87D50">
        <w:rPr>
          <w:rFonts w:ascii="Times New Roman" w:hAnsi="Times New Roman" w:cs="Times New Roman"/>
          <w:sz w:val="24"/>
          <w:szCs w:val="24"/>
        </w:rPr>
        <w:t>Красногорск</w:t>
      </w:r>
      <w:r w:rsidR="00B85EFC" w:rsidRPr="006C194F">
        <w:rPr>
          <w:rFonts w:ascii="Times New Roman" w:hAnsi="Times New Roman" w:cs="Times New Roman"/>
          <w:sz w:val="24"/>
          <w:szCs w:val="24"/>
        </w:rPr>
        <w:t xml:space="preserve">ий </w:t>
      </w:r>
      <w:r w:rsidR="005E5994" w:rsidRPr="006C194F">
        <w:rPr>
          <w:rFonts w:ascii="Times New Roman" w:hAnsi="Times New Roman" w:cs="Times New Roman"/>
          <w:sz w:val="24"/>
          <w:szCs w:val="24"/>
        </w:rPr>
        <w:t>район</w:t>
      </w:r>
      <w:r w:rsidRPr="006C194F">
        <w:rPr>
          <w:rFonts w:ascii="Times New Roman" w:hAnsi="Times New Roman" w:cs="Times New Roman"/>
          <w:sz w:val="24"/>
          <w:szCs w:val="24"/>
        </w:rPr>
        <w:t>»</w:t>
      </w:r>
      <w:r w:rsidR="003E4217" w:rsidRPr="006C19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4217" w:rsidRPr="006C194F" w:rsidRDefault="003E4217" w:rsidP="00165BF0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194F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15696B" w:rsidRPr="006C194F">
        <w:rPr>
          <w:rFonts w:ascii="Times New Roman" w:eastAsia="Calibri" w:hAnsi="Times New Roman" w:cs="Times New Roman"/>
          <w:sz w:val="24"/>
          <w:szCs w:val="24"/>
        </w:rPr>
        <w:t>«</w:t>
      </w:r>
      <w:r w:rsidR="00B85EFC" w:rsidRPr="006C194F">
        <w:rPr>
          <w:rFonts w:ascii="Times New Roman" w:eastAsia="Calibri" w:hAnsi="Times New Roman" w:cs="Times New Roman"/>
          <w:sz w:val="24"/>
          <w:szCs w:val="24"/>
        </w:rPr>
        <w:t>____</w:t>
      </w:r>
      <w:r w:rsidR="0015696B" w:rsidRPr="006C194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B85EFC" w:rsidRPr="006C194F">
        <w:rPr>
          <w:rFonts w:ascii="Times New Roman" w:eastAsia="Calibri" w:hAnsi="Times New Roman" w:cs="Times New Roman"/>
          <w:sz w:val="24"/>
          <w:szCs w:val="24"/>
        </w:rPr>
        <w:t>_________</w:t>
      </w:r>
      <w:r w:rsidR="00C86820" w:rsidRPr="006C1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194F">
        <w:rPr>
          <w:rFonts w:ascii="Times New Roman" w:eastAsia="Calibri" w:hAnsi="Times New Roman" w:cs="Times New Roman"/>
          <w:sz w:val="24"/>
          <w:szCs w:val="24"/>
        </w:rPr>
        <w:t>201</w:t>
      </w:r>
      <w:r w:rsidR="00B85EFC" w:rsidRPr="006C194F">
        <w:rPr>
          <w:rFonts w:ascii="Times New Roman" w:eastAsia="Calibri" w:hAnsi="Times New Roman" w:cs="Times New Roman"/>
          <w:sz w:val="24"/>
          <w:szCs w:val="24"/>
        </w:rPr>
        <w:t>7</w:t>
      </w:r>
      <w:r w:rsidRPr="006C194F">
        <w:rPr>
          <w:rFonts w:ascii="Times New Roman" w:eastAsia="Calibri" w:hAnsi="Times New Roman" w:cs="Times New Roman"/>
          <w:sz w:val="24"/>
          <w:szCs w:val="24"/>
        </w:rPr>
        <w:t xml:space="preserve"> г. №</w:t>
      </w:r>
      <w:r w:rsidR="00B85EFC" w:rsidRPr="006C194F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165BF0" w:rsidRPr="006C194F" w:rsidRDefault="00CA6A07" w:rsidP="00165B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</w:t>
      </w:r>
      <w:r w:rsidR="00F4510B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естные нормативы градостроительного проектирования </w:t>
      </w:r>
    </w:p>
    <w:p w:rsidR="00CA6A07" w:rsidRPr="006C194F" w:rsidRDefault="00F4510B" w:rsidP="00165B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образования </w:t>
      </w:r>
      <w:r w:rsidR="00FA3FAD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87D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Красногорск</w:t>
      </w:r>
      <w:r w:rsidR="00B85EFC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ий </w:t>
      </w: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район</w:t>
      </w:r>
      <w:r w:rsidR="00CA6A07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A6A07" w:rsidRPr="006C194F" w:rsidRDefault="00CA6A07" w:rsidP="00165B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6A07" w:rsidRPr="006C194F" w:rsidRDefault="00CA6A07" w:rsidP="00165BF0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C194F">
        <w:rPr>
          <w:rFonts w:ascii="Times New Roman" w:hAnsi="Times New Roman"/>
          <w:b/>
          <w:bCs/>
          <w:sz w:val="24"/>
          <w:szCs w:val="24"/>
          <w:lang w:eastAsia="ru-RU"/>
        </w:rPr>
        <w:t>ОБЛАСТЬ ПРИМЕНЕНИЯ</w:t>
      </w:r>
    </w:p>
    <w:p w:rsidR="00CA6A07" w:rsidRPr="006C194F" w:rsidRDefault="00CA6A07" w:rsidP="00165BF0">
      <w:pPr>
        <w:pStyle w:val="a4"/>
        <w:spacing w:after="0" w:line="240" w:lineRule="auto"/>
        <w:ind w:left="0" w:righ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A1266" w:rsidRPr="006C194F" w:rsidRDefault="00CA6A07" w:rsidP="00165B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C194F">
        <w:rPr>
          <w:rFonts w:ascii="Times New Roman" w:hAnsi="Times New Roman" w:cs="Times New Roman"/>
          <w:sz w:val="24"/>
          <w:szCs w:val="24"/>
        </w:rPr>
        <w:t>Местные нормативы градостроительного проектирования муниципального образования</w:t>
      </w:r>
      <w:r w:rsidR="00F4510B" w:rsidRPr="006C194F">
        <w:rPr>
          <w:rFonts w:ascii="Times New Roman" w:hAnsi="Times New Roman" w:cs="Times New Roman"/>
          <w:sz w:val="24"/>
          <w:szCs w:val="24"/>
        </w:rPr>
        <w:t xml:space="preserve"> </w:t>
      </w:r>
      <w:r w:rsidR="00250502" w:rsidRPr="006C194F">
        <w:rPr>
          <w:rFonts w:ascii="Times New Roman" w:hAnsi="Times New Roman" w:cs="Times New Roman"/>
          <w:sz w:val="24"/>
          <w:szCs w:val="24"/>
        </w:rPr>
        <w:t>«</w:t>
      </w:r>
      <w:r w:rsidR="00D87D50">
        <w:rPr>
          <w:rFonts w:ascii="Times New Roman" w:hAnsi="Times New Roman" w:cs="Times New Roman"/>
          <w:sz w:val="24"/>
          <w:szCs w:val="24"/>
        </w:rPr>
        <w:t>Красногорск</w:t>
      </w:r>
      <w:r w:rsidR="00B85EFC" w:rsidRPr="006C194F">
        <w:rPr>
          <w:rFonts w:ascii="Times New Roman" w:hAnsi="Times New Roman" w:cs="Times New Roman"/>
          <w:sz w:val="24"/>
          <w:szCs w:val="24"/>
        </w:rPr>
        <w:t xml:space="preserve">ий </w:t>
      </w:r>
      <w:r w:rsidR="00F4510B" w:rsidRPr="006C194F">
        <w:rPr>
          <w:rFonts w:ascii="Times New Roman" w:hAnsi="Times New Roman" w:cs="Times New Roman"/>
          <w:bCs/>
          <w:sz w:val="24"/>
          <w:szCs w:val="24"/>
        </w:rPr>
        <w:t xml:space="preserve">район» </w:t>
      </w:r>
      <w:r w:rsidR="00F4510B" w:rsidRPr="006C194F">
        <w:rPr>
          <w:rFonts w:ascii="Times New Roman" w:hAnsi="Times New Roman" w:cs="Times New Roman"/>
          <w:sz w:val="24"/>
          <w:szCs w:val="24"/>
        </w:rPr>
        <w:t>(далее – н</w:t>
      </w:r>
      <w:r w:rsidRPr="006C194F">
        <w:rPr>
          <w:rFonts w:ascii="Times New Roman" w:hAnsi="Times New Roman" w:cs="Times New Roman"/>
          <w:sz w:val="24"/>
          <w:szCs w:val="24"/>
        </w:rPr>
        <w:t xml:space="preserve">ормативы) подготовлены в соответствии с требованиями статьи 29.4 Градостроительного кодекса Российской Федерации, </w:t>
      </w:r>
      <w:r w:rsidR="00165BF0" w:rsidRPr="006C194F">
        <w:rPr>
          <w:rFonts w:ascii="Times New Roman" w:hAnsi="Times New Roman" w:cs="Times New Roman"/>
          <w:sz w:val="24"/>
          <w:szCs w:val="24"/>
        </w:rPr>
        <w:t xml:space="preserve">Законом Удмуртской Республики от </w:t>
      </w:r>
      <w:r w:rsidR="00DC1ED8" w:rsidRPr="006C194F">
        <w:rPr>
          <w:rFonts w:ascii="Times New Roman" w:hAnsi="Times New Roman" w:cs="Times New Roman"/>
          <w:sz w:val="24"/>
          <w:szCs w:val="24"/>
        </w:rPr>
        <w:t>06 марта</w:t>
      </w:r>
      <w:r w:rsidR="00165BF0" w:rsidRPr="006C194F">
        <w:rPr>
          <w:rFonts w:ascii="Times New Roman" w:hAnsi="Times New Roman" w:cs="Times New Roman"/>
          <w:sz w:val="24"/>
          <w:szCs w:val="24"/>
        </w:rPr>
        <w:t xml:space="preserve"> 20</w:t>
      </w:r>
      <w:r w:rsidR="00DC1ED8" w:rsidRPr="006C194F">
        <w:rPr>
          <w:rFonts w:ascii="Times New Roman" w:hAnsi="Times New Roman" w:cs="Times New Roman"/>
          <w:sz w:val="24"/>
          <w:szCs w:val="24"/>
        </w:rPr>
        <w:t>14</w:t>
      </w:r>
      <w:r w:rsidR="00165BF0" w:rsidRPr="006C194F">
        <w:rPr>
          <w:rFonts w:ascii="Times New Roman" w:hAnsi="Times New Roman" w:cs="Times New Roman"/>
          <w:sz w:val="24"/>
          <w:szCs w:val="24"/>
        </w:rPr>
        <w:t xml:space="preserve"> года N </w:t>
      </w:r>
      <w:r w:rsidR="00DC1ED8" w:rsidRPr="006C194F">
        <w:rPr>
          <w:rFonts w:ascii="Times New Roman" w:hAnsi="Times New Roman" w:cs="Times New Roman"/>
          <w:sz w:val="24"/>
          <w:szCs w:val="24"/>
        </w:rPr>
        <w:t>3</w:t>
      </w:r>
      <w:r w:rsidR="00165BF0" w:rsidRPr="006C194F">
        <w:rPr>
          <w:rFonts w:ascii="Times New Roman" w:hAnsi="Times New Roman" w:cs="Times New Roman"/>
          <w:sz w:val="24"/>
          <w:szCs w:val="24"/>
        </w:rPr>
        <w:t>-РЗ «О градостроительной деятельности в Удмуртской Республике»</w:t>
      </w:r>
      <w:r w:rsidR="004A1266" w:rsidRPr="006C194F">
        <w:rPr>
          <w:rFonts w:ascii="Times New Roman" w:hAnsi="Times New Roman" w:cs="Times New Roman"/>
          <w:bCs/>
          <w:sz w:val="24"/>
          <w:szCs w:val="24"/>
        </w:rPr>
        <w:t>,</w:t>
      </w:r>
      <w:r w:rsidR="00F4510B" w:rsidRPr="006C194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Постановление Правительства Республики Марий Эл от 25.05.2012 N 176 (ред. от 07.03.2014) &quot;Об утверждении нормативов градостроительного проектирования Республики Марий Эл&quot; (вместе с &quot;Перечнем законодательных и нормативных документов Российской Федерации; нормат" w:history="1">
        <w:r w:rsidR="00F4510B" w:rsidRPr="006C194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F4510B" w:rsidRPr="006C194F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B85EFC" w:rsidRPr="006C194F">
        <w:rPr>
          <w:rFonts w:ascii="Times New Roman" w:hAnsi="Times New Roman" w:cs="Times New Roman"/>
          <w:sz w:val="24"/>
          <w:szCs w:val="24"/>
        </w:rPr>
        <w:t xml:space="preserve">Удмуртской </w:t>
      </w:r>
      <w:r w:rsidR="00F4510B" w:rsidRPr="006C194F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4A1266" w:rsidRPr="006C194F">
        <w:rPr>
          <w:rFonts w:ascii="Times New Roman" w:hAnsi="Times New Roman" w:cs="Times New Roman"/>
          <w:sz w:val="24"/>
          <w:szCs w:val="24"/>
        </w:rPr>
        <w:t xml:space="preserve">от </w:t>
      </w:r>
      <w:r w:rsidR="00165BF0" w:rsidRPr="006C194F">
        <w:rPr>
          <w:rFonts w:ascii="Times New Roman" w:hAnsi="Times New Roman" w:cs="Times New Roman"/>
          <w:sz w:val="24"/>
          <w:szCs w:val="24"/>
        </w:rPr>
        <w:t>16 июля</w:t>
      </w:r>
      <w:r w:rsidR="004A1266" w:rsidRPr="006C194F">
        <w:rPr>
          <w:rFonts w:ascii="Times New Roman" w:hAnsi="Times New Roman" w:cs="Times New Roman"/>
          <w:sz w:val="24"/>
          <w:szCs w:val="24"/>
        </w:rPr>
        <w:t xml:space="preserve"> 2012 г. №</w:t>
      </w:r>
      <w:r w:rsidR="00165BF0" w:rsidRPr="006C194F">
        <w:rPr>
          <w:rFonts w:ascii="Times New Roman" w:hAnsi="Times New Roman" w:cs="Times New Roman"/>
          <w:sz w:val="24"/>
          <w:szCs w:val="24"/>
        </w:rPr>
        <w:t xml:space="preserve"> 318</w:t>
      </w:r>
      <w:r w:rsidR="004A1266" w:rsidRPr="006C194F">
        <w:rPr>
          <w:rFonts w:ascii="Times New Roman" w:hAnsi="Times New Roman" w:cs="Times New Roman"/>
          <w:sz w:val="24"/>
          <w:szCs w:val="24"/>
        </w:rPr>
        <w:t xml:space="preserve"> «</w:t>
      </w:r>
      <w:r w:rsidR="00F4510B" w:rsidRPr="006C194F">
        <w:rPr>
          <w:rFonts w:ascii="Times New Roman" w:hAnsi="Times New Roman" w:cs="Times New Roman"/>
          <w:sz w:val="24"/>
          <w:szCs w:val="24"/>
        </w:rPr>
        <w:t>Об утверждении нормативов градостроительного про</w:t>
      </w:r>
      <w:r w:rsidR="004A1266" w:rsidRPr="006C194F">
        <w:rPr>
          <w:rFonts w:ascii="Times New Roman" w:hAnsi="Times New Roman" w:cs="Times New Roman"/>
          <w:sz w:val="24"/>
          <w:szCs w:val="24"/>
        </w:rPr>
        <w:t xml:space="preserve">ектирования </w:t>
      </w:r>
      <w:r w:rsidR="00165BF0" w:rsidRPr="006C194F">
        <w:rPr>
          <w:rFonts w:ascii="Times New Roman" w:hAnsi="Times New Roman" w:cs="Times New Roman"/>
          <w:sz w:val="24"/>
          <w:szCs w:val="24"/>
        </w:rPr>
        <w:t xml:space="preserve">по Удмуртской </w:t>
      </w:r>
      <w:r w:rsidR="004A1266" w:rsidRPr="006C194F">
        <w:rPr>
          <w:rFonts w:ascii="Times New Roman" w:hAnsi="Times New Roman" w:cs="Times New Roman"/>
          <w:sz w:val="24"/>
          <w:szCs w:val="24"/>
        </w:rPr>
        <w:t>Республик</w:t>
      </w:r>
      <w:r w:rsidR="00165BF0" w:rsidRPr="006C194F">
        <w:rPr>
          <w:rFonts w:ascii="Times New Roman" w:hAnsi="Times New Roman" w:cs="Times New Roman"/>
          <w:sz w:val="24"/>
          <w:szCs w:val="24"/>
        </w:rPr>
        <w:t>е</w:t>
      </w:r>
      <w:r w:rsidR="006C194F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Содержание нормативов градостроительного проектирования соответствует части 5 статьи 29.2 Градостроительного кодекса Российской Федерации, и включает в себя:</w:t>
      </w:r>
    </w:p>
    <w:p w:rsidR="00157621" w:rsidRPr="006C194F" w:rsidRDefault="00157621" w:rsidP="00165BF0">
      <w:pPr>
        <w:pStyle w:val="31"/>
        <w:numPr>
          <w:ilvl w:val="0"/>
          <w:numId w:val="5"/>
        </w:numPr>
        <w:shd w:val="clear" w:color="auto" w:fill="auto"/>
        <w:tabs>
          <w:tab w:val="left" w:pos="1105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основную часть (расчетные показатели минимально допустимого уровня обеспеченности объектами местного значения </w:t>
      </w:r>
      <w:r w:rsidR="00D63864" w:rsidRPr="006C194F">
        <w:rPr>
          <w:sz w:val="24"/>
          <w:szCs w:val="24"/>
        </w:rPr>
        <w:t xml:space="preserve">муниципального </w:t>
      </w:r>
      <w:r w:rsidR="00F97CF8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 xml:space="preserve">, относящимися к областям, указанным в пункте 1 части 3 статьи 19 Градостроительного кодекса Российской Федерации, </w:t>
      </w:r>
      <w:r w:rsidR="00F97CF8" w:rsidRPr="006C194F">
        <w:rPr>
          <w:sz w:val="24"/>
          <w:szCs w:val="24"/>
        </w:rPr>
        <w:t xml:space="preserve">для </w:t>
      </w:r>
      <w:r w:rsidRPr="006C194F">
        <w:rPr>
          <w:sz w:val="24"/>
          <w:szCs w:val="24"/>
        </w:rPr>
        <w:t xml:space="preserve">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 и расчетные показатели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района;</w:t>
      </w:r>
    </w:p>
    <w:p w:rsidR="00157621" w:rsidRPr="006C194F" w:rsidRDefault="00157621" w:rsidP="00165BF0">
      <w:pPr>
        <w:pStyle w:val="31"/>
        <w:numPr>
          <w:ilvl w:val="0"/>
          <w:numId w:val="5"/>
        </w:numPr>
        <w:shd w:val="clear" w:color="auto" w:fill="auto"/>
        <w:tabs>
          <w:tab w:val="left" w:pos="1374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157621" w:rsidRPr="006C194F" w:rsidRDefault="00157621" w:rsidP="00165BF0">
      <w:pPr>
        <w:pStyle w:val="31"/>
        <w:numPr>
          <w:ilvl w:val="0"/>
          <w:numId w:val="5"/>
        </w:numPr>
        <w:shd w:val="clear" w:color="auto" w:fill="auto"/>
        <w:tabs>
          <w:tab w:val="left" w:pos="1249"/>
        </w:tabs>
        <w:spacing w:after="240" w:line="240" w:lineRule="auto"/>
        <w:ind w:left="20" w:right="20" w:firstLine="689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правила и область применения расчетных показателей,</w:t>
      </w:r>
      <w:r w:rsidR="00653F39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>содержащихся в основной части нормативов градостроительного проектирования.</w:t>
      </w:r>
    </w:p>
    <w:p w:rsidR="00157621" w:rsidRPr="006C194F" w:rsidRDefault="0017464E" w:rsidP="00165BF0">
      <w:pPr>
        <w:pStyle w:val="31"/>
        <w:shd w:val="clear" w:color="auto" w:fill="auto"/>
        <w:tabs>
          <w:tab w:val="left" w:pos="452"/>
        </w:tabs>
        <w:spacing w:after="240" w:line="240" w:lineRule="auto"/>
        <w:ind w:left="360" w:right="23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1.1.</w:t>
      </w:r>
      <w:r w:rsidR="00E502A3" w:rsidRPr="006C194F">
        <w:rPr>
          <w:b/>
          <w:sz w:val="24"/>
          <w:szCs w:val="24"/>
        </w:rPr>
        <w:t xml:space="preserve"> </w:t>
      </w:r>
      <w:r w:rsidR="00157621" w:rsidRPr="006C194F">
        <w:rPr>
          <w:b/>
          <w:sz w:val="24"/>
          <w:szCs w:val="24"/>
        </w:rPr>
        <w:t>Правила и область применения расчетных показателей</w:t>
      </w:r>
    </w:p>
    <w:p w:rsidR="00157621" w:rsidRPr="006C194F" w:rsidRDefault="00E502A3" w:rsidP="00165BF0">
      <w:pPr>
        <w:pStyle w:val="31"/>
        <w:shd w:val="clear" w:color="auto" w:fill="auto"/>
        <w:tabs>
          <w:tab w:val="left" w:pos="601"/>
        </w:tabs>
        <w:spacing w:after="0" w:line="240" w:lineRule="auto"/>
        <w:ind w:firstLine="0"/>
        <w:rPr>
          <w:sz w:val="24"/>
          <w:szCs w:val="24"/>
        </w:rPr>
      </w:pPr>
      <w:r w:rsidRPr="006C194F">
        <w:rPr>
          <w:sz w:val="24"/>
          <w:szCs w:val="24"/>
        </w:rPr>
        <w:t>1.</w:t>
      </w:r>
      <w:r w:rsidR="0017464E" w:rsidRPr="006C194F">
        <w:rPr>
          <w:sz w:val="24"/>
          <w:szCs w:val="24"/>
        </w:rPr>
        <w:t>1</w:t>
      </w:r>
      <w:r w:rsidRPr="006C194F">
        <w:rPr>
          <w:sz w:val="24"/>
          <w:szCs w:val="24"/>
        </w:rPr>
        <w:t>.1.</w:t>
      </w:r>
      <w:r w:rsidR="00157621" w:rsidRPr="006C194F">
        <w:rPr>
          <w:sz w:val="24"/>
          <w:szCs w:val="24"/>
        </w:rPr>
        <w:t>Область применения расчетных показателей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Настоящие нормативы градостроительного проектирования муниципального района действуют на всей территории </w:t>
      </w:r>
      <w:r w:rsidR="00FA3FAD" w:rsidRPr="006C194F">
        <w:rPr>
          <w:sz w:val="24"/>
          <w:szCs w:val="24"/>
        </w:rPr>
        <w:t>муниципального образования «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 xml:space="preserve">ий  </w:t>
      </w:r>
      <w:r w:rsidRPr="006C194F">
        <w:rPr>
          <w:sz w:val="24"/>
          <w:szCs w:val="24"/>
        </w:rPr>
        <w:t>район</w:t>
      </w:r>
      <w:r w:rsidR="00FA3FAD" w:rsidRPr="006C194F">
        <w:rPr>
          <w:sz w:val="24"/>
          <w:szCs w:val="24"/>
        </w:rPr>
        <w:t>»</w:t>
      </w:r>
      <w:r w:rsidRPr="006C194F">
        <w:rPr>
          <w:sz w:val="24"/>
          <w:szCs w:val="24"/>
        </w:rPr>
        <w:t>.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>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района, относящимися к областям, указанным в пункте 1 части 3 статьи 19 Градостроительного кодекса Российской Федерации,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района.</w:t>
      </w:r>
      <w:proofErr w:type="gramEnd"/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Нормативы градостроительного проектирования и внесенные изменения в нормативы градостроительного проектирования </w:t>
      </w:r>
      <w:r w:rsidR="00D87D50">
        <w:rPr>
          <w:sz w:val="24"/>
          <w:szCs w:val="24"/>
        </w:rPr>
        <w:t>Красногорск</w:t>
      </w:r>
      <w:r w:rsidR="00DC1ED8" w:rsidRPr="006C194F">
        <w:rPr>
          <w:sz w:val="24"/>
          <w:szCs w:val="24"/>
        </w:rPr>
        <w:t>ого</w:t>
      </w:r>
      <w:r w:rsidRPr="006C194F">
        <w:rPr>
          <w:sz w:val="24"/>
          <w:szCs w:val="24"/>
        </w:rPr>
        <w:t xml:space="preserve"> района утверждаются решением Собрания депутатов 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 xml:space="preserve">ого </w:t>
      </w:r>
      <w:r w:rsidRPr="006C194F">
        <w:rPr>
          <w:sz w:val="24"/>
          <w:szCs w:val="24"/>
        </w:rPr>
        <w:t xml:space="preserve"> района</w:t>
      </w:r>
      <w:r w:rsidR="00FD3774" w:rsidRPr="006C194F">
        <w:rPr>
          <w:sz w:val="24"/>
          <w:szCs w:val="24"/>
        </w:rPr>
        <w:t>.</w:t>
      </w:r>
    </w:p>
    <w:p w:rsidR="00FD3774" w:rsidRPr="006C194F" w:rsidRDefault="00F97CF8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Нормативы</w:t>
      </w:r>
      <w:r w:rsidR="00157621" w:rsidRPr="006C194F">
        <w:rPr>
          <w:sz w:val="24"/>
          <w:szCs w:val="24"/>
        </w:rPr>
        <w:t xml:space="preserve"> градостроительного проектирования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 xml:space="preserve">ого </w:t>
      </w:r>
      <w:r w:rsidR="00157621" w:rsidRPr="006C194F">
        <w:rPr>
          <w:sz w:val="24"/>
          <w:szCs w:val="24"/>
        </w:rPr>
        <w:t xml:space="preserve"> района применяются в следующих случаях: </w:t>
      </w:r>
    </w:p>
    <w:p w:rsidR="00FD3774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при подготовке планов и программ комплексного социально-экономического развития муниципального образования;</w:t>
      </w:r>
    </w:p>
    <w:p w:rsidR="00FD3774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подготовке и утверждении </w:t>
      </w:r>
      <w:r w:rsidR="00373F77" w:rsidRPr="006C194F">
        <w:rPr>
          <w:sz w:val="24"/>
          <w:szCs w:val="24"/>
        </w:rPr>
        <w:t>с</w:t>
      </w:r>
      <w:r w:rsidRPr="006C194F">
        <w:rPr>
          <w:sz w:val="24"/>
          <w:szCs w:val="24"/>
        </w:rPr>
        <w:t xml:space="preserve">хемы территориального планирования, в том </w:t>
      </w:r>
      <w:r w:rsidR="00373F77" w:rsidRPr="006C194F">
        <w:rPr>
          <w:sz w:val="24"/>
          <w:szCs w:val="24"/>
        </w:rPr>
        <w:t>числе при внесении изменений в с</w:t>
      </w:r>
      <w:r w:rsidRPr="006C194F">
        <w:rPr>
          <w:sz w:val="24"/>
          <w:szCs w:val="24"/>
        </w:rPr>
        <w:t xml:space="preserve">хему территориального планирования; </w:t>
      </w:r>
    </w:p>
    <w:p w:rsidR="00FD3774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при пр</w:t>
      </w:r>
      <w:r w:rsidR="00373F77" w:rsidRPr="006C194F">
        <w:rPr>
          <w:sz w:val="24"/>
          <w:szCs w:val="24"/>
        </w:rPr>
        <w:t>оверке и согласовании проектов с</w:t>
      </w:r>
      <w:r w:rsidRPr="006C194F">
        <w:rPr>
          <w:sz w:val="24"/>
          <w:szCs w:val="24"/>
        </w:rPr>
        <w:t xml:space="preserve">хемы территориального планирования, в том числе при внесении изменений в </w:t>
      </w:r>
      <w:r w:rsidR="00373F77" w:rsidRPr="006C194F">
        <w:rPr>
          <w:sz w:val="24"/>
          <w:szCs w:val="24"/>
        </w:rPr>
        <w:t>с</w:t>
      </w:r>
      <w:r w:rsidRPr="006C194F">
        <w:rPr>
          <w:sz w:val="24"/>
          <w:szCs w:val="24"/>
        </w:rPr>
        <w:t>хему территориального планирования с органами государственной власти и органами местного самоуправления в случа</w:t>
      </w:r>
      <w:r w:rsidR="00FD3774" w:rsidRPr="006C194F">
        <w:rPr>
          <w:sz w:val="24"/>
          <w:szCs w:val="24"/>
        </w:rPr>
        <w:t>ях и порядке, предусмотренных Г</w:t>
      </w:r>
      <w:r w:rsidRPr="006C194F">
        <w:rPr>
          <w:sz w:val="24"/>
          <w:szCs w:val="24"/>
        </w:rPr>
        <w:t>радостроительным кодексом Российской Федерации;</w:t>
      </w:r>
      <w:r w:rsidR="00D1633B" w:rsidRPr="006C194F">
        <w:rPr>
          <w:sz w:val="24"/>
          <w:szCs w:val="24"/>
        </w:rPr>
        <w:t xml:space="preserve"> </w:t>
      </w:r>
    </w:p>
    <w:p w:rsidR="00FD3774" w:rsidRPr="006C194F" w:rsidRDefault="00373F77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подготовке и утверждении </w:t>
      </w:r>
      <w:r w:rsidR="00F97CF8" w:rsidRPr="006C194F">
        <w:rPr>
          <w:sz w:val="24"/>
          <w:szCs w:val="24"/>
        </w:rPr>
        <w:t xml:space="preserve">схем территориального планирования </w:t>
      </w:r>
      <w:r w:rsidR="00F97CF8" w:rsidRPr="006C194F">
        <w:rPr>
          <w:sz w:val="24"/>
          <w:szCs w:val="24"/>
        </w:rPr>
        <w:lastRenderedPageBreak/>
        <w:t>муниципального района</w:t>
      </w:r>
      <w:r w:rsidR="00157621" w:rsidRPr="006C194F">
        <w:rPr>
          <w:sz w:val="24"/>
          <w:szCs w:val="24"/>
        </w:rPr>
        <w:t xml:space="preserve">, в том числе при внесении изменений в </w:t>
      </w:r>
      <w:r w:rsidR="00F97CF8" w:rsidRPr="006C194F">
        <w:rPr>
          <w:sz w:val="24"/>
          <w:szCs w:val="24"/>
        </w:rPr>
        <w:t>схему территориального планирования муниципального района</w:t>
      </w:r>
      <w:r w:rsidR="00157621" w:rsidRPr="006C194F">
        <w:rPr>
          <w:sz w:val="24"/>
          <w:szCs w:val="24"/>
        </w:rPr>
        <w:t>;</w:t>
      </w:r>
    </w:p>
    <w:p w:rsidR="00FD3774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при про</w:t>
      </w:r>
      <w:r w:rsidR="00FD3774" w:rsidRPr="006C194F">
        <w:rPr>
          <w:sz w:val="24"/>
          <w:szCs w:val="24"/>
        </w:rPr>
        <w:t xml:space="preserve">верке и согласовании проектов </w:t>
      </w:r>
      <w:r w:rsidR="00373F77" w:rsidRPr="006C194F">
        <w:rPr>
          <w:sz w:val="24"/>
          <w:szCs w:val="24"/>
        </w:rPr>
        <w:t>г</w:t>
      </w:r>
      <w:r w:rsidRPr="006C194F">
        <w:rPr>
          <w:sz w:val="24"/>
          <w:szCs w:val="24"/>
        </w:rPr>
        <w:t xml:space="preserve">енеральных планов, в том </w:t>
      </w:r>
      <w:r w:rsidR="00373F77" w:rsidRPr="006C194F">
        <w:rPr>
          <w:sz w:val="24"/>
          <w:szCs w:val="24"/>
        </w:rPr>
        <w:t>числе при внесении изменений в г</w:t>
      </w:r>
      <w:r w:rsidRPr="006C194F">
        <w:rPr>
          <w:sz w:val="24"/>
          <w:szCs w:val="24"/>
        </w:rPr>
        <w:t>енеральные планы поселений, с органами государственной власти и органами местного самоуправления в случаях и порядке, предусмотренных Градостроительным кодексом Российской Федерации;</w:t>
      </w:r>
    </w:p>
    <w:p w:rsidR="00FD3774" w:rsidRPr="006C194F" w:rsidRDefault="00157621" w:rsidP="00165BF0">
      <w:pPr>
        <w:pStyle w:val="31"/>
        <w:shd w:val="clear" w:color="auto" w:fill="auto"/>
        <w:spacing w:after="0" w:line="240" w:lineRule="auto"/>
        <w:ind w:left="20" w:firstLine="688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подготовке и утверждении документации по планировке территории </w:t>
      </w:r>
      <w:r w:rsidR="00D63864" w:rsidRPr="006C194F">
        <w:rPr>
          <w:sz w:val="24"/>
          <w:szCs w:val="24"/>
        </w:rPr>
        <w:t xml:space="preserve">муниципального </w:t>
      </w:r>
      <w:r w:rsidR="00C36038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>;</w:t>
      </w:r>
    </w:p>
    <w:p w:rsidR="00FD3774" w:rsidRPr="006C194F" w:rsidRDefault="00157621" w:rsidP="00165BF0">
      <w:pPr>
        <w:pStyle w:val="31"/>
        <w:shd w:val="clear" w:color="auto" w:fill="auto"/>
        <w:spacing w:after="0" w:line="240" w:lineRule="auto"/>
        <w:ind w:left="20" w:firstLine="688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>при проверке подготовленной документации по планировке территории на соответствие документам территориального планирования, правилам землепользования и застройки, требованиям технических регламентов,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территорий;</w:t>
      </w:r>
      <w:proofErr w:type="gramEnd"/>
    </w:p>
    <w:p w:rsidR="00FD3774" w:rsidRPr="006C194F" w:rsidRDefault="00157621" w:rsidP="00165BF0">
      <w:pPr>
        <w:pStyle w:val="31"/>
        <w:shd w:val="clear" w:color="auto" w:fill="auto"/>
        <w:spacing w:after="0" w:line="240" w:lineRule="auto"/>
        <w:ind w:left="20" w:firstLine="688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проведении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 </w:t>
      </w:r>
      <w:r w:rsidR="00D63864" w:rsidRPr="006C194F">
        <w:rPr>
          <w:sz w:val="24"/>
          <w:szCs w:val="24"/>
        </w:rPr>
        <w:t xml:space="preserve">муниципального </w:t>
      </w:r>
      <w:r w:rsidR="00C36038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>;</w:t>
      </w:r>
    </w:p>
    <w:p w:rsidR="00FD3774" w:rsidRPr="006C194F" w:rsidRDefault="00157621" w:rsidP="00165BF0">
      <w:pPr>
        <w:pStyle w:val="31"/>
        <w:shd w:val="clear" w:color="auto" w:fill="auto"/>
        <w:spacing w:after="0" w:line="240" w:lineRule="auto"/>
        <w:ind w:left="20" w:firstLine="688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осуществлении региональными органами </w:t>
      </w:r>
      <w:r w:rsidR="00FD3774" w:rsidRPr="006C194F">
        <w:rPr>
          <w:sz w:val="24"/>
          <w:szCs w:val="24"/>
        </w:rPr>
        <w:t xml:space="preserve">государственной власти </w:t>
      </w:r>
      <w:proofErr w:type="gramStart"/>
      <w:r w:rsidR="00FD3774" w:rsidRPr="006C194F">
        <w:rPr>
          <w:sz w:val="24"/>
          <w:szCs w:val="24"/>
        </w:rPr>
        <w:t xml:space="preserve">контроля </w:t>
      </w:r>
      <w:r w:rsidRPr="006C194F">
        <w:rPr>
          <w:sz w:val="24"/>
          <w:szCs w:val="24"/>
        </w:rPr>
        <w:t>за</w:t>
      </w:r>
      <w:proofErr w:type="gramEnd"/>
      <w:r w:rsidRPr="006C194F">
        <w:rPr>
          <w:sz w:val="24"/>
          <w:szCs w:val="24"/>
        </w:rPr>
        <w:t xml:space="preserve"> соблюдением органами местного самоуправления законодательства о градостроительной деятельности;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688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муниципального района, иными объектами местного значения муниципального района, населения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>ого</w:t>
      </w:r>
      <w:r w:rsidRPr="006C194F">
        <w:rPr>
          <w:sz w:val="24"/>
          <w:szCs w:val="24"/>
        </w:rPr>
        <w:t xml:space="preserve"> района,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 xml:space="preserve">ого </w:t>
      </w:r>
      <w:r w:rsidRPr="006C194F">
        <w:rPr>
          <w:sz w:val="24"/>
          <w:szCs w:val="24"/>
        </w:rPr>
        <w:t xml:space="preserve"> района.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Требования настоящего документа </w:t>
      </w:r>
      <w:r w:rsidR="00DC1ED8" w:rsidRPr="006C194F">
        <w:rPr>
          <w:sz w:val="24"/>
          <w:szCs w:val="24"/>
        </w:rPr>
        <w:t>после его официального опубликования</w:t>
      </w:r>
      <w:r w:rsidRPr="006C194F">
        <w:rPr>
          <w:sz w:val="24"/>
          <w:szCs w:val="24"/>
        </w:rPr>
        <w:t xml:space="preserve"> предъявляются к вновь разрабатываемой градостроительной и проектной документации, а также к иным видам деятельности, приводящим к изменению сложившегося состояния территории, недвижимости и среды проживания.</w:t>
      </w:r>
    </w:p>
    <w:p w:rsidR="00E502A3" w:rsidRPr="006C194F" w:rsidRDefault="00FD3774" w:rsidP="00165BF0">
      <w:pPr>
        <w:pStyle w:val="31"/>
        <w:shd w:val="clear" w:color="auto" w:fill="auto"/>
        <w:spacing w:after="300" w:line="240" w:lineRule="auto"/>
        <w:ind w:right="20" w:firstLine="700"/>
        <w:jc w:val="both"/>
        <w:rPr>
          <w:sz w:val="24"/>
          <w:szCs w:val="24"/>
        </w:rPr>
      </w:pPr>
      <w:r w:rsidRPr="006C194F">
        <w:rPr>
          <w:rStyle w:val="FontStyle46"/>
          <w:sz w:val="24"/>
          <w:szCs w:val="24"/>
        </w:rPr>
        <w:t>В связи с тем, что в настоящем документе конкретизация основных требований к планировке и застройке согласно пункту 1.1 СП 42.13330.2011 не осуществлялась, при определении требований к планировке и застройке территории поселения следует руководствоваться СП 42.13330.2011 «Градостроительство. Планировка и застройка городских и сельских поселений» (Актуализированная редакция СНиП 2.07.0189*).</w:t>
      </w:r>
    </w:p>
    <w:p w:rsidR="00157621" w:rsidRPr="006C194F" w:rsidRDefault="00E502A3" w:rsidP="00165BF0">
      <w:pPr>
        <w:pStyle w:val="31"/>
        <w:shd w:val="clear" w:color="auto" w:fill="auto"/>
        <w:spacing w:after="300" w:line="240" w:lineRule="auto"/>
        <w:ind w:right="2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1.</w:t>
      </w:r>
      <w:r w:rsidR="0017464E" w:rsidRPr="006C194F">
        <w:rPr>
          <w:b/>
          <w:sz w:val="24"/>
          <w:szCs w:val="24"/>
        </w:rPr>
        <w:t>2</w:t>
      </w:r>
      <w:r w:rsidRPr="006C194F">
        <w:rPr>
          <w:b/>
          <w:sz w:val="24"/>
          <w:szCs w:val="24"/>
        </w:rPr>
        <w:t>.</w:t>
      </w:r>
      <w:r w:rsidR="00FE3B94" w:rsidRPr="006C194F">
        <w:rPr>
          <w:b/>
          <w:sz w:val="24"/>
          <w:szCs w:val="24"/>
        </w:rPr>
        <w:t xml:space="preserve"> </w:t>
      </w:r>
      <w:r w:rsidR="00157621" w:rsidRPr="006C194F">
        <w:rPr>
          <w:b/>
          <w:sz w:val="24"/>
          <w:szCs w:val="24"/>
        </w:rPr>
        <w:t>Правила применения расчетных показателей при подготовке планов и программ комплексного социально-экономического развития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подготовке планов и программ комплексного социально-экономического развития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 xml:space="preserve">ого </w:t>
      </w:r>
      <w:r w:rsidRPr="006C194F">
        <w:rPr>
          <w:sz w:val="24"/>
          <w:szCs w:val="24"/>
        </w:rPr>
        <w:t xml:space="preserve"> </w:t>
      </w:r>
      <w:r w:rsidR="00B85EFC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>, нормативы градостроительного проектирования муниципального района являются одним из основных источников обоснования при выборе объекта местного значения поселения для включения в планы и программы и последующего обоснования места его размещения.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Основные </w:t>
      </w:r>
      <w:r w:rsidR="00373F77" w:rsidRPr="006C194F">
        <w:rPr>
          <w:sz w:val="24"/>
          <w:szCs w:val="24"/>
        </w:rPr>
        <w:t>п</w:t>
      </w:r>
      <w:r w:rsidRPr="006C194F">
        <w:rPr>
          <w:sz w:val="24"/>
          <w:szCs w:val="24"/>
        </w:rPr>
        <w:t>равила применения:</w:t>
      </w:r>
    </w:p>
    <w:p w:rsidR="00157621" w:rsidRPr="006C194F" w:rsidRDefault="00157621" w:rsidP="00165BF0">
      <w:pPr>
        <w:pStyle w:val="31"/>
        <w:shd w:val="clear" w:color="auto" w:fill="auto"/>
        <w:spacing w:after="30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При разработке планов и программ комплексного социально-экономического развития муниципального образования из основной части нормативов градостроительного проектирования выбираются планируемые к созданию объекты местного значения поселения и за счет применения расчетных показателей максимально допустимого уровня территориальной доступности таких объектов для населения поселения определяются места расположения таких объектов.</w:t>
      </w:r>
    </w:p>
    <w:p w:rsidR="00157621" w:rsidRPr="006C194F" w:rsidRDefault="00E502A3" w:rsidP="00165BF0">
      <w:pPr>
        <w:pStyle w:val="31"/>
        <w:shd w:val="clear" w:color="auto" w:fill="auto"/>
        <w:tabs>
          <w:tab w:val="left" w:pos="576"/>
        </w:tabs>
        <w:spacing w:after="240" w:line="240" w:lineRule="auto"/>
        <w:ind w:right="23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1.</w:t>
      </w:r>
      <w:r w:rsidR="0017464E" w:rsidRPr="006C194F">
        <w:rPr>
          <w:b/>
          <w:sz w:val="24"/>
          <w:szCs w:val="24"/>
        </w:rPr>
        <w:t>3</w:t>
      </w:r>
      <w:r w:rsidRPr="006C194F">
        <w:rPr>
          <w:b/>
          <w:sz w:val="24"/>
          <w:szCs w:val="24"/>
        </w:rPr>
        <w:t>.</w:t>
      </w:r>
      <w:r w:rsidR="00FE3B94" w:rsidRPr="006C194F">
        <w:rPr>
          <w:b/>
          <w:sz w:val="24"/>
          <w:szCs w:val="24"/>
        </w:rPr>
        <w:t xml:space="preserve"> </w:t>
      </w:r>
      <w:r w:rsidR="00157621" w:rsidRPr="006C194F">
        <w:rPr>
          <w:b/>
          <w:sz w:val="24"/>
          <w:szCs w:val="24"/>
        </w:rPr>
        <w:t>Правила применения расчетных показателей при работе с документами территориального планирования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Расчетные показатели минимально допустимого уровня обеспеченности объектами </w:t>
      </w:r>
      <w:r w:rsidRPr="006C194F">
        <w:rPr>
          <w:sz w:val="24"/>
          <w:szCs w:val="24"/>
        </w:rPr>
        <w:lastRenderedPageBreak/>
        <w:t>местного значения муниципального района, относящимися к областям, указанным в пункте 1 части 3 статьи 19 Градостроительного кодекса Российской Федерации, иными объектами местного значения муниципального района населения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 применяются: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подготовке и утверждении </w:t>
      </w:r>
      <w:r w:rsidR="00373F77" w:rsidRPr="006C194F">
        <w:rPr>
          <w:sz w:val="24"/>
          <w:szCs w:val="24"/>
        </w:rPr>
        <w:t>с</w:t>
      </w:r>
      <w:r w:rsidRPr="006C194F">
        <w:rPr>
          <w:sz w:val="24"/>
          <w:szCs w:val="24"/>
        </w:rPr>
        <w:t xml:space="preserve">хемы территориального планирования, в том </w:t>
      </w:r>
      <w:r w:rsidR="00373F77" w:rsidRPr="006C194F">
        <w:rPr>
          <w:sz w:val="24"/>
          <w:szCs w:val="24"/>
        </w:rPr>
        <w:t>числе при внесении изменений в с</w:t>
      </w:r>
      <w:r w:rsidRPr="006C194F">
        <w:rPr>
          <w:sz w:val="24"/>
          <w:szCs w:val="24"/>
        </w:rPr>
        <w:t>хему территориального планирования;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при проверке и согласовании про</w:t>
      </w:r>
      <w:r w:rsidR="00373F77" w:rsidRPr="006C194F">
        <w:rPr>
          <w:sz w:val="24"/>
          <w:szCs w:val="24"/>
        </w:rPr>
        <w:t>ектов с</w:t>
      </w:r>
      <w:r w:rsidRPr="006C194F">
        <w:rPr>
          <w:sz w:val="24"/>
          <w:szCs w:val="24"/>
        </w:rPr>
        <w:t xml:space="preserve">хемы территориального планирования, в том </w:t>
      </w:r>
      <w:r w:rsidR="00373F77" w:rsidRPr="006C194F">
        <w:rPr>
          <w:sz w:val="24"/>
          <w:szCs w:val="24"/>
        </w:rPr>
        <w:t>числе при внесении изменений в с</w:t>
      </w:r>
      <w:r w:rsidRPr="006C194F">
        <w:rPr>
          <w:sz w:val="24"/>
          <w:szCs w:val="24"/>
        </w:rPr>
        <w:t>хему территориального планирования с органами государственной власти и органами местного самоуправления в случаях и порядке, предусмотренных Градостроительным кодексом Российской Федерации;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при пр</w:t>
      </w:r>
      <w:r w:rsidR="00373F77" w:rsidRPr="006C194F">
        <w:rPr>
          <w:sz w:val="24"/>
          <w:szCs w:val="24"/>
        </w:rPr>
        <w:t>оверке и согласовании проектов г</w:t>
      </w:r>
      <w:r w:rsidRPr="006C194F">
        <w:rPr>
          <w:sz w:val="24"/>
          <w:szCs w:val="24"/>
        </w:rPr>
        <w:t>енеральных планов, в том ч</w:t>
      </w:r>
      <w:r w:rsidR="00373F77" w:rsidRPr="006C194F">
        <w:rPr>
          <w:sz w:val="24"/>
          <w:szCs w:val="24"/>
        </w:rPr>
        <w:t>исле при внесении изменений в г</w:t>
      </w:r>
      <w:r w:rsidRPr="006C194F">
        <w:rPr>
          <w:sz w:val="24"/>
          <w:szCs w:val="24"/>
        </w:rPr>
        <w:t>енеральные планы поселений, с органами государственной власти и органами местного самоуправления в случаях и порядке, предусмотренных Градостроительным кодексом Российской Федерации;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Основные </w:t>
      </w:r>
      <w:r w:rsidR="00373F77" w:rsidRPr="006C194F">
        <w:rPr>
          <w:sz w:val="24"/>
          <w:szCs w:val="24"/>
        </w:rPr>
        <w:t>п</w:t>
      </w:r>
      <w:r w:rsidRPr="006C194F">
        <w:rPr>
          <w:sz w:val="24"/>
          <w:szCs w:val="24"/>
        </w:rPr>
        <w:t>равила применения: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При подготовке и утверждении </w:t>
      </w:r>
      <w:r w:rsidR="00373F77" w:rsidRPr="006C194F">
        <w:rPr>
          <w:sz w:val="24"/>
          <w:szCs w:val="24"/>
        </w:rPr>
        <w:t>с</w:t>
      </w:r>
      <w:r w:rsidRPr="006C194F">
        <w:rPr>
          <w:sz w:val="24"/>
          <w:szCs w:val="24"/>
        </w:rPr>
        <w:t xml:space="preserve">хемы территориального планирования, в том </w:t>
      </w:r>
      <w:r w:rsidR="00373F77" w:rsidRPr="006C194F">
        <w:rPr>
          <w:sz w:val="24"/>
          <w:szCs w:val="24"/>
        </w:rPr>
        <w:t>числе при внесении изменений в с</w:t>
      </w:r>
      <w:r w:rsidRPr="006C194F">
        <w:rPr>
          <w:sz w:val="24"/>
          <w:szCs w:val="24"/>
        </w:rPr>
        <w:t>хему территориального планирования осуществляется учет нормативов градостроительного проектирования муниципального района в части доведения уровня обеспеченности объектами местного значения муниципального района, относящимися к областям, указанным в пункте 1 части 3 статьи 19 Градостроительного кодекса Российской Федерации, иными объектами местного значения муниципального района населения муниципального района, и обоснования</w:t>
      </w:r>
      <w:proofErr w:type="gramEnd"/>
      <w:r w:rsidRPr="006C194F">
        <w:rPr>
          <w:sz w:val="24"/>
          <w:szCs w:val="24"/>
        </w:rPr>
        <w:t xml:space="preserve"> места их размещения с учетом максимально допустимого уровня территориальной доступности таких объектов для населения муниципального района.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проверке и согласовании проектов </w:t>
      </w:r>
      <w:r w:rsidR="00373F77" w:rsidRPr="006C194F">
        <w:rPr>
          <w:sz w:val="24"/>
          <w:szCs w:val="24"/>
        </w:rPr>
        <w:t>с</w:t>
      </w:r>
      <w:r w:rsidRPr="006C194F">
        <w:rPr>
          <w:sz w:val="24"/>
          <w:szCs w:val="24"/>
        </w:rPr>
        <w:t xml:space="preserve">хемы территориального планирования, в том </w:t>
      </w:r>
      <w:r w:rsidR="00373F77" w:rsidRPr="006C194F">
        <w:rPr>
          <w:sz w:val="24"/>
          <w:szCs w:val="24"/>
        </w:rPr>
        <w:t>числе при внесении изменений в с</w:t>
      </w:r>
      <w:r w:rsidRPr="006C194F">
        <w:rPr>
          <w:sz w:val="24"/>
          <w:szCs w:val="24"/>
        </w:rPr>
        <w:t>хему территориального планирования с органами государственной власти и органами местного самоуправления в случаях и порядке, предусмотренных Градостроительным кодексом Российской Федерации проверяется соблюдение положений нормативов градостроительного проектирования, в том числе учет предельных значений расчетных показателей.</w:t>
      </w:r>
    </w:p>
    <w:p w:rsidR="003C3DE3" w:rsidRPr="006C194F" w:rsidRDefault="003C3DE3" w:rsidP="00165BF0">
      <w:pPr>
        <w:pStyle w:val="31"/>
        <w:shd w:val="clear" w:color="auto" w:fill="auto"/>
        <w:spacing w:after="0" w:line="240" w:lineRule="auto"/>
        <w:ind w:left="23" w:right="23" w:firstLine="0"/>
        <w:jc w:val="both"/>
        <w:rPr>
          <w:sz w:val="24"/>
          <w:szCs w:val="24"/>
        </w:rPr>
      </w:pPr>
      <w:bookmarkStart w:id="0" w:name="bookmark0"/>
    </w:p>
    <w:p w:rsidR="00157621" w:rsidRPr="006C194F" w:rsidRDefault="00E502A3" w:rsidP="00165BF0">
      <w:pPr>
        <w:pStyle w:val="31"/>
        <w:shd w:val="clear" w:color="auto" w:fill="auto"/>
        <w:spacing w:after="0" w:line="240" w:lineRule="auto"/>
        <w:ind w:left="23" w:right="23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1.</w:t>
      </w:r>
      <w:r w:rsidR="0017464E" w:rsidRPr="006C194F">
        <w:rPr>
          <w:b/>
          <w:sz w:val="24"/>
          <w:szCs w:val="24"/>
        </w:rPr>
        <w:t>4</w:t>
      </w:r>
      <w:r w:rsidRPr="006C194F">
        <w:rPr>
          <w:b/>
          <w:sz w:val="24"/>
          <w:szCs w:val="24"/>
        </w:rPr>
        <w:t>.</w:t>
      </w:r>
      <w:r w:rsidR="00FE3B94" w:rsidRPr="006C194F">
        <w:rPr>
          <w:b/>
          <w:sz w:val="24"/>
          <w:szCs w:val="24"/>
        </w:rPr>
        <w:t xml:space="preserve"> </w:t>
      </w:r>
      <w:r w:rsidR="00157621" w:rsidRPr="006C194F">
        <w:rPr>
          <w:b/>
          <w:sz w:val="24"/>
          <w:szCs w:val="24"/>
        </w:rPr>
        <w:t xml:space="preserve">Правила применения расчетных показателей при работе с </w:t>
      </w:r>
      <w:r w:rsidR="00373F77" w:rsidRPr="006C194F">
        <w:rPr>
          <w:b/>
          <w:sz w:val="24"/>
          <w:szCs w:val="24"/>
        </w:rPr>
        <w:t xml:space="preserve"> д</w:t>
      </w:r>
      <w:r w:rsidR="00157621" w:rsidRPr="006C194F">
        <w:rPr>
          <w:b/>
          <w:sz w:val="24"/>
          <w:szCs w:val="24"/>
        </w:rPr>
        <w:t>окументацией по планировке территории</w:t>
      </w:r>
      <w:bookmarkEnd w:id="0"/>
    </w:p>
    <w:p w:rsidR="003C3DE3" w:rsidRPr="006C194F" w:rsidRDefault="003C3DE3" w:rsidP="00165BF0">
      <w:pPr>
        <w:pStyle w:val="31"/>
        <w:shd w:val="clear" w:color="auto" w:fill="auto"/>
        <w:spacing w:after="0" w:line="240" w:lineRule="auto"/>
        <w:ind w:left="23" w:right="23" w:firstLine="0"/>
        <w:jc w:val="center"/>
        <w:rPr>
          <w:b/>
          <w:sz w:val="24"/>
          <w:szCs w:val="24"/>
        </w:rPr>
      </w:pP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Расчетные показатели минимально допустимого уровня обеспеченности объектами местного значения поселения, относящимися к областям, указанным в пункте 1 части 3 статьи 19 Градостроительного кодекса Российской Федерации, иными объектами местного значения муниципального района населения муниципального района, и расчетные показатели максимально допустимого уровня территориальной доступности таких объектов для населения муниципального района применяются: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подготовке и утверждении документации по планировке территории </w:t>
      </w:r>
      <w:r w:rsidR="00D63864" w:rsidRPr="006C194F">
        <w:rPr>
          <w:sz w:val="24"/>
          <w:szCs w:val="24"/>
        </w:rPr>
        <w:t xml:space="preserve">муниципального </w:t>
      </w:r>
      <w:r w:rsidR="00C36038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>;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>при проверке подготовленной документации по планировке территории на соответствие документам территориального планирования, Правилам землепользования и застройки, требованиям технических регламентов,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территорий;</w:t>
      </w:r>
      <w:proofErr w:type="gramEnd"/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проведении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 </w:t>
      </w:r>
      <w:r w:rsidR="00D63864" w:rsidRPr="006C194F">
        <w:rPr>
          <w:sz w:val="24"/>
          <w:szCs w:val="24"/>
        </w:rPr>
        <w:t>муниципального района</w:t>
      </w:r>
      <w:r w:rsidRPr="006C194F">
        <w:rPr>
          <w:sz w:val="24"/>
          <w:szCs w:val="24"/>
        </w:rPr>
        <w:t>.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Основные </w:t>
      </w:r>
      <w:r w:rsidR="00373F77" w:rsidRPr="006C194F">
        <w:rPr>
          <w:sz w:val="24"/>
          <w:szCs w:val="24"/>
        </w:rPr>
        <w:t>п</w:t>
      </w:r>
      <w:r w:rsidRPr="006C194F">
        <w:rPr>
          <w:sz w:val="24"/>
          <w:szCs w:val="24"/>
        </w:rPr>
        <w:t>равила применения: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При подготовке и утверждении документации по планировке территории осуществляется учет нормативов градостроительного проектирования муниципального района в части соблюдение минимального уровня обеспеченности объектами местного </w:t>
      </w:r>
      <w:r w:rsidRPr="006C194F">
        <w:rPr>
          <w:sz w:val="24"/>
          <w:szCs w:val="24"/>
        </w:rPr>
        <w:lastRenderedPageBreak/>
        <w:t>значения муниципального района, относящимися к областям, указанным в пункте 1 части 3 статьи 19 Градостроительного кодекса Российской Федерации, объектами местного значения муниципального района населения муниципального района, и обоснования места их размещения с учетом максимально допустимого уровня территориальной</w:t>
      </w:r>
      <w:proofErr w:type="gramEnd"/>
      <w:r w:rsidRPr="006C194F">
        <w:rPr>
          <w:sz w:val="24"/>
          <w:szCs w:val="24"/>
        </w:rPr>
        <w:t xml:space="preserve"> доступности таких объектов для населения муниципального района.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При проверке подготовленной документации по планировке территории на соответствие документам территориального планирования, </w:t>
      </w:r>
      <w:r w:rsidR="00373F77" w:rsidRPr="006C194F">
        <w:rPr>
          <w:sz w:val="24"/>
          <w:szCs w:val="24"/>
        </w:rPr>
        <w:t>п</w:t>
      </w:r>
      <w:r w:rsidRPr="006C194F">
        <w:rPr>
          <w:sz w:val="24"/>
          <w:szCs w:val="24"/>
        </w:rPr>
        <w:t>равилам землепользования и застройки, требованиям технических регламентов,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 проверяется соблюдение положений</w:t>
      </w:r>
      <w:proofErr w:type="gramEnd"/>
      <w:r w:rsidRPr="006C194F">
        <w:rPr>
          <w:sz w:val="24"/>
          <w:szCs w:val="24"/>
        </w:rPr>
        <w:t xml:space="preserve"> нормативов градостроительного проектирования, в части соблюдения расчетных показателей.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При проведении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осуществляется доведение до населения основных положений </w:t>
      </w:r>
      <w:r w:rsidR="00373F77" w:rsidRPr="006C194F">
        <w:rPr>
          <w:sz w:val="24"/>
          <w:szCs w:val="24"/>
        </w:rPr>
        <w:t>г</w:t>
      </w:r>
      <w:r w:rsidRPr="006C194F">
        <w:rPr>
          <w:sz w:val="24"/>
          <w:szCs w:val="24"/>
        </w:rPr>
        <w:t>енеральных планов</w:t>
      </w:r>
      <w:r w:rsidR="00373F77" w:rsidRPr="006C194F">
        <w:rPr>
          <w:sz w:val="24"/>
          <w:szCs w:val="24"/>
        </w:rPr>
        <w:t xml:space="preserve"> поселений</w:t>
      </w:r>
      <w:r w:rsidRPr="006C194F">
        <w:rPr>
          <w:sz w:val="24"/>
          <w:szCs w:val="24"/>
        </w:rPr>
        <w:t>, в том числе и положений нормативов градостроительного проектирования муниципального района</w:t>
      </w:r>
      <w:r w:rsidR="00373F77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>подлежащих учету</w:t>
      </w:r>
      <w:proofErr w:type="gramEnd"/>
      <w:r w:rsidRPr="006C194F">
        <w:rPr>
          <w:sz w:val="24"/>
          <w:szCs w:val="24"/>
        </w:rPr>
        <w:t xml:space="preserve"> при подготовке документации по планировке территории.</w:t>
      </w:r>
    </w:p>
    <w:p w:rsidR="00373F77" w:rsidRPr="006C194F" w:rsidRDefault="00373F77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</w:p>
    <w:p w:rsidR="00157621" w:rsidRPr="006C194F" w:rsidRDefault="00E502A3" w:rsidP="00165BF0">
      <w:pPr>
        <w:pStyle w:val="31"/>
        <w:shd w:val="clear" w:color="auto" w:fill="auto"/>
        <w:tabs>
          <w:tab w:val="left" w:pos="596"/>
        </w:tabs>
        <w:spacing w:after="296" w:line="240" w:lineRule="auto"/>
        <w:ind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1.</w:t>
      </w:r>
      <w:r w:rsidR="0017464E" w:rsidRPr="006C194F">
        <w:rPr>
          <w:b/>
          <w:sz w:val="24"/>
          <w:szCs w:val="24"/>
        </w:rPr>
        <w:t>5</w:t>
      </w:r>
      <w:r w:rsidRPr="006C194F">
        <w:rPr>
          <w:b/>
          <w:sz w:val="24"/>
          <w:szCs w:val="24"/>
        </w:rPr>
        <w:t>.</w:t>
      </w:r>
      <w:r w:rsidR="00FE3B94" w:rsidRPr="006C194F">
        <w:rPr>
          <w:b/>
          <w:sz w:val="24"/>
          <w:szCs w:val="24"/>
        </w:rPr>
        <w:t xml:space="preserve"> </w:t>
      </w:r>
      <w:r w:rsidR="00157621" w:rsidRPr="006C194F">
        <w:rPr>
          <w:b/>
          <w:sz w:val="24"/>
          <w:szCs w:val="24"/>
        </w:rPr>
        <w:t>Правила применения расчетных показателей в иных областях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Расчетные показатели минимально допустимого уровня обеспеченности объектами местного значения муниципального района, относящимися к областям, указанным в пункте 1 части 3 статьи 19 Градостроительного кодекса Российской Федерации, иными объектами местного значения муниципального района населения муниципального района, и расчетные показатели максимально допустимого уровня территориальной доступности таких объектов для населения муниципального района применяются: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осуществлении региональными органами государственной власти </w:t>
      </w:r>
      <w:proofErr w:type="gramStart"/>
      <w:r w:rsidRPr="006C194F">
        <w:rPr>
          <w:sz w:val="24"/>
          <w:szCs w:val="24"/>
        </w:rPr>
        <w:t>контроля за</w:t>
      </w:r>
      <w:proofErr w:type="gramEnd"/>
      <w:r w:rsidRPr="006C194F">
        <w:rPr>
          <w:sz w:val="24"/>
          <w:szCs w:val="24"/>
        </w:rPr>
        <w:t xml:space="preserve"> соблюдением органами местного самоуправления законодательства о градостроительной деятельности;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муниципального района, иными объектами местного значения муниципального района, населения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 xml:space="preserve">ого </w:t>
      </w:r>
      <w:r w:rsidRPr="006C194F">
        <w:rPr>
          <w:sz w:val="24"/>
          <w:szCs w:val="24"/>
        </w:rPr>
        <w:t xml:space="preserve"> района,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>ого</w:t>
      </w:r>
      <w:r w:rsidRPr="006C194F">
        <w:rPr>
          <w:sz w:val="24"/>
          <w:szCs w:val="24"/>
        </w:rPr>
        <w:t xml:space="preserve"> района.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Основные </w:t>
      </w:r>
      <w:r w:rsidR="00717C99" w:rsidRPr="006C194F">
        <w:rPr>
          <w:sz w:val="24"/>
          <w:szCs w:val="24"/>
        </w:rPr>
        <w:t>п</w:t>
      </w:r>
      <w:r w:rsidRPr="006C194F">
        <w:rPr>
          <w:sz w:val="24"/>
          <w:szCs w:val="24"/>
        </w:rPr>
        <w:t>равила применения: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>при осуществлении региональными органами государственной власти контроля за соблюдением органами местного самоуправления законодательства о градостроительной деятельности проверяется соблюдение требования, что в случае,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значения, предусмотренными частью 3 статьи 29.2 Градостроительного кодекса Российской Федерации, населения муниципальных образований, расчетные показатели минимально допустимого уровня обеспеченности такими объектами</w:t>
      </w:r>
      <w:proofErr w:type="gramEnd"/>
      <w:r w:rsidRPr="006C194F">
        <w:rPr>
          <w:sz w:val="24"/>
          <w:szCs w:val="24"/>
        </w:rPr>
        <w:t xml:space="preserve"> населения муниципальных образований, устанавливаемые местными нормативами градостроительного проектирования, не могут быть ниже этих предельных значений;</w:t>
      </w:r>
    </w:p>
    <w:p w:rsidR="00717C99" w:rsidRPr="006C194F" w:rsidRDefault="00157621" w:rsidP="00165BF0">
      <w:pPr>
        <w:pStyle w:val="31"/>
        <w:shd w:val="clear" w:color="auto" w:fill="auto"/>
        <w:spacing w:after="240" w:line="240" w:lineRule="auto"/>
        <w:ind w:left="23" w:right="23" w:firstLine="697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муниципального района, иными объектами местного значения муниципального района,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района,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 проверяется соблюдение положений нормативов градостроительного </w:t>
      </w:r>
      <w:r w:rsidRPr="006C194F">
        <w:rPr>
          <w:sz w:val="24"/>
          <w:szCs w:val="24"/>
        </w:rPr>
        <w:lastRenderedPageBreak/>
        <w:t>проектирования муниципального района, в части соблюдения расчетных показателей.</w:t>
      </w:r>
      <w:proofErr w:type="gramEnd"/>
    </w:p>
    <w:p w:rsidR="00E502A3" w:rsidRPr="006C194F" w:rsidRDefault="00E502A3" w:rsidP="00165BF0">
      <w:pPr>
        <w:pStyle w:val="31"/>
        <w:shd w:val="clear" w:color="auto" w:fill="auto"/>
        <w:spacing w:after="240" w:line="240" w:lineRule="auto"/>
        <w:ind w:left="23" w:right="23" w:firstLine="697"/>
        <w:jc w:val="both"/>
        <w:rPr>
          <w:sz w:val="24"/>
          <w:szCs w:val="24"/>
        </w:rPr>
      </w:pPr>
    </w:p>
    <w:p w:rsidR="00E502A3" w:rsidRPr="006C194F" w:rsidRDefault="00717C99" w:rsidP="00165BF0">
      <w:pPr>
        <w:pStyle w:val="31"/>
        <w:numPr>
          <w:ilvl w:val="0"/>
          <w:numId w:val="1"/>
        </w:numPr>
        <w:shd w:val="clear" w:color="auto" w:fill="auto"/>
        <w:tabs>
          <w:tab w:val="left" w:pos="457"/>
        </w:tabs>
        <w:spacing w:after="0" w:line="240" w:lineRule="auto"/>
        <w:ind w:right="23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ОСНОВНАЯ ЧАСТЬ</w:t>
      </w:r>
    </w:p>
    <w:p w:rsidR="00717C99" w:rsidRPr="006C194F" w:rsidRDefault="0015696B" w:rsidP="00165BF0">
      <w:pPr>
        <w:pStyle w:val="31"/>
        <w:shd w:val="clear" w:color="auto" w:fill="auto"/>
        <w:tabs>
          <w:tab w:val="left" w:pos="457"/>
        </w:tabs>
        <w:spacing w:after="0" w:line="240" w:lineRule="auto"/>
        <w:ind w:right="23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нормативы градостроительного проектирования</w:t>
      </w:r>
    </w:p>
    <w:p w:rsidR="00E502A3" w:rsidRPr="006C194F" w:rsidRDefault="00E502A3" w:rsidP="00165BF0">
      <w:pPr>
        <w:pStyle w:val="31"/>
        <w:shd w:val="clear" w:color="auto" w:fill="auto"/>
        <w:tabs>
          <w:tab w:val="left" w:pos="457"/>
        </w:tabs>
        <w:spacing w:after="0" w:line="240" w:lineRule="auto"/>
        <w:ind w:right="23" w:firstLine="0"/>
        <w:rPr>
          <w:b/>
          <w:sz w:val="24"/>
          <w:szCs w:val="24"/>
        </w:rPr>
      </w:pPr>
    </w:p>
    <w:p w:rsidR="00717C99" w:rsidRPr="006C194F" w:rsidRDefault="00717C99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Нормативы градостроительного проектирования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 xml:space="preserve">ого </w:t>
      </w:r>
      <w:r w:rsidRPr="006C194F">
        <w:rPr>
          <w:sz w:val="24"/>
          <w:szCs w:val="24"/>
        </w:rPr>
        <w:t xml:space="preserve"> района согласно Градостроительному кодексу Российской Федерации относятся к местным нормативам градостроительного проектирования.</w:t>
      </w:r>
    </w:p>
    <w:p w:rsidR="00717C99" w:rsidRPr="006C194F" w:rsidRDefault="00717C99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Нормативы градостроительного проектирования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 xml:space="preserve">ого </w:t>
      </w:r>
      <w:r w:rsidRPr="006C194F">
        <w:rPr>
          <w:sz w:val="24"/>
          <w:szCs w:val="24"/>
        </w:rPr>
        <w:t xml:space="preserve"> района, устанавливают совокупность расчетных показателей минимально допустимого уровня обеспеченности объектами местного значения муниципального района, относящимися к следующим областям (п. 1 ч. 3 ст. 19 Градостроительного кодекса Российской Федерации):</w:t>
      </w:r>
    </w:p>
    <w:p w:rsidR="00717C99" w:rsidRPr="006C194F" w:rsidRDefault="00717C99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а) электро- и газоснабжение поселений; </w:t>
      </w:r>
    </w:p>
    <w:p w:rsidR="00717C99" w:rsidRPr="006C194F" w:rsidRDefault="00717C99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б) автомобильные дороги местного значения вне границ населенных пунктов в границах муниципального района; </w:t>
      </w:r>
    </w:p>
    <w:p w:rsidR="00717C99" w:rsidRPr="006C194F" w:rsidRDefault="00717C99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в) образование;</w:t>
      </w:r>
    </w:p>
    <w:p w:rsidR="00717C99" w:rsidRPr="006C194F" w:rsidRDefault="00717C99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г) здравоохранение;</w:t>
      </w:r>
    </w:p>
    <w:p w:rsidR="00717C99" w:rsidRPr="006C194F" w:rsidRDefault="00717C99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д) физическая культура и массовый спорт;</w:t>
      </w:r>
    </w:p>
    <w:p w:rsidR="00F40AB4" w:rsidRPr="006C194F" w:rsidRDefault="00A85D46" w:rsidP="00A85D46">
      <w:pPr>
        <w:pStyle w:val="31"/>
        <w:shd w:val="clear" w:color="auto" w:fill="auto"/>
        <w:tabs>
          <w:tab w:val="left" w:pos="998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        </w:t>
      </w:r>
      <w:r w:rsidR="00717C99" w:rsidRPr="006C194F">
        <w:rPr>
          <w:sz w:val="24"/>
          <w:szCs w:val="24"/>
        </w:rPr>
        <w:t xml:space="preserve">е) </w:t>
      </w:r>
      <w:r w:rsidR="00F40AB4" w:rsidRPr="006C194F">
        <w:rPr>
          <w:sz w:val="24"/>
          <w:szCs w:val="24"/>
        </w:rPr>
        <w:t>обработка, утилизация, обезвреживание, размещение твердых  коммунальных  отходов (контейнерные площадки);</w:t>
      </w:r>
    </w:p>
    <w:p w:rsidR="00717C99" w:rsidRPr="006C194F" w:rsidRDefault="00717C99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ж) иные области в связи с решением вопросов местного значения муниципального района</w:t>
      </w:r>
      <w:r w:rsidR="00974FEE" w:rsidRPr="006C194F">
        <w:rPr>
          <w:rFonts w:ascii="Times New Roman" w:hAnsi="Times New Roman" w:cs="Times New Roman"/>
          <w:sz w:val="24"/>
          <w:szCs w:val="24"/>
        </w:rPr>
        <w:t>.</w:t>
      </w:r>
      <w:r w:rsidRPr="006C1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604" w:rsidRPr="006C194F" w:rsidRDefault="00717C99" w:rsidP="00165BF0">
      <w:pPr>
        <w:pStyle w:val="31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иными объектами местного значения муниципального района, населения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 xml:space="preserve">ого </w:t>
      </w:r>
      <w:r w:rsidRPr="006C194F">
        <w:rPr>
          <w:sz w:val="24"/>
          <w:szCs w:val="24"/>
        </w:rPr>
        <w:t xml:space="preserve"> района,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района.</w:t>
      </w:r>
    </w:p>
    <w:p w:rsidR="00CA6A07" w:rsidRPr="006C194F" w:rsidRDefault="00CA6A07" w:rsidP="00165BF0">
      <w:pPr>
        <w:pStyle w:val="31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  <w:lang w:eastAsia="ru-RU"/>
        </w:rPr>
      </w:pPr>
      <w:r w:rsidRPr="006C194F">
        <w:rPr>
          <w:sz w:val="24"/>
          <w:szCs w:val="24"/>
          <w:lang w:eastAsia="ru-RU"/>
        </w:rPr>
        <w:t>Для объектов местного значения, на которые не установлены ра</w:t>
      </w:r>
      <w:r w:rsidR="004A6EFB" w:rsidRPr="006C194F">
        <w:rPr>
          <w:sz w:val="24"/>
          <w:szCs w:val="24"/>
          <w:lang w:eastAsia="ru-RU"/>
        </w:rPr>
        <w:t>счетные показатели настоящими  н</w:t>
      </w:r>
      <w:r w:rsidRPr="006C194F">
        <w:rPr>
          <w:sz w:val="24"/>
          <w:szCs w:val="24"/>
          <w:lang w:eastAsia="ru-RU"/>
        </w:rPr>
        <w:t xml:space="preserve">ормативами, следует руководствоваться региональными нормативами градостроительного проектирования </w:t>
      </w:r>
      <w:r w:rsidR="00B85EFC" w:rsidRPr="006C194F">
        <w:rPr>
          <w:sz w:val="24"/>
          <w:szCs w:val="24"/>
          <w:lang w:eastAsia="ru-RU"/>
        </w:rPr>
        <w:t>Удмуртской Республики</w:t>
      </w:r>
      <w:r w:rsidRPr="006C194F">
        <w:rPr>
          <w:sz w:val="24"/>
          <w:szCs w:val="24"/>
          <w:lang w:eastAsia="ru-RU"/>
        </w:rPr>
        <w:t xml:space="preserve">, законами и нормативно-техническими документами Российской Федерации </w:t>
      </w:r>
      <w:r w:rsidR="004A6EFB" w:rsidRPr="006C194F">
        <w:rPr>
          <w:sz w:val="24"/>
          <w:szCs w:val="24"/>
          <w:lang w:eastAsia="ru-RU"/>
        </w:rPr>
        <w:t xml:space="preserve">и </w:t>
      </w:r>
      <w:r w:rsidR="00B85EFC" w:rsidRPr="006C194F">
        <w:rPr>
          <w:sz w:val="24"/>
          <w:szCs w:val="24"/>
          <w:lang w:eastAsia="ru-RU"/>
        </w:rPr>
        <w:t xml:space="preserve">Удмуртской </w:t>
      </w:r>
      <w:r w:rsidR="004A6EFB" w:rsidRPr="006C194F">
        <w:rPr>
          <w:sz w:val="24"/>
          <w:szCs w:val="24"/>
          <w:lang w:eastAsia="ru-RU"/>
        </w:rPr>
        <w:t>Республики</w:t>
      </w:r>
      <w:r w:rsidRPr="006C194F">
        <w:rPr>
          <w:sz w:val="24"/>
          <w:szCs w:val="24"/>
          <w:lang w:eastAsia="ru-RU"/>
        </w:rPr>
        <w:t>.</w:t>
      </w:r>
    </w:p>
    <w:p w:rsidR="00852604" w:rsidRPr="006C194F" w:rsidRDefault="00852604" w:rsidP="00165B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По вопросам, не рассматриваемым в настоящих нормативах, следует руководствоваться законами и нормативно-техническими документами, действующими на территории Российской Федерации в соответствии с требованиями Федерального закона от 27.12.2002 г. № 184-ФЗ «О техническом регулировании». При отмене и/или изменении действующих норма</w:t>
      </w:r>
      <w:r w:rsidRPr="006C194F">
        <w:rPr>
          <w:rFonts w:ascii="Times New Roman" w:hAnsi="Times New Roman" w:cs="Times New Roman"/>
          <w:sz w:val="24"/>
          <w:szCs w:val="24"/>
        </w:rPr>
        <w:softHyphen/>
        <w:t>тивных документов, в том числе тех, на которые дается ссылка в настоящих нормах, следует руководствоваться нормами, вводимыми взамен отмененных.</w:t>
      </w:r>
    </w:p>
    <w:p w:rsidR="00F55C82" w:rsidRPr="006C194F" w:rsidRDefault="00852604" w:rsidP="00165B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Pr="006C194F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r w:rsidR="00D87D50">
        <w:rPr>
          <w:rFonts w:ascii="Times New Roman" w:hAnsi="Times New Roman" w:cs="Times New Roman"/>
          <w:sz w:val="24"/>
          <w:szCs w:val="24"/>
        </w:rPr>
        <w:t>Красногорск</w:t>
      </w:r>
      <w:r w:rsidR="00B85EFC" w:rsidRPr="006C194F">
        <w:rPr>
          <w:rFonts w:ascii="Times New Roman" w:hAnsi="Times New Roman" w:cs="Times New Roman"/>
          <w:sz w:val="24"/>
          <w:szCs w:val="24"/>
        </w:rPr>
        <w:t xml:space="preserve">ого </w:t>
      </w:r>
      <w:r w:rsidRPr="006C194F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B85EFC" w:rsidRPr="006C194F"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Pr="006C194F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52604" w:rsidRPr="006C194F" w:rsidRDefault="00852604" w:rsidP="00165B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55C82" w:rsidRPr="006C194F" w:rsidRDefault="00D725B1" w:rsidP="00165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2.1. Расчетные показатели </w:t>
      </w:r>
      <w:r w:rsidRPr="006C194F">
        <w:rPr>
          <w:rFonts w:ascii="Times New Roman" w:hAnsi="Times New Roman" w:cs="Times New Roman"/>
          <w:b/>
          <w:sz w:val="24"/>
          <w:szCs w:val="24"/>
        </w:rPr>
        <w:t>электро-и газоснабжени</w:t>
      </w:r>
      <w:r w:rsidR="00797BDC">
        <w:rPr>
          <w:rFonts w:ascii="Times New Roman" w:hAnsi="Times New Roman" w:cs="Times New Roman"/>
          <w:b/>
          <w:sz w:val="24"/>
          <w:szCs w:val="24"/>
        </w:rPr>
        <w:t>я</w:t>
      </w:r>
      <w:r w:rsidRPr="006C194F">
        <w:rPr>
          <w:rFonts w:ascii="Times New Roman" w:hAnsi="Times New Roman" w:cs="Times New Roman"/>
          <w:b/>
          <w:sz w:val="24"/>
          <w:szCs w:val="24"/>
        </w:rPr>
        <w:t xml:space="preserve"> поселений</w:t>
      </w:r>
    </w:p>
    <w:p w:rsidR="0015696B" w:rsidRPr="006C194F" w:rsidRDefault="0015696B" w:rsidP="00165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048" w:rsidRPr="006C194F" w:rsidRDefault="00F55048" w:rsidP="00165BF0">
      <w:pPr>
        <w:pStyle w:val="31"/>
        <w:shd w:val="clear" w:color="auto" w:fill="auto"/>
        <w:spacing w:after="0" w:line="240" w:lineRule="auto"/>
        <w:ind w:left="120" w:right="40" w:firstLine="680"/>
        <w:jc w:val="both"/>
        <w:rPr>
          <w:rStyle w:val="FontStyle46"/>
          <w:sz w:val="24"/>
          <w:szCs w:val="24"/>
        </w:rPr>
      </w:pPr>
      <w:r w:rsidRPr="006C194F">
        <w:rPr>
          <w:sz w:val="24"/>
          <w:szCs w:val="24"/>
        </w:rPr>
        <w:t xml:space="preserve">Для территории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 устанавливаются следующие расчетные показатели минимально допустимого уровня обеспеченности объектами в области электро- и газоснабжения поселений и расчетных показателей максимально допустимого уровня территориальной доступности</w:t>
      </w:r>
      <w:r w:rsidRPr="006C194F">
        <w:rPr>
          <w:rStyle w:val="FontStyle46"/>
          <w:sz w:val="24"/>
          <w:szCs w:val="24"/>
        </w:rPr>
        <w:t xml:space="preserve"> таких объектов для населения </w:t>
      </w:r>
      <w:r w:rsidR="00D87D50">
        <w:rPr>
          <w:rStyle w:val="FontStyle46"/>
          <w:sz w:val="24"/>
          <w:szCs w:val="24"/>
        </w:rPr>
        <w:t>Красногорского</w:t>
      </w:r>
      <w:r w:rsidR="00B85EFC" w:rsidRPr="006C194F">
        <w:rPr>
          <w:rStyle w:val="FontStyle46"/>
          <w:sz w:val="24"/>
          <w:szCs w:val="24"/>
        </w:rPr>
        <w:t xml:space="preserve"> </w:t>
      </w:r>
      <w:r w:rsidRPr="006C194F">
        <w:rPr>
          <w:rStyle w:val="FontStyle46"/>
          <w:sz w:val="24"/>
          <w:szCs w:val="24"/>
        </w:rPr>
        <w:t xml:space="preserve"> района.</w:t>
      </w:r>
    </w:p>
    <w:p w:rsidR="00284F2E" w:rsidRPr="006C194F" w:rsidRDefault="00284F2E" w:rsidP="00165BF0">
      <w:pPr>
        <w:pStyle w:val="31"/>
        <w:shd w:val="clear" w:color="auto" w:fill="auto"/>
        <w:spacing w:after="0" w:line="240" w:lineRule="auto"/>
        <w:ind w:left="120" w:right="40" w:firstLine="680"/>
        <w:jc w:val="both"/>
        <w:rPr>
          <w:rStyle w:val="FontStyle46"/>
          <w:sz w:val="24"/>
          <w:szCs w:val="24"/>
        </w:rPr>
      </w:pP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3107"/>
        <w:gridCol w:w="3118"/>
        <w:gridCol w:w="3119"/>
      </w:tblGrid>
      <w:tr w:rsidR="00F55048" w:rsidRPr="006C194F" w:rsidTr="00F55048">
        <w:tc>
          <w:tcPr>
            <w:tcW w:w="3107" w:type="dxa"/>
          </w:tcPr>
          <w:p w:rsidR="00F55048" w:rsidRPr="006C194F" w:rsidRDefault="00F55048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D63864" w:rsidRPr="006C194F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3118" w:type="dxa"/>
          </w:tcPr>
          <w:p w:rsidR="00F55048" w:rsidRPr="006C194F" w:rsidRDefault="00F55048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119" w:type="dxa"/>
          </w:tcPr>
          <w:p w:rsidR="00F55048" w:rsidRPr="006C194F" w:rsidRDefault="00F55048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F55048" w:rsidRPr="006C194F" w:rsidTr="00F55048">
        <w:tc>
          <w:tcPr>
            <w:tcW w:w="3107" w:type="dxa"/>
          </w:tcPr>
          <w:p w:rsidR="00F55048" w:rsidRPr="006C194F" w:rsidRDefault="00F55048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Объекты электроснабжения (трансформаторные подстанции, линии </w:t>
            </w: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lastRenderedPageBreak/>
              <w:t>электропередач и т.д.) до 35 кВ включительно</w:t>
            </w:r>
          </w:p>
        </w:tc>
        <w:tc>
          <w:tcPr>
            <w:tcW w:w="3118" w:type="dxa"/>
          </w:tcPr>
          <w:p w:rsidR="00F55048" w:rsidRPr="006C194F" w:rsidRDefault="00F55048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lastRenderedPageBreak/>
              <w:t xml:space="preserve">95% объектов расположенных на территории населенных пунктов </w:t>
            </w:r>
            <w:r w:rsidR="00D63864" w:rsidRPr="006C194F">
              <w:rPr>
                <w:sz w:val="24"/>
                <w:szCs w:val="24"/>
              </w:rPr>
              <w:t xml:space="preserve">муниципального </w:t>
            </w:r>
            <w:r w:rsidR="00D63864" w:rsidRPr="006C194F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119" w:type="dxa"/>
          </w:tcPr>
          <w:p w:rsidR="00F55048" w:rsidRPr="006C194F" w:rsidRDefault="00F55048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lastRenderedPageBreak/>
              <w:t>Согласно техническим условиям снабжающей организации</w:t>
            </w:r>
          </w:p>
        </w:tc>
      </w:tr>
      <w:tr w:rsidR="00F55048" w:rsidRPr="006C194F" w:rsidTr="00F55048">
        <w:tc>
          <w:tcPr>
            <w:tcW w:w="3107" w:type="dxa"/>
          </w:tcPr>
          <w:p w:rsidR="00F55048" w:rsidRPr="006C194F" w:rsidRDefault="00F55048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lastRenderedPageBreak/>
              <w:t>Объекты газоснабжения поселений (межпоселковые сети газоснабжения (газопроводы), ГРПБ, ГРПШ)</w:t>
            </w:r>
          </w:p>
        </w:tc>
        <w:tc>
          <w:tcPr>
            <w:tcW w:w="3118" w:type="dxa"/>
          </w:tcPr>
          <w:p w:rsidR="00F55048" w:rsidRPr="006C194F" w:rsidRDefault="00F55048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 xml:space="preserve">90% объектов расположенных на территории населенных пунктов </w:t>
            </w:r>
            <w:r w:rsidR="00D63864" w:rsidRPr="006C194F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3119" w:type="dxa"/>
          </w:tcPr>
          <w:p w:rsidR="00F55048" w:rsidRPr="006C194F" w:rsidRDefault="00F55048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Согласно техническим условиям снабжающей организации</w:t>
            </w:r>
          </w:p>
        </w:tc>
      </w:tr>
    </w:tbl>
    <w:p w:rsidR="00F55048" w:rsidRPr="006C194F" w:rsidRDefault="00F55048" w:rsidP="00165BF0">
      <w:pPr>
        <w:pStyle w:val="31"/>
        <w:shd w:val="clear" w:color="auto" w:fill="auto"/>
        <w:spacing w:after="0" w:line="240" w:lineRule="auto"/>
        <w:ind w:left="120" w:right="40" w:firstLine="680"/>
        <w:jc w:val="both"/>
        <w:rPr>
          <w:sz w:val="24"/>
          <w:szCs w:val="24"/>
        </w:rPr>
      </w:pPr>
    </w:p>
    <w:p w:rsidR="00CA6A07" w:rsidRPr="006C194F" w:rsidRDefault="00CA6A07" w:rsidP="00165BF0">
      <w:pPr>
        <w:widowControl w:val="0"/>
        <w:autoSpaceDE w:val="0"/>
        <w:autoSpaceDN w:val="0"/>
        <w:adjustRightInd w:val="0"/>
        <w:spacing w:line="240" w:lineRule="auto"/>
        <w:ind w:left="697" w:firstLine="708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="00284F2E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Расчетные показатели </w:t>
      </w:r>
      <w:r w:rsidR="00284F2E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области </w:t>
      </w:r>
      <w:r w:rsidR="00284F2E" w:rsidRPr="006C194F">
        <w:rPr>
          <w:rFonts w:ascii="Times New Roman" w:hAnsi="Times New Roman" w:cs="Times New Roman"/>
          <w:b/>
          <w:sz w:val="24"/>
          <w:szCs w:val="24"/>
        </w:rPr>
        <w:t>автомобильных дорог местного значения вне границ населенных пунктов в границах муниципального района</w:t>
      </w:r>
    </w:p>
    <w:p w:rsidR="00284F2E" w:rsidRPr="006C194F" w:rsidRDefault="00284F2E" w:rsidP="00165BF0">
      <w:pPr>
        <w:widowControl w:val="0"/>
        <w:autoSpaceDE w:val="0"/>
        <w:autoSpaceDN w:val="0"/>
        <w:adjustRightInd w:val="0"/>
        <w:spacing w:line="240" w:lineRule="auto"/>
        <w:ind w:firstLine="69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Для территории </w:t>
      </w:r>
      <w:r w:rsidR="00D87D50">
        <w:rPr>
          <w:rFonts w:ascii="Times New Roman" w:hAnsi="Times New Roman" w:cs="Times New Roman"/>
          <w:sz w:val="24"/>
          <w:szCs w:val="24"/>
        </w:rPr>
        <w:t>Красногорск</w:t>
      </w:r>
      <w:r w:rsidR="002E013E" w:rsidRPr="006C194F">
        <w:rPr>
          <w:rFonts w:ascii="Times New Roman" w:hAnsi="Times New Roman" w:cs="Times New Roman"/>
          <w:sz w:val="24"/>
          <w:szCs w:val="24"/>
        </w:rPr>
        <w:t>ого</w:t>
      </w:r>
      <w:r w:rsidR="00B85EFC" w:rsidRPr="006C194F">
        <w:rPr>
          <w:rFonts w:ascii="Times New Roman" w:hAnsi="Times New Roman" w:cs="Times New Roman"/>
          <w:sz w:val="24"/>
          <w:szCs w:val="24"/>
        </w:rPr>
        <w:t xml:space="preserve"> </w:t>
      </w:r>
      <w:r w:rsidRPr="006C194F">
        <w:rPr>
          <w:rFonts w:ascii="Times New Roman" w:hAnsi="Times New Roman" w:cs="Times New Roman"/>
          <w:sz w:val="24"/>
          <w:szCs w:val="24"/>
        </w:rPr>
        <w:t xml:space="preserve"> района устанавливаются следующие расчетные показатели минимально допустимого уровня обеспеченности объектами в области автомобильных дорог местного значения вне границ населенных пунктов в границах муниципального района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rFonts w:ascii="Times New Roman" w:hAnsi="Times New Roman" w:cs="Times New Roman"/>
          <w:sz w:val="24"/>
          <w:szCs w:val="24"/>
        </w:rPr>
        <w:t>Красногорск</w:t>
      </w:r>
      <w:r w:rsidR="002E013E" w:rsidRPr="006C194F">
        <w:rPr>
          <w:rFonts w:ascii="Times New Roman" w:hAnsi="Times New Roman" w:cs="Times New Roman"/>
          <w:sz w:val="24"/>
          <w:szCs w:val="24"/>
        </w:rPr>
        <w:t>ого</w:t>
      </w:r>
      <w:r w:rsidR="00B85EFC" w:rsidRPr="006C194F">
        <w:rPr>
          <w:rFonts w:ascii="Times New Roman" w:hAnsi="Times New Roman" w:cs="Times New Roman"/>
          <w:sz w:val="24"/>
          <w:szCs w:val="24"/>
        </w:rPr>
        <w:t xml:space="preserve"> </w:t>
      </w:r>
      <w:r w:rsidRPr="006C194F">
        <w:rPr>
          <w:rFonts w:ascii="Times New Roman" w:hAnsi="Times New Roman" w:cs="Times New Roman"/>
          <w:sz w:val="24"/>
          <w:szCs w:val="24"/>
        </w:rPr>
        <w:t xml:space="preserve"> района.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3107"/>
        <w:gridCol w:w="3118"/>
        <w:gridCol w:w="3119"/>
      </w:tblGrid>
      <w:tr w:rsidR="00284F2E" w:rsidRPr="006C194F" w:rsidTr="00686DBD">
        <w:tc>
          <w:tcPr>
            <w:tcW w:w="3107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D63864" w:rsidRPr="006C194F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3118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119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284F2E" w:rsidRPr="006C194F" w:rsidTr="00686DBD">
        <w:tc>
          <w:tcPr>
            <w:tcW w:w="3107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Автомобильные дороги местного значения вне границ населенных пунктов в границах муниципального района с твердым покрытием</w:t>
            </w:r>
          </w:p>
        </w:tc>
        <w:tc>
          <w:tcPr>
            <w:tcW w:w="3118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75% общей протяженности автомобильных дорог местного значения вне границ населенных пунктов в границах муниципального района с твердым покрытием, находящимся на балансе муниципального образования</w:t>
            </w:r>
          </w:p>
        </w:tc>
        <w:tc>
          <w:tcPr>
            <w:tcW w:w="3119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Не устанавливается</w:t>
            </w:r>
          </w:p>
        </w:tc>
      </w:tr>
      <w:tr w:rsidR="00284F2E" w:rsidRPr="006C194F" w:rsidTr="00686DBD">
        <w:tc>
          <w:tcPr>
            <w:tcW w:w="3107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Пешеходный переход (наземный, надземный, подземный) Разделительное ограждение</w:t>
            </w:r>
          </w:p>
        </w:tc>
        <w:tc>
          <w:tcPr>
            <w:tcW w:w="3118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Определяется проектом</w:t>
            </w:r>
          </w:p>
        </w:tc>
        <w:tc>
          <w:tcPr>
            <w:tcW w:w="3119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Определяется проектом</w:t>
            </w:r>
          </w:p>
        </w:tc>
      </w:tr>
      <w:tr w:rsidR="00284F2E" w:rsidRPr="006C194F" w:rsidTr="00686DBD">
        <w:tc>
          <w:tcPr>
            <w:tcW w:w="3107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Автобусные остановки с элементами по ОСТ 218.1.002-2003</w:t>
            </w:r>
          </w:p>
        </w:tc>
        <w:tc>
          <w:tcPr>
            <w:tcW w:w="3118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Не менее 2-х автобусных остановок для автобусов, движущихся в противоположных направлениях, смещенных по ходу движения на расстояние не менее 30 м между ближайшими стенками павильонов</w:t>
            </w:r>
          </w:p>
        </w:tc>
        <w:tc>
          <w:tcPr>
            <w:tcW w:w="3119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Пешеходная доступность не более 30 мин.</w:t>
            </w:r>
          </w:p>
        </w:tc>
      </w:tr>
    </w:tbl>
    <w:p w:rsidR="00284F2E" w:rsidRPr="006C194F" w:rsidRDefault="00284F2E" w:rsidP="00165B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4F2E" w:rsidRPr="006C194F" w:rsidRDefault="00284F2E" w:rsidP="00165B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CA6A07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.3. Расчетные показатели в области образования </w:t>
      </w:r>
    </w:p>
    <w:p w:rsidR="00284F2E" w:rsidRPr="006C194F" w:rsidRDefault="00284F2E" w:rsidP="00165B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4F2E" w:rsidRPr="006C194F" w:rsidRDefault="00284F2E" w:rsidP="00165BF0">
      <w:pPr>
        <w:pStyle w:val="31"/>
        <w:shd w:val="clear" w:color="auto" w:fill="auto"/>
        <w:spacing w:after="0" w:line="240" w:lineRule="auto"/>
        <w:ind w:firstLine="454"/>
        <w:jc w:val="both"/>
        <w:rPr>
          <w:rStyle w:val="12"/>
          <w:color w:val="auto"/>
          <w:sz w:val="24"/>
          <w:szCs w:val="24"/>
          <w:u w:val="none"/>
        </w:rPr>
      </w:pPr>
      <w:r w:rsidRPr="006C194F">
        <w:rPr>
          <w:sz w:val="24"/>
          <w:szCs w:val="24"/>
        </w:rPr>
        <w:t xml:space="preserve">Для территории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 устанавливаются следующие расчетные показатели минимально допустимого уровня обеспеченности объектами в</w:t>
      </w:r>
      <w:r w:rsidR="004268DB" w:rsidRPr="006C194F">
        <w:rPr>
          <w:sz w:val="24"/>
          <w:szCs w:val="24"/>
        </w:rPr>
        <w:t xml:space="preserve"> области образования и расчетных</w:t>
      </w:r>
      <w:r w:rsidRPr="006C194F">
        <w:rPr>
          <w:sz w:val="24"/>
          <w:szCs w:val="24"/>
        </w:rPr>
        <w:t xml:space="preserve">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rStyle w:val="12"/>
          <w:color w:val="auto"/>
          <w:sz w:val="24"/>
          <w:szCs w:val="24"/>
          <w:u w:val="none"/>
        </w:rPr>
        <w:t xml:space="preserve"> района.</w:t>
      </w:r>
    </w:p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firstLine="454"/>
        <w:jc w:val="both"/>
        <w:rPr>
          <w:rStyle w:val="12"/>
          <w:color w:val="auto"/>
          <w:sz w:val="24"/>
          <w:szCs w:val="24"/>
          <w:u w:val="none"/>
        </w:rPr>
      </w:pP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3107"/>
        <w:gridCol w:w="3118"/>
        <w:gridCol w:w="3119"/>
      </w:tblGrid>
      <w:tr w:rsidR="004268DB" w:rsidRPr="006C194F" w:rsidTr="00686DBD">
        <w:tc>
          <w:tcPr>
            <w:tcW w:w="3107" w:type="dxa"/>
          </w:tcPr>
          <w:p w:rsidR="004268DB" w:rsidRPr="006C194F" w:rsidRDefault="004268DB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D63864" w:rsidRPr="006C194F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3118" w:type="dxa"/>
          </w:tcPr>
          <w:p w:rsidR="004268DB" w:rsidRPr="006C194F" w:rsidRDefault="004268DB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119" w:type="dxa"/>
          </w:tcPr>
          <w:p w:rsidR="004268DB" w:rsidRPr="006C194F" w:rsidRDefault="004268DB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4268DB" w:rsidRPr="006C194F" w:rsidTr="00686DBD">
        <w:tc>
          <w:tcPr>
            <w:tcW w:w="3107" w:type="dxa"/>
          </w:tcPr>
          <w:p w:rsidR="004268DB" w:rsidRPr="006C194F" w:rsidRDefault="004268DB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lastRenderedPageBreak/>
              <w:t>Здания образовательных учреждений (школы), детские сады и аналогичные объекты в рамках исполнения полномочий</w:t>
            </w:r>
          </w:p>
        </w:tc>
        <w:tc>
          <w:tcPr>
            <w:tcW w:w="3118" w:type="dxa"/>
          </w:tcPr>
          <w:p w:rsidR="004268DB" w:rsidRPr="006C194F" w:rsidRDefault="004268DB" w:rsidP="00D23342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 xml:space="preserve">Не менее 1 объекта каждого вида на </w:t>
            </w:r>
            <w:r w:rsidR="00D63864" w:rsidRPr="006C194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3119" w:type="dxa"/>
          </w:tcPr>
          <w:p w:rsidR="004268DB" w:rsidRPr="006C194F" w:rsidRDefault="004268DB" w:rsidP="00797BDC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не более 45 мин.</w:t>
            </w:r>
          </w:p>
        </w:tc>
      </w:tr>
    </w:tbl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left="100" w:firstLine="467"/>
        <w:jc w:val="both"/>
        <w:rPr>
          <w:rStyle w:val="12"/>
          <w:color w:val="auto"/>
          <w:sz w:val="24"/>
          <w:szCs w:val="24"/>
          <w:u w:val="none"/>
        </w:rPr>
      </w:pPr>
    </w:p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left="100" w:firstLine="608"/>
        <w:jc w:val="both"/>
        <w:rPr>
          <w:sz w:val="24"/>
          <w:szCs w:val="24"/>
          <w:lang w:eastAsia="ru-RU"/>
        </w:rPr>
      </w:pPr>
      <w:r w:rsidRPr="006C194F">
        <w:rPr>
          <w:b/>
          <w:bCs/>
          <w:sz w:val="24"/>
          <w:szCs w:val="24"/>
          <w:lang w:eastAsia="ru-RU"/>
        </w:rPr>
        <w:t>2.4. Расчетные показатели в области здравоохранения</w:t>
      </w:r>
      <w:r w:rsidRPr="006C194F">
        <w:rPr>
          <w:sz w:val="24"/>
          <w:szCs w:val="24"/>
          <w:lang w:eastAsia="ru-RU"/>
        </w:rPr>
        <w:t xml:space="preserve"> </w:t>
      </w:r>
    </w:p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left="100" w:firstLine="467"/>
        <w:jc w:val="both"/>
        <w:rPr>
          <w:sz w:val="24"/>
          <w:szCs w:val="24"/>
          <w:lang w:eastAsia="ru-RU"/>
        </w:rPr>
      </w:pPr>
    </w:p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left="100" w:right="40" w:firstLine="74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Для территории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 устанавливаются следующие расчетные показатели минимально допустимого уровня обеспеченности объектами в области здравоохранения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района.</w:t>
      </w:r>
    </w:p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left="100" w:firstLine="467"/>
        <w:jc w:val="both"/>
        <w:rPr>
          <w:sz w:val="24"/>
          <w:szCs w:val="24"/>
          <w:lang w:eastAsia="ru-RU"/>
        </w:rPr>
      </w:pP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3107"/>
        <w:gridCol w:w="3118"/>
        <w:gridCol w:w="3119"/>
      </w:tblGrid>
      <w:tr w:rsidR="004268DB" w:rsidRPr="006C194F" w:rsidTr="00686DBD">
        <w:tc>
          <w:tcPr>
            <w:tcW w:w="3107" w:type="dxa"/>
          </w:tcPr>
          <w:p w:rsidR="004268DB" w:rsidRPr="006C194F" w:rsidRDefault="004268DB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D63864" w:rsidRPr="006C194F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3118" w:type="dxa"/>
          </w:tcPr>
          <w:p w:rsidR="004268DB" w:rsidRPr="006C194F" w:rsidRDefault="004268DB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119" w:type="dxa"/>
          </w:tcPr>
          <w:p w:rsidR="004268DB" w:rsidRPr="006C194F" w:rsidRDefault="004268DB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4268DB" w:rsidRPr="006C194F" w:rsidTr="00686DBD">
        <w:tc>
          <w:tcPr>
            <w:tcW w:w="3107" w:type="dxa"/>
          </w:tcPr>
          <w:p w:rsidR="004268DB" w:rsidRPr="006C194F" w:rsidRDefault="004268DB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Здание медицинских пунктов и аналогичные </w:t>
            </w:r>
            <w:proofErr w:type="gramStart"/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объекты</w:t>
            </w:r>
            <w:proofErr w:type="gramEnd"/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 предназначенные для исполнения полномочий</w:t>
            </w:r>
          </w:p>
        </w:tc>
        <w:tc>
          <w:tcPr>
            <w:tcW w:w="3118" w:type="dxa"/>
          </w:tcPr>
          <w:p w:rsidR="004268DB" w:rsidRPr="006C194F" w:rsidRDefault="004268DB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 xml:space="preserve">Не менее 1 объекта каждого вида на </w:t>
            </w:r>
            <w:r w:rsidR="00231B2C" w:rsidRPr="006C194F">
              <w:rPr>
                <w:rStyle w:val="115pt0"/>
                <w:color w:val="auto"/>
                <w:sz w:val="24"/>
                <w:szCs w:val="24"/>
              </w:rPr>
              <w:t>муниципальный район</w:t>
            </w:r>
          </w:p>
        </w:tc>
        <w:tc>
          <w:tcPr>
            <w:tcW w:w="3119" w:type="dxa"/>
          </w:tcPr>
          <w:p w:rsidR="004268DB" w:rsidRPr="006C194F" w:rsidRDefault="004268DB" w:rsidP="00797BDC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не более 45 мин.</w:t>
            </w:r>
          </w:p>
        </w:tc>
      </w:tr>
    </w:tbl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left="100" w:firstLine="467"/>
        <w:jc w:val="both"/>
        <w:rPr>
          <w:sz w:val="24"/>
          <w:szCs w:val="24"/>
          <w:lang w:eastAsia="ru-RU"/>
        </w:rPr>
      </w:pPr>
    </w:p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left="100" w:firstLine="467"/>
        <w:jc w:val="both"/>
        <w:rPr>
          <w:sz w:val="24"/>
          <w:szCs w:val="24"/>
          <w:lang w:eastAsia="ru-RU"/>
        </w:rPr>
      </w:pPr>
    </w:p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left="100" w:firstLine="608"/>
        <w:jc w:val="center"/>
        <w:rPr>
          <w:b/>
          <w:sz w:val="24"/>
          <w:szCs w:val="24"/>
        </w:rPr>
      </w:pPr>
      <w:r w:rsidRPr="006C194F">
        <w:rPr>
          <w:b/>
          <w:bCs/>
          <w:sz w:val="24"/>
          <w:szCs w:val="24"/>
          <w:lang w:eastAsia="ru-RU"/>
        </w:rPr>
        <w:t xml:space="preserve">2.5. Расчетные показатели в области </w:t>
      </w:r>
      <w:r w:rsidRPr="006C194F">
        <w:rPr>
          <w:b/>
          <w:sz w:val="24"/>
          <w:szCs w:val="24"/>
        </w:rPr>
        <w:t>физической  культуры и массового спорта.</w:t>
      </w:r>
    </w:p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left="100" w:firstLine="467"/>
        <w:jc w:val="both"/>
        <w:rPr>
          <w:b/>
          <w:sz w:val="24"/>
          <w:szCs w:val="24"/>
        </w:rPr>
      </w:pPr>
    </w:p>
    <w:p w:rsidR="004268DB" w:rsidRPr="006C194F" w:rsidRDefault="004268DB" w:rsidP="00165BF0">
      <w:pPr>
        <w:pStyle w:val="af2"/>
        <w:shd w:val="clear" w:color="auto" w:fill="auto"/>
        <w:spacing w:line="240" w:lineRule="auto"/>
        <w:ind w:firstLine="1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Для территории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 устанавливаются следующие расчетные показатели минимально допустимого уровня обеспеченности объектами в области физической культуры и массового спорта и расчетных показателей максимально допустимого уровня территориальной доступности таких объектов для населения</w:t>
      </w:r>
      <w:r w:rsidR="00301619" w:rsidRPr="006C194F">
        <w:rPr>
          <w:sz w:val="24"/>
          <w:szCs w:val="24"/>
        </w:rPr>
        <w:t xml:space="preserve">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="00301619" w:rsidRPr="006C194F">
        <w:rPr>
          <w:sz w:val="24"/>
          <w:szCs w:val="24"/>
        </w:rPr>
        <w:t xml:space="preserve"> района</w:t>
      </w:r>
      <w:r w:rsidR="00301619" w:rsidRPr="006C194F">
        <w:rPr>
          <w:sz w:val="24"/>
          <w:szCs w:val="24"/>
        </w:rPr>
        <w:tab/>
      </w:r>
    </w:p>
    <w:p w:rsidR="00301619" w:rsidRPr="006C194F" w:rsidRDefault="00301619" w:rsidP="00165BF0">
      <w:pPr>
        <w:pStyle w:val="af2"/>
        <w:shd w:val="clear" w:color="auto" w:fill="auto"/>
        <w:spacing w:line="240" w:lineRule="auto"/>
        <w:ind w:firstLine="100"/>
        <w:jc w:val="both"/>
        <w:rPr>
          <w:sz w:val="24"/>
          <w:szCs w:val="24"/>
        </w:rPr>
      </w:pP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3107"/>
        <w:gridCol w:w="3118"/>
        <w:gridCol w:w="3119"/>
      </w:tblGrid>
      <w:tr w:rsidR="00301619" w:rsidRPr="006C194F" w:rsidTr="00686DBD">
        <w:tc>
          <w:tcPr>
            <w:tcW w:w="3107" w:type="dxa"/>
          </w:tcPr>
          <w:p w:rsidR="00301619" w:rsidRPr="006C194F" w:rsidRDefault="0030161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D63864" w:rsidRPr="006C194F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3118" w:type="dxa"/>
          </w:tcPr>
          <w:p w:rsidR="00301619" w:rsidRPr="006C194F" w:rsidRDefault="0030161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119" w:type="dxa"/>
          </w:tcPr>
          <w:p w:rsidR="00301619" w:rsidRPr="006C194F" w:rsidRDefault="0030161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301619" w:rsidRPr="006C194F" w:rsidTr="00686DBD">
        <w:tc>
          <w:tcPr>
            <w:tcW w:w="3107" w:type="dxa"/>
          </w:tcPr>
          <w:p w:rsidR="00301619" w:rsidRPr="006C194F" w:rsidRDefault="0030161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Дома спорта, бассейны, спортивные центры, спортивные площадки, спортивные трассы и аналогичные объекты</w:t>
            </w:r>
          </w:p>
        </w:tc>
        <w:tc>
          <w:tcPr>
            <w:tcW w:w="3118" w:type="dxa"/>
          </w:tcPr>
          <w:p w:rsidR="00301619" w:rsidRPr="006C194F" w:rsidRDefault="00301619" w:rsidP="00D23342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 xml:space="preserve">Не менее 1 объекта на </w:t>
            </w:r>
            <w:r w:rsidR="00231B2C" w:rsidRPr="006C194F">
              <w:rPr>
                <w:rStyle w:val="115pt0"/>
                <w:color w:val="auto"/>
                <w:sz w:val="24"/>
                <w:szCs w:val="24"/>
              </w:rPr>
              <w:t>муниципальный район</w:t>
            </w:r>
          </w:p>
        </w:tc>
        <w:tc>
          <w:tcPr>
            <w:tcW w:w="3119" w:type="dxa"/>
          </w:tcPr>
          <w:p w:rsidR="00301619" w:rsidRPr="006C194F" w:rsidRDefault="00301619" w:rsidP="00797BDC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не более 45 мин.</w:t>
            </w:r>
          </w:p>
        </w:tc>
      </w:tr>
    </w:tbl>
    <w:p w:rsidR="0015696B" w:rsidRPr="006C194F" w:rsidRDefault="0015696B" w:rsidP="00165B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01619" w:rsidRPr="006C194F" w:rsidRDefault="00CA5A5C" w:rsidP="00165B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2.6</w:t>
      </w:r>
      <w:r w:rsidR="00301619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 Расчетные показатели в области </w:t>
      </w:r>
      <w:r w:rsidR="00F40AB4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сбора</w:t>
      </w:r>
      <w:r w:rsidR="00BB4049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40AB4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(в том числе раздельного сбора), транспортировании,  обработки, утилизации, обезвреживании, захоронении твердых коммунальных отходов</w:t>
      </w:r>
      <w:r w:rsidR="00E6497C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40AB4" w:rsidRPr="006C194F">
        <w:rPr>
          <w:rFonts w:ascii="Times New Roman" w:hAnsi="Times New Roman" w:cs="Times New Roman"/>
          <w:b/>
          <w:sz w:val="24"/>
          <w:szCs w:val="24"/>
        </w:rPr>
        <w:t>(контейнерные площадки);</w:t>
      </w:r>
    </w:p>
    <w:p w:rsidR="00301619" w:rsidRPr="006C194F" w:rsidRDefault="00301619" w:rsidP="00165B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619" w:rsidRPr="006C194F" w:rsidRDefault="00301619" w:rsidP="00165BF0">
      <w:pPr>
        <w:pStyle w:val="31"/>
        <w:shd w:val="clear" w:color="auto" w:fill="auto"/>
        <w:spacing w:after="0" w:line="240" w:lineRule="auto"/>
        <w:ind w:left="80" w:right="40" w:firstLine="74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Для территории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 устанавливаются следующие расчетные показатели минимально допустимого уровня обеспеченности объектами в области утилизация и переработка бытовых и промышленных отходов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района.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3107"/>
        <w:gridCol w:w="3118"/>
        <w:gridCol w:w="3119"/>
      </w:tblGrid>
      <w:tr w:rsidR="00301619" w:rsidRPr="006C194F" w:rsidTr="00686DBD">
        <w:tc>
          <w:tcPr>
            <w:tcW w:w="3107" w:type="dxa"/>
          </w:tcPr>
          <w:p w:rsidR="00301619" w:rsidRPr="006C194F" w:rsidRDefault="0030161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D63864" w:rsidRPr="006C194F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3118" w:type="dxa"/>
          </w:tcPr>
          <w:p w:rsidR="00301619" w:rsidRPr="006C194F" w:rsidRDefault="0030161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119" w:type="dxa"/>
          </w:tcPr>
          <w:p w:rsidR="00301619" w:rsidRPr="006C194F" w:rsidRDefault="0030161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301619" w:rsidRPr="006C194F" w:rsidTr="00686DBD">
        <w:tc>
          <w:tcPr>
            <w:tcW w:w="3107" w:type="dxa"/>
          </w:tcPr>
          <w:p w:rsidR="00301619" w:rsidRPr="006C194F" w:rsidRDefault="0030161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Здания и сооружения </w:t>
            </w: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lastRenderedPageBreak/>
              <w:t>(комплексы) по утилизации и переработки бытовых и промышленных отходов или аналогичные объекты</w:t>
            </w:r>
          </w:p>
        </w:tc>
        <w:tc>
          <w:tcPr>
            <w:tcW w:w="3118" w:type="dxa"/>
          </w:tcPr>
          <w:p w:rsidR="00301619" w:rsidRPr="006C194F" w:rsidRDefault="0030161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lastRenderedPageBreak/>
              <w:t xml:space="preserve">Не менее 1 объекта на </w:t>
            </w:r>
            <w:r w:rsidRPr="006C194F">
              <w:rPr>
                <w:rStyle w:val="115pt0"/>
                <w:color w:val="auto"/>
                <w:sz w:val="24"/>
                <w:szCs w:val="24"/>
              </w:rPr>
              <w:lastRenderedPageBreak/>
              <w:t>муниципальный район</w:t>
            </w:r>
          </w:p>
        </w:tc>
        <w:tc>
          <w:tcPr>
            <w:tcW w:w="3119" w:type="dxa"/>
          </w:tcPr>
          <w:p w:rsidR="00301619" w:rsidRPr="006C194F" w:rsidRDefault="00301619" w:rsidP="00797BDC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lastRenderedPageBreak/>
              <w:t xml:space="preserve">Транспортная доступность </w:t>
            </w:r>
            <w:r w:rsidRPr="006C194F">
              <w:rPr>
                <w:rStyle w:val="115pt0"/>
                <w:color w:val="auto"/>
                <w:sz w:val="24"/>
                <w:szCs w:val="24"/>
              </w:rPr>
              <w:lastRenderedPageBreak/>
              <w:t>не более 90 мин.</w:t>
            </w:r>
          </w:p>
        </w:tc>
      </w:tr>
    </w:tbl>
    <w:p w:rsidR="00CA6A07" w:rsidRPr="006C194F" w:rsidRDefault="00CA6A07" w:rsidP="00165BF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F39" w:rsidRPr="006C194F" w:rsidRDefault="00CA6A07" w:rsidP="00165BF0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="00301619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53F39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Расчетные показатели</w:t>
      </w: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 иных областях </w:t>
      </w:r>
      <w:r w:rsidR="00301619" w:rsidRPr="006C194F">
        <w:rPr>
          <w:rFonts w:ascii="Times New Roman" w:hAnsi="Times New Roman" w:cs="Times New Roman"/>
          <w:b/>
          <w:sz w:val="24"/>
          <w:szCs w:val="24"/>
        </w:rPr>
        <w:t>в связи с решением вопросов местного значения муниципального района</w:t>
      </w:r>
      <w:r w:rsidR="00653F39" w:rsidRPr="006C19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3107"/>
        <w:gridCol w:w="3118"/>
        <w:gridCol w:w="3119"/>
      </w:tblGrid>
      <w:tr w:rsidR="00653F39" w:rsidRPr="006C194F" w:rsidTr="00686DBD">
        <w:tc>
          <w:tcPr>
            <w:tcW w:w="3107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D63864" w:rsidRPr="006C194F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3118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119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653F39" w:rsidRPr="006C194F" w:rsidTr="00686DBD">
        <w:tc>
          <w:tcPr>
            <w:tcW w:w="3107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Дом культуры и творчества, включая библиотеку или объект аналогичный таким функциональным назначениям</w:t>
            </w:r>
          </w:p>
        </w:tc>
        <w:tc>
          <w:tcPr>
            <w:tcW w:w="3118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Не менее 2 объектов на муниципальный район</w:t>
            </w:r>
          </w:p>
        </w:tc>
        <w:tc>
          <w:tcPr>
            <w:tcW w:w="3119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- не более 45 мин.</w:t>
            </w:r>
          </w:p>
        </w:tc>
      </w:tr>
      <w:tr w:rsidR="00653F39" w:rsidRPr="006C194F" w:rsidTr="00686DBD">
        <w:tc>
          <w:tcPr>
            <w:tcW w:w="3107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Объекты предупреждения и защиты населения от чрезвычайных ситуаций природного и техногенного характера, последствий проявлений терроризма и экстремизма в границах муниципального района</w:t>
            </w:r>
          </w:p>
        </w:tc>
        <w:tc>
          <w:tcPr>
            <w:tcW w:w="3118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 xml:space="preserve">Не менее 1 объекта на </w:t>
            </w:r>
            <w:r w:rsidR="00231B2C" w:rsidRPr="006C194F">
              <w:rPr>
                <w:rStyle w:val="115pt0"/>
                <w:color w:val="auto"/>
                <w:sz w:val="24"/>
                <w:szCs w:val="24"/>
              </w:rPr>
              <w:t>муниципальный район</w:t>
            </w:r>
          </w:p>
        </w:tc>
        <w:tc>
          <w:tcPr>
            <w:tcW w:w="3119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- не более 60 мин.</w:t>
            </w:r>
          </w:p>
        </w:tc>
      </w:tr>
      <w:tr w:rsidR="00653F39" w:rsidRPr="006C194F" w:rsidTr="00686DBD">
        <w:tc>
          <w:tcPr>
            <w:tcW w:w="3107" w:type="dxa"/>
          </w:tcPr>
          <w:p w:rsidR="00653F39" w:rsidRPr="006C194F" w:rsidRDefault="00653F39" w:rsidP="00D23342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Объекты связи,</w:t>
            </w:r>
          </w:p>
          <w:p w:rsidR="00653F39" w:rsidRPr="006C194F" w:rsidRDefault="00D23342" w:rsidP="00D23342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115pt"/>
                <w:b w:val="0"/>
                <w:color w:val="auto"/>
                <w:sz w:val="24"/>
                <w:szCs w:val="24"/>
              </w:rPr>
              <w:t>о</w:t>
            </w:r>
            <w:r w:rsidR="00653F39"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бъекты общественного питания, </w:t>
            </w:r>
            <w:r>
              <w:rPr>
                <w:rStyle w:val="115pt"/>
                <w:b w:val="0"/>
                <w:color w:val="auto"/>
                <w:sz w:val="24"/>
                <w:szCs w:val="24"/>
              </w:rPr>
              <w:t>о</w:t>
            </w:r>
            <w:r w:rsidR="00653F39" w:rsidRPr="006C194F">
              <w:rPr>
                <w:rStyle w:val="115pt"/>
                <w:b w:val="0"/>
                <w:color w:val="auto"/>
                <w:sz w:val="24"/>
                <w:szCs w:val="24"/>
              </w:rPr>
              <w:t>бъекты торговли,</w:t>
            </w:r>
          </w:p>
          <w:p w:rsidR="00653F39" w:rsidRPr="006C194F" w:rsidRDefault="00D23342" w:rsidP="00D23342">
            <w:pPr>
              <w:pStyle w:val="31"/>
              <w:shd w:val="clear" w:color="auto" w:fill="auto"/>
              <w:spacing w:after="0"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115pt"/>
                <w:b w:val="0"/>
                <w:color w:val="auto"/>
                <w:sz w:val="24"/>
                <w:szCs w:val="24"/>
              </w:rPr>
              <w:t>о</w:t>
            </w:r>
            <w:r w:rsidR="00653F39" w:rsidRPr="006C194F">
              <w:rPr>
                <w:rStyle w:val="115pt"/>
                <w:b w:val="0"/>
                <w:color w:val="auto"/>
                <w:sz w:val="24"/>
                <w:szCs w:val="24"/>
              </w:rPr>
              <w:t>бъекты бытового обслуживания</w:t>
            </w:r>
            <w:r>
              <w:rPr>
                <w:rStyle w:val="115pt"/>
                <w:b w:val="0"/>
                <w:color w:val="auto"/>
                <w:sz w:val="24"/>
                <w:szCs w:val="24"/>
              </w:rPr>
              <w:t>,</w:t>
            </w:r>
            <w:r w:rsidR="00653F39"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Style w:val="115pt"/>
                <w:b w:val="0"/>
                <w:color w:val="auto"/>
                <w:sz w:val="24"/>
                <w:szCs w:val="24"/>
              </w:rPr>
              <w:t>р</w:t>
            </w:r>
            <w:r w:rsidR="00653F39" w:rsidRPr="006C194F">
              <w:rPr>
                <w:rStyle w:val="115pt"/>
                <w:b w:val="0"/>
                <w:color w:val="auto"/>
                <w:sz w:val="24"/>
                <w:szCs w:val="24"/>
              </w:rPr>
              <w:t>ынок для торговли продукцией сельскохозяйственного производства</w:t>
            </w:r>
          </w:p>
          <w:p w:rsidR="00653F39" w:rsidRPr="006C194F" w:rsidRDefault="00653F39" w:rsidP="00D23342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или другие объекты аналогичные по данному функциональному назначению</w:t>
            </w:r>
          </w:p>
        </w:tc>
        <w:tc>
          <w:tcPr>
            <w:tcW w:w="3118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В совокупности, не менее 1 объекта каждого вида</w:t>
            </w:r>
            <w:r w:rsidR="00231B2C" w:rsidRPr="006C194F">
              <w:rPr>
                <w:rStyle w:val="115pt0"/>
                <w:color w:val="auto"/>
                <w:sz w:val="24"/>
                <w:szCs w:val="24"/>
              </w:rPr>
              <w:t xml:space="preserve"> на муниципальный район</w:t>
            </w:r>
          </w:p>
        </w:tc>
        <w:tc>
          <w:tcPr>
            <w:tcW w:w="3119" w:type="dxa"/>
          </w:tcPr>
          <w:p w:rsidR="00653F39" w:rsidRPr="006C194F" w:rsidRDefault="00653F39" w:rsidP="00797BDC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- не более 45 мин</w:t>
            </w:r>
          </w:p>
        </w:tc>
      </w:tr>
    </w:tbl>
    <w:p w:rsidR="00301619" w:rsidRPr="006C194F" w:rsidRDefault="00301619" w:rsidP="00165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A6A07" w:rsidRPr="006C194F" w:rsidRDefault="00CA6A07" w:rsidP="00165B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653F39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</w:t>
      </w:r>
      <w:r w:rsidR="00653F39" w:rsidRPr="006C194F">
        <w:rPr>
          <w:rFonts w:ascii="Times New Roman" w:hAnsi="Times New Roman" w:cs="Times New Roman"/>
          <w:b/>
          <w:sz w:val="24"/>
          <w:szCs w:val="24"/>
        </w:rPr>
        <w:t>атериалы по обоснованию расчетных показателей, содержащихся в основной части нормативов градостроительного проектирования</w:t>
      </w:r>
    </w:p>
    <w:p w:rsidR="00CA6A07" w:rsidRPr="006C194F" w:rsidRDefault="00CA6A07" w:rsidP="00165B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C194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F40C2" w:rsidRPr="006C194F" w:rsidRDefault="00CA6A07" w:rsidP="00165BF0">
      <w:pPr>
        <w:pStyle w:val="31"/>
        <w:shd w:val="clear" w:color="auto" w:fill="auto"/>
        <w:spacing w:after="0" w:line="240" w:lineRule="auto"/>
        <w:ind w:left="20" w:right="20" w:firstLine="688"/>
        <w:jc w:val="both"/>
        <w:rPr>
          <w:sz w:val="24"/>
          <w:szCs w:val="24"/>
        </w:rPr>
      </w:pPr>
      <w:r w:rsidRPr="006C194F">
        <w:rPr>
          <w:sz w:val="24"/>
          <w:szCs w:val="24"/>
          <w:lang w:eastAsia="ru-RU"/>
        </w:rPr>
        <w:t xml:space="preserve"> </w:t>
      </w:r>
      <w:r w:rsidR="00CF40C2" w:rsidRPr="006C194F">
        <w:rPr>
          <w:sz w:val="24"/>
          <w:szCs w:val="24"/>
        </w:rPr>
        <w:t xml:space="preserve">Нормативы градостроительного проектирования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CF40C2" w:rsidRPr="006C194F">
        <w:rPr>
          <w:sz w:val="24"/>
          <w:szCs w:val="24"/>
        </w:rPr>
        <w:t xml:space="preserve"> района согласно Градостроительному кодексу Российской Федерации относятся к местным нормативам градостроительного проектирования.</w:t>
      </w:r>
    </w:p>
    <w:p w:rsidR="00CF40C2" w:rsidRPr="006C194F" w:rsidRDefault="00CF40C2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Нормативы градостроительного проектирования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района, устанавливают совокупность расчетных показателей минимально допустимого уровня обеспеченности объектами местного значения муниципального района, относящимися к следующим областям (п. 1 ч. 3 ст. 19 Градостроительного кодекса Российской Федерации):</w:t>
      </w:r>
    </w:p>
    <w:p w:rsidR="00CF40C2" w:rsidRPr="006C194F" w:rsidRDefault="00CF40C2" w:rsidP="00165BF0">
      <w:pPr>
        <w:pStyle w:val="31"/>
        <w:shd w:val="clear" w:color="auto" w:fill="auto"/>
        <w:tabs>
          <w:tab w:val="left" w:pos="998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а)</w:t>
      </w:r>
      <w:r w:rsidRPr="006C194F">
        <w:rPr>
          <w:sz w:val="24"/>
          <w:szCs w:val="24"/>
        </w:rPr>
        <w:tab/>
        <w:t>электро- и газоснабжение поселений;</w:t>
      </w:r>
    </w:p>
    <w:p w:rsidR="00CF40C2" w:rsidRPr="006C194F" w:rsidRDefault="00CF40C2" w:rsidP="00165BF0">
      <w:pPr>
        <w:pStyle w:val="31"/>
        <w:shd w:val="clear" w:color="auto" w:fill="auto"/>
        <w:tabs>
          <w:tab w:val="left" w:pos="110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б)</w:t>
      </w:r>
      <w:r w:rsidRPr="006C194F">
        <w:rPr>
          <w:sz w:val="24"/>
          <w:szCs w:val="24"/>
        </w:rPr>
        <w:tab/>
        <w:t>автомобильные дороги местного значения вне границ населенных пунктов в границах муниципального района;</w:t>
      </w:r>
    </w:p>
    <w:p w:rsidR="00CF40C2" w:rsidRPr="006C194F" w:rsidRDefault="00CF40C2" w:rsidP="00165BF0">
      <w:pPr>
        <w:pStyle w:val="31"/>
        <w:shd w:val="clear" w:color="auto" w:fill="auto"/>
        <w:tabs>
          <w:tab w:val="left" w:pos="1018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в)</w:t>
      </w:r>
      <w:r w:rsidRPr="006C194F">
        <w:rPr>
          <w:sz w:val="24"/>
          <w:szCs w:val="24"/>
        </w:rPr>
        <w:tab/>
        <w:t>образование;</w:t>
      </w:r>
    </w:p>
    <w:p w:rsidR="00CF40C2" w:rsidRPr="006C194F" w:rsidRDefault="00CF40C2" w:rsidP="00165BF0">
      <w:pPr>
        <w:pStyle w:val="31"/>
        <w:shd w:val="clear" w:color="auto" w:fill="auto"/>
        <w:tabs>
          <w:tab w:val="left" w:pos="994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г)</w:t>
      </w:r>
      <w:r w:rsidRPr="006C194F">
        <w:rPr>
          <w:sz w:val="24"/>
          <w:szCs w:val="24"/>
        </w:rPr>
        <w:tab/>
        <w:t>здравоохранение;</w:t>
      </w:r>
    </w:p>
    <w:p w:rsidR="00CF40C2" w:rsidRPr="006C194F" w:rsidRDefault="00CF40C2" w:rsidP="00165BF0">
      <w:pPr>
        <w:pStyle w:val="31"/>
        <w:shd w:val="clear" w:color="auto" w:fill="auto"/>
        <w:tabs>
          <w:tab w:val="left" w:pos="1042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д)</w:t>
      </w:r>
      <w:r w:rsidRPr="006C194F">
        <w:rPr>
          <w:sz w:val="24"/>
          <w:szCs w:val="24"/>
        </w:rPr>
        <w:tab/>
        <w:t>физическая культура и массовый спорт;</w:t>
      </w:r>
    </w:p>
    <w:p w:rsidR="00CF40C2" w:rsidRPr="006C194F" w:rsidRDefault="00CF40C2" w:rsidP="00165BF0">
      <w:pPr>
        <w:pStyle w:val="31"/>
        <w:shd w:val="clear" w:color="auto" w:fill="auto"/>
        <w:tabs>
          <w:tab w:val="left" w:pos="998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е)</w:t>
      </w:r>
      <w:r w:rsidRPr="006C194F">
        <w:rPr>
          <w:sz w:val="24"/>
          <w:szCs w:val="24"/>
        </w:rPr>
        <w:tab/>
      </w:r>
      <w:r w:rsidR="0069412D" w:rsidRPr="006C194F">
        <w:rPr>
          <w:sz w:val="24"/>
          <w:szCs w:val="24"/>
        </w:rPr>
        <w:t xml:space="preserve">обработка, </w:t>
      </w:r>
      <w:r w:rsidRPr="006C194F">
        <w:rPr>
          <w:sz w:val="24"/>
          <w:szCs w:val="24"/>
        </w:rPr>
        <w:t>утилизация</w:t>
      </w:r>
      <w:r w:rsidR="0069412D" w:rsidRPr="006C194F">
        <w:rPr>
          <w:sz w:val="24"/>
          <w:szCs w:val="24"/>
        </w:rPr>
        <w:t xml:space="preserve">, обезвреживание, размещение твердых </w:t>
      </w:r>
      <w:r w:rsidRPr="006C194F">
        <w:rPr>
          <w:sz w:val="24"/>
          <w:szCs w:val="24"/>
        </w:rPr>
        <w:t xml:space="preserve"> </w:t>
      </w:r>
      <w:r w:rsidR="0069412D" w:rsidRPr="006C194F">
        <w:rPr>
          <w:sz w:val="24"/>
          <w:szCs w:val="24"/>
        </w:rPr>
        <w:t>коммунальных</w:t>
      </w:r>
      <w:r w:rsidR="004E2E65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отходов</w:t>
      </w:r>
      <w:r w:rsidR="00F40AB4" w:rsidRPr="006C194F">
        <w:rPr>
          <w:sz w:val="24"/>
          <w:szCs w:val="24"/>
        </w:rPr>
        <w:t xml:space="preserve"> (контейнерные площадки)</w:t>
      </w:r>
      <w:r w:rsidRPr="006C194F">
        <w:rPr>
          <w:sz w:val="24"/>
          <w:szCs w:val="24"/>
        </w:rPr>
        <w:t>;</w:t>
      </w:r>
    </w:p>
    <w:p w:rsidR="00CF40C2" w:rsidRPr="006C194F" w:rsidRDefault="00CF40C2" w:rsidP="00165BF0">
      <w:pPr>
        <w:pStyle w:val="31"/>
        <w:shd w:val="clear" w:color="auto" w:fill="auto"/>
        <w:tabs>
          <w:tab w:val="left" w:pos="1172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lastRenderedPageBreak/>
        <w:t>ж)</w:t>
      </w:r>
      <w:r w:rsidRPr="006C194F">
        <w:rPr>
          <w:sz w:val="24"/>
          <w:szCs w:val="24"/>
        </w:rPr>
        <w:tab/>
        <w:t>иные области в связи с решением вопросов местного значения муниципального района;</w:t>
      </w:r>
    </w:p>
    <w:p w:rsidR="00CF40C2" w:rsidRPr="006C194F" w:rsidRDefault="00CF40C2" w:rsidP="00165BF0">
      <w:pPr>
        <w:pStyle w:val="31"/>
        <w:shd w:val="clear" w:color="auto" w:fill="auto"/>
        <w:spacing w:after="0" w:line="240" w:lineRule="auto"/>
        <w:ind w:left="20" w:right="20" w:firstLine="688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иными объектами местного значения муниципального района, населения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Pr="006C194F">
        <w:rPr>
          <w:sz w:val="24"/>
          <w:szCs w:val="24"/>
        </w:rPr>
        <w:t xml:space="preserve"> района,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района.</w:t>
      </w:r>
    </w:p>
    <w:p w:rsidR="00CF40C2" w:rsidRPr="006C194F" w:rsidRDefault="00CF40C2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В материалах по обоснованию расчетных показателей, содержащихся в основной части нормативов градостроительного проектирования определены объекты местного </w:t>
      </w:r>
      <w:proofErr w:type="gramStart"/>
      <w:r w:rsidRPr="006C194F">
        <w:rPr>
          <w:sz w:val="24"/>
          <w:szCs w:val="24"/>
        </w:rPr>
        <w:t>значения</w:t>
      </w:r>
      <w:proofErr w:type="gramEnd"/>
      <w:r w:rsidRPr="006C194F">
        <w:rPr>
          <w:sz w:val="24"/>
          <w:szCs w:val="24"/>
        </w:rPr>
        <w:t xml:space="preserve"> для которых обосновываются значения расчетных показателей.</w:t>
      </w:r>
    </w:p>
    <w:p w:rsidR="00CF40C2" w:rsidRPr="006C194F" w:rsidRDefault="00CF40C2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При обосновании значения расчетных показателей соблюдено условие, установленное в части 2 статьи 29.4 Градостроительного кодекса Российской </w:t>
      </w:r>
      <w:r w:rsidR="002E013E" w:rsidRPr="006C194F">
        <w:rPr>
          <w:sz w:val="24"/>
          <w:szCs w:val="24"/>
        </w:rPr>
        <w:t>Ф</w:t>
      </w:r>
      <w:r w:rsidRPr="006C194F">
        <w:rPr>
          <w:sz w:val="24"/>
          <w:szCs w:val="24"/>
        </w:rPr>
        <w:t>едерации, и в случае, если в региональных нормативах градостроительного проектирования установлены предельные значения</w:t>
      </w:r>
      <w:r w:rsidR="006556B4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расчетных показателей минимально допустимого уровня обеспеченности объектами местного значения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района, расчетные показатели минимально допустимого уровня обеспеченности такими объектами населения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Pr="006C194F">
        <w:rPr>
          <w:sz w:val="24"/>
          <w:szCs w:val="24"/>
        </w:rPr>
        <w:t xml:space="preserve"> района, устанавливаемые местными нормативами градостроительного проектирования, не ниже этих</w:t>
      </w:r>
      <w:proofErr w:type="gramEnd"/>
      <w:r w:rsidRPr="006C194F">
        <w:rPr>
          <w:sz w:val="24"/>
          <w:szCs w:val="24"/>
        </w:rPr>
        <w:t xml:space="preserve"> предельных значений.</w:t>
      </w:r>
    </w:p>
    <w:p w:rsidR="00CF40C2" w:rsidRPr="006C194F" w:rsidRDefault="00CF40C2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При обосновании значения расчетных показателей соблюдено условие, установленное в части 3 статьи 29.4 Градостроительного кодекса Российской федерации, и в случае, если в региональных нормативах градостроительного проектирования установлены предельные значения</w:t>
      </w:r>
      <w:r w:rsidR="006556B4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расчетных показателей максимально допустимого уровня территориальной доступности объектов местного значения, для населения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района, расчетные показатели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Pr="006C194F">
        <w:rPr>
          <w:sz w:val="24"/>
          <w:szCs w:val="24"/>
        </w:rPr>
        <w:t xml:space="preserve"> </w:t>
      </w:r>
      <w:proofErr w:type="gramStart"/>
      <w:r w:rsidRPr="006C194F">
        <w:rPr>
          <w:sz w:val="24"/>
          <w:szCs w:val="24"/>
        </w:rPr>
        <w:t>района</w:t>
      </w:r>
      <w:proofErr w:type="gramEnd"/>
      <w:r w:rsidRPr="006C194F">
        <w:rPr>
          <w:sz w:val="24"/>
          <w:szCs w:val="24"/>
        </w:rPr>
        <w:t xml:space="preserve"> устанавливаемые местными нормативами градостроительного проектирования, не превышают эти предельные значения.</w:t>
      </w:r>
    </w:p>
    <w:p w:rsidR="00CF40C2" w:rsidRPr="006C194F" w:rsidRDefault="00CF40C2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Подготовка местных нормативов градостроительного проектирования осуществлялась с учетом:</w:t>
      </w:r>
    </w:p>
    <w:p w:rsidR="006556B4" w:rsidRPr="006C194F" w:rsidRDefault="006556B4" w:rsidP="00165BF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1) социально-демографического состава и плотности населения на территории </w:t>
      </w:r>
      <w:r w:rsidR="00D87D50">
        <w:rPr>
          <w:rFonts w:ascii="Times New Roman" w:hAnsi="Times New Roman" w:cs="Times New Roman"/>
          <w:sz w:val="24"/>
          <w:szCs w:val="24"/>
        </w:rPr>
        <w:t>Красногорск</w:t>
      </w:r>
      <w:r w:rsidR="002E013E" w:rsidRPr="006C194F">
        <w:rPr>
          <w:rFonts w:ascii="Times New Roman" w:hAnsi="Times New Roman" w:cs="Times New Roman"/>
          <w:sz w:val="24"/>
          <w:szCs w:val="24"/>
        </w:rPr>
        <w:t>ого</w:t>
      </w:r>
      <w:r w:rsidR="00B85EFC" w:rsidRPr="006C194F">
        <w:rPr>
          <w:rFonts w:ascii="Times New Roman" w:hAnsi="Times New Roman" w:cs="Times New Roman"/>
          <w:sz w:val="24"/>
          <w:szCs w:val="24"/>
        </w:rPr>
        <w:t xml:space="preserve"> </w:t>
      </w:r>
      <w:r w:rsidRPr="006C194F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6556B4" w:rsidRPr="006C194F" w:rsidRDefault="006556B4" w:rsidP="00165BF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2) планов и программ комплексного социально-экономического развития </w:t>
      </w:r>
      <w:r w:rsidR="00D87D50">
        <w:rPr>
          <w:rFonts w:ascii="Times New Roman" w:hAnsi="Times New Roman" w:cs="Times New Roman"/>
          <w:sz w:val="24"/>
          <w:szCs w:val="24"/>
        </w:rPr>
        <w:t>Красногорск</w:t>
      </w:r>
      <w:r w:rsidR="002E013E" w:rsidRPr="006C194F">
        <w:rPr>
          <w:rFonts w:ascii="Times New Roman" w:hAnsi="Times New Roman" w:cs="Times New Roman"/>
          <w:sz w:val="24"/>
          <w:szCs w:val="24"/>
        </w:rPr>
        <w:t>ого</w:t>
      </w:r>
      <w:r w:rsidR="00B85EFC" w:rsidRPr="006C194F">
        <w:rPr>
          <w:rFonts w:ascii="Times New Roman" w:hAnsi="Times New Roman" w:cs="Times New Roman"/>
          <w:sz w:val="24"/>
          <w:szCs w:val="24"/>
        </w:rPr>
        <w:t xml:space="preserve"> </w:t>
      </w:r>
      <w:r w:rsidRPr="006C194F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6556B4" w:rsidRPr="006C194F" w:rsidRDefault="006556B4" w:rsidP="00165BF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3) предложений органов местного самоуправления и заинтересованных лиц.</w:t>
      </w:r>
    </w:p>
    <w:p w:rsidR="006556B4" w:rsidRPr="006C194F" w:rsidRDefault="005D7AFD" w:rsidP="00165BF0">
      <w:pPr>
        <w:pStyle w:val="31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Согласно части 4 статьи </w:t>
      </w:r>
      <w:r w:rsidR="00CF40C2" w:rsidRPr="006C194F">
        <w:rPr>
          <w:sz w:val="24"/>
          <w:szCs w:val="24"/>
        </w:rPr>
        <w:t xml:space="preserve">29.4 Градостроительного кодекса Российской Федерации расчетные показатели минимально допустимого уровня обеспеченности объектами местного значения муниципального района населения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могут быть утверждены в отношении одного или нескольких видов объектов местного значения </w:t>
      </w:r>
      <w:r w:rsidRPr="006C194F">
        <w:rPr>
          <w:sz w:val="24"/>
          <w:szCs w:val="24"/>
        </w:rPr>
        <w:t>муниципального района</w:t>
      </w:r>
      <w:r w:rsidR="00CF40C2" w:rsidRPr="006C194F">
        <w:rPr>
          <w:sz w:val="24"/>
          <w:szCs w:val="24"/>
        </w:rPr>
        <w:t>.</w:t>
      </w:r>
      <w:proofErr w:type="gramEnd"/>
    </w:p>
    <w:p w:rsidR="006556B4" w:rsidRPr="006C194F" w:rsidRDefault="006556B4" w:rsidP="00165BF0">
      <w:pPr>
        <w:pStyle w:val="31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</w:rPr>
      </w:pPr>
    </w:p>
    <w:p w:rsidR="006556B4" w:rsidRPr="006C194F" w:rsidRDefault="006556B4" w:rsidP="00165BF0">
      <w:pPr>
        <w:pStyle w:val="31"/>
        <w:numPr>
          <w:ilvl w:val="1"/>
          <w:numId w:val="10"/>
        </w:numPr>
        <w:shd w:val="clear" w:color="auto" w:fill="auto"/>
        <w:tabs>
          <w:tab w:val="left" w:pos="596"/>
        </w:tabs>
        <w:spacing w:after="244" w:line="240" w:lineRule="auto"/>
        <w:ind w:right="2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. Обоснование видов объектов местного значения муниципального района, для которых определяются расчетные показатели</w:t>
      </w:r>
    </w:p>
    <w:p w:rsidR="006556B4" w:rsidRPr="006C194F" w:rsidRDefault="006556B4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Обоснование видов объектов местного значения муниципального района выполняется в целях определения объектов местного значения муниципального </w:t>
      </w:r>
      <w:proofErr w:type="gramStart"/>
      <w:r w:rsidRPr="006C194F">
        <w:rPr>
          <w:sz w:val="24"/>
          <w:szCs w:val="24"/>
        </w:rPr>
        <w:t>района</w:t>
      </w:r>
      <w:proofErr w:type="gramEnd"/>
      <w:r w:rsidRPr="006C194F">
        <w:rPr>
          <w:sz w:val="24"/>
          <w:szCs w:val="24"/>
        </w:rPr>
        <w:t xml:space="preserve"> для которых необходимо разрабатывать расчетные показатели и последующей систематизации нормативов градостроительного проектирования по видам объектов местного значения муниципального района.</w:t>
      </w:r>
    </w:p>
    <w:p w:rsidR="006556B4" w:rsidRPr="006C194F" w:rsidRDefault="006556B4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Систематизацию нормативов градостроительного проектирования по видам объектов регионального значения и по видам объектов местного значения обеспечивает уполномоченный орган исполнительной власти </w:t>
      </w:r>
      <w:r w:rsidR="002E013E" w:rsidRPr="006C194F">
        <w:rPr>
          <w:sz w:val="24"/>
          <w:szCs w:val="24"/>
        </w:rPr>
        <w:t xml:space="preserve">Удмуртской </w:t>
      </w:r>
      <w:r w:rsidR="007141E2" w:rsidRPr="006C194F">
        <w:rPr>
          <w:sz w:val="24"/>
          <w:szCs w:val="24"/>
        </w:rPr>
        <w:t xml:space="preserve">Республики </w:t>
      </w:r>
      <w:r w:rsidRPr="006C194F">
        <w:rPr>
          <w:sz w:val="24"/>
          <w:szCs w:val="24"/>
        </w:rPr>
        <w:t xml:space="preserve">в порядке, установленном законом </w:t>
      </w:r>
      <w:r w:rsidR="002E013E" w:rsidRPr="006C194F">
        <w:rPr>
          <w:sz w:val="24"/>
          <w:szCs w:val="24"/>
        </w:rPr>
        <w:t xml:space="preserve">Удмуртской </w:t>
      </w:r>
      <w:r w:rsidR="007141E2" w:rsidRPr="006C194F">
        <w:rPr>
          <w:sz w:val="24"/>
          <w:szCs w:val="24"/>
        </w:rPr>
        <w:t>Республики</w:t>
      </w:r>
      <w:r w:rsidR="002E013E" w:rsidRPr="006C194F">
        <w:rPr>
          <w:sz w:val="24"/>
          <w:szCs w:val="24"/>
        </w:rPr>
        <w:t>.</w:t>
      </w:r>
    </w:p>
    <w:p w:rsidR="006556B4" w:rsidRPr="006C194F" w:rsidRDefault="006556B4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Согласно пункта 20 статьи 1 Градостроительного Кодекса Российской Федерации, под объектами местного значения понимаются объекты капитального строительства, иные объекты, территории,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законами, законом </w:t>
      </w:r>
      <w:r w:rsidR="002E013E" w:rsidRPr="006C194F">
        <w:rPr>
          <w:sz w:val="24"/>
          <w:szCs w:val="24"/>
        </w:rPr>
        <w:lastRenderedPageBreak/>
        <w:t xml:space="preserve">Удмуртской </w:t>
      </w:r>
      <w:r w:rsidR="007141E2" w:rsidRPr="006C194F">
        <w:rPr>
          <w:sz w:val="24"/>
          <w:szCs w:val="24"/>
        </w:rPr>
        <w:t>Республики</w:t>
      </w:r>
      <w:r w:rsidR="00AC3476" w:rsidRPr="006C194F">
        <w:rPr>
          <w:sz w:val="24"/>
          <w:szCs w:val="24"/>
        </w:rPr>
        <w:t>, уставом</w:t>
      </w:r>
      <w:r w:rsidRPr="006C194F">
        <w:rPr>
          <w:sz w:val="24"/>
          <w:szCs w:val="24"/>
        </w:rPr>
        <w:t xml:space="preserve"> муниципальн</w:t>
      </w:r>
      <w:r w:rsidR="00AC3476" w:rsidRPr="006C194F">
        <w:rPr>
          <w:sz w:val="24"/>
          <w:szCs w:val="24"/>
        </w:rPr>
        <w:t>ого</w:t>
      </w:r>
      <w:r w:rsidRPr="006C194F">
        <w:rPr>
          <w:sz w:val="24"/>
          <w:szCs w:val="24"/>
        </w:rPr>
        <w:t xml:space="preserve"> образован</w:t>
      </w:r>
      <w:r w:rsidR="00AC3476" w:rsidRPr="006C194F">
        <w:rPr>
          <w:sz w:val="24"/>
          <w:szCs w:val="24"/>
        </w:rPr>
        <w:t>ия</w:t>
      </w:r>
      <w:r w:rsidR="002E013E" w:rsidRPr="006C194F">
        <w:rPr>
          <w:sz w:val="24"/>
          <w:szCs w:val="24"/>
        </w:rPr>
        <w:t xml:space="preserve"> «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>ий район</w:t>
      </w:r>
      <w:r w:rsidR="00AC3476" w:rsidRPr="006C194F">
        <w:rPr>
          <w:sz w:val="24"/>
          <w:szCs w:val="24"/>
        </w:rPr>
        <w:t>»</w:t>
      </w:r>
      <w:r w:rsidRPr="006C194F">
        <w:rPr>
          <w:sz w:val="24"/>
          <w:szCs w:val="24"/>
        </w:rPr>
        <w:t xml:space="preserve"> и оказывают су</w:t>
      </w:r>
      <w:r w:rsidR="00CA5A5C" w:rsidRPr="006C194F">
        <w:rPr>
          <w:sz w:val="24"/>
          <w:szCs w:val="24"/>
        </w:rPr>
        <w:t>щественное влияние на социально-</w:t>
      </w:r>
      <w:r w:rsidRPr="006C194F">
        <w:rPr>
          <w:sz w:val="24"/>
          <w:szCs w:val="24"/>
        </w:rPr>
        <w:t xml:space="preserve">экономическое развитие </w:t>
      </w:r>
      <w:r w:rsidR="00CA5A5C" w:rsidRPr="006C194F">
        <w:rPr>
          <w:sz w:val="24"/>
          <w:szCs w:val="24"/>
        </w:rPr>
        <w:t>муниципальн</w:t>
      </w:r>
      <w:r w:rsidR="00AC3476" w:rsidRPr="006C194F">
        <w:rPr>
          <w:sz w:val="24"/>
          <w:szCs w:val="24"/>
        </w:rPr>
        <w:t>ого</w:t>
      </w:r>
      <w:r w:rsidR="00CA5A5C" w:rsidRPr="006C194F">
        <w:rPr>
          <w:sz w:val="24"/>
          <w:szCs w:val="24"/>
        </w:rPr>
        <w:t xml:space="preserve"> район</w:t>
      </w:r>
      <w:r w:rsidR="00AC3476" w:rsidRPr="006C194F">
        <w:rPr>
          <w:sz w:val="24"/>
          <w:szCs w:val="24"/>
        </w:rPr>
        <w:t>а</w:t>
      </w:r>
      <w:r w:rsidRPr="006C194F">
        <w:rPr>
          <w:sz w:val="24"/>
          <w:szCs w:val="24"/>
        </w:rPr>
        <w:t>.</w:t>
      </w:r>
      <w:proofErr w:type="gramEnd"/>
    </w:p>
    <w:p w:rsidR="006556B4" w:rsidRPr="006C194F" w:rsidRDefault="006556B4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В настоящих нормативах принято, что к </w:t>
      </w:r>
      <w:proofErr w:type="gramStart"/>
      <w:r w:rsidRPr="006C194F">
        <w:rPr>
          <w:sz w:val="24"/>
          <w:szCs w:val="24"/>
        </w:rPr>
        <w:t>объектам местного значения муниципального района, оказывающим существенное влияние на социально-экономическое развитие относятся</w:t>
      </w:r>
      <w:proofErr w:type="gramEnd"/>
      <w:r w:rsidRPr="006C194F">
        <w:rPr>
          <w:sz w:val="24"/>
          <w:szCs w:val="24"/>
        </w:rPr>
        <w:t xml:space="preserve"> объекты, если они оказывают или будут оказывать влияние на социально</w:t>
      </w:r>
      <w:r w:rsidR="00CA5A5C" w:rsidRPr="006C194F">
        <w:rPr>
          <w:sz w:val="24"/>
          <w:szCs w:val="24"/>
        </w:rPr>
        <w:t>-</w:t>
      </w:r>
      <w:r w:rsidRPr="006C194F">
        <w:rPr>
          <w:sz w:val="24"/>
          <w:szCs w:val="24"/>
        </w:rPr>
        <w:softHyphen/>
        <w:t xml:space="preserve">экономическое развитие </w:t>
      </w:r>
      <w:r w:rsidR="00D63864" w:rsidRPr="006C194F">
        <w:rPr>
          <w:sz w:val="24"/>
          <w:szCs w:val="24"/>
        </w:rPr>
        <w:t>муниципального района</w:t>
      </w:r>
      <w:r w:rsidRPr="006C194F">
        <w:rPr>
          <w:sz w:val="24"/>
          <w:szCs w:val="24"/>
        </w:rPr>
        <w:t xml:space="preserve"> в целом либо одновременно двух и более поселений, находящихся в границах муниципального района.</w:t>
      </w:r>
    </w:p>
    <w:p w:rsidR="006556B4" w:rsidRPr="006C194F" w:rsidRDefault="006556B4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Виды объектов местного значения муниципального района, для которых определяются расчетные показатели минимально допустимого уровня обеспеченности объектами местного значения (пункт 1 части 3 статьи 19 Градостроительного кодекса Российской Федерации) и расчетные показатели максимально допустимого уровня территориальной доступности таких объектов для населения, определяется на основании полномочий органов местного самоуправления, которые в соответствии с Федеральным законом от 6 октября 2003 года </w:t>
      </w:r>
      <w:r w:rsidRPr="006C194F">
        <w:rPr>
          <w:sz w:val="24"/>
          <w:szCs w:val="24"/>
          <w:lang w:val="en-US"/>
        </w:rPr>
        <w:t>N</w:t>
      </w:r>
      <w:r w:rsidRPr="006C194F">
        <w:rPr>
          <w:sz w:val="24"/>
          <w:szCs w:val="24"/>
        </w:rPr>
        <w:t xml:space="preserve"> 131-ФЗ</w:t>
      </w:r>
      <w:proofErr w:type="gramEnd"/>
      <w:r w:rsidRPr="006C194F">
        <w:rPr>
          <w:sz w:val="24"/>
          <w:szCs w:val="24"/>
        </w:rPr>
        <w:t xml:space="preserve"> "Об общих принципах организации местного самоуправления в Российской Федерации" могут находиться в собственности муниципального района, в том числе в части создания и учёта объектов местного значения в различных областях (видах деятельности).</w:t>
      </w:r>
    </w:p>
    <w:p w:rsidR="00A964D4" w:rsidRPr="006C194F" w:rsidRDefault="00A964D4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Объекты местного значения муниципального района, указанные в пункте 1 части 3 статьи 19 Градостроительного Кодекса, в областях, для которых определяются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населения, так же определены </w:t>
      </w:r>
      <w:r w:rsidR="00C956D9" w:rsidRPr="006C194F">
        <w:rPr>
          <w:sz w:val="24"/>
          <w:szCs w:val="24"/>
        </w:rPr>
        <w:t>Законом Удмуртской Республики от 06 марта 2014 года N 3-РЗ «О градостроительной деятельности в Удмуртской Республике</w:t>
      </w:r>
      <w:proofErr w:type="gramEnd"/>
      <w:r w:rsidR="00C956D9" w:rsidRPr="006C194F">
        <w:rPr>
          <w:sz w:val="24"/>
          <w:szCs w:val="24"/>
        </w:rPr>
        <w:t>»</w:t>
      </w:r>
      <w:r w:rsidRPr="006C194F">
        <w:rPr>
          <w:bCs/>
          <w:sz w:val="24"/>
          <w:szCs w:val="24"/>
        </w:rPr>
        <w:t>,</w:t>
      </w:r>
      <w:r w:rsidRPr="006C194F">
        <w:rPr>
          <w:sz w:val="24"/>
          <w:szCs w:val="24"/>
        </w:rPr>
        <w:t xml:space="preserve"> </w:t>
      </w:r>
      <w:hyperlink r:id="rId10" w:tooltip="Постановление Правительства Республики Марий Эл от 25.05.2012 N 176 (ред. от 07.03.2014) &quot;Об утверждении нормативов градостроительного проектирования Республики Марий Эл&quot; (вместе с &quot;Перечнем законодательных и нормативных документов Российской Федерации; нормат" w:history="1">
        <w:r w:rsidR="00165BF0" w:rsidRPr="006C194F">
          <w:rPr>
            <w:sz w:val="24"/>
            <w:szCs w:val="24"/>
          </w:rPr>
          <w:t>Постановлением</w:t>
        </w:r>
      </w:hyperlink>
      <w:r w:rsidR="00165BF0" w:rsidRPr="006C194F">
        <w:rPr>
          <w:sz w:val="24"/>
          <w:szCs w:val="24"/>
        </w:rPr>
        <w:t xml:space="preserve"> Правительства Удмуртской Республики от 16 июля 2012 г. № 318 «Об утверждении нормативов градостроительного проектирования по Удмуртской Республике».</w:t>
      </w:r>
    </w:p>
    <w:p w:rsidR="00A964D4" w:rsidRPr="006C194F" w:rsidRDefault="00A964D4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В целях обоснования расчетных показателей, в материалах по обоснованию, выполнено распределение различных видов объектов местного значения </w:t>
      </w:r>
      <w:r w:rsidR="00BA4F69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 xml:space="preserve"> по группам, относящихся к следующим областям:</w:t>
      </w:r>
    </w:p>
    <w:p w:rsidR="00A964D4" w:rsidRPr="006C194F" w:rsidRDefault="00A964D4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а) электро- и газоснабжение поселений; </w:t>
      </w:r>
    </w:p>
    <w:p w:rsidR="00A964D4" w:rsidRPr="006C194F" w:rsidRDefault="00A964D4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б) автомобильные дороги местного значения вне границ населенных пунктов в границах муниципального района; </w:t>
      </w:r>
    </w:p>
    <w:p w:rsidR="00A964D4" w:rsidRPr="006C194F" w:rsidRDefault="00A964D4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в) образование;</w:t>
      </w:r>
    </w:p>
    <w:p w:rsidR="00A964D4" w:rsidRPr="006C194F" w:rsidRDefault="00A964D4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г) здравоохранение;</w:t>
      </w:r>
    </w:p>
    <w:p w:rsidR="00A964D4" w:rsidRPr="006C194F" w:rsidRDefault="00A964D4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д) физическая культура и массовый спорт;</w:t>
      </w:r>
    </w:p>
    <w:p w:rsidR="00BF358C" w:rsidRPr="006C194F" w:rsidRDefault="00A964D4" w:rsidP="00BF358C">
      <w:pPr>
        <w:pStyle w:val="31"/>
        <w:shd w:val="clear" w:color="auto" w:fill="auto"/>
        <w:tabs>
          <w:tab w:val="left" w:pos="998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е) </w:t>
      </w:r>
      <w:r w:rsidR="00BF358C" w:rsidRPr="006C194F">
        <w:rPr>
          <w:sz w:val="24"/>
          <w:szCs w:val="24"/>
        </w:rPr>
        <w:t>обработка, утилизация, обезвреживание, размещение твердых  коммунальных  отходов (контейнерные площадки);</w:t>
      </w:r>
    </w:p>
    <w:p w:rsidR="00A964D4" w:rsidRPr="006C194F" w:rsidRDefault="00A964D4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ж) иные области в связи с решением вопросов местного значения муниципального района. </w:t>
      </w:r>
    </w:p>
    <w:p w:rsidR="00A964D4" w:rsidRPr="006C194F" w:rsidRDefault="00A964D4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Информация по видам объектов местного значения муниципального района применятся при дальнейшей подготовке материалов по обоснованию расчетных показателей минимально допустимого уровня обеспеченности объектами местного значения </w:t>
      </w:r>
      <w:r w:rsidR="00BA4F69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 xml:space="preserve">, относящимися к областям, указанным в пункте 1 части 3 статьи 19 Градостроительного кодекса Российской Федерации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</w:t>
      </w:r>
      <w:r w:rsidR="00C250EC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>.</w:t>
      </w:r>
      <w:proofErr w:type="gramEnd"/>
    </w:p>
    <w:p w:rsidR="006E0EDA" w:rsidRPr="006C194F" w:rsidRDefault="006E0EDA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</w:p>
    <w:p w:rsidR="00A964D4" w:rsidRPr="006C194F" w:rsidRDefault="00A964D4" w:rsidP="00165BF0">
      <w:pPr>
        <w:pStyle w:val="31"/>
        <w:numPr>
          <w:ilvl w:val="2"/>
          <w:numId w:val="10"/>
        </w:numPr>
        <w:shd w:val="clear" w:color="auto" w:fill="auto"/>
        <w:tabs>
          <w:tab w:val="left" w:pos="755"/>
        </w:tabs>
        <w:spacing w:after="294" w:line="240" w:lineRule="auto"/>
        <w:ind w:right="4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Виды объектов местного значения муниципального района в области электр</w:t>
      </w:r>
      <w:proofErr w:type="gramStart"/>
      <w:r w:rsidRPr="006C194F">
        <w:rPr>
          <w:b/>
          <w:sz w:val="24"/>
          <w:szCs w:val="24"/>
        </w:rPr>
        <w:t>о-</w:t>
      </w:r>
      <w:proofErr w:type="gramEnd"/>
      <w:r w:rsidRPr="006C194F">
        <w:rPr>
          <w:b/>
          <w:sz w:val="24"/>
          <w:szCs w:val="24"/>
        </w:rPr>
        <w:t xml:space="preserve">, -газоснабжения </w:t>
      </w:r>
      <w:r w:rsidR="00067686" w:rsidRPr="006C194F">
        <w:rPr>
          <w:b/>
          <w:sz w:val="24"/>
          <w:szCs w:val="24"/>
        </w:rPr>
        <w:t>поселений</w:t>
      </w:r>
    </w:p>
    <w:p w:rsidR="0042099D" w:rsidRPr="006C194F" w:rsidRDefault="00DE4967" w:rsidP="00165BF0">
      <w:pPr>
        <w:pStyle w:val="31"/>
        <w:shd w:val="clear" w:color="auto" w:fill="auto"/>
        <w:tabs>
          <w:tab w:val="left" w:pos="851"/>
        </w:tabs>
        <w:spacing w:after="0" w:line="240" w:lineRule="auto"/>
        <w:ind w:right="4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 xml:space="preserve">3.1.1.1 </w:t>
      </w:r>
      <w:r w:rsidR="0042099D" w:rsidRPr="006C194F">
        <w:rPr>
          <w:b/>
          <w:sz w:val="24"/>
          <w:szCs w:val="24"/>
        </w:rPr>
        <w:t xml:space="preserve">Объекты электроснабжения </w:t>
      </w:r>
      <w:r w:rsidRPr="006C194F">
        <w:rPr>
          <w:b/>
          <w:sz w:val="24"/>
          <w:szCs w:val="24"/>
        </w:rPr>
        <w:t>населения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42099D" w:rsidRPr="006C194F" w:rsidTr="0042099D">
        <w:tc>
          <w:tcPr>
            <w:tcW w:w="4524" w:type="dxa"/>
          </w:tcPr>
          <w:p w:rsidR="0042099D" w:rsidRPr="006C194F" w:rsidRDefault="0042099D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42099D" w:rsidRPr="006C194F" w:rsidRDefault="0042099D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Объекты электроснабжения (трансформаторные подстанции, линии электропередач и т.д.) до 35 кВ включительно</w:t>
            </w:r>
          </w:p>
        </w:tc>
      </w:tr>
      <w:tr w:rsidR="0042099D" w:rsidRPr="006C194F" w:rsidTr="0042099D">
        <w:tc>
          <w:tcPr>
            <w:tcW w:w="4524" w:type="dxa"/>
          </w:tcPr>
          <w:p w:rsidR="0042099D" w:rsidRPr="006C194F" w:rsidRDefault="0042099D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42099D" w:rsidRPr="006C194F" w:rsidRDefault="0042099D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 4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</w:t>
            </w: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"Об общих принципах организации местного самоуправления в Российской Федерации":</w:t>
            </w:r>
          </w:p>
          <w:p w:rsidR="0042099D" w:rsidRPr="006C194F" w:rsidRDefault="0042099D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4) организация в границах муниципального района электро- и газоснабжения поселений в пределах полномочий, установленных законодательством Российской Федерации</w:t>
            </w:r>
          </w:p>
        </w:tc>
      </w:tr>
    </w:tbl>
    <w:p w:rsidR="00C250EC" w:rsidRPr="006C194F" w:rsidRDefault="00C250EC" w:rsidP="00165BF0">
      <w:pPr>
        <w:pStyle w:val="31"/>
        <w:shd w:val="clear" w:color="auto" w:fill="auto"/>
        <w:tabs>
          <w:tab w:val="left" w:pos="851"/>
        </w:tabs>
        <w:spacing w:after="0" w:line="240" w:lineRule="auto"/>
        <w:ind w:right="40" w:firstLine="0"/>
        <w:rPr>
          <w:sz w:val="24"/>
          <w:szCs w:val="24"/>
        </w:rPr>
      </w:pPr>
    </w:p>
    <w:p w:rsidR="00DE4967" w:rsidRPr="006C194F" w:rsidRDefault="00DE4967" w:rsidP="00165BF0">
      <w:pPr>
        <w:pStyle w:val="31"/>
        <w:shd w:val="clear" w:color="auto" w:fill="auto"/>
        <w:tabs>
          <w:tab w:val="left" w:pos="851"/>
        </w:tabs>
        <w:spacing w:after="0" w:line="240" w:lineRule="auto"/>
        <w:ind w:right="4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3.1.1.2 Объекты газоснабжения населения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DE4967" w:rsidRPr="006C194F" w:rsidTr="00686DBD">
        <w:tc>
          <w:tcPr>
            <w:tcW w:w="4524" w:type="dxa"/>
          </w:tcPr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Объекты газоснабжения </w:t>
            </w:r>
            <w:r w:rsidR="00231B2C" w:rsidRPr="006C194F">
              <w:rPr>
                <w:rStyle w:val="21"/>
                <w:color w:val="auto"/>
                <w:sz w:val="24"/>
                <w:szCs w:val="24"/>
              </w:rPr>
              <w:t>муниципального района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(межпоселковые сети газоснабжения (газопроводы), ГРПБ, ГРПШ)</w:t>
            </w:r>
          </w:p>
        </w:tc>
      </w:tr>
      <w:tr w:rsidR="00DE4967" w:rsidRPr="006C194F" w:rsidTr="00686DBD">
        <w:tc>
          <w:tcPr>
            <w:tcW w:w="4524" w:type="dxa"/>
          </w:tcPr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 4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"Об общих принципах организации местного самоуправления в Российской Федерации":</w:t>
            </w:r>
          </w:p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4) организация в границах муниципального района электро- и газоснабжения поселений в пределах полномочий, установленных законодательством Российской Федерации</w:t>
            </w:r>
          </w:p>
        </w:tc>
      </w:tr>
    </w:tbl>
    <w:p w:rsidR="00DE4967" w:rsidRPr="006C194F" w:rsidRDefault="00DE4967" w:rsidP="00165BF0">
      <w:pPr>
        <w:pStyle w:val="31"/>
        <w:shd w:val="clear" w:color="auto" w:fill="auto"/>
        <w:tabs>
          <w:tab w:val="left" w:pos="851"/>
        </w:tabs>
        <w:spacing w:after="0" w:line="240" w:lineRule="auto"/>
        <w:ind w:right="40" w:firstLine="0"/>
        <w:rPr>
          <w:b/>
          <w:sz w:val="24"/>
          <w:szCs w:val="24"/>
        </w:rPr>
      </w:pPr>
    </w:p>
    <w:p w:rsidR="00DE4967" w:rsidRPr="006C194F" w:rsidRDefault="00DE4967" w:rsidP="00165BF0">
      <w:pPr>
        <w:pStyle w:val="31"/>
        <w:shd w:val="clear" w:color="auto" w:fill="auto"/>
        <w:tabs>
          <w:tab w:val="left" w:pos="851"/>
        </w:tabs>
        <w:spacing w:after="0" w:line="240" w:lineRule="auto"/>
        <w:ind w:right="4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3.1.2. Виды объектов местного значения муниципального района в области</w:t>
      </w:r>
      <w:r w:rsidR="00250502" w:rsidRPr="006C194F">
        <w:rPr>
          <w:b/>
          <w:sz w:val="24"/>
          <w:szCs w:val="24"/>
        </w:rPr>
        <w:t xml:space="preserve"> </w:t>
      </w:r>
      <w:r w:rsidRPr="006C194F">
        <w:rPr>
          <w:b/>
          <w:sz w:val="24"/>
          <w:szCs w:val="24"/>
        </w:rPr>
        <w:t>автомобильные дороги местного значения вне границ населенных пунктов в границах муниципального района.</w:t>
      </w:r>
    </w:p>
    <w:p w:rsidR="00DE4967" w:rsidRPr="006C194F" w:rsidRDefault="00DE4967" w:rsidP="00165BF0">
      <w:pPr>
        <w:pStyle w:val="31"/>
        <w:shd w:val="clear" w:color="auto" w:fill="auto"/>
        <w:tabs>
          <w:tab w:val="left" w:pos="851"/>
        </w:tabs>
        <w:spacing w:after="0" w:line="240" w:lineRule="auto"/>
        <w:ind w:right="40" w:firstLine="0"/>
        <w:jc w:val="center"/>
        <w:rPr>
          <w:b/>
          <w:sz w:val="24"/>
          <w:szCs w:val="24"/>
        </w:rPr>
      </w:pPr>
    </w:p>
    <w:p w:rsidR="00DE4967" w:rsidRPr="006C194F" w:rsidRDefault="00DE4967" w:rsidP="00165BF0">
      <w:pPr>
        <w:pStyle w:val="31"/>
        <w:shd w:val="clear" w:color="auto" w:fill="auto"/>
        <w:tabs>
          <w:tab w:val="left" w:pos="964"/>
        </w:tabs>
        <w:spacing w:after="0" w:line="240" w:lineRule="auto"/>
        <w:ind w:right="102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3.1.2.1 Объекты для осуществления дорожной деятельности в отношении автомобильных дорог местного значения вне границ населенных пунктов в границах муниципального района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DE4967" w:rsidRPr="006C194F" w:rsidTr="00686DBD">
        <w:tc>
          <w:tcPr>
            <w:tcW w:w="4524" w:type="dxa"/>
          </w:tcPr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Автомобильные дороги местного значения вне границ населенных пунктов в границах муниципального района с твердым покрытием</w:t>
            </w:r>
          </w:p>
        </w:tc>
      </w:tr>
      <w:tr w:rsidR="00DE4967" w:rsidRPr="006C194F" w:rsidTr="00686DBD">
        <w:tc>
          <w:tcPr>
            <w:tcW w:w="4524" w:type="dxa"/>
          </w:tcPr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 5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"Об общих принципах организации местного самоуправления в Российской Федерации":</w:t>
            </w:r>
          </w:p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 xml:space="preserve">5) </w:t>
            </w:r>
            <w:r w:rsidR="00A00CEE" w:rsidRPr="006C194F">
              <w:rPr>
                <w:sz w:val="24"/>
                <w:szCs w:val="24"/>
              </w:rPr>
              <w:t xml:space="preserve">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11" w:history="1">
              <w:r w:rsidR="00A00CEE" w:rsidRPr="006C194F">
                <w:rPr>
                  <w:sz w:val="24"/>
                  <w:szCs w:val="24"/>
                </w:rPr>
                <w:t>законодательством</w:t>
              </w:r>
            </w:hyperlink>
            <w:r w:rsidR="00A00CEE" w:rsidRPr="006C194F">
              <w:rPr>
                <w:sz w:val="24"/>
                <w:szCs w:val="24"/>
              </w:rPr>
              <w:t xml:space="preserve"> Российской</w:t>
            </w:r>
            <w:proofErr w:type="gramEnd"/>
            <w:r w:rsidR="00A00CEE" w:rsidRPr="006C194F">
              <w:rPr>
                <w:sz w:val="24"/>
                <w:szCs w:val="24"/>
              </w:rPr>
              <w:t xml:space="preserve"> Федерации</w:t>
            </w:r>
            <w:r w:rsidRPr="006C194F">
              <w:rPr>
                <w:rStyle w:val="21"/>
                <w:color w:val="auto"/>
                <w:sz w:val="24"/>
                <w:szCs w:val="24"/>
              </w:rPr>
              <w:t>;</w:t>
            </w:r>
          </w:p>
        </w:tc>
      </w:tr>
    </w:tbl>
    <w:p w:rsidR="00C250EC" w:rsidRPr="006C194F" w:rsidRDefault="00C250EC" w:rsidP="00165BF0">
      <w:pPr>
        <w:pStyle w:val="31"/>
        <w:shd w:val="clear" w:color="auto" w:fill="auto"/>
        <w:tabs>
          <w:tab w:val="left" w:pos="924"/>
        </w:tabs>
        <w:spacing w:after="0" w:line="240" w:lineRule="auto"/>
        <w:ind w:right="62" w:firstLine="0"/>
        <w:jc w:val="both"/>
        <w:rPr>
          <w:sz w:val="24"/>
          <w:szCs w:val="24"/>
        </w:rPr>
      </w:pPr>
    </w:p>
    <w:p w:rsidR="009A6849" w:rsidRPr="006C194F" w:rsidRDefault="00A00CEE" w:rsidP="00165BF0">
      <w:pPr>
        <w:pStyle w:val="31"/>
        <w:shd w:val="clear" w:color="auto" w:fill="auto"/>
        <w:tabs>
          <w:tab w:val="left" w:pos="924"/>
        </w:tabs>
        <w:spacing w:after="0" w:line="240" w:lineRule="auto"/>
        <w:ind w:right="62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 xml:space="preserve">3.1.2.2 </w:t>
      </w:r>
      <w:r w:rsidR="009A6849" w:rsidRPr="006C194F">
        <w:rPr>
          <w:b/>
          <w:sz w:val="24"/>
          <w:szCs w:val="24"/>
        </w:rPr>
        <w:t>Объекты для создания условий предоставления транспортных услуг населению и организация транспортного обслуживания населения в границах муниципального района</w:t>
      </w:r>
    </w:p>
    <w:p w:rsidR="00FE3B94" w:rsidRPr="006C194F" w:rsidRDefault="00FE3B94" w:rsidP="00165BF0">
      <w:pPr>
        <w:pStyle w:val="31"/>
        <w:shd w:val="clear" w:color="auto" w:fill="auto"/>
        <w:tabs>
          <w:tab w:val="left" w:pos="924"/>
        </w:tabs>
        <w:spacing w:after="0" w:line="240" w:lineRule="auto"/>
        <w:ind w:right="62" w:firstLine="0"/>
        <w:jc w:val="center"/>
        <w:rPr>
          <w:b/>
          <w:sz w:val="24"/>
          <w:szCs w:val="24"/>
        </w:rPr>
      </w:pP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A00CEE" w:rsidRPr="006C194F" w:rsidTr="00686DBD">
        <w:tc>
          <w:tcPr>
            <w:tcW w:w="4524" w:type="dxa"/>
          </w:tcPr>
          <w:p w:rsidR="00A00CEE" w:rsidRPr="006C194F" w:rsidRDefault="00A00CE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A00CEE" w:rsidRPr="006C194F" w:rsidRDefault="009A684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Автобусные остановки</w:t>
            </w:r>
          </w:p>
        </w:tc>
      </w:tr>
      <w:tr w:rsidR="00A00CEE" w:rsidRPr="006C194F" w:rsidTr="00686DBD">
        <w:tc>
          <w:tcPr>
            <w:tcW w:w="4524" w:type="dxa"/>
          </w:tcPr>
          <w:p w:rsidR="00A00CEE" w:rsidRPr="006C194F" w:rsidRDefault="00A00CE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A00CEE" w:rsidRPr="006C194F" w:rsidRDefault="00A00CEE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пункт </w:t>
            </w:r>
            <w:r w:rsidR="00D63864" w:rsidRPr="006C194F">
              <w:rPr>
                <w:rStyle w:val="21"/>
                <w:color w:val="auto"/>
                <w:sz w:val="24"/>
                <w:szCs w:val="24"/>
              </w:rPr>
              <w:t>6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"Об общих принципах организации местного самоуправления в Российской Федерации":</w:t>
            </w:r>
          </w:p>
          <w:p w:rsidR="00A00CEE" w:rsidRPr="006C194F" w:rsidRDefault="009A684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6</w:t>
            </w:r>
            <w:r w:rsidR="00A00CEE" w:rsidRPr="006C194F">
              <w:rPr>
                <w:rStyle w:val="21"/>
                <w:color w:val="auto"/>
                <w:sz w:val="24"/>
                <w:szCs w:val="24"/>
              </w:rPr>
              <w:t>)</w:t>
            </w:r>
            <w:r w:rsidR="00C250EC" w:rsidRPr="006C194F">
              <w:rPr>
                <w:rStyle w:val="21"/>
                <w:color w:val="auto"/>
                <w:sz w:val="24"/>
                <w:szCs w:val="24"/>
              </w:rPr>
              <w:t xml:space="preserve"> </w:t>
            </w:r>
            <w:r w:rsidRPr="006C194F">
              <w:rPr>
                <w:sz w:val="24"/>
                <w:szCs w:val="24"/>
              </w:rPr>
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</w:t>
            </w:r>
            <w:r w:rsidR="00A00CEE" w:rsidRPr="006C194F">
              <w:rPr>
                <w:rStyle w:val="21"/>
                <w:color w:val="auto"/>
                <w:sz w:val="24"/>
                <w:szCs w:val="24"/>
              </w:rPr>
              <w:t>;</w:t>
            </w:r>
          </w:p>
        </w:tc>
      </w:tr>
    </w:tbl>
    <w:p w:rsidR="00DE4967" w:rsidRPr="006C194F" w:rsidRDefault="00DE4967" w:rsidP="00165BF0">
      <w:pPr>
        <w:pStyle w:val="31"/>
        <w:shd w:val="clear" w:color="auto" w:fill="auto"/>
        <w:tabs>
          <w:tab w:val="left" w:pos="851"/>
        </w:tabs>
        <w:spacing w:after="0" w:line="240" w:lineRule="auto"/>
        <w:ind w:right="40" w:firstLine="0"/>
        <w:jc w:val="both"/>
        <w:rPr>
          <w:b/>
          <w:sz w:val="24"/>
          <w:szCs w:val="24"/>
        </w:rPr>
      </w:pPr>
    </w:p>
    <w:p w:rsidR="009A6849" w:rsidRPr="006C194F" w:rsidRDefault="009A6849" w:rsidP="00165BF0">
      <w:pPr>
        <w:pStyle w:val="31"/>
        <w:shd w:val="clear" w:color="auto" w:fill="auto"/>
        <w:tabs>
          <w:tab w:val="left" w:pos="795"/>
        </w:tabs>
        <w:spacing w:after="235" w:line="240" w:lineRule="auto"/>
        <w:ind w:right="10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 xml:space="preserve">3.1.3. Виды объектов местного значения муниципального района </w:t>
      </w:r>
      <w:r w:rsidR="0069412D" w:rsidRPr="006C194F">
        <w:rPr>
          <w:b/>
          <w:sz w:val="24"/>
          <w:szCs w:val="24"/>
        </w:rPr>
        <w:t xml:space="preserve"> </w:t>
      </w:r>
      <w:r w:rsidRPr="006C194F">
        <w:rPr>
          <w:b/>
          <w:sz w:val="24"/>
          <w:szCs w:val="24"/>
        </w:rPr>
        <w:t>в области образования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9A6849" w:rsidRPr="006C194F" w:rsidTr="00686DBD">
        <w:tc>
          <w:tcPr>
            <w:tcW w:w="4524" w:type="dxa"/>
          </w:tcPr>
          <w:p w:rsidR="009A6849" w:rsidRPr="006C194F" w:rsidRDefault="009A684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9A6849" w:rsidRPr="006C194F" w:rsidRDefault="009A6849" w:rsidP="0069412D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Здания образовательных учреждений </w:t>
            </w:r>
            <w:r w:rsidR="0069412D" w:rsidRPr="006C194F">
              <w:rPr>
                <w:rStyle w:val="21"/>
                <w:color w:val="auto"/>
                <w:sz w:val="24"/>
                <w:szCs w:val="24"/>
              </w:rPr>
              <w:t xml:space="preserve">(организаций) </w:t>
            </w:r>
            <w:r w:rsidRPr="006C194F">
              <w:rPr>
                <w:rStyle w:val="21"/>
                <w:color w:val="auto"/>
                <w:sz w:val="24"/>
                <w:szCs w:val="24"/>
              </w:rPr>
              <w:t>школы, детские сады и аналогичные объекты в рамках исполнения полномочий</w:t>
            </w:r>
          </w:p>
        </w:tc>
      </w:tr>
      <w:tr w:rsidR="009A6849" w:rsidRPr="006C194F" w:rsidTr="00686DBD">
        <w:tc>
          <w:tcPr>
            <w:tcW w:w="4524" w:type="dxa"/>
          </w:tcPr>
          <w:p w:rsidR="009A6849" w:rsidRPr="006C194F" w:rsidRDefault="009A684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9A6849" w:rsidRPr="006C194F" w:rsidRDefault="009A6849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 11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"Об общих принципах организации местного самоуправления в Российской Федерации":</w:t>
            </w:r>
          </w:p>
          <w:p w:rsidR="009A6849" w:rsidRPr="006C194F" w:rsidRDefault="00C250EC" w:rsidP="00BF358C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proofErr w:type="gramStart"/>
            <w:r w:rsidRPr="006C194F">
              <w:rPr>
                <w:sz w:val="24"/>
                <w:szCs w:val="24"/>
              </w:rPr>
              <w:t xml:space="preserve">11) </w:t>
            </w:r>
            <w:r w:rsidR="009A6849" w:rsidRPr="006C194F">
              <w:rPr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      </w:r>
            <w:proofErr w:type="gramEnd"/>
            <w:r w:rsidR="009A6849" w:rsidRPr="006C194F">
              <w:rPr>
                <w:sz w:val="24"/>
                <w:szCs w:val="24"/>
              </w:rPr>
              <w:t xml:space="preserve"> субъекта </w:t>
            </w:r>
            <w:r w:rsidR="00BF358C" w:rsidRPr="006C194F">
              <w:rPr>
                <w:sz w:val="24"/>
                <w:szCs w:val="24"/>
              </w:rPr>
              <w:t>Удмуртской Республики</w:t>
            </w:r>
            <w:r w:rsidR="009A6849" w:rsidRPr="006C194F">
              <w:rPr>
                <w:sz w:val="24"/>
                <w:szCs w:val="24"/>
              </w:rPr>
              <w:t>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время;</w:t>
            </w:r>
          </w:p>
        </w:tc>
      </w:tr>
    </w:tbl>
    <w:p w:rsidR="0015696B" w:rsidRPr="006C194F" w:rsidRDefault="0015696B" w:rsidP="00165BF0">
      <w:pPr>
        <w:pStyle w:val="31"/>
        <w:shd w:val="clear" w:color="auto" w:fill="auto"/>
        <w:tabs>
          <w:tab w:val="left" w:pos="815"/>
        </w:tabs>
        <w:spacing w:after="0" w:line="240" w:lineRule="auto"/>
        <w:ind w:right="102" w:firstLine="0"/>
        <w:jc w:val="center"/>
        <w:rPr>
          <w:b/>
          <w:sz w:val="24"/>
          <w:szCs w:val="24"/>
        </w:rPr>
      </w:pPr>
    </w:p>
    <w:p w:rsidR="009A6849" w:rsidRPr="006C194F" w:rsidRDefault="00250502" w:rsidP="00165BF0">
      <w:pPr>
        <w:pStyle w:val="31"/>
        <w:shd w:val="clear" w:color="auto" w:fill="auto"/>
        <w:tabs>
          <w:tab w:val="left" w:pos="815"/>
        </w:tabs>
        <w:spacing w:after="0" w:line="240" w:lineRule="auto"/>
        <w:ind w:right="102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ab/>
      </w:r>
      <w:r w:rsidR="009A6849" w:rsidRPr="006C194F">
        <w:rPr>
          <w:b/>
          <w:sz w:val="24"/>
          <w:szCs w:val="24"/>
        </w:rPr>
        <w:t>3.1.4.Виды объектов местного значения муниципального района в области здравоохранения</w:t>
      </w:r>
    </w:p>
    <w:p w:rsidR="00250502" w:rsidRPr="006C194F" w:rsidRDefault="00250502" w:rsidP="00165BF0">
      <w:pPr>
        <w:pStyle w:val="31"/>
        <w:shd w:val="clear" w:color="auto" w:fill="auto"/>
        <w:tabs>
          <w:tab w:val="left" w:pos="815"/>
        </w:tabs>
        <w:spacing w:after="0" w:line="240" w:lineRule="auto"/>
        <w:ind w:right="102" w:firstLine="0"/>
        <w:jc w:val="center"/>
        <w:rPr>
          <w:b/>
          <w:sz w:val="24"/>
          <w:szCs w:val="24"/>
        </w:rPr>
      </w:pP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9A6849" w:rsidRPr="006C194F" w:rsidTr="00686DBD">
        <w:tc>
          <w:tcPr>
            <w:tcW w:w="4524" w:type="dxa"/>
          </w:tcPr>
          <w:p w:rsidR="009A6849" w:rsidRPr="006C194F" w:rsidRDefault="009A684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вида объекта местного значения, для которого обосновываются </w:t>
            </w: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расчетные показатели</w:t>
            </w:r>
          </w:p>
        </w:tc>
        <w:tc>
          <w:tcPr>
            <w:tcW w:w="4820" w:type="dxa"/>
          </w:tcPr>
          <w:p w:rsidR="009A6849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Здание медицинских пунктов и аналогичные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объекты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предназначенные для </w:t>
            </w: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исполнения полномочий</w:t>
            </w:r>
          </w:p>
        </w:tc>
      </w:tr>
      <w:tr w:rsidR="009A6849" w:rsidRPr="006C194F" w:rsidTr="00686DBD">
        <w:tc>
          <w:tcPr>
            <w:tcW w:w="4524" w:type="dxa"/>
          </w:tcPr>
          <w:p w:rsidR="009A6849" w:rsidRPr="006C194F" w:rsidRDefault="009A684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C250EC" w:rsidRPr="006C194F" w:rsidRDefault="009A6849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 1</w:t>
            </w:r>
            <w:r w:rsidR="00EA1AE1" w:rsidRPr="006C194F">
              <w:rPr>
                <w:rStyle w:val="21"/>
                <w:color w:val="auto"/>
                <w:sz w:val="24"/>
                <w:szCs w:val="24"/>
              </w:rPr>
              <w:t>2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"Об общих принципах организации местного самоуправления в Российской Федерации":</w:t>
            </w:r>
          </w:p>
          <w:p w:rsidR="009A6849" w:rsidRPr="006C194F" w:rsidRDefault="009A6849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proofErr w:type="gramStart"/>
            <w:r w:rsidRPr="006C194F">
              <w:rPr>
                <w:sz w:val="24"/>
                <w:szCs w:val="24"/>
              </w:rPr>
              <w:t>1</w:t>
            </w:r>
            <w:r w:rsidR="00EA1AE1" w:rsidRPr="006C194F">
              <w:rPr>
                <w:sz w:val="24"/>
                <w:szCs w:val="24"/>
              </w:rPr>
              <w:t>2</w:t>
            </w:r>
            <w:r w:rsidRPr="006C194F">
              <w:rPr>
                <w:sz w:val="24"/>
                <w:szCs w:val="24"/>
              </w:rPr>
              <w:t xml:space="preserve">) </w:t>
            </w:r>
            <w:r w:rsidR="00EA1AE1" w:rsidRPr="006C194F">
              <w:rPr>
                <w:sz w:val="24"/>
                <w:szCs w:val="24"/>
              </w:rPr>
              <w:t xml:space="preserve">создание условий для оказания медицинской помощи населению на территории муниципального района (за исключением территорий поселений, включенных в утвержденный Правительством Российской Федерации </w:t>
            </w:r>
            <w:hyperlink r:id="rId12" w:history="1">
              <w:r w:rsidR="00EA1AE1" w:rsidRPr="006C194F">
                <w:rPr>
                  <w:sz w:val="24"/>
                  <w:szCs w:val="24"/>
                </w:rPr>
                <w:t>перечень</w:t>
              </w:r>
            </w:hyperlink>
            <w:r w:rsidR="00EA1AE1" w:rsidRPr="006C194F">
              <w:rPr>
                <w:sz w:val="24"/>
                <w:szCs w:val="24"/>
              </w:rPr>
              <w:t xml:space="preserve"> территорий, население которых обеспечивается медицинской помощью в медицинских организациях, подведомственных федеральному </w:t>
            </w:r>
            <w:hyperlink r:id="rId13" w:history="1">
              <w:r w:rsidR="00EA1AE1" w:rsidRPr="006C194F">
                <w:rPr>
                  <w:sz w:val="24"/>
                  <w:szCs w:val="24"/>
                </w:rPr>
                <w:t>органу</w:t>
              </w:r>
            </w:hyperlink>
            <w:r w:rsidR="00EA1AE1" w:rsidRPr="006C194F">
              <w:rPr>
                <w:sz w:val="24"/>
                <w:szCs w:val="24"/>
              </w:rPr>
              <w:t xml:space="preserve">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      </w:r>
            <w:proofErr w:type="gramEnd"/>
          </w:p>
        </w:tc>
      </w:tr>
    </w:tbl>
    <w:p w:rsidR="00EA1AE1" w:rsidRPr="006C194F" w:rsidRDefault="00EA1AE1" w:rsidP="00165BF0">
      <w:pPr>
        <w:pStyle w:val="31"/>
        <w:shd w:val="clear" w:color="auto" w:fill="auto"/>
        <w:tabs>
          <w:tab w:val="left" w:pos="815"/>
        </w:tabs>
        <w:spacing w:after="0" w:line="240" w:lineRule="auto"/>
        <w:ind w:right="100" w:firstLine="0"/>
        <w:jc w:val="center"/>
        <w:rPr>
          <w:b/>
          <w:sz w:val="24"/>
          <w:szCs w:val="24"/>
        </w:rPr>
      </w:pPr>
    </w:p>
    <w:p w:rsidR="00EA1AE1" w:rsidRPr="006C194F" w:rsidRDefault="00250502" w:rsidP="00165BF0">
      <w:pPr>
        <w:pStyle w:val="31"/>
        <w:shd w:val="clear" w:color="auto" w:fill="auto"/>
        <w:tabs>
          <w:tab w:val="left" w:pos="815"/>
        </w:tabs>
        <w:spacing w:after="0" w:line="240" w:lineRule="auto"/>
        <w:ind w:right="10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ab/>
      </w:r>
      <w:r w:rsidR="00EA1AE1" w:rsidRPr="006C194F">
        <w:rPr>
          <w:b/>
          <w:sz w:val="24"/>
          <w:szCs w:val="24"/>
        </w:rPr>
        <w:t>3.1.5.Виды объектов местного значения муниципального района в области физической культуры и массового спорта</w:t>
      </w:r>
    </w:p>
    <w:p w:rsidR="00EA1AE1" w:rsidRPr="006C194F" w:rsidRDefault="00EA1AE1" w:rsidP="00165BF0">
      <w:pPr>
        <w:pStyle w:val="31"/>
        <w:shd w:val="clear" w:color="auto" w:fill="auto"/>
        <w:tabs>
          <w:tab w:val="left" w:pos="851"/>
        </w:tabs>
        <w:spacing w:after="0" w:line="240" w:lineRule="auto"/>
        <w:ind w:right="40" w:firstLine="0"/>
        <w:jc w:val="both"/>
        <w:rPr>
          <w:sz w:val="24"/>
          <w:szCs w:val="24"/>
        </w:rPr>
      </w:pPr>
    </w:p>
    <w:p w:rsidR="00EA1AE1" w:rsidRPr="006C194F" w:rsidRDefault="00EA1AE1" w:rsidP="00165BF0">
      <w:pPr>
        <w:pStyle w:val="31"/>
        <w:shd w:val="clear" w:color="auto" w:fill="auto"/>
        <w:tabs>
          <w:tab w:val="left" w:pos="851"/>
        </w:tabs>
        <w:spacing w:after="0" w:line="240" w:lineRule="auto"/>
        <w:ind w:right="4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3.1.5.1.Объекты, обеспечивающие условия для развития на территории муниципального района физической культуры и массового спорта, организации проведения официальных физкультурно</w:t>
      </w:r>
      <w:r w:rsidRPr="006C194F">
        <w:rPr>
          <w:b/>
          <w:sz w:val="24"/>
          <w:szCs w:val="24"/>
        </w:rPr>
        <w:softHyphen/>
      </w:r>
      <w:r w:rsidR="00250502" w:rsidRPr="006C194F">
        <w:rPr>
          <w:b/>
          <w:sz w:val="24"/>
          <w:szCs w:val="24"/>
        </w:rPr>
        <w:t>-</w:t>
      </w:r>
      <w:r w:rsidRPr="006C194F">
        <w:rPr>
          <w:b/>
          <w:sz w:val="24"/>
          <w:szCs w:val="24"/>
        </w:rPr>
        <w:t>оздоровительных и спортивных мероприятий муниципального района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EA1AE1" w:rsidRPr="006C194F" w:rsidTr="00686DBD">
        <w:tc>
          <w:tcPr>
            <w:tcW w:w="4524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2"/>
                <w:color w:val="auto"/>
                <w:sz w:val="24"/>
                <w:szCs w:val="24"/>
                <w:u w:val="none"/>
              </w:rPr>
            </w:pPr>
            <w:r w:rsidRPr="006C194F">
              <w:rPr>
                <w:sz w:val="24"/>
                <w:szCs w:val="24"/>
              </w:rPr>
              <w:t xml:space="preserve">Дома спорта, бассейны, спортивные </w:t>
            </w:r>
            <w:r w:rsidRPr="006C194F">
              <w:rPr>
                <w:rStyle w:val="12"/>
                <w:color w:val="auto"/>
                <w:sz w:val="24"/>
                <w:szCs w:val="24"/>
                <w:u w:val="none"/>
              </w:rPr>
              <w:t xml:space="preserve">центры, спортивные площадки местного значения </w:t>
            </w:r>
          </w:p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спортивные трассы и аналогичные объекты</w:t>
            </w:r>
          </w:p>
        </w:tc>
      </w:tr>
      <w:tr w:rsidR="00EA1AE1" w:rsidRPr="006C194F" w:rsidTr="00686DBD">
        <w:tc>
          <w:tcPr>
            <w:tcW w:w="4524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 26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"Об общих принципах организации местного самоуправления в Российской Федерации":</w:t>
            </w:r>
          </w:p>
          <w:p w:rsidR="00EA1AE1" w:rsidRPr="006C194F" w:rsidRDefault="00EA1AE1" w:rsidP="00165BF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Style w:val="21"/>
                <w:rFonts w:eastAsiaTheme="minorHAnsi"/>
                <w:color w:val="auto"/>
                <w:sz w:val="24"/>
                <w:szCs w:val="24"/>
              </w:rPr>
            </w:pPr>
            <w:r w:rsidRPr="006C194F">
              <w:rPr>
                <w:rFonts w:ascii="Times New Roman" w:hAnsi="Times New Roman" w:cs="Times New Roman"/>
                <w:sz w:val="24"/>
                <w:szCs w:val="24"/>
              </w:rPr>
              <w:t>26) обеспечение условий для развития на территории муниципального района физической культуры и массового спорта, организация проведения официальных физкультурно-оздоровительных и спортивных мероприятий муниципального района;</w:t>
            </w:r>
          </w:p>
        </w:tc>
      </w:tr>
    </w:tbl>
    <w:p w:rsidR="0015696B" w:rsidRPr="006C194F" w:rsidRDefault="0015696B" w:rsidP="00165BF0">
      <w:pPr>
        <w:pStyle w:val="31"/>
        <w:shd w:val="clear" w:color="auto" w:fill="auto"/>
        <w:tabs>
          <w:tab w:val="left" w:pos="795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p w:rsidR="00E6497C" w:rsidRPr="006C194F" w:rsidRDefault="00EA1AE1" w:rsidP="00E6497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C194F">
        <w:rPr>
          <w:rFonts w:ascii="Times New Roman" w:hAnsi="Times New Roman" w:cs="Times New Roman"/>
          <w:b/>
          <w:sz w:val="24"/>
          <w:szCs w:val="24"/>
        </w:rPr>
        <w:t xml:space="preserve">3.1.6.Виды объектов местного значения муниципального района </w:t>
      </w:r>
      <w:r w:rsidR="00E6497C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области сбора (в том числе раздельного сбора), транспортировании,  обработки, утилизации, обезвреживании, захоронении твердых коммунальных отходов </w:t>
      </w:r>
      <w:r w:rsidR="00E6497C" w:rsidRPr="006C194F">
        <w:rPr>
          <w:rFonts w:ascii="Times New Roman" w:hAnsi="Times New Roman" w:cs="Times New Roman"/>
          <w:b/>
          <w:sz w:val="24"/>
          <w:szCs w:val="24"/>
        </w:rPr>
        <w:t>(контейнерные площадки);</w:t>
      </w:r>
    </w:p>
    <w:p w:rsidR="0015696B" w:rsidRPr="006C194F" w:rsidRDefault="0015696B" w:rsidP="00165BF0">
      <w:pPr>
        <w:pStyle w:val="31"/>
        <w:shd w:val="clear" w:color="auto" w:fill="auto"/>
        <w:tabs>
          <w:tab w:val="left" w:pos="795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EA1AE1" w:rsidRPr="006C194F" w:rsidTr="00686DBD">
        <w:tc>
          <w:tcPr>
            <w:tcW w:w="4524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EA1AE1" w:rsidRPr="006C194F" w:rsidRDefault="009541FC" w:rsidP="00BF358C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Здания и сооружения (комплексы) по </w:t>
            </w:r>
            <w:r w:rsidR="00BF358C" w:rsidRPr="006C194F">
              <w:rPr>
                <w:rStyle w:val="21"/>
                <w:color w:val="auto"/>
                <w:sz w:val="24"/>
                <w:szCs w:val="24"/>
              </w:rPr>
              <w:t>сбор</w:t>
            </w:r>
            <w:proofErr w:type="gramStart"/>
            <w:r w:rsidR="00BF358C" w:rsidRPr="006C194F">
              <w:rPr>
                <w:rStyle w:val="21"/>
                <w:color w:val="auto"/>
                <w:sz w:val="24"/>
                <w:szCs w:val="24"/>
              </w:rPr>
              <w:t>у(</w:t>
            </w:r>
            <w:proofErr w:type="gramEnd"/>
            <w:r w:rsidR="00BF358C" w:rsidRPr="006C194F">
              <w:rPr>
                <w:rStyle w:val="21"/>
                <w:color w:val="auto"/>
                <w:sz w:val="24"/>
                <w:szCs w:val="24"/>
              </w:rPr>
              <w:t xml:space="preserve">в том числе раздельному сбору), транспортированию, обработке, утилизации, обезвреживанию, захоронению </w:t>
            </w:r>
            <w:r w:rsidR="00BF358C"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твердых коммунальных отходов или аналогичные объекты  </w:t>
            </w:r>
          </w:p>
        </w:tc>
      </w:tr>
      <w:tr w:rsidR="00EA1AE1" w:rsidRPr="006C194F" w:rsidTr="00686DBD">
        <w:tc>
          <w:tcPr>
            <w:tcW w:w="4524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пункт </w:t>
            </w:r>
            <w:r w:rsidR="009541FC" w:rsidRPr="006C194F">
              <w:rPr>
                <w:rStyle w:val="21"/>
                <w:color w:val="auto"/>
                <w:sz w:val="24"/>
                <w:szCs w:val="24"/>
              </w:rPr>
              <w:t>14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"Об общих принципах организации местного самоуправления в Российской Федерации":</w:t>
            </w:r>
          </w:p>
          <w:p w:rsidR="00EA1AE1" w:rsidRPr="006C194F" w:rsidRDefault="009541FC" w:rsidP="00BF358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21"/>
                <w:rFonts w:eastAsiaTheme="minorHAnsi"/>
                <w:color w:val="auto"/>
                <w:sz w:val="24"/>
                <w:szCs w:val="24"/>
              </w:rPr>
            </w:pPr>
            <w:r w:rsidRPr="006C194F">
              <w:rPr>
                <w:rFonts w:ascii="Times New Roman" w:hAnsi="Times New Roman" w:cs="Times New Roman"/>
                <w:sz w:val="24"/>
                <w:szCs w:val="24"/>
              </w:rPr>
              <w:t xml:space="preserve">14) </w:t>
            </w:r>
            <w:r w:rsidR="00BF358C" w:rsidRPr="006C194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6C194F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BF358C" w:rsidRPr="006C194F">
              <w:rPr>
                <w:rFonts w:ascii="Times New Roman" w:hAnsi="Times New Roman" w:cs="Times New Roman"/>
                <w:sz w:val="24"/>
                <w:szCs w:val="24"/>
              </w:rPr>
              <w:t xml:space="preserve">и деятельности по сбору (в том числе раздельному сбору), транспортированию, обработке, утилизации, обезвреживанию, захоронению коммунальных </w:t>
            </w:r>
            <w:r w:rsidRPr="006C194F">
              <w:rPr>
                <w:rFonts w:ascii="Times New Roman" w:hAnsi="Times New Roman" w:cs="Times New Roman"/>
                <w:sz w:val="24"/>
                <w:szCs w:val="24"/>
              </w:rPr>
              <w:t xml:space="preserve"> отходов;</w:t>
            </w:r>
          </w:p>
        </w:tc>
      </w:tr>
    </w:tbl>
    <w:p w:rsidR="009541FC" w:rsidRPr="006C194F" w:rsidRDefault="009541FC" w:rsidP="00165BF0">
      <w:pPr>
        <w:pStyle w:val="31"/>
        <w:shd w:val="clear" w:color="auto" w:fill="auto"/>
        <w:tabs>
          <w:tab w:val="left" w:pos="795"/>
        </w:tabs>
        <w:spacing w:after="0" w:line="240" w:lineRule="auto"/>
        <w:ind w:right="79" w:firstLine="0"/>
        <w:jc w:val="center"/>
        <w:rPr>
          <w:b/>
          <w:sz w:val="24"/>
          <w:szCs w:val="24"/>
        </w:rPr>
      </w:pPr>
    </w:p>
    <w:p w:rsidR="009541FC" w:rsidRPr="006C194F" w:rsidRDefault="009541FC" w:rsidP="00165BF0">
      <w:pPr>
        <w:pStyle w:val="31"/>
        <w:shd w:val="clear" w:color="auto" w:fill="auto"/>
        <w:tabs>
          <w:tab w:val="left" w:pos="795"/>
        </w:tabs>
        <w:spacing w:after="0" w:line="240" w:lineRule="auto"/>
        <w:ind w:right="79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 xml:space="preserve">3.1.7. Виды объектов местного значения муниципального района в иных областях в связи с решением вопросов местного значения </w:t>
      </w:r>
      <w:r w:rsidR="00BA4F69" w:rsidRPr="006C194F">
        <w:rPr>
          <w:b/>
          <w:sz w:val="24"/>
          <w:szCs w:val="24"/>
        </w:rPr>
        <w:t>района</w:t>
      </w:r>
    </w:p>
    <w:p w:rsidR="009541FC" w:rsidRPr="006C194F" w:rsidRDefault="009541FC" w:rsidP="00165BF0">
      <w:pPr>
        <w:pStyle w:val="31"/>
        <w:shd w:val="clear" w:color="auto" w:fill="auto"/>
        <w:tabs>
          <w:tab w:val="left" w:pos="795"/>
        </w:tabs>
        <w:spacing w:after="0" w:line="240" w:lineRule="auto"/>
        <w:ind w:right="79" w:firstLine="0"/>
        <w:jc w:val="center"/>
        <w:rPr>
          <w:b/>
          <w:sz w:val="24"/>
          <w:szCs w:val="24"/>
        </w:rPr>
      </w:pPr>
    </w:p>
    <w:p w:rsidR="009541FC" w:rsidRPr="006C194F" w:rsidRDefault="009541FC" w:rsidP="00165BF0">
      <w:pPr>
        <w:pStyle w:val="31"/>
        <w:shd w:val="clear" w:color="auto" w:fill="auto"/>
        <w:tabs>
          <w:tab w:val="left" w:pos="795"/>
        </w:tabs>
        <w:spacing w:after="0" w:line="240" w:lineRule="auto"/>
        <w:ind w:right="79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 xml:space="preserve">3.1.7.1. Объекты, которые в соответствии с Федеральным законом от 6 октября 2003 года </w:t>
      </w:r>
      <w:r w:rsidRPr="006C194F">
        <w:rPr>
          <w:b/>
          <w:sz w:val="24"/>
          <w:szCs w:val="24"/>
          <w:lang w:val="en-US"/>
        </w:rPr>
        <w:t>N</w:t>
      </w:r>
      <w:r w:rsidRPr="006C194F">
        <w:rPr>
          <w:b/>
          <w:sz w:val="24"/>
          <w:szCs w:val="24"/>
        </w:rPr>
        <w:t xml:space="preserve"> 131-ФЗ ”Об общих принципах организации местного самоуправления в Российской Федерации” могут находиться в собственности муниципального района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EA1AE1" w:rsidRPr="006C194F" w:rsidTr="00686DBD">
        <w:tc>
          <w:tcPr>
            <w:tcW w:w="4524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EA1AE1" w:rsidRPr="006C194F" w:rsidRDefault="009541FC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Дом культуры и творчества, включая библиотеку или объект аналогичный такому функциональному назначению</w:t>
            </w:r>
          </w:p>
        </w:tc>
      </w:tr>
      <w:tr w:rsidR="00EA1AE1" w:rsidRPr="006C194F" w:rsidTr="00686DBD">
        <w:tc>
          <w:tcPr>
            <w:tcW w:w="4524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9541FC" w:rsidRPr="006C194F" w:rsidRDefault="009541FC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пункты 19, 19.1, 19.2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131-ФЗ "Об общих принципах организации местного самоуправления в Российской Федерации":</w:t>
            </w:r>
          </w:p>
          <w:p w:rsidR="009541FC" w:rsidRPr="006C194F" w:rsidRDefault="009541FC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19) организация библиотечного обслуживания населения </w:t>
            </w:r>
            <w:proofErr w:type="spellStart"/>
            <w:r w:rsidRPr="006C194F">
              <w:rPr>
                <w:rStyle w:val="21"/>
                <w:color w:val="auto"/>
                <w:sz w:val="24"/>
                <w:szCs w:val="24"/>
              </w:rPr>
              <w:t>межпоселенческими</w:t>
            </w:r>
            <w:proofErr w:type="spell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библиотеками, комплектование и обеспечение сохранности их библиотечных фондов;</w:t>
            </w:r>
          </w:p>
          <w:p w:rsidR="009541FC" w:rsidRPr="006C194F" w:rsidRDefault="009541FC" w:rsidP="00165BF0">
            <w:pPr>
              <w:pStyle w:val="31"/>
              <w:numPr>
                <w:ilvl w:val="1"/>
                <w:numId w:val="33"/>
              </w:numPr>
              <w:shd w:val="clear" w:color="auto" w:fill="auto"/>
              <w:tabs>
                <w:tab w:val="left" w:pos="1104"/>
              </w:tabs>
              <w:spacing w:after="0" w:line="240" w:lineRule="auto"/>
              <w:ind w:left="-108" w:firstLine="708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создание условий для обеспечения поселений, входящих в состав муниципального района, услугами по организации досуга и услугами организаций культуры;</w:t>
            </w:r>
          </w:p>
          <w:p w:rsidR="00EA1AE1" w:rsidRPr="006C194F" w:rsidRDefault="009541FC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19.2) создание условий для развития местного традиционного народного художественного творчества в поселениях, входящих в состав муниципального района;</w:t>
            </w:r>
          </w:p>
        </w:tc>
      </w:tr>
    </w:tbl>
    <w:p w:rsidR="00EA1AE1" w:rsidRPr="006C194F" w:rsidRDefault="00EA1AE1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EA1AE1" w:rsidRPr="006C194F" w:rsidTr="00686DBD">
        <w:tc>
          <w:tcPr>
            <w:tcW w:w="4524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EA1AE1" w:rsidRPr="006C194F" w:rsidRDefault="009541FC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Объекты предупреждения и защиты населения от чрезвычайных ситуаций природного и техногенного характера, последствий проявлений терроризма и экстремизма в границах муниципального района</w:t>
            </w:r>
          </w:p>
        </w:tc>
      </w:tr>
      <w:tr w:rsidR="00EA1AE1" w:rsidRPr="006C194F" w:rsidTr="00686DBD">
        <w:tc>
          <w:tcPr>
            <w:tcW w:w="4524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9541FC" w:rsidRPr="006C194F" w:rsidRDefault="009541FC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пункты 6.1, 21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</w:t>
            </w:r>
          </w:p>
          <w:p w:rsidR="00EA1AE1" w:rsidRPr="006C194F" w:rsidRDefault="009541FC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131-ФЗ "Об общих принципах организации местного</w:t>
            </w:r>
            <w:r w:rsidR="00781F31" w:rsidRPr="006C194F">
              <w:rPr>
                <w:rStyle w:val="21"/>
                <w:color w:val="auto"/>
                <w:sz w:val="24"/>
                <w:szCs w:val="24"/>
              </w:rPr>
              <w:t xml:space="preserve"> самоуправления в Российской Федерации":</w:t>
            </w:r>
          </w:p>
          <w:p w:rsidR="009541FC" w:rsidRPr="006C194F" w:rsidRDefault="009541FC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 xml:space="preserve">6.1) 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</w:t>
            </w:r>
            <w:r w:rsidRPr="006C194F">
              <w:rPr>
                <w:sz w:val="24"/>
                <w:szCs w:val="24"/>
              </w:rPr>
              <w:lastRenderedPageBreak/>
              <w:t>муниципального района;</w:t>
            </w:r>
          </w:p>
          <w:p w:rsidR="00781F31" w:rsidRPr="006C194F" w:rsidRDefault="00781F3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>21) 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характера;</w:t>
            </w:r>
          </w:p>
        </w:tc>
      </w:tr>
    </w:tbl>
    <w:p w:rsidR="00C250EC" w:rsidRPr="006C194F" w:rsidRDefault="00C250EC" w:rsidP="00165BF0">
      <w:pPr>
        <w:pStyle w:val="31"/>
        <w:shd w:val="clear" w:color="auto" w:fill="auto"/>
        <w:tabs>
          <w:tab w:val="left" w:pos="0"/>
        </w:tabs>
        <w:spacing w:after="0" w:line="240" w:lineRule="auto"/>
        <w:ind w:right="40" w:firstLine="0"/>
        <w:rPr>
          <w:b/>
          <w:sz w:val="24"/>
          <w:szCs w:val="24"/>
        </w:rPr>
      </w:pPr>
    </w:p>
    <w:p w:rsidR="00087BC0" w:rsidRPr="006C194F" w:rsidRDefault="00087BC0" w:rsidP="00165BF0">
      <w:pPr>
        <w:pStyle w:val="31"/>
        <w:shd w:val="clear" w:color="auto" w:fill="auto"/>
        <w:tabs>
          <w:tab w:val="left" w:pos="0"/>
        </w:tabs>
        <w:spacing w:after="0" w:line="240" w:lineRule="auto"/>
        <w:ind w:right="4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3.1.7.2.  Иные объекты местного значения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087BC0" w:rsidRPr="006C194F" w:rsidTr="00686DBD">
        <w:tc>
          <w:tcPr>
            <w:tcW w:w="4524" w:type="dxa"/>
          </w:tcPr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Объекты связи,</w:t>
            </w:r>
          </w:p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Объекты общественного питания, Объекты торговли,</w:t>
            </w:r>
          </w:p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Объекты бытового обслуживания</w:t>
            </w:r>
          </w:p>
        </w:tc>
      </w:tr>
      <w:tr w:rsidR="00087BC0" w:rsidRPr="006C194F" w:rsidTr="00686DBD">
        <w:tc>
          <w:tcPr>
            <w:tcW w:w="4524" w:type="dxa"/>
          </w:tcPr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 18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"Об общих принципах организации местного самоуправления в Российской Федерации":</w:t>
            </w:r>
          </w:p>
          <w:p w:rsidR="00087BC0" w:rsidRPr="006C194F" w:rsidRDefault="00087BC0" w:rsidP="00165BF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21"/>
                <w:rFonts w:eastAsiaTheme="minorHAnsi"/>
                <w:color w:val="auto"/>
                <w:sz w:val="24"/>
                <w:szCs w:val="24"/>
              </w:rPr>
            </w:pPr>
            <w:r w:rsidRPr="006C194F">
              <w:rPr>
                <w:rFonts w:ascii="Times New Roman" w:hAnsi="Times New Roman" w:cs="Times New Roman"/>
                <w:sz w:val="24"/>
                <w:szCs w:val="24"/>
              </w:rPr>
              <w:t>18) создание условий для обеспечения поселений, входящих в состав муниципального района, услугами связи, общественного питания, торговли и бытового обслуживания;</w:t>
            </w:r>
          </w:p>
        </w:tc>
      </w:tr>
    </w:tbl>
    <w:p w:rsidR="00087BC0" w:rsidRPr="006C194F" w:rsidRDefault="00087BC0" w:rsidP="00165BF0">
      <w:pPr>
        <w:pStyle w:val="31"/>
        <w:shd w:val="clear" w:color="auto" w:fill="auto"/>
        <w:tabs>
          <w:tab w:val="left" w:pos="0"/>
        </w:tabs>
        <w:spacing w:after="0" w:line="240" w:lineRule="auto"/>
        <w:ind w:right="40" w:firstLine="0"/>
        <w:rPr>
          <w:sz w:val="24"/>
          <w:szCs w:val="24"/>
        </w:rPr>
      </w:pPr>
    </w:p>
    <w:p w:rsidR="00087BC0" w:rsidRPr="006C194F" w:rsidRDefault="00087BC0" w:rsidP="00165BF0">
      <w:pPr>
        <w:pStyle w:val="31"/>
        <w:shd w:val="clear" w:color="auto" w:fill="auto"/>
        <w:tabs>
          <w:tab w:val="left" w:pos="0"/>
        </w:tabs>
        <w:spacing w:after="0" w:line="240" w:lineRule="auto"/>
        <w:ind w:right="40" w:firstLine="0"/>
        <w:rPr>
          <w:sz w:val="24"/>
          <w:szCs w:val="24"/>
        </w:rPr>
      </w:pP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087BC0" w:rsidRPr="006C194F" w:rsidTr="00686DBD">
        <w:tc>
          <w:tcPr>
            <w:tcW w:w="4524" w:type="dxa"/>
          </w:tcPr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087BC0" w:rsidRPr="006C194F" w:rsidRDefault="00087BC0" w:rsidP="00165BF0">
            <w:pPr>
              <w:pStyle w:val="31"/>
              <w:shd w:val="clear" w:color="auto" w:fill="auto"/>
              <w:tabs>
                <w:tab w:val="left" w:pos="2381"/>
              </w:tabs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 xml:space="preserve">Рынок для торговли продукцией сельскохозяйственного производства или другие объекты аналогичные по </w:t>
            </w:r>
            <w:proofErr w:type="gramStart"/>
            <w:r w:rsidRPr="006C194F">
              <w:rPr>
                <w:sz w:val="24"/>
                <w:szCs w:val="24"/>
              </w:rPr>
              <w:t>данному</w:t>
            </w:r>
            <w:proofErr w:type="gramEnd"/>
            <w:r w:rsidRPr="006C194F">
              <w:rPr>
                <w:sz w:val="24"/>
                <w:szCs w:val="24"/>
              </w:rPr>
              <w:tab/>
              <w:t>функциональному</w:t>
            </w:r>
          </w:p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>назначению</w:t>
            </w:r>
          </w:p>
        </w:tc>
      </w:tr>
      <w:tr w:rsidR="00087BC0" w:rsidRPr="006C194F" w:rsidTr="00686DBD">
        <w:tc>
          <w:tcPr>
            <w:tcW w:w="4524" w:type="dxa"/>
          </w:tcPr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 25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"Об общих принципах организации местного самоуправления в Российской Федерации":</w:t>
            </w:r>
          </w:p>
          <w:p w:rsidR="00087BC0" w:rsidRPr="006C194F" w:rsidRDefault="00087BC0" w:rsidP="00165BF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21"/>
                <w:rFonts w:eastAsiaTheme="minorHAnsi"/>
                <w:color w:val="auto"/>
                <w:sz w:val="24"/>
                <w:szCs w:val="24"/>
              </w:rPr>
            </w:pPr>
            <w:r w:rsidRPr="006C194F">
              <w:rPr>
                <w:rFonts w:ascii="Times New Roman" w:hAnsi="Times New Roman" w:cs="Times New Roman"/>
                <w:sz w:val="24"/>
                <w:szCs w:val="24"/>
              </w:rPr>
              <w:t>25) 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добровольчеству;</w:t>
            </w:r>
          </w:p>
        </w:tc>
      </w:tr>
    </w:tbl>
    <w:p w:rsidR="0015696B" w:rsidRPr="006C194F" w:rsidRDefault="0015696B" w:rsidP="00165BF0">
      <w:pPr>
        <w:pStyle w:val="14"/>
        <w:keepNext/>
        <w:keepLines/>
        <w:shd w:val="clear" w:color="auto" w:fill="auto"/>
        <w:tabs>
          <w:tab w:val="left" w:pos="591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bookmarkStart w:id="1" w:name="bookmark1"/>
    </w:p>
    <w:p w:rsidR="00E502A3" w:rsidRPr="006C194F" w:rsidRDefault="00334432" w:rsidP="00165BF0">
      <w:pPr>
        <w:pStyle w:val="14"/>
        <w:keepNext/>
        <w:keepLines/>
        <w:shd w:val="clear" w:color="auto" w:fill="auto"/>
        <w:tabs>
          <w:tab w:val="left" w:pos="591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3.2.</w:t>
      </w:r>
      <w:r w:rsidR="00E502A3" w:rsidRPr="006C194F">
        <w:rPr>
          <w:b/>
          <w:sz w:val="24"/>
          <w:szCs w:val="24"/>
        </w:rPr>
        <w:t>Учет социально-демографического состава и плотности населения на территории муниципального образования</w:t>
      </w:r>
      <w:bookmarkEnd w:id="1"/>
    </w:p>
    <w:p w:rsidR="0015696B" w:rsidRPr="006C194F" w:rsidRDefault="0015696B" w:rsidP="00165BF0">
      <w:pPr>
        <w:pStyle w:val="14"/>
        <w:keepNext/>
        <w:keepLines/>
        <w:shd w:val="clear" w:color="auto" w:fill="auto"/>
        <w:tabs>
          <w:tab w:val="left" w:pos="591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:rsidR="00E502A3" w:rsidRPr="006C194F" w:rsidRDefault="00E502A3" w:rsidP="00165BF0">
      <w:pPr>
        <w:pStyle w:val="31"/>
        <w:shd w:val="clear" w:color="auto" w:fill="auto"/>
        <w:spacing w:after="0" w:line="240" w:lineRule="auto"/>
        <w:ind w:right="23" w:firstLine="658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Согласно пункту 1 части 5 статьи 29.4 Градостроительного Кодекса Российской Федерации подготовка местных нормативов градостроительного проектирования осуществлялась с учетом социально-демографического состава и плотности населения на территории муниципального образования.</w:t>
      </w:r>
    </w:p>
    <w:p w:rsidR="005D7AFD" w:rsidRPr="006C194F" w:rsidRDefault="005D7AFD" w:rsidP="00165BF0">
      <w:pPr>
        <w:pStyle w:val="31"/>
        <w:shd w:val="clear" w:color="auto" w:fill="auto"/>
        <w:spacing w:after="0" w:line="240" w:lineRule="auto"/>
        <w:ind w:right="23" w:firstLine="658"/>
        <w:jc w:val="both"/>
        <w:rPr>
          <w:sz w:val="24"/>
          <w:szCs w:val="24"/>
        </w:rPr>
      </w:pPr>
    </w:p>
    <w:p w:rsidR="005D7AFD" w:rsidRPr="006C194F" w:rsidRDefault="00D67901" w:rsidP="00165BF0">
      <w:pPr>
        <w:pStyle w:val="14"/>
        <w:keepNext/>
        <w:keepLines/>
        <w:shd w:val="clear" w:color="auto" w:fill="auto"/>
        <w:tabs>
          <w:tab w:val="left" w:pos="596"/>
        </w:tabs>
        <w:spacing w:before="0" w:after="296" w:line="240" w:lineRule="auto"/>
        <w:ind w:right="20" w:firstLine="0"/>
        <w:jc w:val="center"/>
        <w:rPr>
          <w:b/>
          <w:sz w:val="24"/>
          <w:szCs w:val="24"/>
        </w:rPr>
      </w:pPr>
      <w:bookmarkStart w:id="2" w:name="bookmark2"/>
      <w:r w:rsidRPr="006C194F">
        <w:rPr>
          <w:b/>
          <w:sz w:val="24"/>
          <w:szCs w:val="24"/>
        </w:rPr>
        <w:lastRenderedPageBreak/>
        <w:t>3.3.</w:t>
      </w:r>
      <w:r w:rsidR="005D7AFD" w:rsidRPr="006C194F">
        <w:rPr>
          <w:b/>
          <w:sz w:val="24"/>
          <w:szCs w:val="24"/>
        </w:rPr>
        <w:t>Сведения о планах и программах комплексного социально</w:t>
      </w:r>
      <w:r w:rsidR="00D23342">
        <w:rPr>
          <w:b/>
          <w:sz w:val="24"/>
          <w:szCs w:val="24"/>
        </w:rPr>
        <w:t>-</w:t>
      </w:r>
      <w:r w:rsidR="005D7AFD" w:rsidRPr="006C194F">
        <w:rPr>
          <w:b/>
          <w:sz w:val="24"/>
          <w:szCs w:val="24"/>
        </w:rPr>
        <w:softHyphen/>
        <w:t>экономического развития муниципального образования</w:t>
      </w:r>
      <w:bookmarkEnd w:id="2"/>
    </w:p>
    <w:p w:rsidR="005D7AFD" w:rsidRPr="006C194F" w:rsidRDefault="005D7AFD" w:rsidP="00165BF0">
      <w:pPr>
        <w:pStyle w:val="31"/>
        <w:shd w:val="clear" w:color="auto" w:fill="auto"/>
        <w:spacing w:after="0" w:line="240" w:lineRule="auto"/>
        <w:ind w:right="20" w:firstLine="66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Согласно пункту 2 части 5 статьи 29.4 Градостроительного Кодекса Российской Федерации подготовка местных нормативов градостроительного проектирования осуществляется с учетом планов и программ комплексного социально-экономического развития муниципального образования.</w:t>
      </w:r>
    </w:p>
    <w:p w:rsidR="005D7AFD" w:rsidRPr="006C194F" w:rsidRDefault="005D7AFD" w:rsidP="00165BF0">
      <w:pPr>
        <w:pStyle w:val="31"/>
        <w:shd w:val="clear" w:color="auto" w:fill="auto"/>
        <w:spacing w:after="0" w:line="240" w:lineRule="auto"/>
        <w:ind w:right="20" w:firstLine="66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Учет планов и программ комплексного социально-экономического развития муниципального образования в местных нормативов градостроительного проектирования обусловлен необходимостью учета планируемых к размещению объектов местного значения муниципального района в соответствии с принятыми планами и программами.</w:t>
      </w:r>
    </w:p>
    <w:p w:rsidR="005D7AFD" w:rsidRPr="006C194F" w:rsidRDefault="005D7AFD" w:rsidP="00165BF0">
      <w:pPr>
        <w:pStyle w:val="31"/>
        <w:shd w:val="clear" w:color="auto" w:fill="auto"/>
        <w:spacing w:after="0" w:line="240" w:lineRule="auto"/>
        <w:ind w:right="20" w:firstLine="66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Наличие планируемых к размещению объектов местного значения муниципального района в принятых планах и программах комплексного социально-экономического развития муниципального образования (при их</w:t>
      </w:r>
      <w:r w:rsidR="004A3740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наличии), для реализации которых осуществляется создание объектов местного значения </w:t>
      </w:r>
      <w:r w:rsidR="00D63864" w:rsidRPr="006C194F">
        <w:rPr>
          <w:sz w:val="24"/>
          <w:szCs w:val="24"/>
        </w:rPr>
        <w:t xml:space="preserve">муниципального </w:t>
      </w:r>
      <w:r w:rsidR="00C36038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>, требует:</w:t>
      </w:r>
    </w:p>
    <w:p w:rsidR="005D7AFD" w:rsidRPr="006C194F" w:rsidRDefault="005D7AFD" w:rsidP="00165BF0">
      <w:pPr>
        <w:pStyle w:val="3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1) обоснование выбранного варианта размещения на основе анализа использования территорий </w:t>
      </w:r>
      <w:r w:rsidR="00D63864" w:rsidRPr="006C194F">
        <w:rPr>
          <w:sz w:val="24"/>
          <w:szCs w:val="24"/>
        </w:rPr>
        <w:t xml:space="preserve">муниципального </w:t>
      </w:r>
      <w:r w:rsidR="00C36038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>, возможных направлений развития этих территорий и прогнозируемых ограничений их использования;</w:t>
      </w:r>
    </w:p>
    <w:p w:rsidR="005D7AFD" w:rsidRPr="006C194F" w:rsidRDefault="005D7AFD" w:rsidP="00165BF0">
      <w:pPr>
        <w:pStyle w:val="31"/>
        <w:numPr>
          <w:ilvl w:val="0"/>
          <w:numId w:val="23"/>
        </w:numPr>
        <w:shd w:val="clear" w:color="auto" w:fill="auto"/>
        <w:tabs>
          <w:tab w:val="left" w:pos="1052"/>
        </w:tabs>
        <w:spacing w:after="0" w:line="240" w:lineRule="auto"/>
        <w:ind w:left="20" w:firstLine="68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оценку возможного влияния планируемых для размещения объектов местного значения </w:t>
      </w:r>
      <w:r w:rsidR="00D63864" w:rsidRPr="006C194F">
        <w:rPr>
          <w:sz w:val="24"/>
          <w:szCs w:val="24"/>
        </w:rPr>
        <w:t xml:space="preserve">муниципального </w:t>
      </w:r>
      <w:r w:rsidR="00C36038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 xml:space="preserve"> на комплексное развитие этих территорий.</w:t>
      </w:r>
    </w:p>
    <w:p w:rsidR="0015696B" w:rsidRPr="006C194F" w:rsidRDefault="0015696B" w:rsidP="00165BF0">
      <w:pPr>
        <w:pStyle w:val="31"/>
        <w:shd w:val="clear" w:color="auto" w:fill="auto"/>
        <w:tabs>
          <w:tab w:val="left" w:pos="1052"/>
        </w:tabs>
        <w:spacing w:after="0" w:line="240" w:lineRule="auto"/>
        <w:ind w:left="700" w:firstLine="0"/>
        <w:jc w:val="both"/>
        <w:rPr>
          <w:sz w:val="24"/>
          <w:szCs w:val="24"/>
        </w:rPr>
      </w:pPr>
    </w:p>
    <w:p w:rsidR="005D7AFD" w:rsidRPr="006C194F" w:rsidRDefault="005D7AFD" w:rsidP="00165BF0">
      <w:pPr>
        <w:pStyle w:val="31"/>
        <w:numPr>
          <w:ilvl w:val="3"/>
          <w:numId w:val="24"/>
        </w:numPr>
        <w:shd w:val="clear" w:color="auto" w:fill="auto"/>
        <w:tabs>
          <w:tab w:val="left" w:pos="591"/>
        </w:tabs>
        <w:spacing w:after="0" w:line="240" w:lineRule="auto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Предложения органов местного самоуправления и заинтересованных лиц</w:t>
      </w:r>
    </w:p>
    <w:p w:rsidR="005D7AFD" w:rsidRPr="006C194F" w:rsidRDefault="005D7AFD" w:rsidP="00165BF0">
      <w:pPr>
        <w:pStyle w:val="31"/>
        <w:shd w:val="clear" w:color="auto" w:fill="auto"/>
        <w:spacing w:after="0" w:line="240" w:lineRule="auto"/>
        <w:ind w:left="20" w:firstLine="68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Согласно пункту 3 части 5 статьи 29.4 Градостроительного Кодекса Российской Федерации подготовка местных нормативов градостроительного проектирования осуществляется с учетом предложений органов местного самоуправления и заинтересованных лиц.</w:t>
      </w:r>
    </w:p>
    <w:p w:rsidR="00D67901" w:rsidRPr="006C194F" w:rsidRDefault="005D7AFD" w:rsidP="00165BF0">
      <w:pPr>
        <w:pStyle w:val="31"/>
        <w:shd w:val="clear" w:color="auto" w:fill="auto"/>
        <w:spacing w:after="0" w:line="240" w:lineRule="auto"/>
        <w:ind w:left="23" w:right="23" w:firstLine="68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подготовке нормативов градостроительного проектирования муниципального района в Администрацию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 предложений от органов местного самоуправления и заинтересованных лиц, для уч</w:t>
      </w:r>
      <w:r w:rsidR="004A3740" w:rsidRPr="006C194F">
        <w:rPr>
          <w:sz w:val="24"/>
          <w:szCs w:val="24"/>
        </w:rPr>
        <w:t>ета в материалах по обоснованию</w:t>
      </w:r>
      <w:r w:rsidR="00DD4E51" w:rsidRPr="006C194F">
        <w:rPr>
          <w:sz w:val="24"/>
          <w:szCs w:val="24"/>
        </w:rPr>
        <w:t>,</w:t>
      </w:r>
      <w:r w:rsidRPr="006C194F">
        <w:rPr>
          <w:sz w:val="24"/>
          <w:szCs w:val="24"/>
        </w:rPr>
        <w:t xml:space="preserve"> </w:t>
      </w:r>
      <w:r w:rsidR="004A3740" w:rsidRPr="006C194F">
        <w:rPr>
          <w:sz w:val="24"/>
          <w:szCs w:val="24"/>
        </w:rPr>
        <w:t>не поступало.</w:t>
      </w:r>
    </w:p>
    <w:p w:rsidR="00D67901" w:rsidRPr="006C194F" w:rsidRDefault="00D67901" w:rsidP="00165BF0">
      <w:pPr>
        <w:pStyle w:val="31"/>
        <w:shd w:val="clear" w:color="auto" w:fill="auto"/>
        <w:spacing w:after="0" w:line="240" w:lineRule="auto"/>
        <w:ind w:left="23" w:right="23" w:firstLine="0"/>
        <w:rPr>
          <w:sz w:val="24"/>
          <w:szCs w:val="24"/>
        </w:rPr>
      </w:pPr>
    </w:p>
    <w:p w:rsidR="005D7AFD" w:rsidRPr="006C194F" w:rsidRDefault="00D67901" w:rsidP="00165BF0">
      <w:pPr>
        <w:pStyle w:val="31"/>
        <w:shd w:val="clear" w:color="auto" w:fill="auto"/>
        <w:spacing w:after="0" w:line="240" w:lineRule="auto"/>
        <w:ind w:left="23" w:right="23" w:firstLine="68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3.5.</w:t>
      </w:r>
      <w:r w:rsidR="005D7AFD" w:rsidRPr="006C194F">
        <w:rPr>
          <w:b/>
          <w:sz w:val="24"/>
          <w:szCs w:val="24"/>
        </w:rPr>
        <w:t>Обоснование расчетных показателей для объектов местного значения муниципально</w:t>
      </w:r>
      <w:r w:rsidR="00067686" w:rsidRPr="006C194F">
        <w:rPr>
          <w:b/>
          <w:sz w:val="24"/>
          <w:szCs w:val="24"/>
        </w:rPr>
        <w:t>го района в области электр</w:t>
      </w:r>
      <w:proofErr w:type="gramStart"/>
      <w:r w:rsidR="00067686" w:rsidRPr="006C194F">
        <w:rPr>
          <w:b/>
          <w:sz w:val="24"/>
          <w:szCs w:val="24"/>
        </w:rPr>
        <w:t>о-</w:t>
      </w:r>
      <w:proofErr w:type="gramEnd"/>
      <w:r w:rsidR="00067686" w:rsidRPr="006C194F">
        <w:rPr>
          <w:b/>
          <w:sz w:val="24"/>
          <w:szCs w:val="24"/>
        </w:rPr>
        <w:t>, -</w:t>
      </w:r>
      <w:r w:rsidR="005D7AFD" w:rsidRPr="006C194F">
        <w:rPr>
          <w:b/>
          <w:sz w:val="24"/>
          <w:szCs w:val="24"/>
        </w:rPr>
        <w:t xml:space="preserve">газоснабжения </w:t>
      </w:r>
      <w:r w:rsidR="00067686" w:rsidRPr="006C194F">
        <w:rPr>
          <w:b/>
          <w:sz w:val="24"/>
          <w:szCs w:val="24"/>
        </w:rPr>
        <w:t>поселений</w:t>
      </w:r>
    </w:p>
    <w:p w:rsidR="00D67901" w:rsidRPr="006C194F" w:rsidRDefault="00D67901" w:rsidP="00165BF0">
      <w:pPr>
        <w:pStyle w:val="31"/>
        <w:shd w:val="clear" w:color="auto" w:fill="auto"/>
        <w:spacing w:after="0" w:line="240" w:lineRule="auto"/>
        <w:ind w:left="23" w:right="23" w:firstLine="0"/>
        <w:rPr>
          <w:sz w:val="24"/>
          <w:szCs w:val="24"/>
        </w:rPr>
      </w:pPr>
    </w:p>
    <w:p w:rsidR="005D7AFD" w:rsidRPr="006C194F" w:rsidRDefault="005D7AFD" w:rsidP="00165BF0">
      <w:pPr>
        <w:pStyle w:val="31"/>
        <w:shd w:val="clear" w:color="auto" w:fill="auto"/>
        <w:spacing w:after="0" w:line="240" w:lineRule="auto"/>
        <w:ind w:left="23" w:right="23" w:firstLine="68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в области электр</w:t>
      </w:r>
      <w:proofErr w:type="gramStart"/>
      <w:r w:rsidRPr="006C194F">
        <w:rPr>
          <w:sz w:val="24"/>
          <w:szCs w:val="24"/>
        </w:rPr>
        <w:t>о-</w:t>
      </w:r>
      <w:proofErr w:type="gramEnd"/>
      <w:r w:rsidRPr="006C194F">
        <w:rPr>
          <w:sz w:val="24"/>
          <w:szCs w:val="24"/>
        </w:rPr>
        <w:t xml:space="preserve">, -газоснабжения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AA2764" w:rsidRPr="006C194F">
        <w:rPr>
          <w:sz w:val="24"/>
          <w:szCs w:val="24"/>
        </w:rPr>
        <w:t>ого</w:t>
      </w:r>
      <w:r w:rsidRPr="006C194F">
        <w:rPr>
          <w:sz w:val="24"/>
          <w:szCs w:val="24"/>
        </w:rPr>
        <w:t xml:space="preserve"> района.</w:t>
      </w:r>
    </w:p>
    <w:p w:rsidR="00D67901" w:rsidRPr="006C194F" w:rsidRDefault="00D67901" w:rsidP="00165BF0">
      <w:pPr>
        <w:pStyle w:val="31"/>
        <w:shd w:val="clear" w:color="auto" w:fill="auto"/>
        <w:spacing w:after="0" w:line="240" w:lineRule="auto"/>
        <w:ind w:left="23" w:right="23" w:firstLine="680"/>
        <w:jc w:val="both"/>
        <w:rPr>
          <w:sz w:val="24"/>
          <w:szCs w:val="24"/>
        </w:rPr>
      </w:pPr>
    </w:p>
    <w:p w:rsidR="00D67901" w:rsidRPr="006C194F" w:rsidRDefault="00D67901" w:rsidP="00165BF0">
      <w:pPr>
        <w:pStyle w:val="31"/>
        <w:shd w:val="clear" w:color="auto" w:fill="auto"/>
        <w:tabs>
          <w:tab w:val="left" w:pos="730"/>
        </w:tabs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 xml:space="preserve">3.5.1. Расчетные показатели для объектов электроснабжения </w:t>
      </w:r>
      <w:r w:rsidR="00BA4F69" w:rsidRPr="006C194F">
        <w:rPr>
          <w:b/>
          <w:sz w:val="24"/>
          <w:szCs w:val="24"/>
        </w:rPr>
        <w:t>района</w:t>
      </w:r>
    </w:p>
    <w:p w:rsidR="00D67901" w:rsidRPr="006C194F" w:rsidRDefault="00D67901" w:rsidP="00165BF0">
      <w:pPr>
        <w:pStyle w:val="31"/>
        <w:shd w:val="clear" w:color="auto" w:fill="auto"/>
        <w:tabs>
          <w:tab w:val="left" w:pos="73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ab/>
      </w:r>
    </w:p>
    <w:p w:rsidR="00D67901" w:rsidRPr="006C194F" w:rsidRDefault="00D67901" w:rsidP="00165BF0">
      <w:pPr>
        <w:pStyle w:val="31"/>
        <w:shd w:val="clear" w:color="auto" w:fill="auto"/>
        <w:tabs>
          <w:tab w:val="left" w:pos="73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ab/>
        <w:t xml:space="preserve">Расчетные показатели минимально допустимого уровня обеспеченности для объектов электроснабжения и расчетных показателей максимально допустимого уровня территориальной доступности таких объектов для населения </w:t>
      </w:r>
      <w:r w:rsidR="00AB3D60" w:rsidRPr="006C194F">
        <w:rPr>
          <w:sz w:val="24"/>
          <w:szCs w:val="24"/>
        </w:rPr>
        <w:t>муниципального района</w:t>
      </w:r>
    </w:p>
    <w:p w:rsidR="003A7EDF" w:rsidRPr="006C194F" w:rsidRDefault="003A7EDF" w:rsidP="00165BF0">
      <w:pPr>
        <w:pStyle w:val="31"/>
        <w:shd w:val="clear" w:color="auto" w:fill="auto"/>
        <w:tabs>
          <w:tab w:val="left" w:pos="730"/>
        </w:tabs>
        <w:spacing w:after="0" w:line="240" w:lineRule="auto"/>
        <w:ind w:firstLine="0"/>
        <w:jc w:val="both"/>
        <w:rPr>
          <w:sz w:val="24"/>
          <w:szCs w:val="24"/>
        </w:rPr>
      </w:pP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D63864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1C1E18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Объекты электроснабжения </w:t>
            </w:r>
            <w:r w:rsidR="00AB3D60" w:rsidRPr="006C194F">
              <w:rPr>
                <w:sz w:val="24"/>
                <w:szCs w:val="24"/>
              </w:rPr>
              <w:t xml:space="preserve">(трансформаторные подстанции, линии </w:t>
            </w:r>
            <w:r w:rsidR="00AB3D60" w:rsidRPr="006C194F">
              <w:rPr>
                <w:rStyle w:val="12"/>
                <w:color w:val="auto"/>
                <w:sz w:val="24"/>
                <w:szCs w:val="24"/>
                <w:u w:val="none"/>
              </w:rPr>
              <w:t>электропередач и т.д.)</w:t>
            </w:r>
            <w:r w:rsidR="00AB3D60" w:rsidRPr="006C194F">
              <w:rPr>
                <w:sz w:val="24"/>
                <w:szCs w:val="24"/>
              </w:rPr>
              <w:t xml:space="preserve"> до 35кВ</w:t>
            </w:r>
          </w:p>
        </w:tc>
      </w:tr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86" w:type="dxa"/>
          </w:tcPr>
          <w:p w:rsidR="003A7EDF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86" w:type="dxa"/>
          </w:tcPr>
          <w:p w:rsidR="003A7EDF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населения, в том числе объектами инженерной и транспортной инфраструктур</w:t>
            </w:r>
          </w:p>
        </w:tc>
      </w:tr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</w:t>
            </w: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территориальной доступности объектов для населения </w:t>
            </w:r>
            <w:r w:rsidR="00D63864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Определяется точкой подключения к объектам энергоснабжения согласно </w:t>
            </w: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техническим условиям </w:t>
            </w:r>
            <w:proofErr w:type="spellStart"/>
            <w:r w:rsidRPr="006C194F">
              <w:rPr>
                <w:rStyle w:val="21"/>
                <w:color w:val="auto"/>
                <w:sz w:val="24"/>
                <w:szCs w:val="24"/>
              </w:rPr>
              <w:t>энергоснабжающей</w:t>
            </w:r>
            <w:proofErr w:type="spell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организации.</w:t>
            </w:r>
          </w:p>
        </w:tc>
      </w:tr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86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D63864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D63864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</w:t>
            </w:r>
            <w:r w:rsidR="00AB3D60" w:rsidRPr="006C194F">
              <w:rPr>
                <w:rStyle w:val="21"/>
                <w:color w:val="auto"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</w:tc>
        <w:tc>
          <w:tcPr>
            <w:tcW w:w="4786" w:type="dxa"/>
          </w:tcPr>
          <w:p w:rsidR="003A7EDF" w:rsidRPr="006C194F" w:rsidRDefault="00E90592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 xml:space="preserve">95% объектов расположенных на территории населенных пунктов </w:t>
            </w:r>
            <w:r w:rsidRPr="006C194F">
              <w:rPr>
                <w:sz w:val="24"/>
                <w:szCs w:val="24"/>
              </w:rPr>
              <w:t>муниципального района</w:t>
            </w:r>
          </w:p>
        </w:tc>
      </w:tr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максимально допустимый уровень</w:t>
            </w:r>
            <w:r w:rsidR="00D51D0C" w:rsidRPr="006C194F">
              <w:rPr>
                <w:rStyle w:val="21"/>
                <w:color w:val="auto"/>
                <w:sz w:val="24"/>
                <w:szCs w:val="24"/>
              </w:rPr>
              <w:t xml:space="preserve"> территориальной доступности объектов для населения </w:t>
            </w:r>
            <w:r w:rsidR="00D63864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E90592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Согласно техническим условиям снабжающей организации</w:t>
            </w:r>
          </w:p>
        </w:tc>
      </w:tr>
    </w:tbl>
    <w:p w:rsidR="00D67901" w:rsidRPr="006C194F" w:rsidRDefault="00D67901" w:rsidP="00165BF0">
      <w:pPr>
        <w:pStyle w:val="31"/>
        <w:shd w:val="clear" w:color="auto" w:fill="auto"/>
        <w:spacing w:after="0" w:line="240" w:lineRule="auto"/>
        <w:ind w:left="23" w:right="23" w:hanging="23"/>
        <w:jc w:val="both"/>
        <w:rPr>
          <w:sz w:val="24"/>
          <w:szCs w:val="24"/>
        </w:rPr>
      </w:pPr>
    </w:p>
    <w:p w:rsidR="00AB3D60" w:rsidRPr="006C194F" w:rsidRDefault="00686DBD" w:rsidP="00165BF0">
      <w:pPr>
        <w:pStyle w:val="31"/>
        <w:shd w:val="clear" w:color="auto" w:fill="auto"/>
        <w:tabs>
          <w:tab w:val="left" w:pos="730"/>
        </w:tabs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3.5.2</w:t>
      </w:r>
      <w:r w:rsidR="00AB3D60" w:rsidRPr="006C194F">
        <w:rPr>
          <w:b/>
          <w:sz w:val="24"/>
          <w:szCs w:val="24"/>
        </w:rPr>
        <w:t xml:space="preserve">. Расчетные показатели для объектов газоснабжения </w:t>
      </w:r>
      <w:r w:rsidR="00067686" w:rsidRPr="006C194F">
        <w:rPr>
          <w:b/>
          <w:sz w:val="24"/>
          <w:szCs w:val="24"/>
        </w:rPr>
        <w:t>района</w:t>
      </w:r>
    </w:p>
    <w:p w:rsidR="00AB3D60" w:rsidRPr="006C194F" w:rsidRDefault="00AB3D60" w:rsidP="00165BF0">
      <w:pPr>
        <w:pStyle w:val="31"/>
        <w:shd w:val="clear" w:color="auto" w:fill="auto"/>
        <w:spacing w:after="0" w:line="240" w:lineRule="auto"/>
        <w:ind w:left="102" w:right="23" w:firstLine="743"/>
        <w:jc w:val="both"/>
        <w:rPr>
          <w:sz w:val="24"/>
          <w:szCs w:val="24"/>
        </w:rPr>
      </w:pPr>
    </w:p>
    <w:p w:rsidR="003A7EDF" w:rsidRPr="006C194F" w:rsidRDefault="00AB3D60" w:rsidP="00165BF0">
      <w:pPr>
        <w:pStyle w:val="31"/>
        <w:shd w:val="clear" w:color="auto" w:fill="auto"/>
        <w:spacing w:after="0" w:line="240" w:lineRule="auto"/>
        <w:ind w:left="102" w:right="23" w:firstLine="743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Расчетные показатели минимально допустимого уровня обеспеченности для объектов газоснабжение поселений и расчетных показателей максимально допустимого уровня территориальной доступности таких объектов для населения муниципального района</w:t>
      </w: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Объекты газоснабжения поселений (межпоселковые сети газоснабжения (газопроводы), ГРПБ, ГРПШ)</w:t>
            </w:r>
          </w:p>
        </w:tc>
      </w:tr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86" w:type="dxa"/>
          </w:tcPr>
          <w:p w:rsidR="003A7EDF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86" w:type="dxa"/>
          </w:tcPr>
          <w:p w:rsidR="003A7EDF" w:rsidRPr="006C194F" w:rsidRDefault="00686DBD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населения, в том числе объектами инженерной и транспортной инфраструктур</w:t>
            </w:r>
          </w:p>
        </w:tc>
      </w:tr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686DBD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Определяется точкой подключения к объектам газоснабжения согласно техническим условиям газоснабжающей организации.</w:t>
            </w:r>
          </w:p>
        </w:tc>
      </w:tr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86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686DBD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>Не установлено</w:t>
            </w:r>
          </w:p>
        </w:tc>
      </w:tr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686DBD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>Не установлено</w:t>
            </w:r>
          </w:p>
        </w:tc>
      </w:tr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Значения расчетных показателей, устанавливаемые для основной части </w:t>
            </w: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нормативов градостроительного проектирования</w:t>
            </w:r>
            <w:r w:rsidR="00686DBD" w:rsidRPr="006C194F">
              <w:rPr>
                <w:rStyle w:val="21"/>
                <w:color w:val="auto"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минимально допустимый уровень обеспеченности объектами</w:t>
            </w:r>
          </w:p>
        </w:tc>
        <w:tc>
          <w:tcPr>
            <w:tcW w:w="4786" w:type="dxa"/>
          </w:tcPr>
          <w:p w:rsidR="003A7EDF" w:rsidRPr="006C194F" w:rsidRDefault="00E90592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 xml:space="preserve">90% объектов расположенных на территории населенных пунктов </w:t>
            </w:r>
            <w:r w:rsidRPr="006C194F">
              <w:rPr>
                <w:sz w:val="24"/>
                <w:szCs w:val="24"/>
              </w:rPr>
              <w:t>муниципального района</w:t>
            </w:r>
          </w:p>
        </w:tc>
      </w:tr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максимально допустимый уровень</w:t>
            </w:r>
            <w:r w:rsidR="00D51D0C" w:rsidRPr="006C194F">
              <w:rPr>
                <w:rStyle w:val="21"/>
                <w:color w:val="auto"/>
                <w:sz w:val="24"/>
                <w:szCs w:val="24"/>
              </w:rPr>
              <w:t xml:space="preserve">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E90592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Согласно техническим условиям снабжающей организации</w:t>
            </w:r>
          </w:p>
        </w:tc>
      </w:tr>
    </w:tbl>
    <w:p w:rsidR="00686DBD" w:rsidRPr="006C194F" w:rsidRDefault="00686DBD" w:rsidP="00165BF0">
      <w:pPr>
        <w:pStyle w:val="31"/>
        <w:shd w:val="clear" w:color="auto" w:fill="auto"/>
        <w:spacing w:after="0" w:line="240" w:lineRule="auto"/>
        <w:ind w:right="23" w:firstLine="658"/>
        <w:jc w:val="center"/>
        <w:rPr>
          <w:b/>
          <w:sz w:val="24"/>
          <w:szCs w:val="24"/>
        </w:rPr>
      </w:pPr>
    </w:p>
    <w:p w:rsidR="00686DBD" w:rsidRPr="006C194F" w:rsidRDefault="00686DBD" w:rsidP="00165BF0">
      <w:pPr>
        <w:pStyle w:val="31"/>
        <w:shd w:val="clear" w:color="auto" w:fill="auto"/>
        <w:spacing w:after="0" w:line="240" w:lineRule="auto"/>
        <w:ind w:right="23" w:firstLine="708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3.6.</w:t>
      </w:r>
      <w:r w:rsidR="00FE3B94" w:rsidRPr="006C194F">
        <w:rPr>
          <w:b/>
          <w:sz w:val="24"/>
          <w:szCs w:val="24"/>
        </w:rPr>
        <w:t xml:space="preserve"> </w:t>
      </w:r>
      <w:r w:rsidRPr="006C194F">
        <w:rPr>
          <w:b/>
          <w:sz w:val="24"/>
          <w:szCs w:val="24"/>
        </w:rPr>
        <w:t>Обоснование расчетных показател</w:t>
      </w:r>
      <w:r w:rsidR="00067686" w:rsidRPr="006C194F">
        <w:rPr>
          <w:b/>
          <w:sz w:val="24"/>
          <w:szCs w:val="24"/>
        </w:rPr>
        <w:t>ей объектами местного значения</w:t>
      </w:r>
      <w:r w:rsidRPr="006C194F">
        <w:rPr>
          <w:b/>
          <w:sz w:val="24"/>
          <w:szCs w:val="24"/>
        </w:rPr>
        <w:t xml:space="preserve"> в области автомобильных дорог </w:t>
      </w:r>
      <w:r w:rsidR="00067686" w:rsidRPr="006C194F">
        <w:rPr>
          <w:b/>
          <w:sz w:val="24"/>
          <w:szCs w:val="24"/>
        </w:rPr>
        <w:t>вне границ населенных пунктов в границах муниципального района</w:t>
      </w:r>
    </w:p>
    <w:p w:rsidR="00686DBD" w:rsidRPr="006C194F" w:rsidRDefault="00686DBD" w:rsidP="00165BF0">
      <w:pPr>
        <w:pStyle w:val="31"/>
        <w:shd w:val="clear" w:color="auto" w:fill="auto"/>
        <w:spacing w:after="0" w:line="240" w:lineRule="auto"/>
        <w:ind w:right="23" w:firstLine="658"/>
        <w:jc w:val="center"/>
        <w:rPr>
          <w:b/>
          <w:sz w:val="24"/>
          <w:szCs w:val="24"/>
        </w:rPr>
      </w:pPr>
    </w:p>
    <w:p w:rsidR="00686DBD" w:rsidRPr="006C194F" w:rsidRDefault="00686DBD" w:rsidP="00165BF0">
      <w:pPr>
        <w:pStyle w:val="31"/>
        <w:shd w:val="clear" w:color="auto" w:fill="auto"/>
        <w:spacing w:after="0" w:line="240" w:lineRule="auto"/>
        <w:ind w:right="23" w:firstLine="658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в области автомобильных дорог местного значения вне границ населенных пунктов в границах муниципального района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</w:t>
      </w:r>
    </w:p>
    <w:p w:rsidR="00686DBD" w:rsidRPr="006C194F" w:rsidRDefault="00686DBD" w:rsidP="00165BF0">
      <w:pPr>
        <w:pStyle w:val="31"/>
        <w:shd w:val="clear" w:color="auto" w:fill="auto"/>
        <w:spacing w:after="0" w:line="240" w:lineRule="auto"/>
        <w:ind w:right="23" w:firstLine="658"/>
        <w:jc w:val="both"/>
        <w:rPr>
          <w:sz w:val="24"/>
          <w:szCs w:val="24"/>
        </w:rPr>
      </w:pPr>
    </w:p>
    <w:p w:rsidR="003A7EDF" w:rsidRPr="006C194F" w:rsidRDefault="00686DBD" w:rsidP="00165BF0">
      <w:pPr>
        <w:pStyle w:val="31"/>
        <w:shd w:val="clear" w:color="auto" w:fill="auto"/>
        <w:spacing w:after="0" w:line="240" w:lineRule="auto"/>
        <w:ind w:right="23" w:firstLine="658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3.6.1.Расчетные показатели объектов для осуществления дорожной деятельности в отношении автомобильных дорог местного значения вне границ населенных пунктов в границах муниципального района</w:t>
      </w:r>
    </w:p>
    <w:p w:rsidR="00AB3D60" w:rsidRPr="006C194F" w:rsidRDefault="00686DBD" w:rsidP="00165BF0">
      <w:pPr>
        <w:pStyle w:val="31"/>
        <w:shd w:val="clear" w:color="auto" w:fill="auto"/>
        <w:spacing w:after="0" w:line="240" w:lineRule="auto"/>
        <w:ind w:right="23" w:firstLine="658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Расчетные показатели минимально допустимого уровня обеспеченности объектов для осуществления дорожной деятельности в отношении автомобильных дорог местного значения вне границ населенных пунктов в границах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</w:t>
      </w:r>
    </w:p>
    <w:p w:rsidR="00686DBD" w:rsidRPr="006C194F" w:rsidRDefault="00686DBD" w:rsidP="00165BF0">
      <w:pPr>
        <w:pStyle w:val="31"/>
        <w:shd w:val="clear" w:color="auto" w:fill="auto"/>
        <w:spacing w:after="0" w:line="240" w:lineRule="auto"/>
        <w:ind w:right="23" w:firstLine="658"/>
        <w:jc w:val="both"/>
        <w:rPr>
          <w:sz w:val="24"/>
          <w:szCs w:val="24"/>
        </w:rPr>
      </w:pP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Автомобильные дороги местного значения вне границ населенных пунктов в границах муниципального района с твердым покрытием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</w:tcPr>
          <w:p w:rsidR="00AB3D60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населения, в том числе объектами инженерной и транспортной инфраструктур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Раздел 11 СП 42.13330.2011 Приложение к СП 42.13330.2011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4A3740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>Не установлено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>Не установлено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Значения расчетных показателей, устанавливаемые для основной части </w:t>
            </w: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нормативов градостроительного проектирования</w:t>
            </w:r>
            <w:r w:rsidR="00D51D0C" w:rsidRPr="006C194F">
              <w:rPr>
                <w:rStyle w:val="21"/>
                <w:color w:val="auto"/>
                <w:sz w:val="24"/>
                <w:szCs w:val="24"/>
              </w:rPr>
              <w:t>:</w:t>
            </w:r>
          </w:p>
        </w:tc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D51D0C" w:rsidRPr="006C194F" w:rsidTr="005E5994">
        <w:tc>
          <w:tcPr>
            <w:tcW w:w="4774" w:type="dxa"/>
          </w:tcPr>
          <w:p w:rsidR="00D51D0C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минимально допустимый уровень обеспеченности объектами</w:t>
            </w:r>
          </w:p>
        </w:tc>
        <w:tc>
          <w:tcPr>
            <w:tcW w:w="4774" w:type="dxa"/>
          </w:tcPr>
          <w:p w:rsidR="00D51D0C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Автомобильные </w:t>
            </w:r>
            <w:r w:rsidR="004A3740" w:rsidRPr="006C194F">
              <w:rPr>
                <w:rStyle w:val="21"/>
                <w:color w:val="auto"/>
                <w:sz w:val="24"/>
                <w:szCs w:val="24"/>
              </w:rPr>
              <w:t xml:space="preserve">дороги </w:t>
            </w:r>
            <w:r w:rsidRPr="006C194F">
              <w:rPr>
                <w:rStyle w:val="21"/>
                <w:color w:val="auto"/>
                <w:sz w:val="24"/>
                <w:szCs w:val="24"/>
              </w:rPr>
              <w:t>с твердым покрытием</w:t>
            </w:r>
          </w:p>
        </w:tc>
        <w:tc>
          <w:tcPr>
            <w:tcW w:w="4774" w:type="dxa"/>
          </w:tcPr>
          <w:p w:rsidR="00AB3D60" w:rsidRPr="006C194F" w:rsidRDefault="00E90592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75% общей протяженности автомобильных дорог местного значения вне границ населенных пунктов в границах муниципального района с твердым покрытием, находящимся на балансе муниципального образования</w:t>
            </w:r>
          </w:p>
        </w:tc>
      </w:tr>
      <w:tr w:rsidR="00D51D0C" w:rsidRPr="006C194F" w:rsidTr="005E5994">
        <w:tc>
          <w:tcPr>
            <w:tcW w:w="4774" w:type="dxa"/>
          </w:tcPr>
          <w:p w:rsidR="00D51D0C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D51D0C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B3D60" w:rsidRPr="006C194F" w:rsidTr="00686DBD">
        <w:tc>
          <w:tcPr>
            <w:tcW w:w="4774" w:type="dxa"/>
          </w:tcPr>
          <w:p w:rsidR="00D51D0C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Автомобильные дороги с твердым покрытием</w:t>
            </w:r>
          </w:p>
        </w:tc>
        <w:tc>
          <w:tcPr>
            <w:tcW w:w="4774" w:type="dxa"/>
          </w:tcPr>
          <w:p w:rsidR="00AB3D60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устанавливается</w:t>
            </w:r>
          </w:p>
        </w:tc>
      </w:tr>
    </w:tbl>
    <w:p w:rsidR="00645364" w:rsidRPr="006C194F" w:rsidRDefault="006864B5" w:rsidP="00165B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95650" cy="5010150"/>
            <wp:effectExtent l="19050" t="0" r="0" b="0"/>
            <wp:docPr id="16" name="Рисунок 16" descr="C:\Users\user2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2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352" w:rsidRPr="006C194F" w:rsidRDefault="006864B5" w:rsidP="00165BF0">
      <w:pPr>
        <w:pStyle w:val="af5"/>
        <w:shd w:val="clear" w:color="auto" w:fill="auto"/>
        <w:spacing w:line="240" w:lineRule="auto"/>
        <w:jc w:val="center"/>
        <w:rPr>
          <w:sz w:val="24"/>
          <w:szCs w:val="24"/>
        </w:rPr>
      </w:pPr>
      <w:r w:rsidRPr="006C194F">
        <w:rPr>
          <w:sz w:val="24"/>
          <w:szCs w:val="24"/>
        </w:rPr>
        <w:t>Рис. 1. Типовые поперечные профили поселковых дорог</w:t>
      </w:r>
    </w:p>
    <w:p w:rsidR="006864B5" w:rsidRPr="006C194F" w:rsidRDefault="006864B5" w:rsidP="00165BF0">
      <w:pPr>
        <w:pStyle w:val="af5"/>
        <w:shd w:val="clear" w:color="auto" w:fill="auto"/>
        <w:spacing w:line="240" w:lineRule="auto"/>
        <w:jc w:val="center"/>
        <w:rPr>
          <w:sz w:val="24"/>
          <w:szCs w:val="24"/>
        </w:rPr>
      </w:pPr>
      <w:r w:rsidRPr="006C194F">
        <w:rPr>
          <w:sz w:val="24"/>
          <w:szCs w:val="24"/>
        </w:rPr>
        <w:t xml:space="preserve"> 1 - проезжая часть; 2 - озеленение</w:t>
      </w:r>
    </w:p>
    <w:p w:rsidR="006864B5" w:rsidRPr="006C194F" w:rsidRDefault="006864B5" w:rsidP="00165BF0">
      <w:pPr>
        <w:pStyle w:val="31"/>
        <w:shd w:val="clear" w:color="auto" w:fill="auto"/>
        <w:tabs>
          <w:tab w:val="left" w:pos="715"/>
        </w:tabs>
        <w:spacing w:after="0" w:line="240" w:lineRule="auto"/>
        <w:ind w:right="23" w:firstLine="0"/>
        <w:jc w:val="both"/>
        <w:rPr>
          <w:sz w:val="24"/>
          <w:szCs w:val="24"/>
        </w:rPr>
      </w:pPr>
    </w:p>
    <w:p w:rsidR="009414A4" w:rsidRPr="006C194F" w:rsidRDefault="00686DBD" w:rsidP="00165BF0">
      <w:pPr>
        <w:pStyle w:val="31"/>
        <w:shd w:val="clear" w:color="auto" w:fill="auto"/>
        <w:tabs>
          <w:tab w:val="left" w:pos="715"/>
        </w:tabs>
        <w:spacing w:after="0" w:line="240" w:lineRule="auto"/>
        <w:ind w:right="23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</w:t>
      </w:r>
      <w:r w:rsidR="006413CE" w:rsidRPr="006C194F">
        <w:rPr>
          <w:b/>
          <w:sz w:val="24"/>
          <w:szCs w:val="24"/>
        </w:rPr>
        <w:t>6</w:t>
      </w:r>
      <w:r w:rsidRPr="006C194F">
        <w:rPr>
          <w:b/>
          <w:sz w:val="24"/>
          <w:szCs w:val="24"/>
        </w:rPr>
        <w:t>.</w:t>
      </w:r>
      <w:r w:rsidR="009414A4" w:rsidRPr="006C194F">
        <w:rPr>
          <w:b/>
          <w:sz w:val="24"/>
          <w:szCs w:val="24"/>
        </w:rPr>
        <w:t>2</w:t>
      </w:r>
      <w:r w:rsidRPr="006C194F">
        <w:rPr>
          <w:b/>
          <w:sz w:val="24"/>
          <w:szCs w:val="24"/>
        </w:rPr>
        <w:t>. Р</w:t>
      </w:r>
      <w:r w:rsidR="009414A4" w:rsidRPr="006C194F">
        <w:rPr>
          <w:b/>
          <w:sz w:val="24"/>
          <w:szCs w:val="24"/>
        </w:rPr>
        <w:t>асчетные показатели объектов для обеспечения безопасности дорожного движения на автомобильных дорогах местного значения вне границ населенных пунктов в границах муниципального района</w:t>
      </w:r>
    </w:p>
    <w:p w:rsidR="00AB3D60" w:rsidRPr="006C194F" w:rsidRDefault="009414A4" w:rsidP="00165BF0">
      <w:pPr>
        <w:pStyle w:val="31"/>
        <w:shd w:val="clear" w:color="auto" w:fill="auto"/>
        <w:spacing w:after="341" w:line="240" w:lineRule="auto"/>
        <w:ind w:right="20" w:firstLine="72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Расчетные показатели минимально допустимого уровня обеспеченности для объектов обеспечения безопасности дорожного движения на автомобильных дорогах местного значения вне границ населенных пунктов в границах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района.</w:t>
      </w: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9414A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2"/>
                <w:color w:val="auto"/>
                <w:sz w:val="24"/>
                <w:szCs w:val="24"/>
                <w:u w:val="none"/>
              </w:rPr>
              <w:t>Пешеходный переход (наземный,</w:t>
            </w:r>
            <w:r w:rsidRPr="006C194F">
              <w:rPr>
                <w:rStyle w:val="50"/>
                <w:sz w:val="24"/>
                <w:szCs w:val="24"/>
              </w:rPr>
              <w:t xml:space="preserve"> </w:t>
            </w:r>
            <w:r w:rsidRPr="006C194F">
              <w:rPr>
                <w:rStyle w:val="21"/>
                <w:color w:val="auto"/>
                <w:sz w:val="24"/>
                <w:szCs w:val="24"/>
              </w:rPr>
              <w:t>надземный, подземный) Разделительное ограждение</w:t>
            </w:r>
          </w:p>
        </w:tc>
      </w:tr>
      <w:tr w:rsidR="00AB3D60" w:rsidRPr="006C194F" w:rsidTr="00686DBD">
        <w:trPr>
          <w:trHeight w:val="492"/>
        </w:trPr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AB3D60" w:rsidRPr="006C194F" w:rsidRDefault="00686DBD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6413CE" w:rsidRPr="006C194F" w:rsidTr="00686DBD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  <w:vMerge w:val="restart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Необходимость выбора вида пешеходного перехода и места, в том числе разделительного ограждения определяется дорожной обстановкой и методами выявления опасных участков дороги (ОДМ 218.4.005-2010 Рекомендации по обеспечению безопасности движения на автомобильных дорогах) - определяется проектом</w:t>
            </w:r>
          </w:p>
        </w:tc>
      </w:tr>
      <w:tr w:rsidR="006413CE" w:rsidRPr="006C194F" w:rsidTr="00686DBD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  <w:vMerge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</w:t>
            </w:r>
          </w:p>
        </w:tc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  <w:p w:rsidR="00D51D0C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Определяется проектом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максимально допустимый уровень</w:t>
            </w:r>
            <w:r w:rsidR="00D51D0C" w:rsidRPr="006C194F">
              <w:rPr>
                <w:rStyle w:val="21"/>
                <w:color w:val="auto"/>
                <w:sz w:val="24"/>
                <w:szCs w:val="24"/>
              </w:rPr>
              <w:t xml:space="preserve">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>Не устанавливается</w:t>
            </w:r>
          </w:p>
        </w:tc>
      </w:tr>
    </w:tbl>
    <w:p w:rsidR="0015696B" w:rsidRPr="006C194F" w:rsidRDefault="006413CE" w:rsidP="00165BF0">
      <w:pPr>
        <w:pStyle w:val="31"/>
        <w:shd w:val="clear" w:color="auto" w:fill="auto"/>
        <w:tabs>
          <w:tab w:val="left" w:pos="815"/>
        </w:tabs>
        <w:spacing w:after="0" w:line="240" w:lineRule="auto"/>
        <w:ind w:right="20" w:firstLine="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ab/>
      </w:r>
    </w:p>
    <w:p w:rsidR="006413CE" w:rsidRPr="006C194F" w:rsidRDefault="006413CE" w:rsidP="00165BF0">
      <w:pPr>
        <w:pStyle w:val="31"/>
        <w:shd w:val="clear" w:color="auto" w:fill="auto"/>
        <w:tabs>
          <w:tab w:val="left" w:pos="815"/>
        </w:tabs>
        <w:spacing w:after="0" w:line="240" w:lineRule="auto"/>
        <w:ind w:right="2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3.6</w:t>
      </w:r>
      <w:r w:rsidR="00686DBD" w:rsidRPr="006C194F">
        <w:rPr>
          <w:b/>
          <w:sz w:val="24"/>
          <w:szCs w:val="24"/>
        </w:rPr>
        <w:t>.</w:t>
      </w:r>
      <w:r w:rsidRPr="006C194F">
        <w:rPr>
          <w:b/>
          <w:sz w:val="24"/>
          <w:szCs w:val="24"/>
        </w:rPr>
        <w:t xml:space="preserve">3. Расчетные показатели </w:t>
      </w:r>
      <w:r w:rsidR="00686DBD" w:rsidRPr="006C194F">
        <w:rPr>
          <w:b/>
          <w:sz w:val="24"/>
          <w:szCs w:val="24"/>
        </w:rPr>
        <w:t>объектов</w:t>
      </w:r>
      <w:r w:rsidRPr="006C194F">
        <w:rPr>
          <w:b/>
          <w:sz w:val="24"/>
          <w:szCs w:val="24"/>
        </w:rPr>
        <w:t xml:space="preserve"> для создания условий предоставления транспортных услуг населению и организация транспортного обслуживания населения в границах муниципального района</w:t>
      </w:r>
    </w:p>
    <w:p w:rsidR="006413CE" w:rsidRPr="006C194F" w:rsidRDefault="006413CE" w:rsidP="00165BF0">
      <w:pPr>
        <w:pStyle w:val="31"/>
        <w:shd w:val="clear" w:color="auto" w:fill="auto"/>
        <w:tabs>
          <w:tab w:val="left" w:pos="815"/>
        </w:tabs>
        <w:spacing w:after="0" w:line="240" w:lineRule="auto"/>
        <w:ind w:right="20" w:firstLine="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ab/>
        <w:t>Расчетные показатели минимально допустимого уровня обеспеченности для объектов создания условий предоставления транспортных услуг населению и организация транспортного обслуживания населения в границах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района.</w:t>
      </w:r>
    </w:p>
    <w:p w:rsidR="006413CE" w:rsidRPr="006C194F" w:rsidRDefault="006413CE" w:rsidP="00165BF0">
      <w:pPr>
        <w:pStyle w:val="31"/>
        <w:shd w:val="clear" w:color="auto" w:fill="auto"/>
        <w:spacing w:after="0" w:line="240" w:lineRule="auto"/>
        <w:ind w:left="120" w:right="20" w:firstLine="0"/>
        <w:jc w:val="both"/>
        <w:rPr>
          <w:sz w:val="24"/>
          <w:szCs w:val="24"/>
        </w:rPr>
      </w:pP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Автобусные остановки с элементами по ОСТ 218.1.002-2003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AB3D60" w:rsidRPr="006C194F" w:rsidRDefault="00686DBD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менее 2-х автобусных остановок для автобусов, движущихся в противоположных направлениях, смещенных по ходу движения на расстояние не менее 30 м между ближайшими стенками павильонов.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ОСТ 218.1.002-2003. Автобусные остановки на автомобильных дорогах. Общие технические требования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>Не установлено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>Не установлено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</w:t>
            </w:r>
          </w:p>
        </w:tc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</w:tc>
        <w:tc>
          <w:tcPr>
            <w:tcW w:w="4774" w:type="dxa"/>
          </w:tcPr>
          <w:p w:rsidR="00AB3D60" w:rsidRPr="006C194F" w:rsidRDefault="001E66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Не менее 2-х автобусных остановок для автобусов, движущихся в противоположных направлениях, смещенных по ходу движения на расстояние не менее 30 м между ближайшими стенками павильонов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максимально допустимый уровень</w:t>
            </w:r>
            <w:r w:rsidR="00D51D0C" w:rsidRPr="006C194F">
              <w:rPr>
                <w:rStyle w:val="21"/>
                <w:color w:val="auto"/>
                <w:sz w:val="24"/>
                <w:szCs w:val="24"/>
              </w:rPr>
              <w:t xml:space="preserve">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Пешеходная доступность не более 30 мин.</w:t>
            </w:r>
          </w:p>
        </w:tc>
      </w:tr>
    </w:tbl>
    <w:p w:rsidR="0015696B" w:rsidRPr="006C194F" w:rsidRDefault="0015696B" w:rsidP="00165BF0">
      <w:pPr>
        <w:pStyle w:val="31"/>
        <w:shd w:val="clear" w:color="auto" w:fill="auto"/>
        <w:tabs>
          <w:tab w:val="left" w:pos="676"/>
        </w:tabs>
        <w:spacing w:after="0" w:line="240" w:lineRule="auto"/>
        <w:ind w:right="20" w:firstLine="0"/>
        <w:jc w:val="center"/>
        <w:rPr>
          <w:b/>
          <w:sz w:val="24"/>
          <w:szCs w:val="24"/>
        </w:rPr>
      </w:pPr>
    </w:p>
    <w:p w:rsidR="006413CE" w:rsidRPr="006C194F" w:rsidRDefault="006413CE" w:rsidP="00165BF0">
      <w:pPr>
        <w:pStyle w:val="31"/>
        <w:shd w:val="clear" w:color="auto" w:fill="auto"/>
        <w:tabs>
          <w:tab w:val="left" w:pos="676"/>
        </w:tabs>
        <w:spacing w:after="0" w:line="240" w:lineRule="auto"/>
        <w:ind w:right="2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3.7.</w:t>
      </w:r>
      <w:r w:rsidR="005A3EEB" w:rsidRPr="006C194F">
        <w:rPr>
          <w:b/>
          <w:sz w:val="24"/>
          <w:szCs w:val="24"/>
        </w:rPr>
        <w:tab/>
      </w:r>
      <w:r w:rsidRPr="006C194F">
        <w:rPr>
          <w:b/>
          <w:sz w:val="24"/>
          <w:szCs w:val="24"/>
        </w:rPr>
        <w:t>Обоснование расчетных показателей для объектов в области образования</w:t>
      </w:r>
    </w:p>
    <w:p w:rsidR="006413CE" w:rsidRPr="006C194F" w:rsidRDefault="006413CE" w:rsidP="00165BF0">
      <w:pPr>
        <w:pStyle w:val="31"/>
        <w:shd w:val="clear" w:color="auto" w:fill="auto"/>
        <w:spacing w:after="0" w:line="240" w:lineRule="auto"/>
        <w:ind w:right="20" w:firstLine="660"/>
        <w:jc w:val="both"/>
        <w:rPr>
          <w:sz w:val="24"/>
          <w:szCs w:val="24"/>
        </w:rPr>
      </w:pPr>
    </w:p>
    <w:p w:rsidR="006413CE" w:rsidRPr="006C194F" w:rsidRDefault="006413CE" w:rsidP="00165BF0">
      <w:pPr>
        <w:pStyle w:val="31"/>
        <w:shd w:val="clear" w:color="auto" w:fill="auto"/>
        <w:spacing w:after="0" w:line="240" w:lineRule="auto"/>
        <w:ind w:right="20" w:firstLine="66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в области образования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района.</w:t>
      </w:r>
    </w:p>
    <w:p w:rsidR="006413CE" w:rsidRPr="006C194F" w:rsidRDefault="006413CE" w:rsidP="00165BF0">
      <w:pPr>
        <w:pStyle w:val="31"/>
        <w:shd w:val="clear" w:color="auto" w:fill="auto"/>
        <w:spacing w:after="0" w:line="240" w:lineRule="auto"/>
        <w:ind w:right="20" w:firstLine="660"/>
        <w:jc w:val="both"/>
        <w:rPr>
          <w:sz w:val="24"/>
          <w:szCs w:val="24"/>
        </w:rPr>
      </w:pP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256D0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Здания образовательных учреждений (школы), детские сады и аналогичные объекты в рамках исполнения полномочий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</w:tcPr>
          <w:p w:rsidR="006413CE" w:rsidRPr="006C194F" w:rsidRDefault="00256D0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 Значения расчетных показателей обусловлены 100% обеспечением поселений объектами образования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256D0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 Значения расчетных показателей обусловлены особенностью типа расселения муниципального района.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</w:t>
            </w: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256D0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256D0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</w:t>
            </w:r>
          </w:p>
        </w:tc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</w:tc>
        <w:tc>
          <w:tcPr>
            <w:tcW w:w="4774" w:type="dxa"/>
          </w:tcPr>
          <w:p w:rsidR="006413CE" w:rsidRPr="006C194F" w:rsidRDefault="00D23342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 xml:space="preserve">Не менее 1 объекта каждого вида на </w:t>
            </w:r>
            <w:r w:rsidRPr="006C194F">
              <w:rPr>
                <w:sz w:val="24"/>
                <w:szCs w:val="24"/>
              </w:rPr>
              <w:t>муниципальный район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1E66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не более 45 мин.</w:t>
            </w:r>
          </w:p>
        </w:tc>
      </w:tr>
    </w:tbl>
    <w:p w:rsidR="002A3AB1" w:rsidRPr="006C194F" w:rsidRDefault="002A3AB1" w:rsidP="00165BF0">
      <w:pPr>
        <w:pStyle w:val="31"/>
        <w:shd w:val="clear" w:color="auto" w:fill="auto"/>
        <w:spacing w:after="0" w:line="240" w:lineRule="auto"/>
        <w:ind w:right="20" w:firstLine="660"/>
        <w:jc w:val="center"/>
        <w:rPr>
          <w:b/>
          <w:sz w:val="24"/>
          <w:szCs w:val="24"/>
        </w:rPr>
      </w:pPr>
    </w:p>
    <w:p w:rsidR="00DB2775" w:rsidRPr="006C194F" w:rsidRDefault="00DB2775" w:rsidP="00165BF0">
      <w:pPr>
        <w:pStyle w:val="31"/>
        <w:shd w:val="clear" w:color="auto" w:fill="auto"/>
        <w:spacing w:after="0" w:line="240" w:lineRule="auto"/>
        <w:ind w:right="20" w:firstLine="66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3.8.</w:t>
      </w:r>
      <w:r w:rsidRPr="006C194F">
        <w:rPr>
          <w:sz w:val="24"/>
          <w:szCs w:val="24"/>
        </w:rPr>
        <w:t xml:space="preserve"> </w:t>
      </w:r>
      <w:r w:rsidRPr="006C194F">
        <w:rPr>
          <w:b/>
          <w:sz w:val="24"/>
          <w:szCs w:val="24"/>
        </w:rPr>
        <w:t>Обоснование расчетных показателей для объектов</w:t>
      </w:r>
      <w:r w:rsidR="002A3AB1" w:rsidRPr="006C194F">
        <w:rPr>
          <w:b/>
          <w:sz w:val="24"/>
          <w:szCs w:val="24"/>
        </w:rPr>
        <w:t xml:space="preserve"> </w:t>
      </w:r>
      <w:r w:rsidRPr="006C194F">
        <w:rPr>
          <w:b/>
          <w:sz w:val="24"/>
          <w:szCs w:val="24"/>
        </w:rPr>
        <w:t>здравоохранения</w:t>
      </w:r>
    </w:p>
    <w:p w:rsidR="00DB2775" w:rsidRPr="006C194F" w:rsidRDefault="00DB2775" w:rsidP="00165BF0">
      <w:pPr>
        <w:pStyle w:val="31"/>
        <w:shd w:val="clear" w:color="auto" w:fill="auto"/>
        <w:spacing w:after="0" w:line="240" w:lineRule="auto"/>
        <w:ind w:right="20" w:firstLine="660"/>
        <w:jc w:val="center"/>
        <w:rPr>
          <w:b/>
          <w:sz w:val="24"/>
          <w:szCs w:val="24"/>
        </w:rPr>
      </w:pPr>
    </w:p>
    <w:p w:rsidR="00DB2775" w:rsidRPr="006C194F" w:rsidRDefault="00DB2775" w:rsidP="00165BF0">
      <w:pPr>
        <w:pStyle w:val="31"/>
        <w:shd w:val="clear" w:color="auto" w:fill="auto"/>
        <w:spacing w:after="0" w:line="240" w:lineRule="auto"/>
        <w:ind w:right="23" w:firstLine="658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в области здравоохранения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</w:t>
      </w:r>
    </w:p>
    <w:p w:rsidR="00DB2775" w:rsidRPr="006C194F" w:rsidRDefault="00DB2775" w:rsidP="00165BF0">
      <w:pPr>
        <w:pStyle w:val="31"/>
        <w:shd w:val="clear" w:color="auto" w:fill="auto"/>
        <w:spacing w:after="0" w:line="240" w:lineRule="auto"/>
        <w:ind w:right="23" w:firstLine="658"/>
        <w:jc w:val="both"/>
        <w:rPr>
          <w:sz w:val="24"/>
          <w:szCs w:val="24"/>
        </w:rPr>
      </w:pP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DB277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Здание медицинских пунктов и аналогичные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объекты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предназначенные для исполнения полномочий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</w:tcPr>
          <w:p w:rsidR="006413CE" w:rsidRPr="006C194F" w:rsidRDefault="00DB277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 Значения расчетных показателей обусловлены 100% обеспечением поселений объектами здравоохранения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DB277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 Значения расчетных показателей обусловлены особенностью типа расселения муниципального района.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256D0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256D0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</w:t>
            </w:r>
            <w:r w:rsidR="00B40ED5" w:rsidRPr="006C194F">
              <w:rPr>
                <w:rStyle w:val="21"/>
                <w:color w:val="auto"/>
                <w:sz w:val="24"/>
                <w:szCs w:val="24"/>
              </w:rPr>
              <w:t>:</w:t>
            </w:r>
          </w:p>
        </w:tc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</w:tc>
        <w:tc>
          <w:tcPr>
            <w:tcW w:w="4774" w:type="dxa"/>
          </w:tcPr>
          <w:p w:rsidR="006413CE" w:rsidRPr="006C194F" w:rsidRDefault="00D23342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Не менее 1 объекта каждого вида на муниципальный район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</w:t>
            </w: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1E66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lastRenderedPageBreak/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 xml:space="preserve">-транспортная доступность не </w:t>
            </w:r>
            <w:r w:rsidRPr="006C194F">
              <w:rPr>
                <w:rStyle w:val="115pt0"/>
                <w:color w:val="auto"/>
                <w:sz w:val="24"/>
                <w:szCs w:val="24"/>
              </w:rPr>
              <w:lastRenderedPageBreak/>
              <w:t>более 45 мин.</w:t>
            </w:r>
          </w:p>
        </w:tc>
      </w:tr>
    </w:tbl>
    <w:p w:rsidR="002A3AB1" w:rsidRPr="006C194F" w:rsidRDefault="002A3AB1" w:rsidP="00165BF0">
      <w:pPr>
        <w:pStyle w:val="31"/>
        <w:shd w:val="clear" w:color="auto" w:fill="auto"/>
        <w:tabs>
          <w:tab w:val="left" w:pos="716"/>
        </w:tabs>
        <w:spacing w:after="0" w:line="240" w:lineRule="auto"/>
        <w:ind w:right="23" w:firstLine="0"/>
        <w:jc w:val="center"/>
        <w:rPr>
          <w:b/>
          <w:sz w:val="24"/>
          <w:szCs w:val="24"/>
        </w:rPr>
      </w:pPr>
    </w:p>
    <w:p w:rsidR="00B40ED5" w:rsidRPr="006C194F" w:rsidRDefault="00B40ED5" w:rsidP="00165BF0">
      <w:pPr>
        <w:pStyle w:val="31"/>
        <w:shd w:val="clear" w:color="auto" w:fill="auto"/>
        <w:tabs>
          <w:tab w:val="left" w:pos="716"/>
        </w:tabs>
        <w:spacing w:after="0" w:line="240" w:lineRule="auto"/>
        <w:ind w:right="23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3.9. Обоснование расчетных показателей для объектов физической культуры и массового спорта</w:t>
      </w:r>
    </w:p>
    <w:p w:rsidR="00B40ED5" w:rsidRPr="006C194F" w:rsidRDefault="00B40ED5" w:rsidP="00165BF0">
      <w:pPr>
        <w:pStyle w:val="31"/>
        <w:shd w:val="clear" w:color="auto" w:fill="auto"/>
        <w:tabs>
          <w:tab w:val="left" w:pos="716"/>
        </w:tabs>
        <w:spacing w:after="0" w:line="240" w:lineRule="auto"/>
        <w:ind w:right="23" w:firstLine="0"/>
        <w:jc w:val="center"/>
        <w:rPr>
          <w:b/>
          <w:sz w:val="24"/>
          <w:szCs w:val="24"/>
        </w:rPr>
      </w:pPr>
    </w:p>
    <w:p w:rsidR="006413CE" w:rsidRPr="006C194F" w:rsidRDefault="00B40ED5" w:rsidP="00165BF0">
      <w:pPr>
        <w:pStyle w:val="31"/>
        <w:shd w:val="clear" w:color="auto" w:fill="auto"/>
        <w:spacing w:after="0" w:line="240" w:lineRule="auto"/>
        <w:ind w:right="23" w:firstLine="66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района, обеспечивающими условия для развития на территории муниципального района физической культуры и массового спорта, организации проведения официальных физкультурно-оздоровительных и спортивных мероприятий муниципального района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района.</w:t>
      </w:r>
      <w:proofErr w:type="gramEnd"/>
    </w:p>
    <w:p w:rsidR="00B40ED5" w:rsidRPr="006C194F" w:rsidRDefault="00B40ED5" w:rsidP="00165BF0">
      <w:pPr>
        <w:pStyle w:val="31"/>
        <w:shd w:val="clear" w:color="auto" w:fill="auto"/>
        <w:spacing w:after="0" w:line="240" w:lineRule="auto"/>
        <w:ind w:right="23" w:firstLine="660"/>
        <w:jc w:val="both"/>
        <w:rPr>
          <w:sz w:val="24"/>
          <w:szCs w:val="24"/>
        </w:rPr>
      </w:pP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Дома спорта, бассейны, спортивные центры, спортивные площадки, спортивные трассы и аналогичные объекты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</w:tcPr>
          <w:p w:rsidR="006413CE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 Значения расчетных показателей обусловлены особенностью типа расселения муниципального района.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256D0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256D0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</w:t>
            </w:r>
            <w:r w:rsidR="00B40ED5" w:rsidRPr="006C194F">
              <w:rPr>
                <w:rStyle w:val="21"/>
                <w:color w:val="auto"/>
                <w:sz w:val="24"/>
                <w:szCs w:val="24"/>
              </w:rPr>
              <w:t>:</w:t>
            </w:r>
          </w:p>
        </w:tc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</w:tc>
        <w:tc>
          <w:tcPr>
            <w:tcW w:w="4774" w:type="dxa"/>
          </w:tcPr>
          <w:p w:rsidR="006413CE" w:rsidRPr="006C194F" w:rsidRDefault="00D23342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Не менее 1 объекта на муниципальный район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1E66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не более 45 мин.</w:t>
            </w:r>
          </w:p>
        </w:tc>
      </w:tr>
    </w:tbl>
    <w:p w:rsidR="00A77C8A" w:rsidRPr="006C194F" w:rsidRDefault="00A77C8A" w:rsidP="00165BF0">
      <w:pPr>
        <w:pStyle w:val="31"/>
        <w:shd w:val="clear" w:color="auto" w:fill="auto"/>
        <w:spacing w:after="0" w:line="240" w:lineRule="auto"/>
        <w:ind w:right="20" w:firstLine="0"/>
        <w:jc w:val="center"/>
        <w:rPr>
          <w:b/>
          <w:sz w:val="24"/>
          <w:szCs w:val="24"/>
        </w:rPr>
      </w:pPr>
    </w:p>
    <w:p w:rsidR="00B40ED5" w:rsidRPr="006C194F" w:rsidRDefault="00B40ED5" w:rsidP="00165BF0">
      <w:pPr>
        <w:pStyle w:val="31"/>
        <w:numPr>
          <w:ilvl w:val="1"/>
          <w:numId w:val="34"/>
        </w:numPr>
        <w:shd w:val="clear" w:color="auto" w:fill="auto"/>
        <w:spacing w:after="0" w:line="240" w:lineRule="auto"/>
        <w:ind w:right="2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Обоснование расчетных показателей для объектов местного значения муниципального района в области утилизация и переработка бытовых и промышленных отходов</w:t>
      </w:r>
    </w:p>
    <w:p w:rsidR="00B40ED5" w:rsidRPr="006C194F" w:rsidRDefault="00B40ED5" w:rsidP="00165BF0">
      <w:pPr>
        <w:pStyle w:val="31"/>
        <w:shd w:val="clear" w:color="auto" w:fill="auto"/>
        <w:spacing w:after="0" w:line="240" w:lineRule="auto"/>
        <w:ind w:right="20" w:firstLine="0"/>
        <w:rPr>
          <w:b/>
          <w:sz w:val="24"/>
          <w:szCs w:val="24"/>
        </w:rPr>
      </w:pPr>
    </w:p>
    <w:p w:rsidR="00B40ED5" w:rsidRPr="006C194F" w:rsidRDefault="00B40ED5" w:rsidP="00165BF0">
      <w:pPr>
        <w:pStyle w:val="31"/>
        <w:shd w:val="clear" w:color="auto" w:fill="auto"/>
        <w:spacing w:after="0" w:line="240" w:lineRule="auto"/>
        <w:ind w:left="120" w:right="20" w:firstLine="64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в области утилизация и переработка бытовых и промышленных отходов и расчетных показателей максимально допустимого уровня территориальной доступности </w:t>
      </w:r>
      <w:r w:rsidRPr="006C194F">
        <w:rPr>
          <w:sz w:val="24"/>
          <w:szCs w:val="24"/>
        </w:rPr>
        <w:lastRenderedPageBreak/>
        <w:t xml:space="preserve">таких объектов для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района.</w:t>
      </w:r>
    </w:p>
    <w:p w:rsidR="00E502A3" w:rsidRPr="006C194F" w:rsidRDefault="00E502A3" w:rsidP="00165BF0">
      <w:pPr>
        <w:pStyle w:val="31"/>
        <w:shd w:val="clear" w:color="auto" w:fill="auto"/>
        <w:tabs>
          <w:tab w:val="left" w:pos="0"/>
        </w:tabs>
        <w:spacing w:after="0" w:line="240" w:lineRule="auto"/>
        <w:ind w:right="40" w:firstLine="0"/>
        <w:rPr>
          <w:b/>
          <w:sz w:val="24"/>
          <w:szCs w:val="24"/>
        </w:rPr>
      </w:pP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B40ED5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Здания и сооружения (комплексы) по утилизации и переработки бытовых и промышленных отходов или аналогичные объекты</w:t>
            </w:r>
          </w:p>
        </w:tc>
      </w:tr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</w:tcPr>
          <w:p w:rsidR="00B40ED5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</w:t>
            </w:r>
          </w:p>
        </w:tc>
      </w:tr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B40ED5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 Значения расчетных показателей обусловлены особенностью типа расселения муниципального района.</w:t>
            </w:r>
          </w:p>
        </w:tc>
      </w:tr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проектирования:</w:t>
            </w:r>
          </w:p>
        </w:tc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</w:tc>
        <w:tc>
          <w:tcPr>
            <w:tcW w:w="4774" w:type="dxa"/>
          </w:tcPr>
          <w:p w:rsidR="00B40ED5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менее 1 объекта на муниципальный район</w:t>
            </w:r>
          </w:p>
        </w:tc>
      </w:tr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B40ED5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Транспортная доступность не более 90 мин.</w:t>
            </w:r>
          </w:p>
        </w:tc>
      </w:tr>
    </w:tbl>
    <w:p w:rsidR="002A3AB1" w:rsidRPr="006C194F" w:rsidRDefault="002A3AB1" w:rsidP="00165BF0">
      <w:pPr>
        <w:pStyle w:val="31"/>
        <w:shd w:val="clear" w:color="auto" w:fill="auto"/>
        <w:tabs>
          <w:tab w:val="left" w:pos="716"/>
        </w:tabs>
        <w:spacing w:after="0" w:line="240" w:lineRule="auto"/>
        <w:ind w:right="23" w:firstLine="0"/>
        <w:jc w:val="center"/>
        <w:rPr>
          <w:b/>
          <w:sz w:val="24"/>
          <w:szCs w:val="24"/>
        </w:rPr>
      </w:pPr>
    </w:p>
    <w:p w:rsidR="00A77C8A" w:rsidRPr="006C194F" w:rsidRDefault="00A77C8A" w:rsidP="00165BF0">
      <w:pPr>
        <w:pStyle w:val="31"/>
        <w:numPr>
          <w:ilvl w:val="1"/>
          <w:numId w:val="34"/>
        </w:numPr>
        <w:shd w:val="clear" w:color="auto" w:fill="auto"/>
        <w:tabs>
          <w:tab w:val="left" w:pos="716"/>
        </w:tabs>
        <w:spacing w:after="0" w:line="240" w:lineRule="auto"/>
        <w:ind w:right="23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 xml:space="preserve">Обоснование расчетных показателей для объектов в иных </w:t>
      </w:r>
      <w:r w:rsidR="0003603B" w:rsidRPr="006C194F">
        <w:rPr>
          <w:b/>
          <w:sz w:val="24"/>
          <w:szCs w:val="24"/>
        </w:rPr>
        <w:t xml:space="preserve">                         </w:t>
      </w:r>
      <w:r w:rsidRPr="006C194F">
        <w:rPr>
          <w:b/>
          <w:sz w:val="24"/>
          <w:szCs w:val="24"/>
        </w:rPr>
        <w:t>областях в связи с решением вопросов местного значения муниципального района</w:t>
      </w:r>
    </w:p>
    <w:p w:rsidR="00A77C8A" w:rsidRPr="006C194F" w:rsidRDefault="00A77C8A" w:rsidP="00165BF0">
      <w:pPr>
        <w:pStyle w:val="31"/>
        <w:shd w:val="clear" w:color="auto" w:fill="auto"/>
        <w:tabs>
          <w:tab w:val="left" w:pos="716"/>
        </w:tabs>
        <w:spacing w:after="0" w:line="240" w:lineRule="auto"/>
        <w:ind w:right="23" w:firstLine="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ab/>
      </w:r>
    </w:p>
    <w:p w:rsidR="00A77C8A" w:rsidRPr="006C194F" w:rsidRDefault="00A77C8A" w:rsidP="00165BF0">
      <w:pPr>
        <w:pStyle w:val="31"/>
        <w:shd w:val="clear" w:color="auto" w:fill="auto"/>
        <w:tabs>
          <w:tab w:val="left" w:pos="716"/>
        </w:tabs>
        <w:spacing w:after="0" w:line="240" w:lineRule="auto"/>
        <w:ind w:right="23" w:firstLine="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ab/>
        <w:t xml:space="preserve">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в иных областях в связи с решением вопросов местного значения муниципального района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AA2764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</w:t>
      </w:r>
    </w:p>
    <w:p w:rsidR="00C71630" w:rsidRPr="006C194F" w:rsidRDefault="00C71630" w:rsidP="00165BF0">
      <w:pPr>
        <w:pStyle w:val="31"/>
        <w:shd w:val="clear" w:color="auto" w:fill="auto"/>
        <w:tabs>
          <w:tab w:val="left" w:pos="716"/>
        </w:tabs>
        <w:spacing w:after="0" w:line="240" w:lineRule="auto"/>
        <w:ind w:right="23" w:firstLine="0"/>
        <w:jc w:val="both"/>
        <w:rPr>
          <w:sz w:val="24"/>
          <w:szCs w:val="24"/>
        </w:rPr>
      </w:pPr>
    </w:p>
    <w:p w:rsidR="002A3AB1" w:rsidRPr="006C194F" w:rsidRDefault="00C71630" w:rsidP="00165BF0">
      <w:pPr>
        <w:pStyle w:val="31"/>
        <w:shd w:val="clear" w:color="auto" w:fill="auto"/>
        <w:tabs>
          <w:tab w:val="left" w:pos="855"/>
        </w:tabs>
        <w:spacing w:after="0" w:line="240" w:lineRule="auto"/>
        <w:ind w:right="2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 xml:space="preserve">3.11.1.Расчетные показатели для объектов, которые в соответствии с Федеральным законом от 6 октября 2003 года </w:t>
      </w:r>
      <w:r w:rsidRPr="006C194F">
        <w:rPr>
          <w:b/>
          <w:sz w:val="24"/>
          <w:szCs w:val="24"/>
          <w:lang w:val="en-US"/>
        </w:rPr>
        <w:t>N</w:t>
      </w:r>
      <w:r w:rsidRPr="006C194F">
        <w:rPr>
          <w:b/>
          <w:sz w:val="24"/>
          <w:szCs w:val="24"/>
        </w:rPr>
        <w:t xml:space="preserve"> 131-ФЗ могут находиться в собственности муниципального района</w:t>
      </w:r>
    </w:p>
    <w:p w:rsidR="00C71630" w:rsidRPr="006C194F" w:rsidRDefault="002A3AB1" w:rsidP="00165BF0">
      <w:pPr>
        <w:pStyle w:val="31"/>
        <w:shd w:val="clear" w:color="auto" w:fill="auto"/>
        <w:tabs>
          <w:tab w:val="left" w:pos="855"/>
        </w:tabs>
        <w:spacing w:after="0" w:line="240" w:lineRule="auto"/>
        <w:ind w:right="20" w:firstLine="0"/>
        <w:jc w:val="both"/>
        <w:rPr>
          <w:b/>
          <w:sz w:val="24"/>
          <w:szCs w:val="24"/>
        </w:rPr>
      </w:pPr>
      <w:r w:rsidRPr="006C194F">
        <w:rPr>
          <w:sz w:val="24"/>
          <w:szCs w:val="24"/>
        </w:rPr>
        <w:tab/>
      </w:r>
      <w:r w:rsidR="00C71630" w:rsidRPr="006C194F">
        <w:rPr>
          <w:sz w:val="24"/>
          <w:szCs w:val="24"/>
        </w:rPr>
        <w:t xml:space="preserve">Расчетные показатели минимально допустимого уровня обеспеченности объектами, которые в соответствии с Федеральным законом от 6 октября 2003 года </w:t>
      </w:r>
      <w:r w:rsidR="00C71630" w:rsidRPr="006C194F">
        <w:rPr>
          <w:sz w:val="24"/>
          <w:szCs w:val="24"/>
          <w:lang w:val="en-US"/>
        </w:rPr>
        <w:t>N</w:t>
      </w:r>
      <w:r w:rsidR="00C71630" w:rsidRPr="006C194F">
        <w:rPr>
          <w:sz w:val="24"/>
          <w:szCs w:val="24"/>
        </w:rPr>
        <w:t xml:space="preserve"> 131-ФЗ "Об общих принципах организации местного самоуправления в Российской Федерации” могут находиться в собственности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</w:t>
      </w:r>
    </w:p>
    <w:p w:rsidR="00A77C8A" w:rsidRPr="006C194F" w:rsidRDefault="00A77C8A" w:rsidP="00165BF0">
      <w:pPr>
        <w:pStyle w:val="31"/>
        <w:shd w:val="clear" w:color="auto" w:fill="auto"/>
        <w:tabs>
          <w:tab w:val="left" w:pos="0"/>
        </w:tabs>
        <w:spacing w:after="0" w:line="240" w:lineRule="auto"/>
        <w:ind w:right="40" w:firstLine="0"/>
        <w:rPr>
          <w:b/>
          <w:sz w:val="24"/>
          <w:szCs w:val="24"/>
        </w:rPr>
      </w:pP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77C8A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 xml:space="preserve">Дом культуры и творчества, включая библиотеку или объект аналогичный </w:t>
            </w:r>
            <w:r w:rsidRPr="006C194F">
              <w:rPr>
                <w:rStyle w:val="12"/>
                <w:color w:val="auto"/>
                <w:sz w:val="24"/>
                <w:szCs w:val="24"/>
                <w:u w:val="none"/>
              </w:rPr>
              <w:t>таким функциональным назначениям</w:t>
            </w:r>
          </w:p>
        </w:tc>
      </w:tr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</w:t>
            </w:r>
          </w:p>
        </w:tc>
      </w:tr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 Значения расчетных показателей обусловлены особенностью типа расселения муниципального района.</w:t>
            </w:r>
          </w:p>
        </w:tc>
      </w:tr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проектирования:</w:t>
            </w:r>
          </w:p>
        </w:tc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</w:tc>
        <w:tc>
          <w:tcPr>
            <w:tcW w:w="4774" w:type="dxa"/>
          </w:tcPr>
          <w:p w:rsidR="00A77C8A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менее 2 объектов на муниципальный район</w:t>
            </w:r>
          </w:p>
        </w:tc>
      </w:tr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77C8A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proofErr w:type="spellStart"/>
            <w:r w:rsidRPr="006C194F">
              <w:rPr>
                <w:rStyle w:val="21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21"/>
                <w:color w:val="auto"/>
                <w:sz w:val="24"/>
                <w:szCs w:val="24"/>
              </w:rPr>
              <w:t>-транспортная доступность - не более 45 мин.</w:t>
            </w:r>
          </w:p>
        </w:tc>
      </w:tr>
    </w:tbl>
    <w:p w:rsidR="0042099D" w:rsidRPr="006C194F" w:rsidRDefault="0042099D" w:rsidP="00165BF0">
      <w:pPr>
        <w:pStyle w:val="31"/>
        <w:shd w:val="clear" w:color="auto" w:fill="auto"/>
        <w:tabs>
          <w:tab w:val="left" w:pos="755"/>
        </w:tabs>
        <w:spacing w:after="0" w:line="240" w:lineRule="auto"/>
        <w:ind w:right="40" w:firstLine="0"/>
        <w:jc w:val="center"/>
        <w:rPr>
          <w:b/>
          <w:sz w:val="24"/>
          <w:szCs w:val="24"/>
        </w:rPr>
      </w:pPr>
    </w:p>
    <w:p w:rsidR="006556B4" w:rsidRPr="006C194F" w:rsidRDefault="006556B4" w:rsidP="00165BF0">
      <w:pPr>
        <w:pStyle w:val="31"/>
        <w:shd w:val="clear" w:color="auto" w:fill="auto"/>
        <w:spacing w:after="0" w:line="240" w:lineRule="auto"/>
        <w:ind w:left="23" w:right="23" w:firstLine="697"/>
        <w:jc w:val="center"/>
        <w:rPr>
          <w:sz w:val="24"/>
          <w:szCs w:val="24"/>
          <w:lang w:eastAsia="ru-RU"/>
        </w:rPr>
      </w:pP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 xml:space="preserve">Объекты предупреждения и защиты населения от чрезвычайных ситуаций природного </w:t>
            </w:r>
            <w:r w:rsidRPr="006C194F">
              <w:rPr>
                <w:rStyle w:val="21"/>
                <w:color w:val="auto"/>
                <w:sz w:val="24"/>
                <w:szCs w:val="24"/>
              </w:rPr>
              <w:t>экстремизма в границах муниципального района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 Значения расчетных показателей обусловлены особенностью типа расселения муниципального района.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проектирования: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</w:tc>
        <w:tc>
          <w:tcPr>
            <w:tcW w:w="4774" w:type="dxa"/>
          </w:tcPr>
          <w:p w:rsidR="00C71630" w:rsidRPr="006C194F" w:rsidRDefault="005E7787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Не менее 1 объекта на муниципальный район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5E7787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- не более 60 мин.</w:t>
            </w:r>
          </w:p>
        </w:tc>
      </w:tr>
    </w:tbl>
    <w:p w:rsidR="0015696B" w:rsidRPr="006C194F" w:rsidRDefault="0015696B" w:rsidP="00165BF0">
      <w:pPr>
        <w:pStyle w:val="31"/>
        <w:shd w:val="clear" w:color="auto" w:fill="auto"/>
        <w:spacing w:after="0" w:line="240" w:lineRule="auto"/>
        <w:ind w:right="23" w:firstLine="0"/>
        <w:jc w:val="both"/>
        <w:rPr>
          <w:sz w:val="24"/>
          <w:szCs w:val="24"/>
          <w:lang w:eastAsia="ru-RU"/>
        </w:rPr>
      </w:pPr>
    </w:p>
    <w:p w:rsidR="00C71630" w:rsidRPr="006C194F" w:rsidRDefault="00C71630" w:rsidP="00165BF0">
      <w:pPr>
        <w:pStyle w:val="31"/>
        <w:shd w:val="clear" w:color="auto" w:fill="auto"/>
        <w:spacing w:after="0" w:line="240" w:lineRule="auto"/>
        <w:ind w:right="23" w:firstLine="0"/>
        <w:jc w:val="center"/>
        <w:rPr>
          <w:sz w:val="24"/>
          <w:szCs w:val="24"/>
          <w:lang w:eastAsia="ru-RU"/>
        </w:rPr>
      </w:pPr>
      <w:r w:rsidRPr="006C194F">
        <w:rPr>
          <w:b/>
          <w:sz w:val="24"/>
          <w:szCs w:val="24"/>
          <w:lang w:eastAsia="ru-RU"/>
        </w:rPr>
        <w:t>3.11.2.  Расчетные показатели для объектов местного значения муниципального района</w:t>
      </w:r>
      <w:r w:rsidRPr="006C194F">
        <w:rPr>
          <w:sz w:val="24"/>
          <w:szCs w:val="24"/>
          <w:lang w:eastAsia="ru-RU"/>
        </w:rPr>
        <w:t>.</w:t>
      </w: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Объекты связи,</w:t>
            </w:r>
          </w:p>
          <w:p w:rsidR="00C71630" w:rsidRPr="006C194F" w:rsidRDefault="005E7787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о</w:t>
            </w:r>
            <w:r w:rsidR="00C71630" w:rsidRPr="006C194F">
              <w:rPr>
                <w:rStyle w:val="21"/>
                <w:color w:val="auto"/>
                <w:sz w:val="24"/>
                <w:szCs w:val="24"/>
              </w:rPr>
              <w:t xml:space="preserve">бъекты общественного питания, </w:t>
            </w:r>
            <w:r>
              <w:rPr>
                <w:rStyle w:val="21"/>
                <w:color w:val="auto"/>
                <w:sz w:val="24"/>
                <w:szCs w:val="24"/>
              </w:rPr>
              <w:t>о</w:t>
            </w:r>
            <w:r w:rsidR="00C71630" w:rsidRPr="006C194F">
              <w:rPr>
                <w:rStyle w:val="21"/>
                <w:color w:val="auto"/>
                <w:sz w:val="24"/>
                <w:szCs w:val="24"/>
              </w:rPr>
              <w:t>бъекты торговли,</w:t>
            </w:r>
          </w:p>
          <w:p w:rsidR="00C71630" w:rsidRPr="006C194F" w:rsidRDefault="005E7787" w:rsidP="005E7787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о</w:t>
            </w:r>
            <w:r w:rsidR="00C71630" w:rsidRPr="006C194F">
              <w:rPr>
                <w:rStyle w:val="21"/>
                <w:color w:val="auto"/>
                <w:sz w:val="24"/>
                <w:szCs w:val="24"/>
              </w:rPr>
              <w:t>бъекты бытового обслуживания</w:t>
            </w:r>
            <w:r>
              <w:rPr>
                <w:rStyle w:val="21"/>
                <w:color w:val="auto"/>
                <w:sz w:val="24"/>
                <w:szCs w:val="24"/>
              </w:rPr>
              <w:t>,</w:t>
            </w:r>
            <w:r w:rsidR="00C71630" w:rsidRPr="006C194F">
              <w:rPr>
                <w:rStyle w:val="21"/>
                <w:color w:val="auto"/>
                <w:sz w:val="24"/>
                <w:szCs w:val="24"/>
              </w:rPr>
              <w:t xml:space="preserve"> </w:t>
            </w:r>
            <w:r>
              <w:rPr>
                <w:rStyle w:val="21"/>
                <w:color w:val="auto"/>
                <w:sz w:val="24"/>
                <w:szCs w:val="24"/>
              </w:rPr>
              <w:t>р</w:t>
            </w:r>
            <w:r w:rsidR="00C71630" w:rsidRPr="006C194F">
              <w:rPr>
                <w:rStyle w:val="21"/>
                <w:color w:val="auto"/>
                <w:sz w:val="24"/>
                <w:szCs w:val="24"/>
              </w:rPr>
              <w:t>ынок для торговли продукцией сельскохозяйственного производства или другие объекты аналогичные по данному функциональному назначению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 основном, как правило, административные центры поселений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населения, в том числе объектами социального и коммунально-бытового назначения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BC6516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 обусловлены особенностью типа расселения поселения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проектирования: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</w:tc>
        <w:tc>
          <w:tcPr>
            <w:tcW w:w="4774" w:type="dxa"/>
          </w:tcPr>
          <w:p w:rsidR="00C71630" w:rsidRPr="006C194F" w:rsidRDefault="005E7787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В совокупности, не менее 1 объекта каждого вида на муниципальный район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1E66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- не более 45 мин</w:t>
            </w:r>
            <w:r>
              <w:rPr>
                <w:rStyle w:val="115pt0"/>
                <w:color w:val="auto"/>
                <w:sz w:val="24"/>
                <w:szCs w:val="24"/>
              </w:rPr>
              <w:t>.</w:t>
            </w:r>
          </w:p>
        </w:tc>
      </w:tr>
    </w:tbl>
    <w:p w:rsidR="005E5994" w:rsidRPr="006C194F" w:rsidRDefault="005E5994" w:rsidP="00165BF0">
      <w:pPr>
        <w:pStyle w:val="31"/>
        <w:shd w:val="clear" w:color="auto" w:fill="auto"/>
        <w:tabs>
          <w:tab w:val="left" w:pos="452"/>
        </w:tabs>
        <w:spacing w:after="0" w:line="240" w:lineRule="auto"/>
        <w:ind w:firstLine="0"/>
        <w:jc w:val="center"/>
        <w:rPr>
          <w:b/>
          <w:sz w:val="24"/>
          <w:szCs w:val="24"/>
          <w:lang w:eastAsia="ru-RU"/>
        </w:rPr>
      </w:pPr>
    </w:p>
    <w:p w:rsidR="001E660C" w:rsidRDefault="001E660C" w:rsidP="00165BF0">
      <w:pPr>
        <w:pStyle w:val="31"/>
        <w:shd w:val="clear" w:color="auto" w:fill="auto"/>
        <w:tabs>
          <w:tab w:val="left" w:pos="452"/>
        </w:tabs>
        <w:spacing w:after="0" w:line="240" w:lineRule="auto"/>
        <w:ind w:firstLine="0"/>
        <w:jc w:val="center"/>
        <w:rPr>
          <w:b/>
          <w:sz w:val="24"/>
          <w:szCs w:val="24"/>
          <w:lang w:eastAsia="ru-RU"/>
        </w:rPr>
      </w:pPr>
      <w:bookmarkStart w:id="3" w:name="_GoBack"/>
      <w:bookmarkEnd w:id="3"/>
    </w:p>
    <w:sectPr w:rsidR="001E660C" w:rsidSect="00E6497C">
      <w:pgSz w:w="11906" w:h="16838"/>
      <w:pgMar w:top="567" w:right="851" w:bottom="426" w:left="153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0BB" w:rsidRDefault="006550BB" w:rsidP="009B0ECE">
      <w:pPr>
        <w:spacing w:after="0" w:line="240" w:lineRule="auto"/>
      </w:pPr>
      <w:r>
        <w:separator/>
      </w:r>
    </w:p>
  </w:endnote>
  <w:endnote w:type="continuationSeparator" w:id="0">
    <w:p w:rsidR="006550BB" w:rsidRDefault="006550BB" w:rsidP="009B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0BB" w:rsidRDefault="006550BB" w:rsidP="009B0ECE">
      <w:pPr>
        <w:spacing w:after="0" w:line="240" w:lineRule="auto"/>
      </w:pPr>
      <w:r>
        <w:separator/>
      </w:r>
    </w:p>
  </w:footnote>
  <w:footnote w:type="continuationSeparator" w:id="0">
    <w:p w:rsidR="006550BB" w:rsidRDefault="006550BB" w:rsidP="009B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61F1500"/>
    <w:multiLevelType w:val="multilevel"/>
    <w:tmpl w:val="AB848F30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2700"/>
        </w:tabs>
        <w:ind w:left="126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073241CB"/>
    <w:multiLevelType w:val="multilevel"/>
    <w:tmpl w:val="92E83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BA14ED"/>
    <w:multiLevelType w:val="multilevel"/>
    <w:tmpl w:val="01A2DF60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7C4AB6"/>
    <w:multiLevelType w:val="multilevel"/>
    <w:tmpl w:val="F3023E42"/>
    <w:lvl w:ilvl="0">
      <w:start w:val="1"/>
      <w:numFmt w:val="decimal"/>
      <w:lvlText w:val="5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922E97"/>
    <w:multiLevelType w:val="multilevel"/>
    <w:tmpl w:val="186AFC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986AE8"/>
    <w:multiLevelType w:val="multilevel"/>
    <w:tmpl w:val="048CEE9C"/>
    <w:lvl w:ilvl="0">
      <w:start w:val="1"/>
      <w:numFmt w:val="decimal"/>
      <w:lvlText w:val="19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FD60D5"/>
    <w:multiLevelType w:val="multilevel"/>
    <w:tmpl w:val="10CA572C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59A6F7E"/>
    <w:multiLevelType w:val="multilevel"/>
    <w:tmpl w:val="E730B684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75548CF"/>
    <w:multiLevelType w:val="multilevel"/>
    <w:tmpl w:val="FF9C9E8A"/>
    <w:lvl w:ilvl="0">
      <w:start w:val="1"/>
      <w:numFmt w:val="decimal"/>
      <w:lvlText w:val="5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6C3728"/>
    <w:multiLevelType w:val="multilevel"/>
    <w:tmpl w:val="74BE1E08"/>
    <w:lvl w:ilvl="0">
      <w:start w:val="3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0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F134908"/>
    <w:multiLevelType w:val="multilevel"/>
    <w:tmpl w:val="18222426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DD6168D"/>
    <w:multiLevelType w:val="multilevel"/>
    <w:tmpl w:val="8D38496C"/>
    <w:lvl w:ilvl="0">
      <w:start w:val="1"/>
      <w:numFmt w:val="decimal"/>
      <w:lvlText w:val="5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08127A"/>
    <w:multiLevelType w:val="multilevel"/>
    <w:tmpl w:val="07F209E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6752B9"/>
    <w:multiLevelType w:val="multilevel"/>
    <w:tmpl w:val="94A0615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15">
    <w:nsid w:val="3CE569F8"/>
    <w:multiLevelType w:val="multilevel"/>
    <w:tmpl w:val="1F24FB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3D215D1B"/>
    <w:multiLevelType w:val="multilevel"/>
    <w:tmpl w:val="53B81268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7">
    <w:nsid w:val="3D2F6E4D"/>
    <w:multiLevelType w:val="multilevel"/>
    <w:tmpl w:val="AE86F29E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784C5B"/>
    <w:multiLevelType w:val="multilevel"/>
    <w:tmpl w:val="117AEB54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9">
    <w:nsid w:val="407C231D"/>
    <w:multiLevelType w:val="multilevel"/>
    <w:tmpl w:val="A12475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D85A21"/>
    <w:multiLevelType w:val="multilevel"/>
    <w:tmpl w:val="42122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42B25D50"/>
    <w:multiLevelType w:val="multilevel"/>
    <w:tmpl w:val="25046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4954882"/>
    <w:multiLevelType w:val="multilevel"/>
    <w:tmpl w:val="D0AA94F8"/>
    <w:lvl w:ilvl="0">
      <w:start w:val="19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1320" w:hanging="720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2880" w:hanging="108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34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4440" w:hanging="144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50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6000" w:hanging="180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6960" w:hanging="2160"/>
      </w:pPr>
      <w:rPr>
        <w:rFonts w:hint="default"/>
        <w:color w:val="000000"/>
      </w:rPr>
    </w:lvl>
  </w:abstractNum>
  <w:abstractNum w:abstractNumId="23">
    <w:nsid w:val="4A6E1C13"/>
    <w:multiLevelType w:val="multilevel"/>
    <w:tmpl w:val="7C041CE4"/>
    <w:lvl w:ilvl="0">
      <w:start w:val="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0B4B8D"/>
    <w:multiLevelType w:val="multilevel"/>
    <w:tmpl w:val="3196B4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1F450C3"/>
    <w:multiLevelType w:val="multilevel"/>
    <w:tmpl w:val="38A0DF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690346"/>
    <w:multiLevelType w:val="multilevel"/>
    <w:tmpl w:val="94D41A5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80C04CA"/>
    <w:multiLevelType w:val="singleLevel"/>
    <w:tmpl w:val="AE069AFA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8">
    <w:nsid w:val="5CA33315"/>
    <w:multiLevelType w:val="multilevel"/>
    <w:tmpl w:val="B23295C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CE870E5"/>
    <w:multiLevelType w:val="multilevel"/>
    <w:tmpl w:val="8B500E80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DB87797"/>
    <w:multiLevelType w:val="multilevel"/>
    <w:tmpl w:val="5246B4D4"/>
    <w:lvl w:ilvl="0">
      <w:start w:val="1"/>
      <w:numFmt w:val="decimal"/>
      <w:lvlText w:val="5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D30F39"/>
    <w:multiLevelType w:val="multilevel"/>
    <w:tmpl w:val="4B929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C4F439D"/>
    <w:multiLevelType w:val="multilevel"/>
    <w:tmpl w:val="6088A3EC"/>
    <w:lvl w:ilvl="0">
      <w:start w:val="1"/>
      <w:numFmt w:val="decimal"/>
      <w:lvlText w:val="5.1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B73BCA"/>
    <w:multiLevelType w:val="multilevel"/>
    <w:tmpl w:val="F4CE4172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E7B1213"/>
    <w:multiLevelType w:val="multilevel"/>
    <w:tmpl w:val="50400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2160"/>
      </w:pPr>
      <w:rPr>
        <w:rFonts w:hint="default"/>
      </w:rPr>
    </w:lvl>
  </w:abstractNum>
  <w:num w:numId="1">
    <w:abstractNumId w:val="20"/>
  </w:num>
  <w:num w:numId="2">
    <w:abstractNumId w:val="1"/>
  </w:num>
  <w:num w:numId="3">
    <w:abstractNumId w:val="27"/>
  </w:num>
  <w:num w:numId="4">
    <w:abstractNumId w:val="0"/>
  </w:num>
  <w:num w:numId="5">
    <w:abstractNumId w:val="25"/>
  </w:num>
  <w:num w:numId="6">
    <w:abstractNumId w:val="19"/>
  </w:num>
  <w:num w:numId="7">
    <w:abstractNumId w:val="15"/>
  </w:num>
  <w:num w:numId="8">
    <w:abstractNumId w:val="5"/>
  </w:num>
  <w:num w:numId="9">
    <w:abstractNumId w:val="3"/>
  </w:num>
  <w:num w:numId="10">
    <w:abstractNumId w:val="21"/>
  </w:num>
  <w:num w:numId="11">
    <w:abstractNumId w:val="4"/>
  </w:num>
  <w:num w:numId="12">
    <w:abstractNumId w:val="30"/>
  </w:num>
  <w:num w:numId="13">
    <w:abstractNumId w:val="32"/>
  </w:num>
  <w:num w:numId="14">
    <w:abstractNumId w:val="26"/>
  </w:num>
  <w:num w:numId="15">
    <w:abstractNumId w:val="7"/>
  </w:num>
  <w:num w:numId="16">
    <w:abstractNumId w:val="23"/>
  </w:num>
  <w:num w:numId="17">
    <w:abstractNumId w:val="29"/>
  </w:num>
  <w:num w:numId="18">
    <w:abstractNumId w:val="6"/>
  </w:num>
  <w:num w:numId="19">
    <w:abstractNumId w:val="31"/>
  </w:num>
  <w:num w:numId="20">
    <w:abstractNumId w:val="24"/>
  </w:num>
  <w:num w:numId="21">
    <w:abstractNumId w:val="34"/>
  </w:num>
  <w:num w:numId="22">
    <w:abstractNumId w:val="2"/>
  </w:num>
  <w:num w:numId="23">
    <w:abstractNumId w:val="13"/>
  </w:num>
  <w:num w:numId="24">
    <w:abstractNumId w:val="14"/>
  </w:num>
  <w:num w:numId="25">
    <w:abstractNumId w:val="17"/>
  </w:num>
  <w:num w:numId="26">
    <w:abstractNumId w:val="12"/>
  </w:num>
  <w:num w:numId="27">
    <w:abstractNumId w:val="28"/>
  </w:num>
  <w:num w:numId="28">
    <w:abstractNumId w:val="33"/>
  </w:num>
  <w:num w:numId="29">
    <w:abstractNumId w:val="16"/>
  </w:num>
  <w:num w:numId="30">
    <w:abstractNumId w:val="18"/>
  </w:num>
  <w:num w:numId="31">
    <w:abstractNumId w:val="8"/>
  </w:num>
  <w:num w:numId="32">
    <w:abstractNumId w:val="9"/>
  </w:num>
  <w:num w:numId="33">
    <w:abstractNumId w:val="22"/>
  </w:num>
  <w:num w:numId="34">
    <w:abstractNumId w:val="1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07"/>
    <w:rsid w:val="0001019F"/>
    <w:rsid w:val="00013ECC"/>
    <w:rsid w:val="0003603B"/>
    <w:rsid w:val="00036D1B"/>
    <w:rsid w:val="00067686"/>
    <w:rsid w:val="00087BC0"/>
    <w:rsid w:val="000B114E"/>
    <w:rsid w:val="000C350C"/>
    <w:rsid w:val="000C68FF"/>
    <w:rsid w:val="000C7F36"/>
    <w:rsid w:val="000D3D4C"/>
    <w:rsid w:val="000F7CBC"/>
    <w:rsid w:val="00105AC9"/>
    <w:rsid w:val="00106A4A"/>
    <w:rsid w:val="00125A97"/>
    <w:rsid w:val="00140609"/>
    <w:rsid w:val="0015696B"/>
    <w:rsid w:val="00157621"/>
    <w:rsid w:val="00165BF0"/>
    <w:rsid w:val="0017464E"/>
    <w:rsid w:val="00184AE9"/>
    <w:rsid w:val="001C079C"/>
    <w:rsid w:val="001C1E18"/>
    <w:rsid w:val="001E660C"/>
    <w:rsid w:val="00231B2C"/>
    <w:rsid w:val="00250502"/>
    <w:rsid w:val="00256D04"/>
    <w:rsid w:val="00276DDC"/>
    <w:rsid w:val="00277ACB"/>
    <w:rsid w:val="0028264A"/>
    <w:rsid w:val="00283ED3"/>
    <w:rsid w:val="00284F2E"/>
    <w:rsid w:val="002A3AB1"/>
    <w:rsid w:val="002B7979"/>
    <w:rsid w:val="002E013E"/>
    <w:rsid w:val="00301619"/>
    <w:rsid w:val="00307939"/>
    <w:rsid w:val="00314810"/>
    <w:rsid w:val="00332ACA"/>
    <w:rsid w:val="00334432"/>
    <w:rsid w:val="00341E2D"/>
    <w:rsid w:val="00360938"/>
    <w:rsid w:val="00362352"/>
    <w:rsid w:val="00373F77"/>
    <w:rsid w:val="003A7EDF"/>
    <w:rsid w:val="003C017A"/>
    <w:rsid w:val="003C3DE3"/>
    <w:rsid w:val="003C44E0"/>
    <w:rsid w:val="003E4217"/>
    <w:rsid w:val="003F3E5D"/>
    <w:rsid w:val="0041097A"/>
    <w:rsid w:val="0042099D"/>
    <w:rsid w:val="004268DB"/>
    <w:rsid w:val="004463A1"/>
    <w:rsid w:val="00453D61"/>
    <w:rsid w:val="004A1266"/>
    <w:rsid w:val="004A3740"/>
    <w:rsid w:val="004A5395"/>
    <w:rsid w:val="004A6EFB"/>
    <w:rsid w:val="004B58E9"/>
    <w:rsid w:val="004D235C"/>
    <w:rsid w:val="004E2E65"/>
    <w:rsid w:val="004E711D"/>
    <w:rsid w:val="00536E8A"/>
    <w:rsid w:val="00546655"/>
    <w:rsid w:val="00554DC7"/>
    <w:rsid w:val="00586B1A"/>
    <w:rsid w:val="005A3EEB"/>
    <w:rsid w:val="005D7AFD"/>
    <w:rsid w:val="005E5994"/>
    <w:rsid w:val="005E7787"/>
    <w:rsid w:val="005F6826"/>
    <w:rsid w:val="005F6B4F"/>
    <w:rsid w:val="0061275B"/>
    <w:rsid w:val="00631ADC"/>
    <w:rsid w:val="006413CE"/>
    <w:rsid w:val="00645364"/>
    <w:rsid w:val="00647769"/>
    <w:rsid w:val="00653F39"/>
    <w:rsid w:val="006550BB"/>
    <w:rsid w:val="006556B4"/>
    <w:rsid w:val="006815AF"/>
    <w:rsid w:val="006864B5"/>
    <w:rsid w:val="00686DBD"/>
    <w:rsid w:val="0069412D"/>
    <w:rsid w:val="006C194F"/>
    <w:rsid w:val="006D336D"/>
    <w:rsid w:val="006E0EDA"/>
    <w:rsid w:val="00703A0D"/>
    <w:rsid w:val="007141E2"/>
    <w:rsid w:val="00717C99"/>
    <w:rsid w:val="0073680D"/>
    <w:rsid w:val="007412CC"/>
    <w:rsid w:val="00781F31"/>
    <w:rsid w:val="00782F7C"/>
    <w:rsid w:val="00797BDC"/>
    <w:rsid w:val="00852604"/>
    <w:rsid w:val="00923794"/>
    <w:rsid w:val="009414A4"/>
    <w:rsid w:val="009541FC"/>
    <w:rsid w:val="00974FEE"/>
    <w:rsid w:val="009A6849"/>
    <w:rsid w:val="009B0ECE"/>
    <w:rsid w:val="00A00CEE"/>
    <w:rsid w:val="00A47777"/>
    <w:rsid w:val="00A5740B"/>
    <w:rsid w:val="00A64C89"/>
    <w:rsid w:val="00A77C8A"/>
    <w:rsid w:val="00A85D46"/>
    <w:rsid w:val="00A87B2D"/>
    <w:rsid w:val="00A964D4"/>
    <w:rsid w:val="00AA2764"/>
    <w:rsid w:val="00AB3D60"/>
    <w:rsid w:val="00AB7E54"/>
    <w:rsid w:val="00AC3476"/>
    <w:rsid w:val="00AD6777"/>
    <w:rsid w:val="00AF0729"/>
    <w:rsid w:val="00B1088A"/>
    <w:rsid w:val="00B40ED5"/>
    <w:rsid w:val="00B50BE0"/>
    <w:rsid w:val="00B66A2B"/>
    <w:rsid w:val="00B77FD1"/>
    <w:rsid w:val="00B85EFC"/>
    <w:rsid w:val="00BA4F69"/>
    <w:rsid w:val="00BA6B27"/>
    <w:rsid w:val="00BB4049"/>
    <w:rsid w:val="00BC2D31"/>
    <w:rsid w:val="00BC6516"/>
    <w:rsid w:val="00BF358C"/>
    <w:rsid w:val="00C21342"/>
    <w:rsid w:val="00C250EC"/>
    <w:rsid w:val="00C2767D"/>
    <w:rsid w:val="00C36038"/>
    <w:rsid w:val="00C71630"/>
    <w:rsid w:val="00C82357"/>
    <w:rsid w:val="00C86820"/>
    <w:rsid w:val="00C956D9"/>
    <w:rsid w:val="00CA5A5C"/>
    <w:rsid w:val="00CA6A07"/>
    <w:rsid w:val="00CF40C2"/>
    <w:rsid w:val="00CF4989"/>
    <w:rsid w:val="00D1633B"/>
    <w:rsid w:val="00D202F3"/>
    <w:rsid w:val="00D23342"/>
    <w:rsid w:val="00D266D8"/>
    <w:rsid w:val="00D51D0C"/>
    <w:rsid w:val="00D63864"/>
    <w:rsid w:val="00D63A7D"/>
    <w:rsid w:val="00D67901"/>
    <w:rsid w:val="00D725B1"/>
    <w:rsid w:val="00D87457"/>
    <w:rsid w:val="00D87D50"/>
    <w:rsid w:val="00DB2123"/>
    <w:rsid w:val="00DB2775"/>
    <w:rsid w:val="00DC0378"/>
    <w:rsid w:val="00DC1ED8"/>
    <w:rsid w:val="00DD4BA4"/>
    <w:rsid w:val="00DD4E51"/>
    <w:rsid w:val="00DD5539"/>
    <w:rsid w:val="00DE3A4F"/>
    <w:rsid w:val="00DE4967"/>
    <w:rsid w:val="00E228F7"/>
    <w:rsid w:val="00E32343"/>
    <w:rsid w:val="00E502A3"/>
    <w:rsid w:val="00E573ED"/>
    <w:rsid w:val="00E6497C"/>
    <w:rsid w:val="00E75B4F"/>
    <w:rsid w:val="00E83584"/>
    <w:rsid w:val="00E90592"/>
    <w:rsid w:val="00EA1AE1"/>
    <w:rsid w:val="00EF1A55"/>
    <w:rsid w:val="00F01A68"/>
    <w:rsid w:val="00F40AB4"/>
    <w:rsid w:val="00F4510B"/>
    <w:rsid w:val="00F55048"/>
    <w:rsid w:val="00F55C82"/>
    <w:rsid w:val="00F97CF8"/>
    <w:rsid w:val="00FA3FAD"/>
    <w:rsid w:val="00FD3774"/>
    <w:rsid w:val="00FE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CA6A07"/>
    <w:pPr>
      <w:keepNext/>
      <w:widowControl w:val="0"/>
      <w:numPr>
        <w:numId w:val="2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CA6A07"/>
    <w:pPr>
      <w:keepNext/>
      <w:widowControl w:val="0"/>
      <w:numPr>
        <w:ilvl w:val="1"/>
        <w:numId w:val="2"/>
      </w:numPr>
      <w:tabs>
        <w:tab w:val="clear" w:pos="1440"/>
        <w:tab w:val="num" w:pos="-1080"/>
      </w:tabs>
      <w:spacing w:after="0" w:line="240" w:lineRule="auto"/>
      <w:ind w:left="-25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CA6A07"/>
    <w:pPr>
      <w:keepNext/>
      <w:numPr>
        <w:ilvl w:val="2"/>
        <w:numId w:val="2"/>
      </w:numPr>
      <w:tabs>
        <w:tab w:val="clear" w:pos="720"/>
        <w:tab w:val="num" w:pos="-1800"/>
      </w:tabs>
      <w:spacing w:after="0" w:line="240" w:lineRule="auto"/>
      <w:ind w:left="-1800"/>
      <w:outlineLvl w:val="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CA6A07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CA6A07"/>
    <w:pPr>
      <w:keepNext/>
      <w:widowControl w:val="0"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0"/>
    <w:next w:val="a0"/>
    <w:link w:val="60"/>
    <w:qFormat/>
    <w:rsid w:val="00CA6A07"/>
    <w:pPr>
      <w:keepNext/>
      <w:widowControl w:val="0"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7">
    <w:name w:val="heading 7"/>
    <w:basedOn w:val="a0"/>
    <w:next w:val="a0"/>
    <w:link w:val="70"/>
    <w:qFormat/>
    <w:rsid w:val="00CA6A07"/>
    <w:pPr>
      <w:keepNext/>
      <w:widowControl w:val="0"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CA6A07"/>
    <w:pPr>
      <w:keepNext/>
      <w:widowControl w:val="0"/>
      <w:numPr>
        <w:ilvl w:val="7"/>
        <w:numId w:val="2"/>
      </w:numPr>
      <w:tabs>
        <w:tab w:val="num" w:pos="360"/>
      </w:tabs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0"/>
    <w:next w:val="a0"/>
    <w:link w:val="90"/>
    <w:qFormat/>
    <w:rsid w:val="00CA6A07"/>
    <w:pPr>
      <w:keepNext/>
      <w:widowControl w:val="0"/>
      <w:numPr>
        <w:ilvl w:val="8"/>
        <w:numId w:val="2"/>
      </w:numPr>
      <w:tabs>
        <w:tab w:val="num" w:pos="360"/>
      </w:tabs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CA6A0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0"/>
    <w:rsid w:val="00CA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CA6A0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1"/>
    <w:basedOn w:val="a0"/>
    <w:rsid w:val="00CA6A07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Буквица"/>
    <w:rsid w:val="00CA6A07"/>
    <w:rPr>
      <w:lang w:val="ru-RU"/>
    </w:rPr>
  </w:style>
  <w:style w:type="character" w:customStyle="1" w:styleId="10">
    <w:name w:val="Заголовок 1 Знак"/>
    <w:basedOn w:val="a1"/>
    <w:link w:val="1"/>
    <w:rsid w:val="00CA6A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CA6A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CA6A07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CA6A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CA6A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CA6A07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CA6A0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CA6A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CA6A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0"/>
    <w:rsid w:val="00CA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CA6A07"/>
    <w:rPr>
      <w:strike w:val="0"/>
      <w:dstrike w:val="0"/>
      <w:color w:val="000000"/>
      <w:u w:val="none"/>
      <w:effect w:val="none"/>
    </w:rPr>
  </w:style>
  <w:style w:type="paragraph" w:customStyle="1" w:styleId="formattexttopleveltext">
    <w:name w:val="formattext topleveltext"/>
    <w:basedOn w:val="a0"/>
    <w:rsid w:val="00CA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A6A0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8">
    <w:name w:val="Отступ перед"/>
    <w:basedOn w:val="Standard"/>
    <w:rsid w:val="00CA6A07"/>
    <w:pPr>
      <w:shd w:val="clear" w:color="auto" w:fill="FFFFFF"/>
      <w:spacing w:before="120"/>
      <w:ind w:firstLine="284"/>
      <w:jc w:val="both"/>
    </w:pPr>
    <w:rPr>
      <w:szCs w:val="22"/>
    </w:rPr>
  </w:style>
  <w:style w:type="paragraph" w:customStyle="1" w:styleId="dktexjustify">
    <w:name w:val="dktexjustify"/>
    <w:basedOn w:val="a0"/>
    <w:rsid w:val="00CA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CA6A07"/>
  </w:style>
  <w:style w:type="numbering" w:styleId="a">
    <w:name w:val="Outline List 3"/>
    <w:basedOn w:val="a3"/>
    <w:rsid w:val="00CA6A07"/>
    <w:pPr>
      <w:numPr>
        <w:numId w:val="2"/>
      </w:numPr>
    </w:pPr>
  </w:style>
  <w:style w:type="paragraph" w:customStyle="1" w:styleId="81">
    <w:name w:val="заголовок 8"/>
    <w:basedOn w:val="a0"/>
    <w:next w:val="a0"/>
    <w:rsid w:val="00CA6A07"/>
    <w:pPr>
      <w:keepNext/>
      <w:tabs>
        <w:tab w:val="left" w:pos="0"/>
      </w:tabs>
      <w:autoSpaceDE w:val="0"/>
      <w:autoSpaceDN w:val="0"/>
      <w:spacing w:after="0" w:line="240" w:lineRule="auto"/>
      <w:ind w:right="-1" w:firstLine="567"/>
      <w:jc w:val="both"/>
    </w:pPr>
    <w:rPr>
      <w:rFonts w:ascii="Courier New" w:eastAsia="Times New Roman" w:hAnsi="Courier New" w:cs="Courier New"/>
      <w:i/>
      <w:iCs/>
      <w:sz w:val="24"/>
      <w:szCs w:val="24"/>
      <w:lang w:eastAsia="ru-RU"/>
    </w:rPr>
  </w:style>
  <w:style w:type="paragraph" w:customStyle="1" w:styleId="ConsPlusCell">
    <w:name w:val="ConsPlusCell"/>
    <w:rsid w:val="00CA6A0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CA6A0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rsid w:val="00CA6A07"/>
    <w:rPr>
      <w:rFonts w:ascii="Calibri" w:eastAsia="Times New Roman" w:hAnsi="Calibri" w:cs="Times New Roman"/>
    </w:rPr>
  </w:style>
  <w:style w:type="paragraph" w:styleId="ab">
    <w:name w:val="footer"/>
    <w:basedOn w:val="a0"/>
    <w:link w:val="ac"/>
    <w:uiPriority w:val="99"/>
    <w:unhideWhenUsed/>
    <w:rsid w:val="00CA6A0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rsid w:val="00CA6A07"/>
    <w:rPr>
      <w:rFonts w:ascii="Calibri" w:eastAsia="Times New Roman" w:hAnsi="Calibri" w:cs="Times New Roman"/>
    </w:rPr>
  </w:style>
  <w:style w:type="paragraph" w:styleId="ad">
    <w:name w:val="caption"/>
    <w:basedOn w:val="a0"/>
    <w:next w:val="a0"/>
    <w:qFormat/>
    <w:rsid w:val="00CA6A07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92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23794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basedOn w:val="a1"/>
    <w:link w:val="31"/>
    <w:rsid w:val="0015762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0"/>
    <w:link w:val="af0"/>
    <w:rsid w:val="00157621"/>
    <w:pPr>
      <w:widowControl w:val="0"/>
      <w:shd w:val="clear" w:color="auto" w:fill="FFFFFF"/>
      <w:spacing w:after="720" w:line="322" w:lineRule="exact"/>
      <w:ind w:hanging="17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Основной текст1"/>
    <w:basedOn w:val="af0"/>
    <w:rsid w:val="00157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3">
    <w:name w:val="Заголовок №1_"/>
    <w:basedOn w:val="a1"/>
    <w:link w:val="14"/>
    <w:rsid w:val="0015762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Заголовок №1"/>
    <w:basedOn w:val="a0"/>
    <w:link w:val="13"/>
    <w:rsid w:val="00157621"/>
    <w:pPr>
      <w:widowControl w:val="0"/>
      <w:shd w:val="clear" w:color="auto" w:fill="FFFFFF"/>
      <w:spacing w:before="600" w:after="300" w:line="317" w:lineRule="exact"/>
      <w:ind w:hanging="66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46">
    <w:name w:val="Font Style46"/>
    <w:basedOn w:val="a1"/>
    <w:rsid w:val="00FD3774"/>
    <w:rPr>
      <w:rFonts w:ascii="Times New Roman" w:hAnsi="Times New Roman" w:cs="Times New Roman"/>
      <w:sz w:val="26"/>
      <w:szCs w:val="26"/>
    </w:rPr>
  </w:style>
  <w:style w:type="character" w:customStyle="1" w:styleId="af1">
    <w:name w:val="Подпись к таблице_"/>
    <w:basedOn w:val="a1"/>
    <w:link w:val="af2"/>
    <w:rsid w:val="00F5504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2">
    <w:name w:val="Подпись к таблице"/>
    <w:basedOn w:val="a0"/>
    <w:link w:val="af1"/>
    <w:rsid w:val="00F5504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45">
    <w:name w:val="Font Style45"/>
    <w:basedOn w:val="a1"/>
    <w:rsid w:val="00F5504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0"/>
    <w:rsid w:val="00F55048"/>
    <w:pPr>
      <w:widowControl w:val="0"/>
      <w:tabs>
        <w:tab w:val="left" w:pos="720"/>
      </w:tabs>
      <w:suppressAutoHyphens/>
      <w:spacing w:after="0" w:line="322" w:lineRule="exact"/>
      <w:ind w:firstLine="701"/>
      <w:jc w:val="both"/>
    </w:pPr>
    <w:rPr>
      <w:rFonts w:ascii="Times New Roman" w:eastAsia="SimSun" w:hAnsi="Times New Roman" w:cs="Times New Roman"/>
      <w:color w:val="00000A"/>
      <w:sz w:val="24"/>
      <w:szCs w:val="24"/>
      <w:lang w:eastAsia="ru-RU"/>
    </w:rPr>
  </w:style>
  <w:style w:type="table" w:styleId="af3">
    <w:name w:val="Table Grid"/>
    <w:basedOn w:val="a2"/>
    <w:uiPriority w:val="59"/>
    <w:rsid w:val="00F55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.5 pt;Полужирный"/>
    <w:basedOn w:val="af0"/>
    <w:rsid w:val="00F55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.5 pt"/>
    <w:basedOn w:val="af0"/>
    <w:rsid w:val="00F55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f0"/>
    <w:rsid w:val="004268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Style17">
    <w:name w:val="Style17"/>
    <w:basedOn w:val="a0"/>
    <w:rsid w:val="00BC2D31"/>
    <w:pPr>
      <w:widowControl w:val="0"/>
      <w:tabs>
        <w:tab w:val="left" w:pos="720"/>
      </w:tabs>
      <w:suppressAutoHyphens/>
      <w:spacing w:after="0" w:line="322" w:lineRule="exact"/>
      <w:ind w:hanging="571"/>
    </w:pPr>
    <w:rPr>
      <w:rFonts w:ascii="Times New Roman" w:eastAsia="SimSun" w:hAnsi="Times New Roman" w:cs="Times New Roman"/>
      <w:color w:val="00000A"/>
      <w:sz w:val="24"/>
      <w:szCs w:val="24"/>
      <w:lang w:eastAsia="ru-RU"/>
    </w:rPr>
  </w:style>
  <w:style w:type="character" w:customStyle="1" w:styleId="af4">
    <w:name w:val="Подпись к картинке_"/>
    <w:basedOn w:val="a1"/>
    <w:link w:val="af5"/>
    <w:rsid w:val="006864B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5">
    <w:name w:val="Подпись к картинке"/>
    <w:basedOn w:val="a0"/>
    <w:link w:val="af4"/>
    <w:rsid w:val="006864B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ertext">
    <w:name w:val="headertext"/>
    <w:basedOn w:val="a0"/>
    <w:rsid w:val="00DC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CA6A07"/>
    <w:pPr>
      <w:keepNext/>
      <w:widowControl w:val="0"/>
      <w:numPr>
        <w:numId w:val="2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CA6A07"/>
    <w:pPr>
      <w:keepNext/>
      <w:widowControl w:val="0"/>
      <w:numPr>
        <w:ilvl w:val="1"/>
        <w:numId w:val="2"/>
      </w:numPr>
      <w:tabs>
        <w:tab w:val="clear" w:pos="1440"/>
        <w:tab w:val="num" w:pos="-1080"/>
      </w:tabs>
      <w:spacing w:after="0" w:line="240" w:lineRule="auto"/>
      <w:ind w:left="-25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CA6A07"/>
    <w:pPr>
      <w:keepNext/>
      <w:numPr>
        <w:ilvl w:val="2"/>
        <w:numId w:val="2"/>
      </w:numPr>
      <w:tabs>
        <w:tab w:val="clear" w:pos="720"/>
        <w:tab w:val="num" w:pos="-1800"/>
      </w:tabs>
      <w:spacing w:after="0" w:line="240" w:lineRule="auto"/>
      <w:ind w:left="-1800"/>
      <w:outlineLvl w:val="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CA6A07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CA6A07"/>
    <w:pPr>
      <w:keepNext/>
      <w:widowControl w:val="0"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0"/>
    <w:next w:val="a0"/>
    <w:link w:val="60"/>
    <w:qFormat/>
    <w:rsid w:val="00CA6A07"/>
    <w:pPr>
      <w:keepNext/>
      <w:widowControl w:val="0"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7">
    <w:name w:val="heading 7"/>
    <w:basedOn w:val="a0"/>
    <w:next w:val="a0"/>
    <w:link w:val="70"/>
    <w:qFormat/>
    <w:rsid w:val="00CA6A07"/>
    <w:pPr>
      <w:keepNext/>
      <w:widowControl w:val="0"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CA6A07"/>
    <w:pPr>
      <w:keepNext/>
      <w:widowControl w:val="0"/>
      <w:numPr>
        <w:ilvl w:val="7"/>
        <w:numId w:val="2"/>
      </w:numPr>
      <w:tabs>
        <w:tab w:val="num" w:pos="360"/>
      </w:tabs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0"/>
    <w:next w:val="a0"/>
    <w:link w:val="90"/>
    <w:qFormat/>
    <w:rsid w:val="00CA6A07"/>
    <w:pPr>
      <w:keepNext/>
      <w:widowControl w:val="0"/>
      <w:numPr>
        <w:ilvl w:val="8"/>
        <w:numId w:val="2"/>
      </w:numPr>
      <w:tabs>
        <w:tab w:val="num" w:pos="360"/>
      </w:tabs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CA6A0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0"/>
    <w:rsid w:val="00CA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CA6A0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1"/>
    <w:basedOn w:val="a0"/>
    <w:rsid w:val="00CA6A07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Буквица"/>
    <w:rsid w:val="00CA6A07"/>
    <w:rPr>
      <w:lang w:val="ru-RU"/>
    </w:rPr>
  </w:style>
  <w:style w:type="character" w:customStyle="1" w:styleId="10">
    <w:name w:val="Заголовок 1 Знак"/>
    <w:basedOn w:val="a1"/>
    <w:link w:val="1"/>
    <w:rsid w:val="00CA6A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CA6A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CA6A07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CA6A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CA6A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CA6A07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CA6A0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CA6A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CA6A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0"/>
    <w:rsid w:val="00CA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CA6A07"/>
    <w:rPr>
      <w:strike w:val="0"/>
      <w:dstrike w:val="0"/>
      <w:color w:val="000000"/>
      <w:u w:val="none"/>
      <w:effect w:val="none"/>
    </w:rPr>
  </w:style>
  <w:style w:type="paragraph" w:customStyle="1" w:styleId="formattexttopleveltext">
    <w:name w:val="formattext topleveltext"/>
    <w:basedOn w:val="a0"/>
    <w:rsid w:val="00CA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A6A0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8">
    <w:name w:val="Отступ перед"/>
    <w:basedOn w:val="Standard"/>
    <w:rsid w:val="00CA6A07"/>
    <w:pPr>
      <w:shd w:val="clear" w:color="auto" w:fill="FFFFFF"/>
      <w:spacing w:before="120"/>
      <w:ind w:firstLine="284"/>
      <w:jc w:val="both"/>
    </w:pPr>
    <w:rPr>
      <w:szCs w:val="22"/>
    </w:rPr>
  </w:style>
  <w:style w:type="paragraph" w:customStyle="1" w:styleId="dktexjustify">
    <w:name w:val="dktexjustify"/>
    <w:basedOn w:val="a0"/>
    <w:rsid w:val="00CA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CA6A07"/>
  </w:style>
  <w:style w:type="numbering" w:styleId="a">
    <w:name w:val="Outline List 3"/>
    <w:basedOn w:val="a3"/>
    <w:rsid w:val="00CA6A07"/>
    <w:pPr>
      <w:numPr>
        <w:numId w:val="2"/>
      </w:numPr>
    </w:pPr>
  </w:style>
  <w:style w:type="paragraph" w:customStyle="1" w:styleId="81">
    <w:name w:val="заголовок 8"/>
    <w:basedOn w:val="a0"/>
    <w:next w:val="a0"/>
    <w:rsid w:val="00CA6A07"/>
    <w:pPr>
      <w:keepNext/>
      <w:tabs>
        <w:tab w:val="left" w:pos="0"/>
      </w:tabs>
      <w:autoSpaceDE w:val="0"/>
      <w:autoSpaceDN w:val="0"/>
      <w:spacing w:after="0" w:line="240" w:lineRule="auto"/>
      <w:ind w:right="-1" w:firstLine="567"/>
      <w:jc w:val="both"/>
    </w:pPr>
    <w:rPr>
      <w:rFonts w:ascii="Courier New" w:eastAsia="Times New Roman" w:hAnsi="Courier New" w:cs="Courier New"/>
      <w:i/>
      <w:iCs/>
      <w:sz w:val="24"/>
      <w:szCs w:val="24"/>
      <w:lang w:eastAsia="ru-RU"/>
    </w:rPr>
  </w:style>
  <w:style w:type="paragraph" w:customStyle="1" w:styleId="ConsPlusCell">
    <w:name w:val="ConsPlusCell"/>
    <w:rsid w:val="00CA6A0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CA6A0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rsid w:val="00CA6A07"/>
    <w:rPr>
      <w:rFonts w:ascii="Calibri" w:eastAsia="Times New Roman" w:hAnsi="Calibri" w:cs="Times New Roman"/>
    </w:rPr>
  </w:style>
  <w:style w:type="paragraph" w:styleId="ab">
    <w:name w:val="footer"/>
    <w:basedOn w:val="a0"/>
    <w:link w:val="ac"/>
    <w:uiPriority w:val="99"/>
    <w:unhideWhenUsed/>
    <w:rsid w:val="00CA6A0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rsid w:val="00CA6A07"/>
    <w:rPr>
      <w:rFonts w:ascii="Calibri" w:eastAsia="Times New Roman" w:hAnsi="Calibri" w:cs="Times New Roman"/>
    </w:rPr>
  </w:style>
  <w:style w:type="paragraph" w:styleId="ad">
    <w:name w:val="caption"/>
    <w:basedOn w:val="a0"/>
    <w:next w:val="a0"/>
    <w:qFormat/>
    <w:rsid w:val="00CA6A07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92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23794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basedOn w:val="a1"/>
    <w:link w:val="31"/>
    <w:rsid w:val="0015762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0"/>
    <w:link w:val="af0"/>
    <w:rsid w:val="00157621"/>
    <w:pPr>
      <w:widowControl w:val="0"/>
      <w:shd w:val="clear" w:color="auto" w:fill="FFFFFF"/>
      <w:spacing w:after="720" w:line="322" w:lineRule="exact"/>
      <w:ind w:hanging="17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Основной текст1"/>
    <w:basedOn w:val="af0"/>
    <w:rsid w:val="00157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3">
    <w:name w:val="Заголовок №1_"/>
    <w:basedOn w:val="a1"/>
    <w:link w:val="14"/>
    <w:rsid w:val="0015762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Заголовок №1"/>
    <w:basedOn w:val="a0"/>
    <w:link w:val="13"/>
    <w:rsid w:val="00157621"/>
    <w:pPr>
      <w:widowControl w:val="0"/>
      <w:shd w:val="clear" w:color="auto" w:fill="FFFFFF"/>
      <w:spacing w:before="600" w:after="300" w:line="317" w:lineRule="exact"/>
      <w:ind w:hanging="66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46">
    <w:name w:val="Font Style46"/>
    <w:basedOn w:val="a1"/>
    <w:rsid w:val="00FD3774"/>
    <w:rPr>
      <w:rFonts w:ascii="Times New Roman" w:hAnsi="Times New Roman" w:cs="Times New Roman"/>
      <w:sz w:val="26"/>
      <w:szCs w:val="26"/>
    </w:rPr>
  </w:style>
  <w:style w:type="character" w:customStyle="1" w:styleId="af1">
    <w:name w:val="Подпись к таблице_"/>
    <w:basedOn w:val="a1"/>
    <w:link w:val="af2"/>
    <w:rsid w:val="00F5504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2">
    <w:name w:val="Подпись к таблице"/>
    <w:basedOn w:val="a0"/>
    <w:link w:val="af1"/>
    <w:rsid w:val="00F5504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45">
    <w:name w:val="Font Style45"/>
    <w:basedOn w:val="a1"/>
    <w:rsid w:val="00F5504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0"/>
    <w:rsid w:val="00F55048"/>
    <w:pPr>
      <w:widowControl w:val="0"/>
      <w:tabs>
        <w:tab w:val="left" w:pos="720"/>
      </w:tabs>
      <w:suppressAutoHyphens/>
      <w:spacing w:after="0" w:line="322" w:lineRule="exact"/>
      <w:ind w:firstLine="701"/>
      <w:jc w:val="both"/>
    </w:pPr>
    <w:rPr>
      <w:rFonts w:ascii="Times New Roman" w:eastAsia="SimSun" w:hAnsi="Times New Roman" w:cs="Times New Roman"/>
      <w:color w:val="00000A"/>
      <w:sz w:val="24"/>
      <w:szCs w:val="24"/>
      <w:lang w:eastAsia="ru-RU"/>
    </w:rPr>
  </w:style>
  <w:style w:type="table" w:styleId="af3">
    <w:name w:val="Table Grid"/>
    <w:basedOn w:val="a2"/>
    <w:uiPriority w:val="59"/>
    <w:rsid w:val="00F55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.5 pt;Полужирный"/>
    <w:basedOn w:val="af0"/>
    <w:rsid w:val="00F55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.5 pt"/>
    <w:basedOn w:val="af0"/>
    <w:rsid w:val="00F55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f0"/>
    <w:rsid w:val="004268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Style17">
    <w:name w:val="Style17"/>
    <w:basedOn w:val="a0"/>
    <w:rsid w:val="00BC2D31"/>
    <w:pPr>
      <w:widowControl w:val="0"/>
      <w:tabs>
        <w:tab w:val="left" w:pos="720"/>
      </w:tabs>
      <w:suppressAutoHyphens/>
      <w:spacing w:after="0" w:line="322" w:lineRule="exact"/>
      <w:ind w:hanging="571"/>
    </w:pPr>
    <w:rPr>
      <w:rFonts w:ascii="Times New Roman" w:eastAsia="SimSun" w:hAnsi="Times New Roman" w:cs="Times New Roman"/>
      <w:color w:val="00000A"/>
      <w:sz w:val="24"/>
      <w:szCs w:val="24"/>
      <w:lang w:eastAsia="ru-RU"/>
    </w:rPr>
  </w:style>
  <w:style w:type="character" w:customStyle="1" w:styleId="af4">
    <w:name w:val="Подпись к картинке_"/>
    <w:basedOn w:val="a1"/>
    <w:link w:val="af5"/>
    <w:rsid w:val="006864B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5">
    <w:name w:val="Подпись к картинке"/>
    <w:basedOn w:val="a0"/>
    <w:link w:val="af4"/>
    <w:rsid w:val="006864B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ertext">
    <w:name w:val="headertext"/>
    <w:basedOn w:val="a0"/>
    <w:rsid w:val="00DC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2C64CD69CCDFB7AA510C0F663BB021C3F911EDBAC98C68AFCBE005316392682BCE3BE52ABE2CFA9D6TB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2C64CD69CCDFB7AA510C0F663BB021C3F911CDAAA9EC68AFCBE005316392682BCE3BE52ABE2CAA9D6TB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2C64CD69CCDFB7AA510C0F663BB021C3F911DDEAB99C68AFCBE005316392682BCE3BE52ABE2CFAED6T1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8EC80150866798F201540504FF4ACF5E2BF0B51EAC332A0C9041B225504D82Bh1m8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EC80150866798F201540504FF4ACF5E2BF0B51EAC332A0C9041B225504D82Bh1m8J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5F5B779-22A6-4325-AB71-CA9FAF16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10713</Words>
  <Characters>61065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Катаева СА</dc:creator>
  <cp:lastModifiedBy>Архитектор</cp:lastModifiedBy>
  <cp:revision>2</cp:revision>
  <cp:lastPrinted>2015-11-02T05:11:00Z</cp:lastPrinted>
  <dcterms:created xsi:type="dcterms:W3CDTF">2017-08-29T10:46:00Z</dcterms:created>
  <dcterms:modified xsi:type="dcterms:W3CDTF">2017-08-29T10:46:00Z</dcterms:modified>
</cp:coreProperties>
</file>