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F2" w:rsidRDefault="00EA20F2" w:rsidP="00EA20F2">
      <w:pPr>
        <w:jc w:val="both"/>
        <w:rPr>
          <w:sz w:val="20"/>
          <w:szCs w:val="20"/>
        </w:rPr>
      </w:pPr>
    </w:p>
    <w:p w:rsidR="00EA20F2" w:rsidRDefault="00EA20F2" w:rsidP="00EA20F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Согласован       решением</w:t>
      </w:r>
    </w:p>
    <w:p w:rsidR="00EA20F2" w:rsidRDefault="00EA20F2" w:rsidP="00EA20F2">
      <w:r>
        <w:t xml:space="preserve">                                                                                                        Совета  депутатов </w:t>
      </w:r>
    </w:p>
    <w:p w:rsidR="00EA20F2" w:rsidRDefault="00EA20F2" w:rsidP="00EA20F2">
      <w:pPr>
        <w:jc w:val="right"/>
      </w:pPr>
      <w:r>
        <w:t xml:space="preserve">   муниципального образования</w:t>
      </w:r>
    </w:p>
    <w:p w:rsidR="00EA20F2" w:rsidRDefault="00EA20F2" w:rsidP="00EA20F2">
      <w:r>
        <w:t xml:space="preserve">                                                                                                        «Красногорский район»</w:t>
      </w:r>
    </w:p>
    <w:p w:rsidR="00EA20F2" w:rsidRDefault="00EA20F2" w:rsidP="00EA20F2">
      <w:pPr>
        <w:ind w:left="5664" w:firstLine="708"/>
      </w:pPr>
      <w:r>
        <w:t xml:space="preserve"> От 26.12.2013 г. № 165</w:t>
      </w:r>
    </w:p>
    <w:p w:rsidR="00EA20F2" w:rsidRDefault="00EA20F2" w:rsidP="00EA20F2">
      <w:pPr>
        <w:ind w:left="5664" w:firstLine="708"/>
      </w:pPr>
    </w:p>
    <w:p w:rsidR="00EA20F2" w:rsidRDefault="00EA20F2" w:rsidP="00EA20F2">
      <w:pPr>
        <w:jc w:val="center"/>
        <w:rPr>
          <w:b/>
          <w:bCs/>
        </w:rPr>
      </w:pPr>
      <w:r>
        <w:rPr>
          <w:b/>
          <w:bCs/>
        </w:rPr>
        <w:t>Прогнозный план</w:t>
      </w:r>
    </w:p>
    <w:p w:rsidR="00EA20F2" w:rsidRDefault="00EA20F2" w:rsidP="00EA20F2">
      <w:pPr>
        <w:ind w:firstLine="708"/>
        <w:jc w:val="center"/>
        <w:rPr>
          <w:b/>
          <w:bCs/>
        </w:rPr>
      </w:pPr>
      <w:r>
        <w:rPr>
          <w:b/>
          <w:bCs/>
        </w:rPr>
        <w:t>приватизации объектов муниципальной собственности</w:t>
      </w:r>
    </w:p>
    <w:p w:rsidR="00EA20F2" w:rsidRDefault="00EA20F2" w:rsidP="00EA20F2">
      <w:pPr>
        <w:jc w:val="center"/>
        <w:rPr>
          <w:b/>
          <w:bCs/>
        </w:rPr>
      </w:pPr>
      <w:r>
        <w:rPr>
          <w:b/>
          <w:bCs/>
        </w:rPr>
        <w:t>муниципального образования «Красногорский район» на 2014-2016 годы</w:t>
      </w:r>
    </w:p>
    <w:p w:rsidR="00EA20F2" w:rsidRDefault="00EA20F2" w:rsidP="00EA20F2"/>
    <w:p w:rsidR="00EA20F2" w:rsidRDefault="00EA20F2" w:rsidP="00EA20F2">
      <w:pPr>
        <w:ind w:firstLine="708"/>
        <w:jc w:val="both"/>
      </w:pPr>
      <w:r>
        <w:t xml:space="preserve">Настоящий прогнозный план приватизации объектов муниципальной собственности на 2014-2016 годы разработан в целях пополнения бюджета муниципального образования «Красногорский  район» за счет реализации неиспользуемого имущества, уменьшения расходов бюджета по содержанию муниципального имущества, привлечения инвестиций в развитие производства, создания оптимальной структуры муниципальной собственности, необходимой для решения вопросов местного значения и исполнения переданных государственных полномочий. </w:t>
      </w:r>
    </w:p>
    <w:p w:rsidR="00EA20F2" w:rsidRDefault="00EA20F2" w:rsidP="00EA20F2">
      <w:pPr>
        <w:ind w:firstLine="708"/>
        <w:jc w:val="both"/>
      </w:pPr>
      <w:r>
        <w:t>По каждому отдельному объекту приватизации, стоящему на балансе, сектором по имущественным вопросам разрабатываются Условия приватизации, которые утверждаются распоряжением Администрации муниципального образования «Красногорский район». В условиях приватизации указывается информация об объекте, его местонахождение, стоимость по результатам оценки, начальная цена продажи, характеристика объекта, способ приватизации и другая информация в соответствии с законодательством Российской Федерации о приватизации (шаг аукциона, условия использования имущества, задаток, срок рассрочки платежа).</w:t>
      </w:r>
    </w:p>
    <w:p w:rsidR="00EA20F2" w:rsidRDefault="00EA20F2" w:rsidP="00EA20F2">
      <w:pPr>
        <w:ind w:firstLine="360"/>
        <w:jc w:val="both"/>
      </w:pPr>
      <w:r>
        <w:tab/>
        <w:t>Все расходы по подготовке объектов к продаже возмещаются покупателями данных объектов (оценка объектов, изготовление технического паспорта, проектов границ  и (или) межевания земельного участка).</w:t>
      </w:r>
    </w:p>
    <w:p w:rsidR="00EA20F2" w:rsidRDefault="00EA20F2" w:rsidP="00EA20F2">
      <w:pPr>
        <w:ind w:firstLine="708"/>
        <w:jc w:val="both"/>
      </w:pPr>
      <w:r>
        <w:t xml:space="preserve">Продавцом муниципального имущества является Администрация муниципального образования «Красногорский район» .  </w:t>
      </w:r>
    </w:p>
    <w:p w:rsidR="00EA20F2" w:rsidRDefault="00EA20F2" w:rsidP="00EA20F2">
      <w:pPr>
        <w:pStyle w:val="a3"/>
      </w:pPr>
      <w:r>
        <w:t xml:space="preserve">          Средства от продажи муниципального имущества поступают в  бюджет муниципального образования «Красногорский  район».</w:t>
      </w:r>
    </w:p>
    <w:p w:rsidR="00EA20F2" w:rsidRDefault="00EA20F2" w:rsidP="00EA20F2">
      <w:pPr>
        <w:jc w:val="both"/>
      </w:pPr>
    </w:p>
    <w:p w:rsidR="00EA20F2" w:rsidRDefault="00EA20F2" w:rsidP="00EA20F2">
      <w:pPr>
        <w:rPr>
          <w:b/>
          <w:bCs/>
        </w:rPr>
      </w:pPr>
      <w:r>
        <w:rPr>
          <w:b/>
          <w:bCs/>
        </w:rPr>
        <w:t>Объекты муниципальной собственности, включаемые в прогнозный  план приватизации на 2014-2016 годы</w:t>
      </w:r>
    </w:p>
    <w:p w:rsidR="00EA20F2" w:rsidRDefault="00EA20F2" w:rsidP="00EA20F2">
      <w:pPr>
        <w:rPr>
          <w:b/>
          <w:bCs/>
        </w:rPr>
      </w:pPr>
    </w:p>
    <w:tbl>
      <w:tblPr>
        <w:tblW w:w="99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859"/>
        <w:gridCol w:w="2127"/>
        <w:gridCol w:w="954"/>
        <w:gridCol w:w="1064"/>
        <w:gridCol w:w="1253"/>
        <w:gridCol w:w="1236"/>
      </w:tblGrid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F2" w:rsidRDefault="00EA20F2"/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Наименование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Адрес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Площадь, м. кв.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Год  ввода в эксплу-</w:t>
            </w:r>
          </w:p>
          <w:p w:rsidR="00EA20F2" w:rsidRDefault="00EA20F2">
            <w:r>
              <w:t>атацию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Функц-ое исполь-</w:t>
            </w:r>
          </w:p>
          <w:p w:rsidR="00EA20F2" w:rsidRDefault="00EA20F2">
            <w:r>
              <w:t>зование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Баланс-</w:t>
            </w:r>
          </w:p>
          <w:p w:rsidR="00EA20F2" w:rsidRDefault="00EA20F2">
            <w:r>
              <w:t xml:space="preserve">овая </w:t>
            </w:r>
          </w:p>
          <w:p w:rsidR="00EA20F2" w:rsidRDefault="00EA20F2">
            <w:r>
              <w:t>стоим-</w:t>
            </w:r>
          </w:p>
          <w:p w:rsidR="00EA20F2" w:rsidRDefault="00EA20F2">
            <w:r>
              <w:t>ость, тыс. руб.</w:t>
            </w:r>
          </w:p>
        </w:tc>
      </w:tr>
      <w:tr w:rsidR="00EA20F2" w:rsidTr="00EA20F2">
        <w:tc>
          <w:tcPr>
            <w:tcW w:w="9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F2" w:rsidRDefault="00EA20F2">
            <w:pPr>
              <w:jc w:val="center"/>
              <w:rPr>
                <w:b/>
                <w:bCs/>
              </w:rPr>
            </w:pPr>
          </w:p>
          <w:p w:rsidR="00EA20F2" w:rsidRDefault="00EA2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 год</w:t>
            </w:r>
          </w:p>
          <w:p w:rsidR="00EA20F2" w:rsidRDefault="00EA20F2">
            <w:pPr>
              <w:jc w:val="center"/>
            </w:pP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Нежилое здание: столярная мастерская с земельным участком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с. Красногорское, пер. Депутатский, 17 «г»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142,5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1967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F2" w:rsidRDefault="00EA20F2">
            <w:r>
              <w:t>11,654</w:t>
            </w:r>
          </w:p>
          <w:p w:rsidR="00EA20F2" w:rsidRDefault="00EA20F2"/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 xml:space="preserve">Газопроводы высокого давления «с. Красногорское – д. </w:t>
            </w:r>
            <w:r>
              <w:lastRenderedPageBreak/>
              <w:t>Падера»  (1 очередь), отводы газопроводов на д. Ахмади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lastRenderedPageBreak/>
              <w:t>с.Красногорское-д.Падера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F2" w:rsidRDefault="00EA20F2">
            <w:r>
              <w:t>11518 м</w:t>
            </w:r>
          </w:p>
          <w:p w:rsidR="00EA20F2" w:rsidRDefault="00EA20F2"/>
          <w:p w:rsidR="00EA20F2" w:rsidRDefault="00EA20F2"/>
          <w:p w:rsidR="00EA20F2" w:rsidRDefault="00EA20F2"/>
          <w:p w:rsidR="00EA20F2" w:rsidRDefault="00EA20F2">
            <w:r>
              <w:t>2746 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lastRenderedPageBreak/>
              <w:t>2003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29324,1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lastRenderedPageBreak/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Газопроводы высокого давления «д.Падера-с. Красногорское» (2 очередь), отводы газопроводов на д.Бараны. с.Архангельское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д.Падера –с.Красногорское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F2" w:rsidRDefault="00EA20F2">
            <w:r>
              <w:t>9051,24 м</w:t>
            </w:r>
          </w:p>
          <w:p w:rsidR="00EA20F2" w:rsidRDefault="00EA20F2"/>
          <w:p w:rsidR="00EA20F2" w:rsidRDefault="00EA20F2"/>
          <w:p w:rsidR="00EA20F2" w:rsidRDefault="00EA20F2"/>
          <w:p w:rsidR="00EA20F2" w:rsidRDefault="00EA20F2">
            <w:r>
              <w:t>1007м</w:t>
            </w:r>
          </w:p>
          <w:p w:rsidR="00EA20F2" w:rsidRDefault="00EA20F2">
            <w:r>
              <w:t>94 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2004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rPr>
                <w:sz w:val="22"/>
                <w:szCs w:val="22"/>
              </w:rPr>
              <w:t>19820,968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Нежилое здание: контора-проходная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427650, Удмуртская Республика с.Красногорское, пер.Депутатский, 23 «б»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95,7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98,834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Нежилое здание</w:t>
            </w:r>
          </w:p>
          <w:p w:rsidR="00EA20F2" w:rsidRDefault="00EA20F2">
            <w:r>
              <w:t>(гараж)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427650, Удмуртская Республика  с.Красногорское, пер.Депутатский, 23 «д»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1102,4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 xml:space="preserve">1981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Свободно,часть 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rPr>
                <w:sz w:val="22"/>
                <w:szCs w:val="22"/>
              </w:rPr>
              <w:t>707,553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rPr>
                <w:sz w:val="22"/>
                <w:szCs w:val="22"/>
              </w:rPr>
              <w:t xml:space="preserve">Нежилое здание (нефтесклад)  </w:t>
            </w:r>
            <w:r>
              <w:t>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 xml:space="preserve">427650,Удмуртская Республика, </w:t>
            </w:r>
          </w:p>
          <w:p w:rsidR="00EA20F2" w:rsidRDefault="00EA20F2">
            <w:r>
              <w:t>с. Красногорское, пер. Депутатский, 23 «е»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right"/>
            </w:pPr>
            <w:r>
              <w:t>132,5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both"/>
            </w:pPr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338,097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Нежилое здание: Васильевский ФАП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с. Васильевское, ул. Школьная,5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1241,376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Нежилое здание: бывшая сельская администрация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с. Васильевское, ул. Советская,д.6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195,5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1977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58,359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Нежилое здание: Административный комплекс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Удмуртская Республика, Красногорский район, с. Архангельское</w:t>
            </w:r>
          </w:p>
          <w:p w:rsidR="00EA20F2" w:rsidRDefault="00EA20F2">
            <w:r>
              <w:t>ул.Т.Вершининой,д.14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1287,8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1979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Свободно,часть 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23727,206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Нежилое здание</w:t>
            </w:r>
          </w:p>
          <w:p w:rsidR="00EA20F2" w:rsidRDefault="00EA20F2">
            <w:r>
              <w:t>(гараж)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Удмуртская Республика, Красногорский район,с.Красногорское, ул.Барышникова,</w:t>
            </w:r>
          </w:p>
          <w:p w:rsidR="00EA20F2" w:rsidRDefault="00EA20F2">
            <w:r>
              <w:t>д.23А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314,8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1978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501,65613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 xml:space="preserve">Сооружение: </w:t>
            </w:r>
          </w:p>
          <w:p w:rsidR="00EA20F2" w:rsidRDefault="00EA20F2">
            <w:r>
              <w:t xml:space="preserve">Арочный склад и земельный участок под </w:t>
            </w:r>
            <w:r>
              <w:lastRenderedPageBreak/>
              <w:t>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lastRenderedPageBreak/>
              <w:t xml:space="preserve">Удмуртская Республика, Красногорский </w:t>
            </w:r>
            <w:r>
              <w:lastRenderedPageBreak/>
              <w:t>район,с.Красногорское, ул.Барышникова,</w:t>
            </w:r>
          </w:p>
          <w:p w:rsidR="00EA20F2" w:rsidRDefault="00EA20F2">
            <w:r>
              <w:t>д.23Б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lastRenderedPageBreak/>
              <w:t>207,9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1987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63,85440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lastRenderedPageBreak/>
              <w:t>12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Нежилое здание:</w:t>
            </w:r>
          </w:p>
          <w:p w:rsidR="00EA20F2" w:rsidRDefault="00EA20F2">
            <w:r>
              <w:t>Лыжный цех и земельный участок под зданием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Удмуртская Республика, Красногорский район,с.Валамаз, ул.Свободы,д.11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2260,3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1986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842,857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pPr>
              <w:snapToGrid w:val="0"/>
            </w:pPr>
            <w:r>
              <w:t>427661, Удмуртская Республика, Красногорский район, с.Курья, ул.Советская,д.19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39,2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1957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27,281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Нежилое здание</w:t>
            </w:r>
          </w:p>
          <w:p w:rsidR="00EA20F2" w:rsidRDefault="00EA20F2">
            <w:r>
              <w:t>(бывшая школа)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pPr>
              <w:snapToGrid w:val="0"/>
            </w:pPr>
            <w:r>
              <w:t>427650, Удмуртская Республика,</w:t>
            </w:r>
          </w:p>
          <w:p w:rsidR="00EA20F2" w:rsidRDefault="00EA20F2">
            <w:r>
              <w:t>с.Кокман, ул.Школьная, д.13 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399,8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1951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1216,448</w:t>
            </w:r>
          </w:p>
        </w:tc>
      </w:tr>
      <w:tr w:rsidR="00EA20F2" w:rsidTr="00EA20F2">
        <w:tc>
          <w:tcPr>
            <w:tcW w:w="9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F2" w:rsidRDefault="00EA20F2">
            <w:pPr>
              <w:jc w:val="center"/>
              <w:rPr>
                <w:b/>
                <w:bCs/>
              </w:rPr>
            </w:pPr>
          </w:p>
          <w:p w:rsidR="00EA20F2" w:rsidRDefault="00EA2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 год</w:t>
            </w:r>
          </w:p>
          <w:p w:rsidR="00EA20F2" w:rsidRDefault="00EA20F2">
            <w:pPr>
              <w:jc w:val="center"/>
            </w:pP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Деревянное здание бывших школьных мастерских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 xml:space="preserve"> с. Валамаз,</w:t>
            </w:r>
          </w:p>
          <w:p w:rsidR="00EA20F2" w:rsidRDefault="00EA20F2">
            <w:r>
              <w:t>ул. К.Маркса,8б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476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1973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2335,585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Нежилое здание : Мойка сельскохозяйственных машин</w:t>
            </w:r>
          </w:p>
          <w:p w:rsidR="00EA20F2" w:rsidRDefault="00EA20F2">
            <w:r>
              <w:t>с земельным участком под ним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Удмуртская Республика, Красногорский район,  с.Красногорское, пер.Депутатский, д.23 «и»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6,8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1990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F2" w:rsidRDefault="00EA20F2">
            <w:r>
              <w:t>38,204679</w:t>
            </w:r>
          </w:p>
          <w:p w:rsidR="00EA20F2" w:rsidRDefault="00EA20F2"/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Нежилое здание:</w:t>
            </w:r>
          </w:p>
          <w:p w:rsidR="00EA20F2" w:rsidRDefault="00EA20F2">
            <w:r>
              <w:t>(бывшая поликлиника)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Удмуртская Республика, Красногорский район, Курья ул.Советская,30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162,1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1987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свободно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758,271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 xml:space="preserve">Газопроводы распределительные с. Красногорское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с. Красногорское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1252,1м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2006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697,725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Газоснабжение жилой зоны с. Красногорское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с. Красногорское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8224,27 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2005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5684,49</w:t>
            </w:r>
          </w:p>
        </w:tc>
      </w:tr>
      <w:tr w:rsidR="00EA20F2" w:rsidTr="00EA20F2">
        <w:tc>
          <w:tcPr>
            <w:tcW w:w="9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F2" w:rsidRDefault="00EA20F2">
            <w:pPr>
              <w:jc w:val="center"/>
              <w:rPr>
                <w:b/>
                <w:bCs/>
              </w:rPr>
            </w:pPr>
          </w:p>
          <w:p w:rsidR="00EA20F2" w:rsidRDefault="00EA2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 год</w:t>
            </w:r>
          </w:p>
          <w:p w:rsidR="00EA20F2" w:rsidRDefault="00EA20F2">
            <w:pPr>
              <w:jc w:val="center"/>
            </w:pP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Газопровод низкого давления д. Бараны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Д.Бараны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750м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2004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1069,36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Газоснабжение жилой зоны д. Бараны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Д.Бараны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3011,2 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2005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1722,945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 xml:space="preserve">Газопроводы </w:t>
            </w:r>
            <w:r>
              <w:lastRenderedPageBreak/>
              <w:t>распределительные с. Архангельское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lastRenderedPageBreak/>
              <w:t>с. Архангельское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15024,</w:t>
            </w:r>
            <w:r>
              <w:lastRenderedPageBreak/>
              <w:t>23м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lastRenderedPageBreak/>
              <w:t>2007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8944,9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lastRenderedPageBreak/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 xml:space="preserve">Газопроводы распределительные с. Красногорское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с. Красногорское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28524,8 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2007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21975,8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Газоснабжение жилой зоны д. Бараны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Д.Бараны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2119м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2008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1690,200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both"/>
            </w:pPr>
            <w:r>
              <w:rPr>
                <w:sz w:val="22"/>
                <w:szCs w:val="22"/>
              </w:rPr>
              <w:t>Газопроводы распределительные с.Красногорское (3очередь)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с. Красногорское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both"/>
            </w:pPr>
            <w:r>
              <w:rPr>
                <w:sz w:val="22"/>
                <w:szCs w:val="22"/>
              </w:rPr>
              <w:t>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</w:rPr>
              <w:t>2125,300</w:t>
            </w:r>
          </w:p>
        </w:tc>
      </w:tr>
      <w:tr w:rsidR="00EA20F2" w:rsidTr="00EA20F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both"/>
            </w:pPr>
            <w:r>
              <w:t>Нежилое здание: административное здание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F2" w:rsidRDefault="00EA20F2">
            <w:r>
              <w:t>С. Красногорское, пер. Депутатский, 17 «а»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both"/>
            </w:pPr>
            <w:r>
              <w:rPr>
                <w:sz w:val="22"/>
                <w:szCs w:val="22"/>
              </w:rPr>
              <w:t>Часть в аренде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20F2" w:rsidRDefault="00EA20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458,711</w:t>
            </w:r>
          </w:p>
        </w:tc>
      </w:tr>
    </w:tbl>
    <w:p w:rsidR="00EA20F2" w:rsidRDefault="00EA20F2" w:rsidP="00EA20F2"/>
    <w:p w:rsidR="00A6467C" w:rsidRDefault="00A6467C">
      <w:bookmarkStart w:id="0" w:name="_GoBack"/>
      <w:bookmarkEnd w:id="0"/>
    </w:p>
    <w:sectPr w:rsidR="00A6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68"/>
    <w:rsid w:val="00052368"/>
    <w:rsid w:val="00A6467C"/>
    <w:rsid w:val="00EA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A20F2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EA20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A20F2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EA20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2014-01-10T11:40:00Z</dcterms:created>
  <dcterms:modified xsi:type="dcterms:W3CDTF">2014-01-10T11:40:00Z</dcterms:modified>
</cp:coreProperties>
</file>