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BD" w:rsidRPr="00BD20BD" w:rsidRDefault="00BD20BD" w:rsidP="00BD20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0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500" cy="82550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BD" w:rsidRPr="00BD20BD" w:rsidRDefault="00BD20BD" w:rsidP="00BD2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0B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D20BD" w:rsidRPr="00BD20BD" w:rsidRDefault="00BD20BD" w:rsidP="00BD2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0BD">
        <w:rPr>
          <w:rFonts w:ascii="Times New Roman" w:hAnsi="Times New Roman" w:cs="Times New Roman"/>
          <w:b/>
          <w:sz w:val="24"/>
          <w:szCs w:val="24"/>
        </w:rPr>
        <w:t>Совета депутатов муниципального образования</w:t>
      </w:r>
    </w:p>
    <w:p w:rsidR="00BD20BD" w:rsidRPr="00BD20BD" w:rsidRDefault="00BD20BD" w:rsidP="00BD2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0BD">
        <w:rPr>
          <w:rFonts w:ascii="Times New Roman" w:hAnsi="Times New Roman" w:cs="Times New Roman"/>
          <w:b/>
          <w:sz w:val="24"/>
          <w:szCs w:val="24"/>
        </w:rPr>
        <w:t>«Муниципальный округ Красногорский район Удмуртской Республики»</w:t>
      </w:r>
    </w:p>
    <w:p w:rsidR="00BD20BD" w:rsidRPr="00BD20BD" w:rsidRDefault="00BD20BD" w:rsidP="00BD20B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852" w:rsidRPr="007800A2" w:rsidRDefault="00A83852" w:rsidP="00A83852">
      <w:pPr>
        <w:pStyle w:val="ConsPlusTitle"/>
        <w:jc w:val="center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</w:rPr>
        <w:t>Об утверждении Положения о представительских и иных</w:t>
      </w:r>
    </w:p>
    <w:p w:rsidR="00A83852" w:rsidRPr="007800A2" w:rsidRDefault="00A83852" w:rsidP="00A83852">
      <w:pPr>
        <w:pStyle w:val="ConsPlusTitle"/>
        <w:jc w:val="center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</w:rPr>
        <w:t>расходах, связанных с представительской деятельностью</w:t>
      </w:r>
    </w:p>
    <w:p w:rsidR="00A83852" w:rsidRPr="007800A2" w:rsidRDefault="00A83852" w:rsidP="00A83852">
      <w:pPr>
        <w:pStyle w:val="ConsPlusTitle"/>
        <w:jc w:val="center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</w:rPr>
        <w:t>органов местного самоуправления муниципального образования</w:t>
      </w:r>
    </w:p>
    <w:p w:rsidR="00BD20BD" w:rsidRPr="00A83852" w:rsidRDefault="00A83852" w:rsidP="00A83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0A2">
        <w:rPr>
          <w:rFonts w:ascii="Times New Roman" w:hAnsi="Times New Roman" w:cs="Times New Roman"/>
          <w:b/>
        </w:rPr>
        <w:t>«Муниципальный округ Красногорский район Удмуртской Республики»</w:t>
      </w:r>
    </w:p>
    <w:p w:rsidR="00BD20BD" w:rsidRPr="00BD20BD" w:rsidRDefault="00BD20BD" w:rsidP="00BD2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0BD" w:rsidRPr="00BD20BD" w:rsidRDefault="00BD20BD" w:rsidP="00BD2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0BD">
        <w:rPr>
          <w:rFonts w:ascii="Times New Roman" w:hAnsi="Times New Roman" w:cs="Times New Roman"/>
          <w:sz w:val="24"/>
          <w:szCs w:val="24"/>
        </w:rPr>
        <w:t>Принято Советом депутатов</w:t>
      </w:r>
    </w:p>
    <w:p w:rsidR="00BD20BD" w:rsidRPr="00BD20BD" w:rsidRDefault="00BD20BD" w:rsidP="00BD2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0B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D20BD" w:rsidRPr="00BD20BD" w:rsidRDefault="00BD20BD" w:rsidP="00BD2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0BD">
        <w:rPr>
          <w:rFonts w:ascii="Times New Roman" w:hAnsi="Times New Roman" w:cs="Times New Roman"/>
          <w:sz w:val="24"/>
          <w:szCs w:val="24"/>
        </w:rPr>
        <w:t>«Муниципальный округ</w:t>
      </w:r>
      <w:r w:rsidR="002862B6">
        <w:rPr>
          <w:rFonts w:ascii="Times New Roman" w:hAnsi="Times New Roman" w:cs="Times New Roman"/>
          <w:sz w:val="24"/>
          <w:szCs w:val="24"/>
        </w:rPr>
        <w:t xml:space="preserve"> </w:t>
      </w:r>
      <w:r w:rsidRPr="00BD20BD">
        <w:rPr>
          <w:rFonts w:ascii="Times New Roman" w:hAnsi="Times New Roman" w:cs="Times New Roman"/>
          <w:sz w:val="24"/>
          <w:szCs w:val="24"/>
        </w:rPr>
        <w:t>Красногорский район</w:t>
      </w:r>
    </w:p>
    <w:p w:rsidR="00BD20BD" w:rsidRPr="00BD20BD" w:rsidRDefault="00BD20BD" w:rsidP="00BD2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0BD">
        <w:rPr>
          <w:rFonts w:ascii="Times New Roman" w:hAnsi="Times New Roman" w:cs="Times New Roman"/>
          <w:sz w:val="24"/>
          <w:szCs w:val="24"/>
        </w:rPr>
        <w:t xml:space="preserve">Удмуртской Республики»                                                     </w:t>
      </w:r>
      <w:r w:rsidR="00A83852">
        <w:rPr>
          <w:rFonts w:ascii="Times New Roman" w:hAnsi="Times New Roman" w:cs="Times New Roman"/>
          <w:sz w:val="24"/>
          <w:szCs w:val="24"/>
        </w:rPr>
        <w:t xml:space="preserve">    </w:t>
      </w:r>
      <w:r w:rsidRPr="00BD20BD">
        <w:rPr>
          <w:rFonts w:ascii="Times New Roman" w:hAnsi="Times New Roman" w:cs="Times New Roman"/>
          <w:sz w:val="24"/>
          <w:szCs w:val="24"/>
        </w:rPr>
        <w:t xml:space="preserve">     </w:t>
      </w:r>
      <w:r w:rsidR="00A83852">
        <w:rPr>
          <w:rFonts w:ascii="Times New Roman" w:hAnsi="Times New Roman" w:cs="Times New Roman"/>
          <w:sz w:val="24"/>
          <w:szCs w:val="24"/>
        </w:rPr>
        <w:t xml:space="preserve">    </w:t>
      </w:r>
      <w:r w:rsidRPr="00BD20BD">
        <w:rPr>
          <w:rFonts w:ascii="Times New Roman" w:hAnsi="Times New Roman" w:cs="Times New Roman"/>
          <w:sz w:val="24"/>
          <w:szCs w:val="24"/>
        </w:rPr>
        <w:t xml:space="preserve">      </w:t>
      </w:r>
      <w:r w:rsidR="002862B6">
        <w:rPr>
          <w:rFonts w:ascii="Times New Roman" w:hAnsi="Times New Roman" w:cs="Times New Roman"/>
          <w:sz w:val="24"/>
          <w:szCs w:val="24"/>
        </w:rPr>
        <w:t>29 сентября</w:t>
      </w:r>
      <w:r w:rsidRPr="00BD20BD">
        <w:rPr>
          <w:rFonts w:ascii="Times New Roman" w:hAnsi="Times New Roman" w:cs="Times New Roman"/>
          <w:sz w:val="24"/>
          <w:szCs w:val="24"/>
        </w:rPr>
        <w:t xml:space="preserve"> 20</w:t>
      </w:r>
      <w:r w:rsidR="00A83852">
        <w:rPr>
          <w:rFonts w:ascii="Times New Roman" w:hAnsi="Times New Roman" w:cs="Times New Roman"/>
          <w:sz w:val="24"/>
          <w:szCs w:val="24"/>
        </w:rPr>
        <w:t>22</w:t>
      </w:r>
      <w:r w:rsidRPr="00BD20B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60119" w:rsidRPr="00BD20BD" w:rsidRDefault="00160119" w:rsidP="00BD20BD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00A2" w:rsidRPr="007800A2" w:rsidRDefault="00160119" w:rsidP="001601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</w:rPr>
        <w:t xml:space="preserve">В соответствии с Бюджетным </w:t>
      </w:r>
      <w:hyperlink r:id="rId7" w:history="1">
        <w:r w:rsidRPr="007800A2">
          <w:rPr>
            <w:rFonts w:ascii="Times New Roman" w:hAnsi="Times New Roman" w:cs="Times New Roman"/>
          </w:rPr>
          <w:t>кодексом</w:t>
        </w:r>
      </w:hyperlink>
      <w:r w:rsidRPr="007800A2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8" w:history="1">
        <w:r w:rsidRPr="007800A2">
          <w:rPr>
            <w:rFonts w:ascii="Times New Roman" w:hAnsi="Times New Roman" w:cs="Times New Roman"/>
          </w:rPr>
          <w:t>законом</w:t>
        </w:r>
      </w:hyperlink>
      <w:r w:rsidR="007800A2" w:rsidRPr="007800A2">
        <w:rPr>
          <w:rFonts w:ascii="Times New Roman" w:hAnsi="Times New Roman" w:cs="Times New Roman"/>
        </w:rPr>
        <w:t xml:space="preserve"> от 6 октября 2003 года №</w:t>
      </w:r>
      <w:r w:rsidRPr="007800A2">
        <w:rPr>
          <w:rFonts w:ascii="Times New Roman" w:hAnsi="Times New Roman" w:cs="Times New Roman"/>
        </w:rPr>
        <w:t xml:space="preserve"> 131</w:t>
      </w:r>
      <w:r w:rsidR="007800A2" w:rsidRPr="007800A2">
        <w:rPr>
          <w:rFonts w:ascii="Times New Roman" w:hAnsi="Times New Roman" w:cs="Times New Roman"/>
        </w:rPr>
        <w:t>-ФЗ «</w:t>
      </w:r>
      <w:r w:rsidRPr="007800A2">
        <w:rPr>
          <w:rFonts w:ascii="Times New Roman" w:hAnsi="Times New Roman" w:cs="Times New Roman"/>
        </w:rPr>
        <w:t>Об общих принципах организации местного самоуп</w:t>
      </w:r>
      <w:r w:rsidR="007800A2" w:rsidRPr="007800A2">
        <w:rPr>
          <w:rFonts w:ascii="Times New Roman" w:hAnsi="Times New Roman" w:cs="Times New Roman"/>
        </w:rPr>
        <w:t>равления в Российской Федерации»</w:t>
      </w:r>
      <w:r w:rsidRPr="007800A2">
        <w:rPr>
          <w:rFonts w:ascii="Times New Roman" w:hAnsi="Times New Roman" w:cs="Times New Roman"/>
        </w:rPr>
        <w:t xml:space="preserve">, </w:t>
      </w:r>
      <w:hyperlink r:id="rId9" w:history="1">
        <w:r w:rsidRPr="007800A2">
          <w:rPr>
            <w:rFonts w:ascii="Times New Roman" w:hAnsi="Times New Roman" w:cs="Times New Roman"/>
          </w:rPr>
          <w:t>Уставом</w:t>
        </w:r>
      </w:hyperlink>
      <w:r w:rsidR="007800A2" w:rsidRPr="007800A2">
        <w:rPr>
          <w:rFonts w:ascii="Times New Roman" w:hAnsi="Times New Roman" w:cs="Times New Roman"/>
        </w:rPr>
        <w:t xml:space="preserve"> муниципального образования «</w:t>
      </w:r>
      <w:r w:rsidRPr="007800A2">
        <w:rPr>
          <w:rFonts w:ascii="Times New Roman" w:hAnsi="Times New Roman" w:cs="Times New Roman"/>
        </w:rPr>
        <w:t xml:space="preserve">Муниципальный округ </w:t>
      </w:r>
      <w:r w:rsidR="001C4DF6" w:rsidRPr="007800A2">
        <w:rPr>
          <w:rFonts w:ascii="Times New Roman" w:hAnsi="Times New Roman" w:cs="Times New Roman"/>
        </w:rPr>
        <w:t>Красногорский</w:t>
      </w:r>
      <w:r w:rsidRPr="007800A2">
        <w:rPr>
          <w:rFonts w:ascii="Times New Roman" w:hAnsi="Times New Roman" w:cs="Times New Roman"/>
        </w:rPr>
        <w:t xml:space="preserve"> район Удмуртской Республики</w:t>
      </w:r>
      <w:r w:rsidR="007800A2" w:rsidRPr="007800A2">
        <w:rPr>
          <w:rFonts w:ascii="Times New Roman" w:hAnsi="Times New Roman" w:cs="Times New Roman"/>
        </w:rPr>
        <w:t>»</w:t>
      </w:r>
    </w:p>
    <w:p w:rsidR="007800A2" w:rsidRPr="007800A2" w:rsidRDefault="007800A2" w:rsidP="007800A2">
      <w:pPr>
        <w:pStyle w:val="ConsPlusNormal"/>
        <w:ind w:firstLine="540"/>
        <w:jc w:val="both"/>
        <w:rPr>
          <w:rFonts w:ascii="Times New Roman" w:hAnsi="Times New Roman" w:cs="Times New Roman"/>
          <w:szCs w:val="22"/>
          <w:highlight w:val="yellow"/>
        </w:rPr>
      </w:pPr>
    </w:p>
    <w:p w:rsidR="007800A2" w:rsidRPr="007800A2" w:rsidRDefault="007800A2" w:rsidP="007800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</w:rPr>
        <w:t>Совет депутатов муниципального образования</w:t>
      </w:r>
    </w:p>
    <w:p w:rsidR="00160119" w:rsidRDefault="007800A2" w:rsidP="007800A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00A2">
        <w:rPr>
          <w:rFonts w:ascii="Times New Roman" w:hAnsi="Times New Roman" w:cs="Times New Roman"/>
          <w:szCs w:val="22"/>
        </w:rPr>
        <w:t>«Муниципальный округ Красногорский район Удмуртской Республики» РЕШАЕТ:</w:t>
      </w:r>
    </w:p>
    <w:p w:rsidR="007800A2" w:rsidRDefault="007800A2" w:rsidP="007800A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60119" w:rsidRPr="007800A2" w:rsidRDefault="00160119" w:rsidP="007800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  <w:szCs w:val="22"/>
        </w:rPr>
        <w:t xml:space="preserve">1. Утвердить прилагаемое </w:t>
      </w:r>
      <w:hyperlink w:anchor="P37" w:history="1">
        <w:r w:rsidRPr="007800A2">
          <w:rPr>
            <w:rFonts w:ascii="Times New Roman" w:hAnsi="Times New Roman" w:cs="Times New Roman"/>
            <w:szCs w:val="22"/>
          </w:rPr>
          <w:t>Положение</w:t>
        </w:r>
      </w:hyperlink>
      <w:r w:rsidRPr="007800A2">
        <w:rPr>
          <w:rFonts w:ascii="Times New Roman" w:hAnsi="Times New Roman" w:cs="Times New Roman"/>
          <w:szCs w:val="22"/>
        </w:rPr>
        <w:t xml:space="preserve"> о представительских и иных расходах, связанных с</w:t>
      </w:r>
      <w:r w:rsidRPr="007800A2">
        <w:rPr>
          <w:rFonts w:ascii="Times New Roman" w:hAnsi="Times New Roman" w:cs="Times New Roman"/>
        </w:rPr>
        <w:t xml:space="preserve"> представительской деятельностью органов местного самоуправле</w:t>
      </w:r>
      <w:r w:rsidR="007800A2" w:rsidRPr="007800A2">
        <w:rPr>
          <w:rFonts w:ascii="Times New Roman" w:hAnsi="Times New Roman" w:cs="Times New Roman"/>
        </w:rPr>
        <w:t>ния муниципального образования «</w:t>
      </w:r>
      <w:r w:rsidRPr="007800A2">
        <w:rPr>
          <w:rFonts w:ascii="Times New Roman" w:hAnsi="Times New Roman" w:cs="Times New Roman"/>
        </w:rPr>
        <w:t xml:space="preserve">Муниципальный округ </w:t>
      </w:r>
      <w:r w:rsidR="001C4DF6" w:rsidRPr="007800A2">
        <w:rPr>
          <w:rFonts w:ascii="Times New Roman" w:hAnsi="Times New Roman" w:cs="Times New Roman"/>
        </w:rPr>
        <w:t>Красногорский</w:t>
      </w:r>
      <w:r w:rsidR="007800A2" w:rsidRPr="007800A2">
        <w:rPr>
          <w:rFonts w:ascii="Times New Roman" w:hAnsi="Times New Roman" w:cs="Times New Roman"/>
        </w:rPr>
        <w:t xml:space="preserve"> район Удмуртской Республики»</w:t>
      </w:r>
      <w:r w:rsidRPr="007800A2">
        <w:rPr>
          <w:rFonts w:ascii="Times New Roman" w:hAnsi="Times New Roman" w:cs="Times New Roman"/>
        </w:rPr>
        <w:t>.</w:t>
      </w:r>
    </w:p>
    <w:p w:rsidR="00160119" w:rsidRPr="007800A2" w:rsidRDefault="00160119" w:rsidP="007800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</w:rPr>
        <w:t>2. Настоящее решение вступает в силу после его официального опубликовани</w:t>
      </w:r>
      <w:proofErr w:type="gramStart"/>
      <w:r w:rsidRPr="007800A2">
        <w:rPr>
          <w:rFonts w:ascii="Times New Roman" w:hAnsi="Times New Roman" w:cs="Times New Roman"/>
        </w:rPr>
        <w:t>я</w:t>
      </w:r>
      <w:r w:rsidR="002862B6">
        <w:rPr>
          <w:rFonts w:ascii="Times New Roman" w:hAnsi="Times New Roman" w:cs="Times New Roman"/>
        </w:rPr>
        <w:t>(</w:t>
      </w:r>
      <w:proofErr w:type="gramEnd"/>
      <w:r w:rsidR="002862B6">
        <w:rPr>
          <w:rFonts w:ascii="Times New Roman" w:hAnsi="Times New Roman" w:cs="Times New Roman"/>
        </w:rPr>
        <w:t>обнародования)</w:t>
      </w:r>
      <w:r w:rsidRPr="007800A2">
        <w:rPr>
          <w:rFonts w:ascii="Times New Roman" w:hAnsi="Times New Roman" w:cs="Times New Roman"/>
        </w:rPr>
        <w:t>.</w:t>
      </w:r>
    </w:p>
    <w:p w:rsidR="007800A2" w:rsidRDefault="007800A2" w:rsidP="007800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00A2" w:rsidRDefault="007800A2" w:rsidP="007800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00A2" w:rsidRPr="007800A2" w:rsidRDefault="007800A2" w:rsidP="007800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</w:rPr>
        <w:t>Председатель Совета депутатов</w:t>
      </w:r>
    </w:p>
    <w:p w:rsidR="007800A2" w:rsidRPr="007800A2" w:rsidRDefault="007800A2" w:rsidP="007800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</w:rPr>
        <w:t>муниципального образования</w:t>
      </w:r>
    </w:p>
    <w:p w:rsidR="007800A2" w:rsidRPr="007800A2" w:rsidRDefault="007800A2" w:rsidP="007800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</w:rPr>
        <w:t>«Муниципальный округ Красногорский район</w:t>
      </w:r>
    </w:p>
    <w:p w:rsidR="007800A2" w:rsidRPr="007800A2" w:rsidRDefault="007800A2" w:rsidP="007800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</w:rPr>
        <w:t>Удмуртской Республики»</w:t>
      </w:r>
      <w:r w:rsidRPr="007800A2">
        <w:rPr>
          <w:rFonts w:ascii="Times New Roman" w:hAnsi="Times New Roman" w:cs="Times New Roman"/>
        </w:rPr>
        <w:tab/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7800A2">
        <w:rPr>
          <w:rFonts w:ascii="Times New Roman" w:hAnsi="Times New Roman" w:cs="Times New Roman"/>
        </w:rPr>
        <w:t xml:space="preserve"> И.Б. Прокашев</w:t>
      </w:r>
    </w:p>
    <w:p w:rsidR="007800A2" w:rsidRPr="007800A2" w:rsidRDefault="007800A2" w:rsidP="007800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00A2" w:rsidRPr="007800A2" w:rsidRDefault="007800A2" w:rsidP="007800A2">
      <w:pPr>
        <w:spacing w:after="0" w:line="240" w:lineRule="auto"/>
        <w:rPr>
          <w:rFonts w:ascii="Times New Roman" w:hAnsi="Times New Roman" w:cs="Times New Roman"/>
        </w:rPr>
      </w:pPr>
    </w:p>
    <w:p w:rsidR="007800A2" w:rsidRPr="007800A2" w:rsidRDefault="007800A2" w:rsidP="002862B6">
      <w:pPr>
        <w:spacing w:after="0" w:line="240" w:lineRule="auto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</w:rPr>
        <w:t>Глава</w:t>
      </w:r>
      <w:r w:rsidR="002862B6">
        <w:rPr>
          <w:rFonts w:ascii="Times New Roman" w:hAnsi="Times New Roman" w:cs="Times New Roman"/>
        </w:rPr>
        <w:t xml:space="preserve"> </w:t>
      </w:r>
      <w:r w:rsidRPr="007800A2">
        <w:rPr>
          <w:rFonts w:ascii="Times New Roman" w:hAnsi="Times New Roman" w:cs="Times New Roman"/>
        </w:rPr>
        <w:t>муниципального образования</w:t>
      </w:r>
    </w:p>
    <w:p w:rsidR="007800A2" w:rsidRPr="007800A2" w:rsidRDefault="007800A2" w:rsidP="007800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</w:rPr>
        <w:t>«Муниципальный округ Красногорский район</w:t>
      </w:r>
    </w:p>
    <w:p w:rsidR="007800A2" w:rsidRPr="007800A2" w:rsidRDefault="007800A2" w:rsidP="007800A2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</w:rPr>
        <w:t>Удмуртской Республики»</w:t>
      </w:r>
      <w:r w:rsidR="00706E5C">
        <w:rPr>
          <w:rFonts w:ascii="Times New Roman" w:hAnsi="Times New Roman" w:cs="Times New Roman"/>
        </w:rPr>
        <w:t xml:space="preserve">                                                                                                             Д.С. </w:t>
      </w:r>
      <w:proofErr w:type="spellStart"/>
      <w:r w:rsidR="00706E5C">
        <w:rPr>
          <w:rFonts w:ascii="Times New Roman" w:hAnsi="Times New Roman" w:cs="Times New Roman"/>
        </w:rPr>
        <w:t>Клабуков</w:t>
      </w:r>
      <w:proofErr w:type="spellEnd"/>
    </w:p>
    <w:p w:rsidR="007800A2" w:rsidRPr="007800A2" w:rsidRDefault="007800A2" w:rsidP="007800A2">
      <w:pPr>
        <w:spacing w:after="0" w:line="240" w:lineRule="auto"/>
        <w:rPr>
          <w:rFonts w:ascii="Times New Roman" w:hAnsi="Times New Roman" w:cs="Times New Roman"/>
        </w:rPr>
      </w:pPr>
    </w:p>
    <w:p w:rsidR="007800A2" w:rsidRPr="007800A2" w:rsidRDefault="007800A2" w:rsidP="007800A2">
      <w:pPr>
        <w:spacing w:after="0" w:line="240" w:lineRule="auto"/>
        <w:rPr>
          <w:rFonts w:ascii="Times New Roman" w:hAnsi="Times New Roman" w:cs="Times New Roman"/>
        </w:rPr>
      </w:pPr>
    </w:p>
    <w:p w:rsidR="007800A2" w:rsidRPr="007800A2" w:rsidRDefault="007800A2" w:rsidP="007800A2">
      <w:pPr>
        <w:spacing w:after="0" w:line="240" w:lineRule="auto"/>
        <w:rPr>
          <w:rFonts w:ascii="Times New Roman" w:hAnsi="Times New Roman" w:cs="Times New Roman"/>
        </w:rPr>
      </w:pPr>
      <w:r w:rsidRPr="007800A2">
        <w:rPr>
          <w:rFonts w:ascii="Times New Roman" w:hAnsi="Times New Roman" w:cs="Times New Roman"/>
        </w:rPr>
        <w:t>село Красногорское</w:t>
      </w:r>
    </w:p>
    <w:p w:rsidR="007800A2" w:rsidRPr="007800A2" w:rsidRDefault="002862B6" w:rsidP="007800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сентября 2022</w:t>
      </w:r>
      <w:r w:rsidR="007800A2" w:rsidRPr="007800A2">
        <w:rPr>
          <w:rFonts w:ascii="Times New Roman" w:hAnsi="Times New Roman" w:cs="Times New Roman"/>
        </w:rPr>
        <w:t xml:space="preserve"> года</w:t>
      </w:r>
    </w:p>
    <w:p w:rsidR="007800A2" w:rsidRPr="007800A2" w:rsidRDefault="002862B6" w:rsidP="007800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160</w:t>
      </w:r>
    </w:p>
    <w:p w:rsidR="002118C1" w:rsidRDefault="002118C1">
      <w:pPr>
        <w:rPr>
          <w:rFonts w:ascii="Calibri" w:eastAsia="Times New Roman" w:hAnsi="Calibri" w:cs="Calibri"/>
          <w:szCs w:val="20"/>
          <w:highlight w:val="yellow"/>
          <w:lang w:eastAsia="ru-RU"/>
        </w:rPr>
      </w:pPr>
      <w:r>
        <w:rPr>
          <w:highlight w:val="yellow"/>
        </w:rPr>
        <w:br w:type="page"/>
      </w:r>
    </w:p>
    <w:p w:rsidR="00160119" w:rsidRPr="00D174B0" w:rsidRDefault="00160119" w:rsidP="00D174B0">
      <w:pPr>
        <w:pStyle w:val="ConsPlusNormal"/>
        <w:ind w:left="5103"/>
        <w:jc w:val="both"/>
        <w:outlineLvl w:val="0"/>
        <w:rPr>
          <w:rFonts w:ascii="Times New Roman" w:hAnsi="Times New Roman" w:cs="Times New Roman"/>
        </w:rPr>
      </w:pPr>
      <w:r w:rsidRPr="00D174B0">
        <w:rPr>
          <w:rFonts w:ascii="Times New Roman" w:hAnsi="Times New Roman" w:cs="Times New Roman"/>
        </w:rPr>
        <w:lastRenderedPageBreak/>
        <w:t>Утверждено</w:t>
      </w:r>
    </w:p>
    <w:p w:rsidR="00160119" w:rsidRPr="00D174B0" w:rsidRDefault="00D174B0" w:rsidP="00D174B0">
      <w:pPr>
        <w:pStyle w:val="ConsPlusNormal"/>
        <w:ind w:left="5103"/>
        <w:jc w:val="both"/>
        <w:rPr>
          <w:rFonts w:ascii="Times New Roman" w:hAnsi="Times New Roman" w:cs="Times New Roman"/>
        </w:rPr>
      </w:pPr>
      <w:r w:rsidRPr="00D174B0">
        <w:rPr>
          <w:rFonts w:ascii="Times New Roman" w:hAnsi="Times New Roman" w:cs="Times New Roman"/>
        </w:rPr>
        <w:t>Р</w:t>
      </w:r>
      <w:r w:rsidR="00160119" w:rsidRPr="00D174B0">
        <w:rPr>
          <w:rFonts w:ascii="Times New Roman" w:hAnsi="Times New Roman" w:cs="Times New Roman"/>
        </w:rPr>
        <w:t>ешением</w:t>
      </w:r>
      <w:r w:rsidRPr="00D174B0">
        <w:rPr>
          <w:rFonts w:ascii="Times New Roman" w:hAnsi="Times New Roman" w:cs="Times New Roman"/>
        </w:rPr>
        <w:t xml:space="preserve"> </w:t>
      </w:r>
      <w:r w:rsidR="00160119" w:rsidRPr="00D174B0">
        <w:rPr>
          <w:rFonts w:ascii="Times New Roman" w:hAnsi="Times New Roman" w:cs="Times New Roman"/>
        </w:rPr>
        <w:t>Совета депутатов</w:t>
      </w:r>
      <w:r w:rsidRPr="00D174B0">
        <w:rPr>
          <w:rFonts w:ascii="Times New Roman" w:hAnsi="Times New Roman" w:cs="Times New Roman"/>
        </w:rPr>
        <w:t xml:space="preserve"> </w:t>
      </w:r>
      <w:r w:rsidR="00160119" w:rsidRPr="00D174B0">
        <w:rPr>
          <w:rFonts w:ascii="Times New Roman" w:hAnsi="Times New Roman" w:cs="Times New Roman"/>
        </w:rPr>
        <w:t>муниципального образования</w:t>
      </w:r>
      <w:r w:rsidRPr="00D174B0">
        <w:rPr>
          <w:rFonts w:ascii="Times New Roman" w:hAnsi="Times New Roman" w:cs="Times New Roman"/>
        </w:rPr>
        <w:t xml:space="preserve"> «</w:t>
      </w:r>
      <w:r w:rsidR="00160119" w:rsidRPr="00D174B0">
        <w:rPr>
          <w:rFonts w:ascii="Times New Roman" w:hAnsi="Times New Roman" w:cs="Times New Roman"/>
        </w:rPr>
        <w:t>Муниципальный округ</w:t>
      </w:r>
      <w:r w:rsidRPr="00D174B0">
        <w:rPr>
          <w:rFonts w:ascii="Times New Roman" w:hAnsi="Times New Roman" w:cs="Times New Roman"/>
        </w:rPr>
        <w:t xml:space="preserve"> Красногорский</w:t>
      </w:r>
      <w:r w:rsidR="00160119" w:rsidRPr="00D174B0">
        <w:rPr>
          <w:rFonts w:ascii="Times New Roman" w:hAnsi="Times New Roman" w:cs="Times New Roman"/>
        </w:rPr>
        <w:t xml:space="preserve"> район</w:t>
      </w:r>
      <w:r w:rsidRPr="00D174B0">
        <w:rPr>
          <w:rFonts w:ascii="Times New Roman" w:hAnsi="Times New Roman" w:cs="Times New Roman"/>
        </w:rPr>
        <w:t xml:space="preserve"> </w:t>
      </w:r>
      <w:r w:rsidR="00160119" w:rsidRPr="00D174B0">
        <w:rPr>
          <w:rFonts w:ascii="Times New Roman" w:hAnsi="Times New Roman" w:cs="Times New Roman"/>
        </w:rPr>
        <w:t>Удмуртской Республики</w:t>
      </w:r>
      <w:r w:rsidRPr="00D174B0">
        <w:rPr>
          <w:rFonts w:ascii="Times New Roman" w:hAnsi="Times New Roman" w:cs="Times New Roman"/>
        </w:rPr>
        <w:t>»</w:t>
      </w:r>
    </w:p>
    <w:p w:rsidR="00160119" w:rsidRPr="00D174B0" w:rsidRDefault="00160119" w:rsidP="00D174B0">
      <w:pPr>
        <w:pStyle w:val="ConsPlusNormal"/>
        <w:ind w:left="5103"/>
        <w:jc w:val="both"/>
        <w:rPr>
          <w:rFonts w:ascii="Times New Roman" w:hAnsi="Times New Roman" w:cs="Times New Roman"/>
        </w:rPr>
      </w:pPr>
      <w:r w:rsidRPr="00D174B0">
        <w:rPr>
          <w:rFonts w:ascii="Times New Roman" w:hAnsi="Times New Roman" w:cs="Times New Roman"/>
        </w:rPr>
        <w:t xml:space="preserve">от </w:t>
      </w:r>
      <w:r w:rsidR="002862B6">
        <w:rPr>
          <w:rFonts w:ascii="Times New Roman" w:hAnsi="Times New Roman" w:cs="Times New Roman"/>
        </w:rPr>
        <w:t>29 сентября</w:t>
      </w:r>
      <w:r w:rsidRPr="00D174B0">
        <w:rPr>
          <w:rFonts w:ascii="Times New Roman" w:hAnsi="Times New Roman" w:cs="Times New Roman"/>
        </w:rPr>
        <w:t xml:space="preserve"> 2022 г. </w:t>
      </w:r>
      <w:r w:rsidR="00D174B0" w:rsidRPr="00D174B0">
        <w:rPr>
          <w:rFonts w:ascii="Times New Roman" w:hAnsi="Times New Roman" w:cs="Times New Roman"/>
        </w:rPr>
        <w:t>№</w:t>
      </w:r>
      <w:r w:rsidRPr="00D174B0">
        <w:rPr>
          <w:rFonts w:ascii="Times New Roman" w:hAnsi="Times New Roman" w:cs="Times New Roman"/>
        </w:rPr>
        <w:t xml:space="preserve"> </w:t>
      </w:r>
      <w:r w:rsidR="002862B6">
        <w:rPr>
          <w:rFonts w:ascii="Times New Roman" w:hAnsi="Times New Roman" w:cs="Times New Roman"/>
        </w:rPr>
        <w:t>160</w:t>
      </w:r>
    </w:p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160119" w:rsidRPr="00D174B0" w:rsidRDefault="00160119" w:rsidP="00160119">
      <w:pPr>
        <w:pStyle w:val="ConsPlusTitle"/>
        <w:jc w:val="center"/>
        <w:rPr>
          <w:rFonts w:ascii="Times New Roman" w:hAnsi="Times New Roman" w:cs="Times New Roman"/>
        </w:rPr>
      </w:pPr>
      <w:bookmarkStart w:id="0" w:name="P37"/>
      <w:bookmarkEnd w:id="0"/>
      <w:r w:rsidRPr="00D174B0">
        <w:rPr>
          <w:rFonts w:ascii="Times New Roman" w:hAnsi="Times New Roman" w:cs="Times New Roman"/>
        </w:rPr>
        <w:t>ПОЛОЖЕНИЕ</w:t>
      </w:r>
    </w:p>
    <w:p w:rsidR="00160119" w:rsidRPr="00D174B0" w:rsidRDefault="00160119" w:rsidP="00160119">
      <w:pPr>
        <w:pStyle w:val="ConsPlusTitle"/>
        <w:jc w:val="center"/>
        <w:rPr>
          <w:rFonts w:ascii="Times New Roman" w:hAnsi="Times New Roman" w:cs="Times New Roman"/>
        </w:rPr>
      </w:pPr>
      <w:r w:rsidRPr="00D174B0">
        <w:rPr>
          <w:rFonts w:ascii="Times New Roman" w:hAnsi="Times New Roman" w:cs="Times New Roman"/>
        </w:rPr>
        <w:t>О ПРЕДСТАВИТЕЛЬСКИХ И ИНЫХ РАСХОДАХ, СВЯЗАННЫХ</w:t>
      </w:r>
    </w:p>
    <w:p w:rsidR="00160119" w:rsidRPr="00D174B0" w:rsidRDefault="00160119" w:rsidP="00160119">
      <w:pPr>
        <w:pStyle w:val="ConsPlusTitle"/>
        <w:jc w:val="center"/>
        <w:rPr>
          <w:rFonts w:ascii="Times New Roman" w:hAnsi="Times New Roman" w:cs="Times New Roman"/>
        </w:rPr>
      </w:pPr>
      <w:r w:rsidRPr="00D174B0">
        <w:rPr>
          <w:rFonts w:ascii="Times New Roman" w:hAnsi="Times New Roman" w:cs="Times New Roman"/>
        </w:rPr>
        <w:t>С ПРЕДСТАВИТЕЛЬСКОЙ ДЕЯТЕЛЬНОСТЬЮ ОРГАНОВ МЕСТНОГО</w:t>
      </w:r>
    </w:p>
    <w:p w:rsidR="00160119" w:rsidRPr="00D174B0" w:rsidRDefault="00160119" w:rsidP="00160119">
      <w:pPr>
        <w:pStyle w:val="ConsPlusTitle"/>
        <w:jc w:val="center"/>
        <w:rPr>
          <w:rFonts w:ascii="Times New Roman" w:hAnsi="Times New Roman" w:cs="Times New Roman"/>
        </w:rPr>
      </w:pPr>
      <w:r w:rsidRPr="00D174B0">
        <w:rPr>
          <w:rFonts w:ascii="Times New Roman" w:hAnsi="Times New Roman" w:cs="Times New Roman"/>
        </w:rPr>
        <w:t xml:space="preserve">САМОУПРАВЛЕНИЯ МУНИЦИПАЛЬНОГО ОБРАЗОВАНИЯ </w:t>
      </w:r>
      <w:r w:rsidR="00D174B0" w:rsidRPr="00D174B0">
        <w:rPr>
          <w:rFonts w:ascii="Times New Roman" w:hAnsi="Times New Roman" w:cs="Times New Roman"/>
        </w:rPr>
        <w:t>«</w:t>
      </w:r>
      <w:r w:rsidRPr="00D174B0">
        <w:rPr>
          <w:rFonts w:ascii="Times New Roman" w:hAnsi="Times New Roman" w:cs="Times New Roman"/>
        </w:rPr>
        <w:t>МУНИЦИПАЛЬНЫЙ</w:t>
      </w:r>
    </w:p>
    <w:p w:rsidR="00160119" w:rsidRPr="00D174B0" w:rsidRDefault="00160119" w:rsidP="00160119">
      <w:pPr>
        <w:pStyle w:val="ConsPlusTitle"/>
        <w:jc w:val="center"/>
        <w:rPr>
          <w:rFonts w:ascii="Times New Roman" w:hAnsi="Times New Roman" w:cs="Times New Roman"/>
        </w:rPr>
      </w:pPr>
      <w:r w:rsidRPr="00D174B0">
        <w:rPr>
          <w:rFonts w:ascii="Times New Roman" w:hAnsi="Times New Roman" w:cs="Times New Roman"/>
        </w:rPr>
        <w:t xml:space="preserve">ОКРУГ </w:t>
      </w:r>
      <w:r w:rsidR="00D174B0" w:rsidRPr="00D174B0">
        <w:rPr>
          <w:rFonts w:ascii="Times New Roman" w:hAnsi="Times New Roman" w:cs="Times New Roman"/>
        </w:rPr>
        <w:t>КРАСНОГОРСКИЙ РАЙОН УДМУРТСКОЙ РЕСПУБЛИКИ»</w:t>
      </w:r>
    </w:p>
    <w:p w:rsidR="00160119" w:rsidRPr="00D174B0" w:rsidRDefault="00160119" w:rsidP="00160119">
      <w:pPr>
        <w:pStyle w:val="ConsPlusNormal"/>
        <w:jc w:val="both"/>
        <w:rPr>
          <w:rFonts w:ascii="Times New Roman" w:hAnsi="Times New Roman" w:cs="Times New Roman"/>
        </w:rPr>
      </w:pPr>
    </w:p>
    <w:p w:rsidR="00160119" w:rsidRPr="00D174B0" w:rsidRDefault="00160119" w:rsidP="0016011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174B0">
        <w:rPr>
          <w:rFonts w:ascii="Times New Roman" w:hAnsi="Times New Roman" w:cs="Times New Roman"/>
        </w:rPr>
        <w:t>1. Общие положения</w:t>
      </w:r>
    </w:p>
    <w:p w:rsidR="00160119" w:rsidRPr="00EB1073" w:rsidRDefault="00160119" w:rsidP="001601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B1073">
        <w:rPr>
          <w:rFonts w:ascii="Times New Roman" w:hAnsi="Times New Roman" w:cs="Times New Roman"/>
        </w:rPr>
        <w:t xml:space="preserve">1.1. Настоящее Положение о представительских и иных расходах, связанных с представительской деятельностью органов местного самоуправления муниципального образования </w:t>
      </w:r>
      <w:r w:rsidR="00EB1073" w:rsidRPr="00EB1073">
        <w:rPr>
          <w:rFonts w:ascii="Times New Roman" w:hAnsi="Times New Roman" w:cs="Times New Roman"/>
        </w:rPr>
        <w:t>«</w:t>
      </w:r>
      <w:r w:rsidRPr="00EB1073">
        <w:rPr>
          <w:rFonts w:ascii="Times New Roman" w:hAnsi="Times New Roman" w:cs="Times New Roman"/>
        </w:rPr>
        <w:t xml:space="preserve">Муниципальный округ </w:t>
      </w:r>
      <w:r w:rsidR="00EB1073" w:rsidRPr="00EB1073">
        <w:rPr>
          <w:rFonts w:ascii="Times New Roman" w:hAnsi="Times New Roman" w:cs="Times New Roman"/>
        </w:rPr>
        <w:t>Красногорский</w:t>
      </w:r>
      <w:r w:rsidRPr="00EB1073">
        <w:rPr>
          <w:rFonts w:ascii="Times New Roman" w:hAnsi="Times New Roman" w:cs="Times New Roman"/>
        </w:rPr>
        <w:t xml:space="preserve"> район Удмуртской Республики</w:t>
      </w:r>
      <w:r w:rsidR="00EB1073" w:rsidRPr="00EB1073">
        <w:rPr>
          <w:rFonts w:ascii="Times New Roman" w:hAnsi="Times New Roman" w:cs="Times New Roman"/>
        </w:rPr>
        <w:t>»</w:t>
      </w:r>
      <w:r w:rsidRPr="00EB1073">
        <w:rPr>
          <w:rFonts w:ascii="Times New Roman" w:hAnsi="Times New Roman" w:cs="Times New Roman"/>
        </w:rPr>
        <w:t xml:space="preserve"> (далее - Положение), устанавливает порядок выделения и использования средств бюджета муниципального образования </w:t>
      </w:r>
      <w:r w:rsidR="00EB1073">
        <w:rPr>
          <w:rFonts w:ascii="Times New Roman" w:hAnsi="Times New Roman" w:cs="Times New Roman"/>
        </w:rPr>
        <w:t>«</w:t>
      </w:r>
      <w:r w:rsidRPr="00EB1073">
        <w:rPr>
          <w:rFonts w:ascii="Times New Roman" w:hAnsi="Times New Roman" w:cs="Times New Roman"/>
        </w:rPr>
        <w:t xml:space="preserve">Муниципальный округ </w:t>
      </w:r>
      <w:r w:rsidR="00EB1073" w:rsidRPr="00EB1073">
        <w:rPr>
          <w:rFonts w:ascii="Times New Roman" w:hAnsi="Times New Roman" w:cs="Times New Roman"/>
        </w:rPr>
        <w:t>Красногорский</w:t>
      </w:r>
      <w:r w:rsidRPr="00EB1073">
        <w:rPr>
          <w:rFonts w:ascii="Times New Roman" w:hAnsi="Times New Roman" w:cs="Times New Roman"/>
        </w:rPr>
        <w:t xml:space="preserve"> район Удмуртской Республики</w:t>
      </w:r>
      <w:r w:rsidR="00EB1073" w:rsidRPr="00EB1073">
        <w:rPr>
          <w:rFonts w:ascii="Times New Roman" w:hAnsi="Times New Roman" w:cs="Times New Roman"/>
        </w:rPr>
        <w:t>»</w:t>
      </w:r>
      <w:r w:rsidRPr="00EB1073">
        <w:rPr>
          <w:rFonts w:ascii="Times New Roman" w:hAnsi="Times New Roman" w:cs="Times New Roman"/>
        </w:rPr>
        <w:t xml:space="preserve"> на представительские и иные расходы, связанные с представительской деятельностью органов местного самоуправления му</w:t>
      </w:r>
      <w:r w:rsidR="00EB1073" w:rsidRPr="00EB1073">
        <w:rPr>
          <w:rFonts w:ascii="Times New Roman" w:hAnsi="Times New Roman" w:cs="Times New Roman"/>
        </w:rPr>
        <w:t>ниципального образования «</w:t>
      </w:r>
      <w:r w:rsidRPr="00EB1073">
        <w:rPr>
          <w:rFonts w:ascii="Times New Roman" w:hAnsi="Times New Roman" w:cs="Times New Roman"/>
        </w:rPr>
        <w:t xml:space="preserve">Муниципальный округ </w:t>
      </w:r>
      <w:r w:rsidR="00EB1073" w:rsidRPr="00EB1073">
        <w:rPr>
          <w:rFonts w:ascii="Times New Roman" w:hAnsi="Times New Roman" w:cs="Times New Roman"/>
        </w:rPr>
        <w:t>Красногорский район Удмуртской Республики»</w:t>
      </w:r>
      <w:r w:rsidRPr="00EB1073">
        <w:rPr>
          <w:rFonts w:ascii="Times New Roman" w:hAnsi="Times New Roman" w:cs="Times New Roman"/>
        </w:rPr>
        <w:t>, регламентирует отчетность использования указанных средств.</w:t>
      </w:r>
    </w:p>
    <w:p w:rsidR="00160119" w:rsidRPr="00DF0CC0" w:rsidRDefault="00160119" w:rsidP="001601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0CC0">
        <w:rPr>
          <w:rFonts w:ascii="Times New Roman" w:hAnsi="Times New Roman" w:cs="Times New Roman"/>
        </w:rPr>
        <w:t>1.2. Представительские расходы - это расходы органов местного самоуправле</w:t>
      </w:r>
      <w:r w:rsidR="00DF0CC0" w:rsidRPr="00DF0CC0">
        <w:rPr>
          <w:rFonts w:ascii="Times New Roman" w:hAnsi="Times New Roman" w:cs="Times New Roman"/>
        </w:rPr>
        <w:t>ния муниципального образования «</w:t>
      </w:r>
      <w:r w:rsidRPr="00DF0CC0">
        <w:rPr>
          <w:rFonts w:ascii="Times New Roman" w:hAnsi="Times New Roman" w:cs="Times New Roman"/>
        </w:rPr>
        <w:t xml:space="preserve">Муниципальный округ </w:t>
      </w:r>
      <w:r w:rsidR="00DF0CC0" w:rsidRPr="00DF0CC0">
        <w:rPr>
          <w:rFonts w:ascii="Times New Roman" w:hAnsi="Times New Roman" w:cs="Times New Roman"/>
        </w:rPr>
        <w:t>Красногорский</w:t>
      </w:r>
      <w:r w:rsidRPr="00DF0CC0">
        <w:rPr>
          <w:rFonts w:ascii="Times New Roman" w:hAnsi="Times New Roman" w:cs="Times New Roman"/>
        </w:rPr>
        <w:t xml:space="preserve"> район Удмуртской Республики</w:t>
      </w:r>
      <w:r w:rsidR="00DF0CC0" w:rsidRPr="00DF0CC0">
        <w:rPr>
          <w:rFonts w:ascii="Times New Roman" w:hAnsi="Times New Roman" w:cs="Times New Roman"/>
        </w:rPr>
        <w:t>»</w:t>
      </w:r>
      <w:r w:rsidRPr="00DF0CC0">
        <w:rPr>
          <w:rFonts w:ascii="Times New Roman" w:hAnsi="Times New Roman" w:cs="Times New Roman"/>
        </w:rPr>
        <w:t xml:space="preserve">, связанные с проведением официальных приемов, обслуживанием официальных делегаций, организацией и проведением переговоров, совещаний, конференций, с целью установления и (или) поддержания взаимовыгодного сотрудничества, проводимых на территории </w:t>
      </w:r>
      <w:r w:rsidR="00DF0CC0" w:rsidRPr="00DF0CC0">
        <w:rPr>
          <w:rFonts w:ascii="Times New Roman" w:hAnsi="Times New Roman" w:cs="Times New Roman"/>
        </w:rPr>
        <w:t>Красногорского</w:t>
      </w:r>
      <w:r w:rsidRPr="00DF0CC0">
        <w:rPr>
          <w:rFonts w:ascii="Times New Roman" w:hAnsi="Times New Roman" w:cs="Times New Roman"/>
        </w:rPr>
        <w:t xml:space="preserve"> района </w:t>
      </w:r>
      <w:r w:rsidR="00DF0CC0" w:rsidRPr="00DF0CC0">
        <w:rPr>
          <w:rFonts w:ascii="Times New Roman" w:hAnsi="Times New Roman" w:cs="Times New Roman"/>
        </w:rPr>
        <w:t xml:space="preserve">Удмуртской Республики </w:t>
      </w:r>
      <w:r w:rsidRPr="00DF0CC0">
        <w:rPr>
          <w:rFonts w:ascii="Times New Roman" w:hAnsi="Times New Roman" w:cs="Times New Roman"/>
        </w:rPr>
        <w:t>(далее - официальные мероприятия).</w:t>
      </w:r>
    </w:p>
    <w:p w:rsidR="00DF0CC0" w:rsidRPr="00DF0CC0" w:rsidRDefault="00160119" w:rsidP="00DF0C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0CC0">
        <w:rPr>
          <w:rFonts w:ascii="Times New Roman" w:hAnsi="Times New Roman" w:cs="Times New Roman"/>
        </w:rPr>
        <w:t>1.3. К представительским расходам не относятся расходы на организацию развлечений, отдыха, расходы капитального характера, связанные с оборудованием места проведения мероприятий.</w:t>
      </w:r>
      <w:bookmarkStart w:id="1" w:name="P48"/>
      <w:bookmarkEnd w:id="1"/>
    </w:p>
    <w:p w:rsidR="00DF0CC0" w:rsidRPr="00DF0CC0" w:rsidRDefault="00160119" w:rsidP="00DF0C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0CC0">
        <w:rPr>
          <w:rFonts w:ascii="Times New Roman" w:hAnsi="Times New Roman" w:cs="Times New Roman"/>
        </w:rPr>
        <w:t xml:space="preserve">1.4. Иные расходы, связанные с представительской деятельностью, - это расходы органов местного самоуправления муниципального образования </w:t>
      </w:r>
      <w:r w:rsidR="00DF0CC0">
        <w:rPr>
          <w:rFonts w:ascii="Times New Roman" w:hAnsi="Times New Roman" w:cs="Times New Roman"/>
        </w:rPr>
        <w:t>«</w:t>
      </w:r>
      <w:r w:rsidRPr="00DF0CC0">
        <w:rPr>
          <w:rFonts w:ascii="Times New Roman" w:hAnsi="Times New Roman" w:cs="Times New Roman"/>
        </w:rPr>
        <w:t xml:space="preserve">Муниципальный округ </w:t>
      </w:r>
      <w:r w:rsidR="00DF0CC0" w:rsidRPr="00DF0CC0">
        <w:rPr>
          <w:rFonts w:ascii="Times New Roman" w:hAnsi="Times New Roman" w:cs="Times New Roman"/>
        </w:rPr>
        <w:t>Красногорский</w:t>
      </w:r>
      <w:r w:rsidRPr="00DF0CC0">
        <w:rPr>
          <w:rFonts w:ascii="Times New Roman" w:hAnsi="Times New Roman" w:cs="Times New Roman"/>
        </w:rPr>
        <w:t xml:space="preserve"> район Удмуртской Республики</w:t>
      </w:r>
      <w:r w:rsidR="00DF0CC0" w:rsidRPr="00DF0CC0">
        <w:rPr>
          <w:rFonts w:ascii="Times New Roman" w:hAnsi="Times New Roman" w:cs="Times New Roman"/>
        </w:rPr>
        <w:t>»</w:t>
      </w:r>
      <w:r w:rsidRPr="00DF0CC0">
        <w:rPr>
          <w:rFonts w:ascii="Times New Roman" w:hAnsi="Times New Roman" w:cs="Times New Roman"/>
        </w:rPr>
        <w:t>, связанные:</w:t>
      </w:r>
    </w:p>
    <w:p w:rsidR="00DF0CC0" w:rsidRPr="00DF0CC0" w:rsidRDefault="00160119" w:rsidP="00DF0C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0CC0">
        <w:rPr>
          <w:rFonts w:ascii="Times New Roman" w:hAnsi="Times New Roman" w:cs="Times New Roman"/>
        </w:rPr>
        <w:t xml:space="preserve">- с участием представителей органов местного самоуправления муниципального образования </w:t>
      </w:r>
      <w:r w:rsidR="00DF0CC0" w:rsidRPr="00DF0CC0">
        <w:rPr>
          <w:rFonts w:ascii="Times New Roman" w:hAnsi="Times New Roman" w:cs="Times New Roman"/>
        </w:rPr>
        <w:t>«</w:t>
      </w:r>
      <w:r w:rsidRPr="00DF0CC0">
        <w:rPr>
          <w:rFonts w:ascii="Times New Roman" w:hAnsi="Times New Roman" w:cs="Times New Roman"/>
        </w:rPr>
        <w:t xml:space="preserve">Муниципальный округ </w:t>
      </w:r>
      <w:r w:rsidR="00DF0CC0" w:rsidRPr="00DF0CC0">
        <w:rPr>
          <w:rFonts w:ascii="Times New Roman" w:hAnsi="Times New Roman" w:cs="Times New Roman"/>
        </w:rPr>
        <w:t>Красногорский район Удмуртской Республики»</w:t>
      </w:r>
      <w:r w:rsidRPr="00DF0CC0">
        <w:rPr>
          <w:rFonts w:ascii="Times New Roman" w:hAnsi="Times New Roman" w:cs="Times New Roman"/>
        </w:rPr>
        <w:t xml:space="preserve"> во встречах, направленных на развитие взаимоотноше</w:t>
      </w:r>
      <w:r w:rsidR="00DF0CC0" w:rsidRPr="00DF0CC0">
        <w:rPr>
          <w:rFonts w:ascii="Times New Roman" w:hAnsi="Times New Roman" w:cs="Times New Roman"/>
        </w:rPr>
        <w:t>ний муниципального образования «</w:t>
      </w:r>
      <w:r w:rsidRPr="00DF0CC0">
        <w:rPr>
          <w:rFonts w:ascii="Times New Roman" w:hAnsi="Times New Roman" w:cs="Times New Roman"/>
        </w:rPr>
        <w:t xml:space="preserve">Муниципальный округ </w:t>
      </w:r>
      <w:r w:rsidR="00DF0CC0" w:rsidRPr="00DF0CC0">
        <w:rPr>
          <w:rFonts w:ascii="Times New Roman" w:hAnsi="Times New Roman" w:cs="Times New Roman"/>
        </w:rPr>
        <w:t>Красногорский</w:t>
      </w:r>
      <w:r w:rsidRPr="00DF0CC0">
        <w:rPr>
          <w:rFonts w:ascii="Times New Roman" w:hAnsi="Times New Roman" w:cs="Times New Roman"/>
        </w:rPr>
        <w:t xml:space="preserve"> район Удмуртской Республики</w:t>
      </w:r>
      <w:r w:rsidR="00DF0CC0" w:rsidRPr="00DF0CC0">
        <w:rPr>
          <w:rFonts w:ascii="Times New Roman" w:hAnsi="Times New Roman" w:cs="Times New Roman"/>
        </w:rPr>
        <w:t>»</w:t>
      </w:r>
      <w:r w:rsidRPr="00DF0CC0">
        <w:rPr>
          <w:rFonts w:ascii="Times New Roman" w:hAnsi="Times New Roman" w:cs="Times New Roman"/>
        </w:rPr>
        <w:t xml:space="preserve"> с иными муниципальными образованиями, субъектами Российской Федерации, проводимых за пределами </w:t>
      </w:r>
      <w:r w:rsidR="00DF0CC0" w:rsidRPr="00DF0CC0">
        <w:rPr>
          <w:rFonts w:ascii="Times New Roman" w:hAnsi="Times New Roman" w:cs="Times New Roman"/>
        </w:rPr>
        <w:t>Красногорского</w:t>
      </w:r>
      <w:r w:rsidRPr="00DF0CC0">
        <w:rPr>
          <w:rFonts w:ascii="Times New Roman" w:hAnsi="Times New Roman" w:cs="Times New Roman"/>
        </w:rPr>
        <w:t xml:space="preserve"> района</w:t>
      </w:r>
      <w:r w:rsidR="00DF0CC0" w:rsidRPr="00DF0CC0">
        <w:rPr>
          <w:rFonts w:ascii="Times New Roman" w:hAnsi="Times New Roman" w:cs="Times New Roman"/>
        </w:rPr>
        <w:t xml:space="preserve"> Удмуртской Республики</w:t>
      </w:r>
      <w:r w:rsidRPr="00DF0CC0">
        <w:rPr>
          <w:rFonts w:ascii="Times New Roman" w:hAnsi="Times New Roman" w:cs="Times New Roman"/>
        </w:rPr>
        <w:t>, направленных на изучение опыта работы, механизмов реализации приоритетных направлений социально-экономического развития;</w:t>
      </w:r>
    </w:p>
    <w:p w:rsidR="008E71C5" w:rsidRDefault="00160119" w:rsidP="008E71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71C5">
        <w:rPr>
          <w:rFonts w:ascii="Times New Roman" w:hAnsi="Times New Roman" w:cs="Times New Roman"/>
        </w:rPr>
        <w:t xml:space="preserve">- с участием представителей органов местного самоуправления муниципального образования </w:t>
      </w:r>
      <w:r w:rsidR="008E71C5" w:rsidRPr="008E71C5">
        <w:rPr>
          <w:rFonts w:ascii="Times New Roman" w:hAnsi="Times New Roman" w:cs="Times New Roman"/>
        </w:rPr>
        <w:t>«</w:t>
      </w:r>
      <w:r w:rsidRPr="008E71C5">
        <w:rPr>
          <w:rFonts w:ascii="Times New Roman" w:hAnsi="Times New Roman" w:cs="Times New Roman"/>
        </w:rPr>
        <w:t xml:space="preserve">Муниципальный округ </w:t>
      </w:r>
      <w:r w:rsidR="008E71C5" w:rsidRPr="008E71C5">
        <w:rPr>
          <w:rFonts w:ascii="Times New Roman" w:hAnsi="Times New Roman" w:cs="Times New Roman"/>
        </w:rPr>
        <w:t>Красногорский</w:t>
      </w:r>
      <w:r w:rsidRPr="008E71C5">
        <w:rPr>
          <w:rFonts w:ascii="Times New Roman" w:hAnsi="Times New Roman" w:cs="Times New Roman"/>
        </w:rPr>
        <w:t xml:space="preserve"> район Удмуртской Республики</w:t>
      </w:r>
      <w:r w:rsidR="008E71C5" w:rsidRPr="008E71C5">
        <w:rPr>
          <w:rFonts w:ascii="Times New Roman" w:hAnsi="Times New Roman" w:cs="Times New Roman"/>
        </w:rPr>
        <w:t>»</w:t>
      </w:r>
      <w:r w:rsidRPr="008E71C5">
        <w:rPr>
          <w:rFonts w:ascii="Times New Roman" w:hAnsi="Times New Roman" w:cs="Times New Roman"/>
        </w:rPr>
        <w:t xml:space="preserve"> в торжественных мероприятиях, приемах, не</w:t>
      </w:r>
      <w:r w:rsidR="008E71C5">
        <w:rPr>
          <w:rFonts w:ascii="Times New Roman" w:hAnsi="Times New Roman" w:cs="Times New Roman"/>
        </w:rPr>
        <w:t>зависимо от места их проведения.</w:t>
      </w:r>
    </w:p>
    <w:p w:rsidR="008E71C5" w:rsidRDefault="00160119" w:rsidP="008E71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71C5">
        <w:rPr>
          <w:rFonts w:ascii="Times New Roman" w:hAnsi="Times New Roman" w:cs="Times New Roman"/>
        </w:rPr>
        <w:t xml:space="preserve">1.5. Должностные лица органов местного самоуправления муниципального образования </w:t>
      </w:r>
      <w:r w:rsidR="008E71C5" w:rsidRPr="008E71C5">
        <w:rPr>
          <w:rFonts w:ascii="Times New Roman" w:hAnsi="Times New Roman" w:cs="Times New Roman"/>
        </w:rPr>
        <w:t>«</w:t>
      </w:r>
      <w:r w:rsidRPr="008E71C5">
        <w:rPr>
          <w:rFonts w:ascii="Times New Roman" w:hAnsi="Times New Roman" w:cs="Times New Roman"/>
        </w:rPr>
        <w:t xml:space="preserve">Муниципальный округ </w:t>
      </w:r>
      <w:r w:rsidR="008E71C5" w:rsidRPr="008E71C5">
        <w:rPr>
          <w:rFonts w:ascii="Times New Roman" w:hAnsi="Times New Roman" w:cs="Times New Roman"/>
        </w:rPr>
        <w:t>Красногорский</w:t>
      </w:r>
      <w:r w:rsidRPr="008E71C5">
        <w:rPr>
          <w:rFonts w:ascii="Times New Roman" w:hAnsi="Times New Roman" w:cs="Times New Roman"/>
        </w:rPr>
        <w:t xml:space="preserve"> район Удмуртской Республики</w:t>
      </w:r>
      <w:r w:rsidR="008E71C5" w:rsidRPr="008E71C5">
        <w:rPr>
          <w:rFonts w:ascii="Times New Roman" w:hAnsi="Times New Roman" w:cs="Times New Roman"/>
        </w:rPr>
        <w:t>»</w:t>
      </w:r>
      <w:r w:rsidRPr="008E71C5">
        <w:rPr>
          <w:rFonts w:ascii="Times New Roman" w:hAnsi="Times New Roman" w:cs="Times New Roman"/>
        </w:rPr>
        <w:t xml:space="preserve">, имеющие право от имени органов местного самоуправления муниципального образования </w:t>
      </w:r>
      <w:r w:rsidR="008E71C5" w:rsidRPr="008E71C5">
        <w:rPr>
          <w:rFonts w:ascii="Times New Roman" w:hAnsi="Times New Roman" w:cs="Times New Roman"/>
        </w:rPr>
        <w:t>«</w:t>
      </w:r>
      <w:r w:rsidRPr="008E71C5">
        <w:rPr>
          <w:rFonts w:ascii="Times New Roman" w:hAnsi="Times New Roman" w:cs="Times New Roman"/>
        </w:rPr>
        <w:t xml:space="preserve">Муниципальный округ </w:t>
      </w:r>
      <w:r w:rsidR="008E71C5" w:rsidRPr="008E71C5">
        <w:rPr>
          <w:rFonts w:ascii="Times New Roman" w:hAnsi="Times New Roman" w:cs="Times New Roman"/>
        </w:rPr>
        <w:t>Красногорский</w:t>
      </w:r>
      <w:r w:rsidRPr="008E71C5">
        <w:rPr>
          <w:rFonts w:ascii="Times New Roman" w:hAnsi="Times New Roman" w:cs="Times New Roman"/>
        </w:rPr>
        <w:t xml:space="preserve"> район Удмуртской Республики</w:t>
      </w:r>
      <w:r w:rsidR="008E71C5" w:rsidRPr="008E71C5">
        <w:rPr>
          <w:rFonts w:ascii="Times New Roman" w:hAnsi="Times New Roman" w:cs="Times New Roman"/>
        </w:rPr>
        <w:t>»</w:t>
      </w:r>
      <w:r w:rsidRPr="008E71C5">
        <w:rPr>
          <w:rFonts w:ascii="Times New Roman" w:hAnsi="Times New Roman" w:cs="Times New Roman"/>
        </w:rPr>
        <w:t xml:space="preserve"> вести официальные мероприятия, мероприятия, указанные в </w:t>
      </w:r>
      <w:hyperlink w:anchor="P48" w:history="1">
        <w:r w:rsidRPr="008E71C5">
          <w:rPr>
            <w:rFonts w:ascii="Times New Roman" w:hAnsi="Times New Roman" w:cs="Times New Roman"/>
          </w:rPr>
          <w:t>пункте 1.4</w:t>
        </w:r>
      </w:hyperlink>
      <w:r w:rsidRPr="008E71C5">
        <w:rPr>
          <w:rFonts w:ascii="Times New Roman" w:hAnsi="Times New Roman" w:cs="Times New Roman"/>
        </w:rPr>
        <w:t xml:space="preserve"> настоящего Положения, и осуществлять связанные с этими мероприятиями расходы:</w:t>
      </w:r>
    </w:p>
    <w:p w:rsidR="008E71C5" w:rsidRPr="008E71C5" w:rsidRDefault="00160119" w:rsidP="008E71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71C5">
        <w:rPr>
          <w:rFonts w:ascii="Times New Roman" w:hAnsi="Times New Roman" w:cs="Times New Roman"/>
        </w:rPr>
        <w:t xml:space="preserve">- Глава муниципального образования </w:t>
      </w:r>
      <w:r w:rsidR="008E71C5" w:rsidRPr="008E71C5">
        <w:rPr>
          <w:rFonts w:ascii="Times New Roman" w:hAnsi="Times New Roman" w:cs="Times New Roman"/>
        </w:rPr>
        <w:t>«</w:t>
      </w:r>
      <w:r w:rsidRPr="008E71C5">
        <w:rPr>
          <w:rFonts w:ascii="Times New Roman" w:hAnsi="Times New Roman" w:cs="Times New Roman"/>
        </w:rPr>
        <w:t xml:space="preserve">Муниципальный округ </w:t>
      </w:r>
      <w:r w:rsidR="008E71C5" w:rsidRPr="008E71C5">
        <w:rPr>
          <w:rFonts w:ascii="Times New Roman" w:hAnsi="Times New Roman" w:cs="Times New Roman"/>
        </w:rPr>
        <w:t>Красногорский</w:t>
      </w:r>
      <w:r w:rsidRPr="008E71C5">
        <w:rPr>
          <w:rFonts w:ascii="Times New Roman" w:hAnsi="Times New Roman" w:cs="Times New Roman"/>
        </w:rPr>
        <w:t xml:space="preserve"> район Удмуртской Республики</w:t>
      </w:r>
      <w:r w:rsidR="008E71C5" w:rsidRPr="008E71C5">
        <w:rPr>
          <w:rFonts w:ascii="Times New Roman" w:hAnsi="Times New Roman" w:cs="Times New Roman"/>
        </w:rPr>
        <w:t>»</w:t>
      </w:r>
      <w:r w:rsidRPr="008E71C5">
        <w:rPr>
          <w:rFonts w:ascii="Times New Roman" w:hAnsi="Times New Roman" w:cs="Times New Roman"/>
        </w:rPr>
        <w:t>;</w:t>
      </w:r>
    </w:p>
    <w:p w:rsidR="008E71C5" w:rsidRPr="008E71C5" w:rsidRDefault="00160119" w:rsidP="008E71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71C5">
        <w:rPr>
          <w:rFonts w:ascii="Times New Roman" w:hAnsi="Times New Roman" w:cs="Times New Roman"/>
        </w:rPr>
        <w:t>- Председатель Совета депута</w:t>
      </w:r>
      <w:r w:rsidR="008E71C5" w:rsidRPr="008E71C5">
        <w:rPr>
          <w:rFonts w:ascii="Times New Roman" w:hAnsi="Times New Roman" w:cs="Times New Roman"/>
        </w:rPr>
        <w:t>тов муниципального образования «</w:t>
      </w:r>
      <w:r w:rsidRPr="008E71C5">
        <w:rPr>
          <w:rFonts w:ascii="Times New Roman" w:hAnsi="Times New Roman" w:cs="Times New Roman"/>
        </w:rPr>
        <w:t xml:space="preserve">Муниципальный округ </w:t>
      </w:r>
      <w:r w:rsidR="008E71C5" w:rsidRPr="008E71C5">
        <w:rPr>
          <w:rFonts w:ascii="Times New Roman" w:hAnsi="Times New Roman" w:cs="Times New Roman"/>
        </w:rPr>
        <w:t>Красногорский район Удмуртской Республики»</w:t>
      </w:r>
      <w:r w:rsidRPr="008E71C5">
        <w:rPr>
          <w:rFonts w:ascii="Times New Roman" w:hAnsi="Times New Roman" w:cs="Times New Roman"/>
        </w:rPr>
        <w:t>;</w:t>
      </w:r>
    </w:p>
    <w:p w:rsidR="008E71C5" w:rsidRPr="008E71C5" w:rsidRDefault="00160119" w:rsidP="008E71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71C5">
        <w:rPr>
          <w:rFonts w:ascii="Times New Roman" w:hAnsi="Times New Roman" w:cs="Times New Roman"/>
        </w:rPr>
        <w:t>- руководитель Аппарата Главы муниципального образования, Совета д</w:t>
      </w:r>
      <w:r w:rsidR="00BB4CFA">
        <w:rPr>
          <w:rFonts w:ascii="Times New Roman" w:hAnsi="Times New Roman" w:cs="Times New Roman"/>
        </w:rPr>
        <w:t>епутатов и Администрации района</w:t>
      </w:r>
      <w:r w:rsidRPr="008E71C5">
        <w:rPr>
          <w:rFonts w:ascii="Times New Roman" w:hAnsi="Times New Roman" w:cs="Times New Roman"/>
        </w:rPr>
        <w:t>.</w:t>
      </w:r>
    </w:p>
    <w:p w:rsidR="00160119" w:rsidRDefault="00160119" w:rsidP="008E71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71C5">
        <w:rPr>
          <w:rFonts w:ascii="Times New Roman" w:hAnsi="Times New Roman" w:cs="Times New Roman"/>
        </w:rPr>
        <w:t xml:space="preserve">1.6. Финансовое обеспечение расходных обязательств, связанных с реализацией настоящего Положения, осуществляется из расчета не более 0,5% от расходов, предусмотренных бюджетной сметой органов местного самоуправления муниципального образования </w:t>
      </w:r>
      <w:r w:rsidR="008E71C5" w:rsidRPr="008E71C5">
        <w:rPr>
          <w:rFonts w:ascii="Times New Roman" w:hAnsi="Times New Roman" w:cs="Times New Roman"/>
        </w:rPr>
        <w:t>«</w:t>
      </w:r>
      <w:r w:rsidRPr="008E71C5">
        <w:rPr>
          <w:rFonts w:ascii="Times New Roman" w:hAnsi="Times New Roman" w:cs="Times New Roman"/>
        </w:rPr>
        <w:t xml:space="preserve">Муниципальный округ </w:t>
      </w:r>
      <w:r w:rsidR="008E71C5" w:rsidRPr="008E71C5">
        <w:rPr>
          <w:rFonts w:ascii="Times New Roman" w:hAnsi="Times New Roman" w:cs="Times New Roman"/>
        </w:rPr>
        <w:t>Красногорский район Удмуртской Республики»</w:t>
      </w:r>
      <w:r w:rsidRPr="008E71C5">
        <w:rPr>
          <w:rFonts w:ascii="Times New Roman" w:hAnsi="Times New Roman" w:cs="Times New Roman"/>
        </w:rPr>
        <w:t xml:space="preserve"> на соответствующий год.</w:t>
      </w:r>
    </w:p>
    <w:p w:rsidR="008E71C5" w:rsidRDefault="008E71C5" w:rsidP="008E71C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60119" w:rsidRPr="002E14EF" w:rsidRDefault="00160119" w:rsidP="00160119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2" w:name="P61"/>
      <w:bookmarkEnd w:id="2"/>
      <w:r w:rsidRPr="002E14EF">
        <w:rPr>
          <w:rFonts w:ascii="Times New Roman" w:hAnsi="Times New Roman" w:cs="Times New Roman"/>
        </w:rPr>
        <w:t>2. Состав и порядок осуществления представительских расходов</w:t>
      </w:r>
    </w:p>
    <w:p w:rsidR="00160119" w:rsidRPr="002E14EF" w:rsidRDefault="00160119" w:rsidP="00160119">
      <w:pPr>
        <w:pStyle w:val="ConsPlusTitle"/>
        <w:jc w:val="center"/>
        <w:rPr>
          <w:rFonts w:ascii="Times New Roman" w:hAnsi="Times New Roman" w:cs="Times New Roman"/>
        </w:rPr>
      </w:pPr>
      <w:r w:rsidRPr="002E14EF">
        <w:rPr>
          <w:rFonts w:ascii="Times New Roman" w:hAnsi="Times New Roman" w:cs="Times New Roman"/>
        </w:rPr>
        <w:t>органов местного самоуправления муниципального образования</w:t>
      </w:r>
    </w:p>
    <w:p w:rsidR="00160119" w:rsidRPr="002E14EF" w:rsidRDefault="002E14EF" w:rsidP="00160119">
      <w:pPr>
        <w:pStyle w:val="ConsPlusTitle"/>
        <w:jc w:val="center"/>
        <w:rPr>
          <w:rFonts w:ascii="Times New Roman" w:hAnsi="Times New Roman" w:cs="Times New Roman"/>
        </w:rPr>
      </w:pPr>
      <w:r w:rsidRPr="002E14EF">
        <w:rPr>
          <w:rFonts w:ascii="Times New Roman" w:hAnsi="Times New Roman" w:cs="Times New Roman"/>
        </w:rPr>
        <w:t>«</w:t>
      </w:r>
      <w:r w:rsidR="00160119" w:rsidRPr="002E14EF">
        <w:rPr>
          <w:rFonts w:ascii="Times New Roman" w:hAnsi="Times New Roman" w:cs="Times New Roman"/>
        </w:rPr>
        <w:t xml:space="preserve">Муниципальный округ </w:t>
      </w:r>
      <w:r w:rsidR="001C4DF6" w:rsidRPr="002E14EF">
        <w:rPr>
          <w:rFonts w:ascii="Times New Roman" w:hAnsi="Times New Roman" w:cs="Times New Roman"/>
        </w:rPr>
        <w:t>Красногорский</w:t>
      </w:r>
      <w:r w:rsidR="00160119" w:rsidRPr="002E14EF">
        <w:rPr>
          <w:rFonts w:ascii="Times New Roman" w:hAnsi="Times New Roman" w:cs="Times New Roman"/>
        </w:rPr>
        <w:t xml:space="preserve"> район Удмуртской Ре</w:t>
      </w:r>
      <w:r w:rsidRPr="002E14EF">
        <w:rPr>
          <w:rFonts w:ascii="Times New Roman" w:hAnsi="Times New Roman" w:cs="Times New Roman"/>
        </w:rPr>
        <w:t>спублики»</w:t>
      </w:r>
    </w:p>
    <w:p w:rsidR="002E14EF" w:rsidRPr="002E14EF" w:rsidRDefault="00160119" w:rsidP="002E14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5"/>
      <w:bookmarkEnd w:id="3"/>
      <w:r w:rsidRPr="002E14EF">
        <w:rPr>
          <w:rFonts w:ascii="Times New Roman" w:hAnsi="Times New Roman" w:cs="Times New Roman"/>
        </w:rPr>
        <w:t xml:space="preserve">2.1. Основанием для финансирования представительских расходов является распорядительный </w:t>
      </w:r>
      <w:r w:rsidRPr="002E14EF">
        <w:rPr>
          <w:rFonts w:ascii="Times New Roman" w:hAnsi="Times New Roman" w:cs="Times New Roman"/>
        </w:rPr>
        <w:lastRenderedPageBreak/>
        <w:t xml:space="preserve">правовой акт соответствующего органа местного самоуправления муниципального образования </w:t>
      </w:r>
      <w:r w:rsidR="002E14EF" w:rsidRPr="002E14EF">
        <w:rPr>
          <w:rFonts w:ascii="Times New Roman" w:hAnsi="Times New Roman" w:cs="Times New Roman"/>
        </w:rPr>
        <w:t>«</w:t>
      </w:r>
      <w:r w:rsidRPr="002E14EF">
        <w:rPr>
          <w:rFonts w:ascii="Times New Roman" w:hAnsi="Times New Roman" w:cs="Times New Roman"/>
        </w:rPr>
        <w:t xml:space="preserve">Муниципальный округ </w:t>
      </w:r>
      <w:r w:rsidR="001C4DF6" w:rsidRPr="002E14EF">
        <w:rPr>
          <w:rFonts w:ascii="Times New Roman" w:hAnsi="Times New Roman" w:cs="Times New Roman"/>
        </w:rPr>
        <w:t>Красногорский</w:t>
      </w:r>
      <w:r w:rsidR="002E14EF" w:rsidRPr="002E14EF">
        <w:rPr>
          <w:rFonts w:ascii="Times New Roman" w:hAnsi="Times New Roman" w:cs="Times New Roman"/>
        </w:rPr>
        <w:t xml:space="preserve"> район Удмуртской Республики»</w:t>
      </w:r>
      <w:r w:rsidRPr="002E14EF">
        <w:rPr>
          <w:rFonts w:ascii="Times New Roman" w:hAnsi="Times New Roman" w:cs="Times New Roman"/>
        </w:rPr>
        <w:t xml:space="preserve"> о выделении денежных средств на представительские расходы на проведение официального мероприятия (далее - распоряжение).</w:t>
      </w:r>
    </w:p>
    <w:p w:rsidR="002E14EF" w:rsidRPr="002E14EF" w:rsidRDefault="00160119" w:rsidP="002E14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14EF">
        <w:rPr>
          <w:rFonts w:ascii="Times New Roman" w:hAnsi="Times New Roman" w:cs="Times New Roman"/>
        </w:rPr>
        <w:t>2.2. Должностное лицо, ответственное за организацию и проведение официального мероприятия (далее - должностное лицо):</w:t>
      </w:r>
    </w:p>
    <w:p w:rsidR="002E14EF" w:rsidRPr="002E14EF" w:rsidRDefault="00160119" w:rsidP="002E14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14EF">
        <w:rPr>
          <w:rFonts w:ascii="Times New Roman" w:hAnsi="Times New Roman" w:cs="Times New Roman"/>
        </w:rPr>
        <w:t xml:space="preserve">2.2.1. </w:t>
      </w:r>
      <w:r w:rsidR="002E14EF" w:rsidRPr="002E14EF">
        <w:rPr>
          <w:rFonts w:ascii="Times New Roman" w:hAnsi="Times New Roman" w:cs="Times New Roman"/>
        </w:rPr>
        <w:t xml:space="preserve">подготавливает </w:t>
      </w:r>
      <w:r w:rsidRPr="002E14EF">
        <w:rPr>
          <w:rFonts w:ascii="Times New Roman" w:hAnsi="Times New Roman" w:cs="Times New Roman"/>
        </w:rPr>
        <w:t xml:space="preserve">проект распоряжения и </w:t>
      </w:r>
      <w:hyperlink w:anchor="P194" w:history="1">
        <w:r w:rsidRPr="002E14EF">
          <w:rPr>
            <w:rFonts w:ascii="Times New Roman" w:hAnsi="Times New Roman" w:cs="Times New Roman"/>
          </w:rPr>
          <w:t>программу</w:t>
        </w:r>
      </w:hyperlink>
      <w:r w:rsidRPr="002E14EF">
        <w:rPr>
          <w:rFonts w:ascii="Times New Roman" w:hAnsi="Times New Roman" w:cs="Times New Roman"/>
        </w:rPr>
        <w:t xml:space="preserve"> официального мероприяти</w:t>
      </w:r>
      <w:r w:rsidR="002E14EF" w:rsidRPr="002E14EF">
        <w:rPr>
          <w:rFonts w:ascii="Times New Roman" w:hAnsi="Times New Roman" w:cs="Times New Roman"/>
        </w:rPr>
        <w:t>я по форме согласно приложению № 3 к настоящему Положению;</w:t>
      </w:r>
    </w:p>
    <w:p w:rsidR="002E14EF" w:rsidRPr="002E14EF" w:rsidRDefault="002E14EF" w:rsidP="002E14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14EF">
        <w:rPr>
          <w:rFonts w:ascii="Times New Roman" w:hAnsi="Times New Roman" w:cs="Times New Roman"/>
        </w:rPr>
        <w:t>2</w:t>
      </w:r>
      <w:r w:rsidR="00160119" w:rsidRPr="002E14EF">
        <w:rPr>
          <w:rFonts w:ascii="Times New Roman" w:hAnsi="Times New Roman" w:cs="Times New Roman"/>
        </w:rPr>
        <w:t xml:space="preserve">.2.2. </w:t>
      </w:r>
      <w:r w:rsidRPr="002E14EF">
        <w:rPr>
          <w:rFonts w:ascii="Times New Roman" w:hAnsi="Times New Roman" w:cs="Times New Roman"/>
        </w:rPr>
        <w:t xml:space="preserve">разрабатывает </w:t>
      </w:r>
      <w:hyperlink w:anchor="P258" w:history="1">
        <w:r w:rsidR="00160119" w:rsidRPr="002E14EF">
          <w:rPr>
            <w:rFonts w:ascii="Times New Roman" w:hAnsi="Times New Roman" w:cs="Times New Roman"/>
          </w:rPr>
          <w:t>смету</w:t>
        </w:r>
      </w:hyperlink>
      <w:r w:rsidR="00160119" w:rsidRPr="002E14EF">
        <w:rPr>
          <w:rFonts w:ascii="Times New Roman" w:hAnsi="Times New Roman" w:cs="Times New Roman"/>
        </w:rPr>
        <w:t xml:space="preserve"> представительских расходов на организацию официального мероприятия по форме согласно приложению </w:t>
      </w:r>
      <w:r w:rsidRPr="002E14EF">
        <w:rPr>
          <w:rFonts w:ascii="Times New Roman" w:hAnsi="Times New Roman" w:cs="Times New Roman"/>
        </w:rPr>
        <w:t>№</w:t>
      </w:r>
      <w:r w:rsidR="00160119" w:rsidRPr="002E14EF">
        <w:rPr>
          <w:rFonts w:ascii="Times New Roman" w:hAnsi="Times New Roman" w:cs="Times New Roman"/>
        </w:rPr>
        <w:t xml:space="preserve"> 4 к настоящему Положению (далее - смета расходов).</w:t>
      </w:r>
    </w:p>
    <w:p w:rsidR="002E14EF" w:rsidRDefault="00160119" w:rsidP="002E14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14EF">
        <w:rPr>
          <w:rFonts w:ascii="Times New Roman" w:hAnsi="Times New Roman" w:cs="Times New Roman"/>
        </w:rPr>
        <w:t>Программа официального мероприятия и смета расходов подлежат</w:t>
      </w:r>
      <w:r w:rsidR="0043791B">
        <w:rPr>
          <w:rFonts w:ascii="Times New Roman" w:hAnsi="Times New Roman" w:cs="Times New Roman"/>
        </w:rPr>
        <w:t xml:space="preserve"> согласованию с заместителем главы Администрации муниципального образования «Муниципальный округ Красногорский район Удмуртской Республики» (курирующим соответствующую отрасль, где необходимо проведение мероприятий, связанных с представительскими р</w:t>
      </w:r>
      <w:bookmarkStart w:id="4" w:name="_GoBack"/>
      <w:bookmarkEnd w:id="4"/>
      <w:r w:rsidR="0043791B">
        <w:rPr>
          <w:rFonts w:ascii="Times New Roman" w:hAnsi="Times New Roman" w:cs="Times New Roman"/>
        </w:rPr>
        <w:t>асходами) и</w:t>
      </w:r>
      <w:r w:rsidRPr="002E14EF">
        <w:rPr>
          <w:rFonts w:ascii="Times New Roman" w:hAnsi="Times New Roman" w:cs="Times New Roman"/>
        </w:rPr>
        <w:t xml:space="preserve"> утверждению</w:t>
      </w:r>
      <w:r w:rsidR="002E14EF">
        <w:rPr>
          <w:rFonts w:ascii="Times New Roman" w:hAnsi="Times New Roman" w:cs="Times New Roman"/>
        </w:rPr>
        <w:t xml:space="preserve"> Главой муниципального образования «Муниципальный округ Красногорский район Удмуртской Республики» или лицом его замещающим в соответствии с Уставом муниципального образования «Муниципальный округ Красногорский район Удмуртской Республики»</w:t>
      </w:r>
      <w:r w:rsidRPr="002E14EF">
        <w:rPr>
          <w:rFonts w:ascii="Times New Roman" w:hAnsi="Times New Roman" w:cs="Times New Roman"/>
        </w:rPr>
        <w:t xml:space="preserve"> при издании распоряжения, предусмотренного </w:t>
      </w:r>
      <w:hyperlink w:anchor="P65" w:history="1">
        <w:r w:rsidRPr="002E14EF">
          <w:rPr>
            <w:rFonts w:ascii="Times New Roman" w:hAnsi="Times New Roman" w:cs="Times New Roman"/>
          </w:rPr>
          <w:t>пунктом 2.1</w:t>
        </w:r>
      </w:hyperlink>
      <w:r w:rsidRPr="002E14EF">
        <w:rPr>
          <w:rFonts w:ascii="Times New Roman" w:hAnsi="Times New Roman" w:cs="Times New Roman"/>
        </w:rPr>
        <w:t xml:space="preserve"> настоящего Положения.</w:t>
      </w:r>
    </w:p>
    <w:p w:rsidR="002E14EF" w:rsidRPr="002E14EF" w:rsidRDefault="00160119" w:rsidP="002E14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14EF">
        <w:rPr>
          <w:rFonts w:ascii="Times New Roman" w:hAnsi="Times New Roman" w:cs="Times New Roman"/>
        </w:rPr>
        <w:t xml:space="preserve">2.3. Предельные </w:t>
      </w:r>
      <w:hyperlink w:anchor="P104" w:history="1">
        <w:r w:rsidRPr="002E14EF">
          <w:rPr>
            <w:rFonts w:ascii="Times New Roman" w:hAnsi="Times New Roman" w:cs="Times New Roman"/>
          </w:rPr>
          <w:t>нормативы</w:t>
        </w:r>
      </w:hyperlink>
      <w:r w:rsidRPr="002E14EF">
        <w:rPr>
          <w:rFonts w:ascii="Times New Roman" w:hAnsi="Times New Roman" w:cs="Times New Roman"/>
        </w:rPr>
        <w:t xml:space="preserve"> представительских ра</w:t>
      </w:r>
      <w:r w:rsidR="002E14EF" w:rsidRPr="002E14EF">
        <w:rPr>
          <w:rFonts w:ascii="Times New Roman" w:hAnsi="Times New Roman" w:cs="Times New Roman"/>
        </w:rPr>
        <w:t>сходов установлены приложением №</w:t>
      </w:r>
      <w:r w:rsidRPr="002E14EF">
        <w:rPr>
          <w:rFonts w:ascii="Times New Roman" w:hAnsi="Times New Roman" w:cs="Times New Roman"/>
        </w:rPr>
        <w:t xml:space="preserve"> 1 к настоящему Положению.</w:t>
      </w:r>
    </w:p>
    <w:p w:rsidR="00C723A7" w:rsidRPr="00C723A7" w:rsidRDefault="00160119" w:rsidP="00C723A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23A7">
        <w:rPr>
          <w:rFonts w:ascii="Times New Roman" w:hAnsi="Times New Roman" w:cs="Times New Roman"/>
        </w:rPr>
        <w:t>2.4. Денежные средства на представительские расходы выделяются под отчет должностному лицу либо перечисляются юридическим лицам, индивидуальным предпринимателям, осуществляющим поставку товаров, оказывающим услуги в связи с проведением официального мероприятия, с соблюдением норм законодательства в сфере закупок товаров, работ, услуг для обеспечения муниципальных нужд.</w:t>
      </w:r>
    </w:p>
    <w:p w:rsidR="001E6F87" w:rsidRDefault="00160119" w:rsidP="001E6F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23A7">
        <w:rPr>
          <w:rFonts w:ascii="Times New Roman" w:hAnsi="Times New Roman" w:cs="Times New Roman"/>
        </w:rPr>
        <w:t xml:space="preserve">2.5. В случае выделения денежных средств на представительские расходы под отчет, должностное лицо не позднее 10 рабочих дней со дня проведения официального мероприятия обязано представить </w:t>
      </w:r>
      <w:r w:rsidRPr="001E6F87">
        <w:rPr>
          <w:rFonts w:ascii="Times New Roman" w:hAnsi="Times New Roman" w:cs="Times New Roman"/>
        </w:rPr>
        <w:t xml:space="preserve">в МКУ </w:t>
      </w:r>
      <w:r w:rsidR="001E6F87" w:rsidRPr="001E6F87">
        <w:rPr>
          <w:rFonts w:ascii="Times New Roman" w:hAnsi="Times New Roman" w:cs="Times New Roman"/>
        </w:rPr>
        <w:t>«</w:t>
      </w:r>
      <w:r w:rsidRPr="001E6F87">
        <w:rPr>
          <w:rFonts w:ascii="Times New Roman" w:hAnsi="Times New Roman" w:cs="Times New Roman"/>
        </w:rPr>
        <w:t>Централизованная бухгалтерия</w:t>
      </w:r>
      <w:r w:rsidR="001E6F87" w:rsidRPr="001E6F87">
        <w:rPr>
          <w:rFonts w:ascii="Times New Roman" w:hAnsi="Times New Roman" w:cs="Times New Roman"/>
        </w:rPr>
        <w:t xml:space="preserve"> Красногорского района»</w:t>
      </w:r>
      <w:r w:rsidRPr="001E6F87">
        <w:rPr>
          <w:rFonts w:ascii="Times New Roman" w:hAnsi="Times New Roman" w:cs="Times New Roman"/>
        </w:rPr>
        <w:t xml:space="preserve"> ра</w:t>
      </w:r>
      <w:r w:rsidRPr="00C723A7">
        <w:rPr>
          <w:rFonts w:ascii="Times New Roman" w:hAnsi="Times New Roman" w:cs="Times New Roman"/>
        </w:rPr>
        <w:t xml:space="preserve">споряжение, программу официального мероприятия, смету расходов, </w:t>
      </w:r>
      <w:hyperlink w:anchor="P315" w:history="1">
        <w:r w:rsidRPr="00C723A7">
          <w:rPr>
            <w:rFonts w:ascii="Times New Roman" w:hAnsi="Times New Roman" w:cs="Times New Roman"/>
          </w:rPr>
          <w:t>отчет</w:t>
        </w:r>
      </w:hyperlink>
      <w:r w:rsidRPr="00C723A7">
        <w:rPr>
          <w:rFonts w:ascii="Times New Roman" w:hAnsi="Times New Roman" w:cs="Times New Roman"/>
        </w:rPr>
        <w:t xml:space="preserve"> о произведенных представительских расходах согласно приложению </w:t>
      </w:r>
      <w:r w:rsidR="00C723A7" w:rsidRPr="00C723A7">
        <w:rPr>
          <w:rFonts w:ascii="Times New Roman" w:hAnsi="Times New Roman" w:cs="Times New Roman"/>
        </w:rPr>
        <w:t>№</w:t>
      </w:r>
      <w:r w:rsidRPr="00C723A7">
        <w:rPr>
          <w:rFonts w:ascii="Times New Roman" w:hAnsi="Times New Roman" w:cs="Times New Roman"/>
        </w:rPr>
        <w:t xml:space="preserve"> 5 настоящего Положения, авансовый отчет с приложением подтверждающих документов и осуществить возврат остатка неиспользованных денежных средств при его наличии.</w:t>
      </w:r>
    </w:p>
    <w:p w:rsidR="001E6F87" w:rsidRDefault="00160119" w:rsidP="001E6F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6F87">
        <w:rPr>
          <w:rFonts w:ascii="Times New Roman" w:hAnsi="Times New Roman" w:cs="Times New Roman"/>
        </w:rPr>
        <w:t xml:space="preserve">2.6. В случае перечисления юридическим лицам, индивидуальным предпринимателям денежных средств за поставку товара, оказанные услуги для проведения официального мероприятия должностное лицо обязано представить в МКУ </w:t>
      </w:r>
      <w:r w:rsidR="001E6F87" w:rsidRPr="001E6F87">
        <w:rPr>
          <w:rFonts w:ascii="Times New Roman" w:hAnsi="Times New Roman" w:cs="Times New Roman"/>
        </w:rPr>
        <w:t>«</w:t>
      </w:r>
      <w:r w:rsidRPr="001E6F87">
        <w:rPr>
          <w:rFonts w:ascii="Times New Roman" w:hAnsi="Times New Roman" w:cs="Times New Roman"/>
        </w:rPr>
        <w:t>Централизованная бухгалтерия</w:t>
      </w:r>
      <w:r w:rsidR="001E6F87" w:rsidRPr="001E6F87">
        <w:rPr>
          <w:rFonts w:ascii="Times New Roman" w:hAnsi="Times New Roman" w:cs="Times New Roman"/>
        </w:rPr>
        <w:t xml:space="preserve"> Красногорского района»</w:t>
      </w:r>
      <w:r w:rsidRPr="001E6F87">
        <w:rPr>
          <w:rFonts w:ascii="Times New Roman" w:hAnsi="Times New Roman" w:cs="Times New Roman"/>
        </w:rPr>
        <w:t xml:space="preserve"> распоряжение, программу официального мероприятия, смету расходов, </w:t>
      </w:r>
      <w:hyperlink w:anchor="P315" w:history="1">
        <w:r w:rsidRPr="001E6F87">
          <w:rPr>
            <w:rFonts w:ascii="Times New Roman" w:hAnsi="Times New Roman" w:cs="Times New Roman"/>
          </w:rPr>
          <w:t>отчет</w:t>
        </w:r>
      </w:hyperlink>
      <w:r w:rsidRPr="001E6F87">
        <w:rPr>
          <w:rFonts w:ascii="Times New Roman" w:hAnsi="Times New Roman" w:cs="Times New Roman"/>
        </w:rPr>
        <w:t xml:space="preserve"> о произведенных представительских расходах согласно прил</w:t>
      </w:r>
      <w:r w:rsidR="001E6F87" w:rsidRPr="001E6F87">
        <w:rPr>
          <w:rFonts w:ascii="Times New Roman" w:hAnsi="Times New Roman" w:cs="Times New Roman"/>
        </w:rPr>
        <w:t>ожению №</w:t>
      </w:r>
      <w:r w:rsidRPr="001E6F87">
        <w:rPr>
          <w:rFonts w:ascii="Times New Roman" w:hAnsi="Times New Roman" w:cs="Times New Roman"/>
        </w:rPr>
        <w:t xml:space="preserve"> 5 настоящего Положения, </w:t>
      </w:r>
      <w:r w:rsidR="001E6F87" w:rsidRPr="001E6F87">
        <w:rPr>
          <w:rFonts w:ascii="Times New Roman" w:hAnsi="Times New Roman" w:cs="Times New Roman"/>
        </w:rPr>
        <w:t>муниципальный контракт (договор)</w:t>
      </w:r>
      <w:r w:rsidRPr="001E6F87">
        <w:rPr>
          <w:rFonts w:ascii="Times New Roman" w:hAnsi="Times New Roman" w:cs="Times New Roman"/>
        </w:rPr>
        <w:t xml:space="preserve"> на оказание услуг, счет (счет-фактуру) и акт оказанных услуг.</w:t>
      </w:r>
    </w:p>
    <w:p w:rsidR="001E6F87" w:rsidRPr="001E6F87" w:rsidRDefault="00160119" w:rsidP="001E6F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6F87">
        <w:rPr>
          <w:rFonts w:ascii="Times New Roman" w:hAnsi="Times New Roman" w:cs="Times New Roman"/>
        </w:rPr>
        <w:t>2.7. Ответственность за целевое использование средств, предусмотренных в смете расходов, несет должностное лицо. В случае нецелевого использования средств виновное должностное лицо несет ответственность в соответствии с законодательством Российской Федерации.</w:t>
      </w:r>
    </w:p>
    <w:p w:rsidR="00160119" w:rsidRPr="00E47FE6" w:rsidRDefault="00160119" w:rsidP="001E6F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7FE6">
        <w:rPr>
          <w:rFonts w:ascii="Times New Roman" w:hAnsi="Times New Roman" w:cs="Times New Roman"/>
        </w:rPr>
        <w:t xml:space="preserve">2.8. </w:t>
      </w:r>
      <w:r w:rsidR="00E47FE6" w:rsidRPr="00E47FE6">
        <w:rPr>
          <w:rFonts w:ascii="Times New Roman" w:hAnsi="Times New Roman" w:cs="Times New Roman"/>
        </w:rPr>
        <w:t xml:space="preserve">Контроль </w:t>
      </w:r>
      <w:r w:rsidRPr="00E47FE6">
        <w:rPr>
          <w:rFonts w:ascii="Times New Roman" w:hAnsi="Times New Roman" w:cs="Times New Roman"/>
        </w:rPr>
        <w:t>за использованием представительских расходов и за соблюдением предельных нормативов представительских расходов осуществляется</w:t>
      </w:r>
      <w:r w:rsidR="00E47FE6" w:rsidRPr="00E47FE6">
        <w:rPr>
          <w:rFonts w:ascii="Times New Roman" w:hAnsi="Times New Roman" w:cs="Times New Roman"/>
        </w:rPr>
        <w:t xml:space="preserve"> структурным подразделением, ответственным за ведение бухгалтерского учета, соответствующего органа муниципального образования «Муниципальный округ Красногорский район Удмуртской Республики».</w:t>
      </w:r>
    </w:p>
    <w:p w:rsidR="00160119" w:rsidRPr="00E47FE6" w:rsidRDefault="00160119" w:rsidP="00160119">
      <w:pPr>
        <w:pStyle w:val="ConsPlusNormal"/>
        <w:jc w:val="both"/>
        <w:rPr>
          <w:rFonts w:ascii="Times New Roman" w:hAnsi="Times New Roman" w:cs="Times New Roman"/>
        </w:rPr>
      </w:pPr>
    </w:p>
    <w:p w:rsidR="00160119" w:rsidRPr="00EC10A3" w:rsidRDefault="00160119" w:rsidP="0016011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C10A3">
        <w:rPr>
          <w:rFonts w:ascii="Times New Roman" w:hAnsi="Times New Roman" w:cs="Times New Roman"/>
        </w:rPr>
        <w:t>3. Состав и порядок осуществления иных расходов, связанных</w:t>
      </w:r>
    </w:p>
    <w:p w:rsidR="00160119" w:rsidRPr="00EC10A3" w:rsidRDefault="00160119" w:rsidP="00160119">
      <w:pPr>
        <w:pStyle w:val="ConsPlusTitle"/>
        <w:jc w:val="center"/>
        <w:rPr>
          <w:rFonts w:ascii="Times New Roman" w:hAnsi="Times New Roman" w:cs="Times New Roman"/>
        </w:rPr>
      </w:pPr>
      <w:r w:rsidRPr="00EC10A3">
        <w:rPr>
          <w:rFonts w:ascii="Times New Roman" w:hAnsi="Times New Roman" w:cs="Times New Roman"/>
        </w:rPr>
        <w:t>с представительской деятельностью органов местного</w:t>
      </w:r>
    </w:p>
    <w:p w:rsidR="00160119" w:rsidRPr="00EC10A3" w:rsidRDefault="00160119" w:rsidP="00160119">
      <w:pPr>
        <w:pStyle w:val="ConsPlusTitle"/>
        <w:jc w:val="center"/>
        <w:rPr>
          <w:rFonts w:ascii="Times New Roman" w:hAnsi="Times New Roman" w:cs="Times New Roman"/>
        </w:rPr>
      </w:pPr>
      <w:r w:rsidRPr="00EC10A3">
        <w:rPr>
          <w:rFonts w:ascii="Times New Roman" w:hAnsi="Times New Roman" w:cs="Times New Roman"/>
        </w:rPr>
        <w:t>самоуправле</w:t>
      </w:r>
      <w:r w:rsidR="00EC10A3" w:rsidRPr="00EC10A3">
        <w:rPr>
          <w:rFonts w:ascii="Times New Roman" w:hAnsi="Times New Roman" w:cs="Times New Roman"/>
        </w:rPr>
        <w:t>ния муниципального образования «</w:t>
      </w:r>
      <w:r w:rsidRPr="00EC10A3">
        <w:rPr>
          <w:rFonts w:ascii="Times New Roman" w:hAnsi="Times New Roman" w:cs="Times New Roman"/>
        </w:rPr>
        <w:t>Муниципальный</w:t>
      </w:r>
    </w:p>
    <w:p w:rsidR="00160119" w:rsidRPr="00EC10A3" w:rsidRDefault="00160119" w:rsidP="00160119">
      <w:pPr>
        <w:pStyle w:val="ConsPlusTitle"/>
        <w:jc w:val="center"/>
        <w:rPr>
          <w:rFonts w:ascii="Times New Roman" w:hAnsi="Times New Roman" w:cs="Times New Roman"/>
        </w:rPr>
      </w:pPr>
      <w:r w:rsidRPr="00EC10A3">
        <w:rPr>
          <w:rFonts w:ascii="Times New Roman" w:hAnsi="Times New Roman" w:cs="Times New Roman"/>
        </w:rPr>
        <w:t xml:space="preserve">округ </w:t>
      </w:r>
      <w:r w:rsidR="001C4DF6" w:rsidRPr="00EC10A3">
        <w:rPr>
          <w:rFonts w:ascii="Times New Roman" w:hAnsi="Times New Roman" w:cs="Times New Roman"/>
        </w:rPr>
        <w:t>Красногорский</w:t>
      </w:r>
      <w:r w:rsidR="00EC10A3" w:rsidRPr="00EC10A3">
        <w:rPr>
          <w:rFonts w:ascii="Times New Roman" w:hAnsi="Times New Roman" w:cs="Times New Roman"/>
        </w:rPr>
        <w:t xml:space="preserve"> район Удмуртской Республики»</w:t>
      </w:r>
    </w:p>
    <w:p w:rsidR="00EC10A3" w:rsidRPr="00EC10A3" w:rsidRDefault="00160119" w:rsidP="00EC10A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C10A3">
        <w:rPr>
          <w:rFonts w:ascii="Times New Roman" w:hAnsi="Times New Roman" w:cs="Times New Roman"/>
        </w:rPr>
        <w:t>3.1. Порядок осуществления иных расходов, связанных с представительской деятельностью органов местного самоуправле</w:t>
      </w:r>
      <w:r w:rsidR="00EC10A3" w:rsidRPr="00EC10A3">
        <w:rPr>
          <w:rFonts w:ascii="Times New Roman" w:hAnsi="Times New Roman" w:cs="Times New Roman"/>
        </w:rPr>
        <w:t>ния муниципального образования «</w:t>
      </w:r>
      <w:r w:rsidRPr="00EC10A3">
        <w:rPr>
          <w:rFonts w:ascii="Times New Roman" w:hAnsi="Times New Roman" w:cs="Times New Roman"/>
        </w:rPr>
        <w:t xml:space="preserve">Муниципальный округ </w:t>
      </w:r>
      <w:r w:rsidR="001C4DF6" w:rsidRPr="00EC10A3">
        <w:rPr>
          <w:rFonts w:ascii="Times New Roman" w:hAnsi="Times New Roman" w:cs="Times New Roman"/>
        </w:rPr>
        <w:t>Красногорский</w:t>
      </w:r>
      <w:r w:rsidR="00EC10A3" w:rsidRPr="00EC10A3">
        <w:rPr>
          <w:rFonts w:ascii="Times New Roman" w:hAnsi="Times New Roman" w:cs="Times New Roman"/>
        </w:rPr>
        <w:t xml:space="preserve"> район Удмуртской Республики»</w:t>
      </w:r>
      <w:r w:rsidRPr="00EC10A3">
        <w:rPr>
          <w:rFonts w:ascii="Times New Roman" w:hAnsi="Times New Roman" w:cs="Times New Roman"/>
        </w:rPr>
        <w:t xml:space="preserve">, при проведении мероприятий, указанных в </w:t>
      </w:r>
      <w:hyperlink w:anchor="P48" w:history="1">
        <w:r w:rsidRPr="00EC10A3">
          <w:rPr>
            <w:rFonts w:ascii="Times New Roman" w:hAnsi="Times New Roman" w:cs="Times New Roman"/>
          </w:rPr>
          <w:t>пункте 1.4</w:t>
        </w:r>
      </w:hyperlink>
      <w:r w:rsidRPr="00EC10A3">
        <w:rPr>
          <w:rFonts w:ascii="Times New Roman" w:hAnsi="Times New Roman" w:cs="Times New Roman"/>
        </w:rPr>
        <w:t xml:space="preserve"> настоящего Положения, осуществляется в порядке, предусмотренном </w:t>
      </w:r>
      <w:hyperlink w:anchor="P61" w:history="1">
        <w:r w:rsidRPr="00EC10A3">
          <w:rPr>
            <w:rFonts w:ascii="Times New Roman" w:hAnsi="Times New Roman" w:cs="Times New Roman"/>
          </w:rPr>
          <w:t>разделом 2</w:t>
        </w:r>
      </w:hyperlink>
      <w:r w:rsidRPr="00EC10A3">
        <w:rPr>
          <w:rFonts w:ascii="Times New Roman" w:hAnsi="Times New Roman" w:cs="Times New Roman"/>
        </w:rPr>
        <w:t xml:space="preserve"> настоящего Положения.</w:t>
      </w:r>
    </w:p>
    <w:p w:rsidR="00160119" w:rsidRPr="00EC10A3" w:rsidRDefault="00160119" w:rsidP="00EC10A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C10A3">
        <w:rPr>
          <w:rFonts w:ascii="Times New Roman" w:hAnsi="Times New Roman" w:cs="Times New Roman"/>
        </w:rPr>
        <w:t xml:space="preserve">3.2. Предельные </w:t>
      </w:r>
      <w:hyperlink w:anchor="P139" w:history="1">
        <w:r w:rsidRPr="00EC10A3">
          <w:rPr>
            <w:rFonts w:ascii="Times New Roman" w:hAnsi="Times New Roman" w:cs="Times New Roman"/>
          </w:rPr>
          <w:t>нормативы</w:t>
        </w:r>
      </w:hyperlink>
      <w:r w:rsidRPr="00EC10A3">
        <w:rPr>
          <w:rFonts w:ascii="Times New Roman" w:hAnsi="Times New Roman" w:cs="Times New Roman"/>
        </w:rPr>
        <w:t xml:space="preserve"> расходования средств при проведении мероприятий, указанных в </w:t>
      </w:r>
      <w:hyperlink w:anchor="P48" w:history="1">
        <w:r w:rsidRPr="00EC10A3">
          <w:rPr>
            <w:rFonts w:ascii="Times New Roman" w:hAnsi="Times New Roman" w:cs="Times New Roman"/>
          </w:rPr>
          <w:t>пункте 1.4</w:t>
        </w:r>
      </w:hyperlink>
      <w:r w:rsidRPr="00EC10A3">
        <w:rPr>
          <w:rFonts w:ascii="Times New Roman" w:hAnsi="Times New Roman" w:cs="Times New Roman"/>
        </w:rPr>
        <w:t xml:space="preserve"> настоящего Положения, установлены приложением </w:t>
      </w:r>
      <w:r w:rsidR="00EC10A3" w:rsidRPr="00EC10A3">
        <w:rPr>
          <w:rFonts w:ascii="Times New Roman" w:hAnsi="Times New Roman" w:cs="Times New Roman"/>
        </w:rPr>
        <w:t>№</w:t>
      </w:r>
      <w:r w:rsidRPr="00EC10A3">
        <w:rPr>
          <w:rFonts w:ascii="Times New Roman" w:hAnsi="Times New Roman" w:cs="Times New Roman"/>
        </w:rPr>
        <w:t xml:space="preserve"> 2 к настоящему Положению.</w:t>
      </w:r>
    </w:p>
    <w:p w:rsidR="00160119" w:rsidRPr="00EC10A3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0A5026" w:rsidRDefault="000A5026" w:rsidP="00160119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160119" w:rsidRPr="00AB12D3" w:rsidRDefault="00160119" w:rsidP="0016011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B12D3">
        <w:rPr>
          <w:rFonts w:ascii="Times New Roman" w:hAnsi="Times New Roman" w:cs="Times New Roman"/>
        </w:rPr>
        <w:t>4. Антикоррупционная оговорка</w:t>
      </w:r>
    </w:p>
    <w:p w:rsidR="00160119" w:rsidRPr="00AB12D3" w:rsidRDefault="00160119" w:rsidP="001601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12D3">
        <w:rPr>
          <w:rFonts w:ascii="Times New Roman" w:hAnsi="Times New Roman" w:cs="Times New Roman"/>
        </w:rPr>
        <w:t xml:space="preserve">4.1. Представительские и иные расходы, связанные с представительской деятельностью органов местного самоуправления </w:t>
      </w:r>
      <w:r w:rsidR="00AB12D3" w:rsidRPr="00AB12D3">
        <w:rPr>
          <w:rFonts w:ascii="Times New Roman" w:hAnsi="Times New Roman" w:cs="Times New Roman"/>
        </w:rPr>
        <w:t>муниципального образования «</w:t>
      </w:r>
      <w:r w:rsidRPr="00AB12D3">
        <w:rPr>
          <w:rFonts w:ascii="Times New Roman" w:hAnsi="Times New Roman" w:cs="Times New Roman"/>
        </w:rPr>
        <w:t xml:space="preserve">Муниципальный округ </w:t>
      </w:r>
      <w:r w:rsidR="001C4DF6" w:rsidRPr="00AB12D3">
        <w:rPr>
          <w:rFonts w:ascii="Times New Roman" w:hAnsi="Times New Roman" w:cs="Times New Roman"/>
        </w:rPr>
        <w:t>Красногорский</w:t>
      </w:r>
      <w:r w:rsidRPr="00AB12D3">
        <w:rPr>
          <w:rFonts w:ascii="Times New Roman" w:hAnsi="Times New Roman" w:cs="Times New Roman"/>
        </w:rPr>
        <w:t xml:space="preserve"> район Удмуртской Республики</w:t>
      </w:r>
      <w:r w:rsidR="00AB12D3" w:rsidRPr="00AB12D3">
        <w:rPr>
          <w:rFonts w:ascii="Times New Roman" w:hAnsi="Times New Roman" w:cs="Times New Roman"/>
        </w:rPr>
        <w:t>»</w:t>
      </w:r>
      <w:r w:rsidRPr="00AB12D3">
        <w:rPr>
          <w:rFonts w:ascii="Times New Roman" w:hAnsi="Times New Roman" w:cs="Times New Roman"/>
        </w:rPr>
        <w:t xml:space="preserve">, осуществляются в строгом соблюдении положений </w:t>
      </w:r>
      <w:hyperlink r:id="rId10" w:history="1">
        <w:r w:rsidRPr="00AB12D3">
          <w:rPr>
            <w:rFonts w:ascii="Times New Roman" w:hAnsi="Times New Roman" w:cs="Times New Roman"/>
          </w:rPr>
          <w:t>статьи 575</w:t>
        </w:r>
      </w:hyperlink>
      <w:r w:rsidRPr="00AB12D3">
        <w:rPr>
          <w:rFonts w:ascii="Times New Roman" w:hAnsi="Times New Roman" w:cs="Times New Roman"/>
        </w:rPr>
        <w:t xml:space="preserve"> Гражданского кодекса Российской Федерации и </w:t>
      </w:r>
      <w:hyperlink r:id="rId11" w:history="1">
        <w:r w:rsidRPr="00AB12D3">
          <w:rPr>
            <w:rFonts w:ascii="Times New Roman" w:hAnsi="Times New Roman" w:cs="Times New Roman"/>
          </w:rPr>
          <w:t>статьей 10</w:t>
        </w:r>
      </w:hyperlink>
      <w:r w:rsidRPr="00AB12D3">
        <w:rPr>
          <w:rFonts w:ascii="Times New Roman" w:hAnsi="Times New Roman" w:cs="Times New Roman"/>
        </w:rPr>
        <w:t xml:space="preserve">, </w:t>
      </w:r>
      <w:hyperlink r:id="rId12" w:history="1">
        <w:r w:rsidRPr="00AB12D3">
          <w:rPr>
            <w:rFonts w:ascii="Times New Roman" w:hAnsi="Times New Roman" w:cs="Times New Roman"/>
          </w:rPr>
          <w:t>12.1</w:t>
        </w:r>
      </w:hyperlink>
      <w:r w:rsidRPr="00AB12D3">
        <w:rPr>
          <w:rFonts w:ascii="Times New Roman" w:hAnsi="Times New Roman" w:cs="Times New Roman"/>
        </w:rPr>
        <w:t xml:space="preserve"> Фед</w:t>
      </w:r>
      <w:r w:rsidR="00AB12D3" w:rsidRPr="00AB12D3">
        <w:rPr>
          <w:rFonts w:ascii="Times New Roman" w:hAnsi="Times New Roman" w:cs="Times New Roman"/>
        </w:rPr>
        <w:t>ерального закона от 25.12.2008 № 273-ФЗ «</w:t>
      </w:r>
      <w:r w:rsidRPr="00AB12D3">
        <w:rPr>
          <w:rFonts w:ascii="Times New Roman" w:hAnsi="Times New Roman" w:cs="Times New Roman"/>
        </w:rPr>
        <w:t>О противодействии коррупции</w:t>
      </w:r>
      <w:r w:rsidR="00AB12D3" w:rsidRPr="00AB12D3">
        <w:rPr>
          <w:rFonts w:ascii="Times New Roman" w:hAnsi="Times New Roman" w:cs="Times New Roman"/>
        </w:rPr>
        <w:t>»</w:t>
      </w:r>
      <w:r w:rsidRPr="00AB12D3">
        <w:rPr>
          <w:rFonts w:ascii="Times New Roman" w:hAnsi="Times New Roman" w:cs="Times New Roman"/>
        </w:rPr>
        <w:t>.</w:t>
      </w:r>
    </w:p>
    <w:p w:rsidR="00160119" w:rsidRPr="00B41EB8" w:rsidRDefault="00160119" w:rsidP="00B41EB8">
      <w:pPr>
        <w:pStyle w:val="ConsPlusNormal"/>
        <w:ind w:left="5670"/>
        <w:jc w:val="both"/>
        <w:outlineLvl w:val="1"/>
        <w:rPr>
          <w:rFonts w:ascii="Times New Roman" w:hAnsi="Times New Roman" w:cs="Times New Roman"/>
        </w:rPr>
      </w:pPr>
      <w:r w:rsidRPr="00B41EB8">
        <w:rPr>
          <w:rFonts w:ascii="Times New Roman" w:hAnsi="Times New Roman" w:cs="Times New Roman"/>
        </w:rPr>
        <w:lastRenderedPageBreak/>
        <w:t>Приложен</w:t>
      </w:r>
      <w:r w:rsidR="00B41EB8" w:rsidRPr="00B41EB8">
        <w:rPr>
          <w:rFonts w:ascii="Times New Roman" w:hAnsi="Times New Roman" w:cs="Times New Roman"/>
        </w:rPr>
        <w:t>ие №</w:t>
      </w:r>
      <w:r w:rsidRPr="00B41EB8">
        <w:rPr>
          <w:rFonts w:ascii="Times New Roman" w:hAnsi="Times New Roman" w:cs="Times New Roman"/>
        </w:rPr>
        <w:t xml:space="preserve"> 1</w:t>
      </w:r>
    </w:p>
    <w:p w:rsidR="00160119" w:rsidRPr="00B41EB8" w:rsidRDefault="00160119" w:rsidP="00B41EB8">
      <w:pPr>
        <w:pStyle w:val="ConsPlusNormal"/>
        <w:ind w:left="5670"/>
        <w:jc w:val="both"/>
        <w:rPr>
          <w:rFonts w:ascii="Times New Roman" w:hAnsi="Times New Roman" w:cs="Times New Roman"/>
        </w:rPr>
      </w:pPr>
      <w:r w:rsidRPr="00B41EB8">
        <w:rPr>
          <w:rFonts w:ascii="Times New Roman" w:hAnsi="Times New Roman" w:cs="Times New Roman"/>
        </w:rPr>
        <w:t>к Положению</w:t>
      </w:r>
      <w:r w:rsidR="00B41EB8" w:rsidRPr="00B41EB8">
        <w:rPr>
          <w:rFonts w:ascii="Times New Roman" w:hAnsi="Times New Roman" w:cs="Times New Roman"/>
        </w:rPr>
        <w:t xml:space="preserve"> </w:t>
      </w:r>
      <w:r w:rsidRPr="00B41EB8">
        <w:rPr>
          <w:rFonts w:ascii="Times New Roman" w:hAnsi="Times New Roman" w:cs="Times New Roman"/>
        </w:rPr>
        <w:t>о представительских и иных расходах,</w:t>
      </w:r>
      <w:r w:rsidR="00B41EB8" w:rsidRPr="00B41EB8">
        <w:rPr>
          <w:rFonts w:ascii="Times New Roman" w:hAnsi="Times New Roman" w:cs="Times New Roman"/>
        </w:rPr>
        <w:t xml:space="preserve"> </w:t>
      </w:r>
      <w:r w:rsidRPr="00B41EB8">
        <w:rPr>
          <w:rFonts w:ascii="Times New Roman" w:hAnsi="Times New Roman" w:cs="Times New Roman"/>
        </w:rPr>
        <w:t>связанных с представительской</w:t>
      </w:r>
      <w:r w:rsidR="00B41EB8" w:rsidRPr="00B41EB8">
        <w:rPr>
          <w:rFonts w:ascii="Times New Roman" w:hAnsi="Times New Roman" w:cs="Times New Roman"/>
        </w:rPr>
        <w:t xml:space="preserve"> </w:t>
      </w:r>
      <w:r w:rsidRPr="00B41EB8">
        <w:rPr>
          <w:rFonts w:ascii="Times New Roman" w:hAnsi="Times New Roman" w:cs="Times New Roman"/>
        </w:rPr>
        <w:t>деятельностью органов</w:t>
      </w:r>
      <w:r w:rsidR="00B41EB8" w:rsidRPr="00B41EB8">
        <w:rPr>
          <w:rFonts w:ascii="Times New Roman" w:hAnsi="Times New Roman" w:cs="Times New Roman"/>
        </w:rPr>
        <w:t xml:space="preserve"> </w:t>
      </w:r>
      <w:r w:rsidRPr="00B41EB8">
        <w:rPr>
          <w:rFonts w:ascii="Times New Roman" w:hAnsi="Times New Roman" w:cs="Times New Roman"/>
        </w:rPr>
        <w:t>местного самоуправления</w:t>
      </w:r>
      <w:r w:rsidR="00B41EB8" w:rsidRPr="00B41EB8">
        <w:rPr>
          <w:rFonts w:ascii="Times New Roman" w:hAnsi="Times New Roman" w:cs="Times New Roman"/>
        </w:rPr>
        <w:t xml:space="preserve"> </w:t>
      </w:r>
      <w:r w:rsidRPr="00B41EB8">
        <w:rPr>
          <w:rFonts w:ascii="Times New Roman" w:hAnsi="Times New Roman" w:cs="Times New Roman"/>
        </w:rPr>
        <w:t>муниципального образования</w:t>
      </w:r>
      <w:r w:rsidR="00B41EB8" w:rsidRPr="00B41EB8">
        <w:rPr>
          <w:rFonts w:ascii="Times New Roman" w:hAnsi="Times New Roman" w:cs="Times New Roman"/>
        </w:rPr>
        <w:t xml:space="preserve"> «</w:t>
      </w:r>
      <w:r w:rsidRPr="00B41EB8">
        <w:rPr>
          <w:rFonts w:ascii="Times New Roman" w:hAnsi="Times New Roman" w:cs="Times New Roman"/>
        </w:rPr>
        <w:t>Муниципальный округ</w:t>
      </w:r>
      <w:r w:rsidR="00B41EB8" w:rsidRPr="00B41EB8">
        <w:rPr>
          <w:rFonts w:ascii="Times New Roman" w:hAnsi="Times New Roman" w:cs="Times New Roman"/>
        </w:rPr>
        <w:t xml:space="preserve"> Красногорский</w:t>
      </w:r>
      <w:r w:rsidRPr="00B41EB8">
        <w:rPr>
          <w:rFonts w:ascii="Times New Roman" w:hAnsi="Times New Roman" w:cs="Times New Roman"/>
        </w:rPr>
        <w:t xml:space="preserve"> район</w:t>
      </w:r>
      <w:r w:rsidR="00B41EB8" w:rsidRPr="00B41EB8">
        <w:rPr>
          <w:rFonts w:ascii="Times New Roman" w:hAnsi="Times New Roman" w:cs="Times New Roman"/>
        </w:rPr>
        <w:t xml:space="preserve"> Удмуртской Республики»</w:t>
      </w:r>
    </w:p>
    <w:p w:rsidR="00160119" w:rsidRPr="002118C1" w:rsidRDefault="00160119" w:rsidP="00B41EB8">
      <w:pPr>
        <w:pStyle w:val="ConsPlusNormal"/>
        <w:ind w:left="5670"/>
        <w:jc w:val="both"/>
        <w:rPr>
          <w:rFonts w:ascii="Times New Roman" w:hAnsi="Times New Roman" w:cs="Times New Roman"/>
          <w:highlight w:val="yellow"/>
        </w:rPr>
      </w:pPr>
    </w:p>
    <w:p w:rsidR="00160119" w:rsidRPr="00B41EB8" w:rsidRDefault="00160119" w:rsidP="00160119">
      <w:pPr>
        <w:pStyle w:val="ConsPlusTitle"/>
        <w:jc w:val="center"/>
        <w:rPr>
          <w:rFonts w:ascii="Times New Roman" w:hAnsi="Times New Roman" w:cs="Times New Roman"/>
        </w:rPr>
      </w:pPr>
      <w:bookmarkStart w:id="5" w:name="P104"/>
      <w:bookmarkEnd w:id="5"/>
      <w:r w:rsidRPr="00B41EB8">
        <w:rPr>
          <w:rFonts w:ascii="Times New Roman" w:hAnsi="Times New Roman" w:cs="Times New Roman"/>
        </w:rPr>
        <w:t>ПРЕДЕЛЬНЫЕ НОРМАТИВЫ</w:t>
      </w:r>
    </w:p>
    <w:p w:rsidR="00160119" w:rsidRPr="00B41EB8" w:rsidRDefault="00160119" w:rsidP="00160119">
      <w:pPr>
        <w:pStyle w:val="ConsPlusTitle"/>
        <w:jc w:val="center"/>
        <w:rPr>
          <w:rFonts w:ascii="Times New Roman" w:hAnsi="Times New Roman" w:cs="Times New Roman"/>
        </w:rPr>
      </w:pPr>
      <w:r w:rsidRPr="00B41EB8">
        <w:rPr>
          <w:rFonts w:ascii="Times New Roman" w:hAnsi="Times New Roman" w:cs="Times New Roman"/>
        </w:rPr>
        <w:t>ПРЕДСТАВИТЕЛЬСКИХ РАСХОДОВ</w:t>
      </w:r>
    </w:p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2438"/>
      </w:tblGrid>
      <w:tr w:rsidR="00160119" w:rsidRPr="002118C1">
        <w:tc>
          <w:tcPr>
            <w:tcW w:w="6633" w:type="dxa"/>
          </w:tcPr>
          <w:p w:rsidR="00160119" w:rsidRPr="00B41EB8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EB8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2438" w:type="dxa"/>
          </w:tcPr>
          <w:p w:rsidR="00160119" w:rsidRPr="00224701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701">
              <w:rPr>
                <w:rFonts w:ascii="Times New Roman" w:hAnsi="Times New Roman" w:cs="Times New Roman"/>
              </w:rPr>
              <w:t>Норма расходов</w:t>
            </w:r>
          </w:p>
        </w:tc>
      </w:tr>
      <w:tr w:rsidR="00160119" w:rsidRPr="002118C1">
        <w:tc>
          <w:tcPr>
            <w:tcW w:w="9071" w:type="dxa"/>
            <w:gridSpan w:val="2"/>
          </w:tcPr>
          <w:p w:rsidR="00160119" w:rsidRPr="00224701" w:rsidRDefault="00160119" w:rsidP="0016011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24701">
              <w:rPr>
                <w:rFonts w:ascii="Times New Roman" w:hAnsi="Times New Roman" w:cs="Times New Roman"/>
              </w:rPr>
              <w:t>Оплата завтрака, обеда, ужина, обслуживания или другого аналогичного мероприятия, связанного с официальным приемом (на одного человека)</w:t>
            </w:r>
          </w:p>
        </w:tc>
      </w:tr>
      <w:tr w:rsidR="00160119" w:rsidRPr="00B41EB8">
        <w:tc>
          <w:tcPr>
            <w:tcW w:w="6633" w:type="dxa"/>
          </w:tcPr>
          <w:p w:rsidR="00160119" w:rsidRPr="00B41EB8" w:rsidRDefault="00160119" w:rsidP="00B41E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EB8">
              <w:rPr>
                <w:rFonts w:ascii="Times New Roman" w:hAnsi="Times New Roman" w:cs="Times New Roman"/>
              </w:rPr>
              <w:t>Делегации, возглавляемые министрами и лицами аналогичных рангов, членами парламентов</w:t>
            </w:r>
          </w:p>
        </w:tc>
        <w:tc>
          <w:tcPr>
            <w:tcW w:w="2438" w:type="dxa"/>
          </w:tcPr>
          <w:p w:rsidR="00160119" w:rsidRPr="00224701" w:rsidRDefault="00160119" w:rsidP="0022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701">
              <w:rPr>
                <w:rFonts w:ascii="Times New Roman" w:hAnsi="Times New Roman" w:cs="Times New Roman"/>
              </w:rPr>
              <w:t>до 1</w:t>
            </w:r>
            <w:r w:rsidR="00224701" w:rsidRPr="00224701">
              <w:rPr>
                <w:rFonts w:ascii="Times New Roman" w:hAnsi="Times New Roman" w:cs="Times New Roman"/>
              </w:rPr>
              <w:t>0</w:t>
            </w:r>
            <w:r w:rsidRPr="00224701">
              <w:rPr>
                <w:rFonts w:ascii="Times New Roman" w:hAnsi="Times New Roman" w:cs="Times New Roman"/>
              </w:rPr>
              <w:t>00 руб.</w:t>
            </w:r>
          </w:p>
        </w:tc>
      </w:tr>
      <w:tr w:rsidR="00160119" w:rsidRPr="00B41EB8">
        <w:tc>
          <w:tcPr>
            <w:tcW w:w="6633" w:type="dxa"/>
          </w:tcPr>
          <w:p w:rsidR="00160119" w:rsidRPr="00B41EB8" w:rsidRDefault="00160119" w:rsidP="00B41E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EB8">
              <w:rPr>
                <w:rFonts w:ascii="Times New Roman" w:hAnsi="Times New Roman" w:cs="Times New Roman"/>
              </w:rPr>
              <w:t>Других делегаций</w:t>
            </w:r>
          </w:p>
        </w:tc>
        <w:tc>
          <w:tcPr>
            <w:tcW w:w="2438" w:type="dxa"/>
          </w:tcPr>
          <w:p w:rsidR="00160119" w:rsidRPr="00224701" w:rsidRDefault="00160119" w:rsidP="0022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701">
              <w:rPr>
                <w:rFonts w:ascii="Times New Roman" w:hAnsi="Times New Roman" w:cs="Times New Roman"/>
              </w:rPr>
              <w:t xml:space="preserve">до </w:t>
            </w:r>
            <w:r w:rsidR="00224701" w:rsidRPr="00224701">
              <w:rPr>
                <w:rFonts w:ascii="Times New Roman" w:hAnsi="Times New Roman" w:cs="Times New Roman"/>
              </w:rPr>
              <w:t>8</w:t>
            </w:r>
            <w:r w:rsidRPr="00224701">
              <w:rPr>
                <w:rFonts w:ascii="Times New Roman" w:hAnsi="Times New Roman" w:cs="Times New Roman"/>
              </w:rPr>
              <w:t>00 руб.</w:t>
            </w:r>
          </w:p>
        </w:tc>
      </w:tr>
      <w:tr w:rsidR="00160119" w:rsidRPr="00B41EB8">
        <w:tc>
          <w:tcPr>
            <w:tcW w:w="6633" w:type="dxa"/>
          </w:tcPr>
          <w:p w:rsidR="00160119" w:rsidRPr="00B41EB8" w:rsidRDefault="00160119" w:rsidP="0022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EB8">
              <w:rPr>
                <w:rFonts w:ascii="Times New Roman" w:hAnsi="Times New Roman" w:cs="Times New Roman"/>
              </w:rPr>
              <w:t>Буфетное об</w:t>
            </w:r>
            <w:r w:rsidR="00224701">
              <w:rPr>
                <w:rFonts w:ascii="Times New Roman" w:hAnsi="Times New Roman" w:cs="Times New Roman"/>
              </w:rPr>
              <w:t>служивание во время переговоров</w:t>
            </w:r>
          </w:p>
        </w:tc>
        <w:tc>
          <w:tcPr>
            <w:tcW w:w="2438" w:type="dxa"/>
          </w:tcPr>
          <w:p w:rsidR="00160119" w:rsidRPr="00224701" w:rsidRDefault="00160119" w:rsidP="0022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701">
              <w:rPr>
                <w:rFonts w:ascii="Times New Roman" w:hAnsi="Times New Roman" w:cs="Times New Roman"/>
              </w:rPr>
              <w:t xml:space="preserve">до </w:t>
            </w:r>
            <w:r w:rsidR="00224701" w:rsidRPr="00224701">
              <w:rPr>
                <w:rFonts w:ascii="Times New Roman" w:hAnsi="Times New Roman" w:cs="Times New Roman"/>
              </w:rPr>
              <w:t>5</w:t>
            </w:r>
            <w:r w:rsidRPr="00224701">
              <w:rPr>
                <w:rFonts w:ascii="Times New Roman" w:hAnsi="Times New Roman" w:cs="Times New Roman"/>
              </w:rPr>
              <w:t>00 руб.</w:t>
            </w:r>
          </w:p>
        </w:tc>
      </w:tr>
      <w:tr w:rsidR="00160119" w:rsidRPr="00B41EB8">
        <w:tc>
          <w:tcPr>
            <w:tcW w:w="6633" w:type="dxa"/>
          </w:tcPr>
          <w:p w:rsidR="00160119" w:rsidRPr="00B41EB8" w:rsidRDefault="00160119" w:rsidP="00B41E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EB8">
              <w:rPr>
                <w:rFonts w:ascii="Times New Roman" w:hAnsi="Times New Roman" w:cs="Times New Roman"/>
              </w:rPr>
              <w:t>Расходы, связанные с проведением заседаний, конференций, семинаров, совещаний и других официальных мероприятий органов местного самоуправле</w:t>
            </w:r>
            <w:r w:rsidR="00B41EB8" w:rsidRPr="00B41EB8">
              <w:rPr>
                <w:rFonts w:ascii="Times New Roman" w:hAnsi="Times New Roman" w:cs="Times New Roman"/>
              </w:rPr>
              <w:t>ния муниципального образования «</w:t>
            </w:r>
            <w:r w:rsidRPr="00B41EB8">
              <w:rPr>
                <w:rFonts w:ascii="Times New Roman" w:hAnsi="Times New Roman" w:cs="Times New Roman"/>
              </w:rPr>
              <w:t xml:space="preserve">Муниципальный округ </w:t>
            </w:r>
            <w:r w:rsidR="00B41EB8" w:rsidRPr="00B41EB8">
              <w:rPr>
                <w:rFonts w:ascii="Times New Roman" w:hAnsi="Times New Roman" w:cs="Times New Roman"/>
              </w:rPr>
              <w:t>Красногорский район Удмуртской Республики»</w:t>
            </w:r>
            <w:r w:rsidRPr="00B41EB8">
              <w:rPr>
                <w:rFonts w:ascii="Times New Roman" w:hAnsi="Times New Roman" w:cs="Times New Roman"/>
              </w:rPr>
              <w:t xml:space="preserve">, проводимых на территории </w:t>
            </w:r>
            <w:r w:rsidR="00B41EB8" w:rsidRPr="00B41EB8">
              <w:rPr>
                <w:rFonts w:ascii="Times New Roman" w:hAnsi="Times New Roman" w:cs="Times New Roman"/>
              </w:rPr>
              <w:t>Красногорского</w:t>
            </w:r>
            <w:r w:rsidRPr="00B41EB8">
              <w:rPr>
                <w:rFonts w:ascii="Times New Roman" w:hAnsi="Times New Roman" w:cs="Times New Roman"/>
              </w:rPr>
              <w:t xml:space="preserve"> района (в расчете на одного участника)</w:t>
            </w:r>
          </w:p>
        </w:tc>
        <w:tc>
          <w:tcPr>
            <w:tcW w:w="2438" w:type="dxa"/>
          </w:tcPr>
          <w:p w:rsidR="00160119" w:rsidRPr="00224701" w:rsidRDefault="00224701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701">
              <w:rPr>
                <w:rFonts w:ascii="Times New Roman" w:hAnsi="Times New Roman" w:cs="Times New Roman"/>
              </w:rPr>
              <w:t>до</w:t>
            </w:r>
            <w:r w:rsidR="00160119" w:rsidRPr="00224701">
              <w:rPr>
                <w:rFonts w:ascii="Times New Roman" w:hAnsi="Times New Roman" w:cs="Times New Roman"/>
              </w:rPr>
              <w:t xml:space="preserve"> 500 рублей</w:t>
            </w:r>
          </w:p>
        </w:tc>
      </w:tr>
      <w:tr w:rsidR="00160119" w:rsidRPr="00B41EB8">
        <w:tc>
          <w:tcPr>
            <w:tcW w:w="9071" w:type="dxa"/>
            <w:gridSpan w:val="2"/>
          </w:tcPr>
          <w:p w:rsidR="00160119" w:rsidRPr="00224701" w:rsidRDefault="00160119" w:rsidP="0022470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24701">
              <w:rPr>
                <w:rFonts w:ascii="Times New Roman" w:hAnsi="Times New Roman" w:cs="Times New Roman"/>
              </w:rPr>
              <w:t xml:space="preserve">Приобретение цветов, памятных подарков (сувениров) с символикой муниципального образования </w:t>
            </w:r>
            <w:r w:rsidR="00224701" w:rsidRPr="00224701">
              <w:rPr>
                <w:rFonts w:ascii="Times New Roman" w:hAnsi="Times New Roman" w:cs="Times New Roman"/>
              </w:rPr>
              <w:t>«</w:t>
            </w:r>
            <w:r w:rsidRPr="00224701">
              <w:rPr>
                <w:rFonts w:ascii="Times New Roman" w:hAnsi="Times New Roman" w:cs="Times New Roman"/>
              </w:rPr>
              <w:t xml:space="preserve">Муниципальный округ </w:t>
            </w:r>
            <w:r w:rsidR="001C4DF6" w:rsidRPr="00224701">
              <w:rPr>
                <w:rFonts w:ascii="Times New Roman" w:hAnsi="Times New Roman" w:cs="Times New Roman"/>
              </w:rPr>
              <w:t>Красногорский</w:t>
            </w:r>
            <w:r w:rsidRPr="00224701">
              <w:rPr>
                <w:rFonts w:ascii="Times New Roman" w:hAnsi="Times New Roman" w:cs="Times New Roman"/>
              </w:rPr>
              <w:t xml:space="preserve"> район Удмуртской Республики</w:t>
            </w:r>
            <w:r w:rsidR="00224701" w:rsidRPr="00224701">
              <w:rPr>
                <w:rFonts w:ascii="Times New Roman" w:hAnsi="Times New Roman" w:cs="Times New Roman"/>
              </w:rPr>
              <w:t>»</w:t>
            </w:r>
          </w:p>
        </w:tc>
      </w:tr>
      <w:tr w:rsidR="00160119" w:rsidRPr="00B41EB8">
        <w:tc>
          <w:tcPr>
            <w:tcW w:w="6633" w:type="dxa"/>
          </w:tcPr>
          <w:p w:rsidR="00160119" w:rsidRPr="00B41EB8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  <w:r w:rsidRPr="00B41EB8">
              <w:rPr>
                <w:rFonts w:ascii="Times New Roman" w:hAnsi="Times New Roman" w:cs="Times New Roman"/>
              </w:rPr>
              <w:t>Для руководителей делегаций</w:t>
            </w:r>
          </w:p>
        </w:tc>
        <w:tc>
          <w:tcPr>
            <w:tcW w:w="2438" w:type="dxa"/>
          </w:tcPr>
          <w:p w:rsidR="00160119" w:rsidRPr="00224701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701">
              <w:rPr>
                <w:rFonts w:ascii="Times New Roman" w:hAnsi="Times New Roman" w:cs="Times New Roman"/>
              </w:rPr>
              <w:t>до 2000 руб.</w:t>
            </w:r>
          </w:p>
        </w:tc>
      </w:tr>
      <w:tr w:rsidR="00160119" w:rsidRPr="00B41EB8">
        <w:tc>
          <w:tcPr>
            <w:tcW w:w="6633" w:type="dxa"/>
          </w:tcPr>
          <w:p w:rsidR="00160119" w:rsidRPr="00B41EB8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  <w:r w:rsidRPr="00B41EB8">
              <w:rPr>
                <w:rFonts w:ascii="Times New Roman" w:hAnsi="Times New Roman" w:cs="Times New Roman"/>
              </w:rPr>
              <w:t>Для членов делегаций</w:t>
            </w:r>
          </w:p>
        </w:tc>
        <w:tc>
          <w:tcPr>
            <w:tcW w:w="2438" w:type="dxa"/>
          </w:tcPr>
          <w:p w:rsidR="00160119" w:rsidRPr="00224701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701">
              <w:rPr>
                <w:rFonts w:ascii="Times New Roman" w:hAnsi="Times New Roman" w:cs="Times New Roman"/>
              </w:rPr>
              <w:t>до 1000 руб.</w:t>
            </w:r>
          </w:p>
        </w:tc>
      </w:tr>
    </w:tbl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A948A5" w:rsidRDefault="00A948A5">
      <w:pPr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  <w:r>
        <w:rPr>
          <w:rFonts w:ascii="Times New Roman" w:hAnsi="Times New Roman" w:cs="Times New Roman"/>
          <w:highlight w:val="yellow"/>
        </w:rPr>
        <w:br w:type="page"/>
      </w:r>
    </w:p>
    <w:p w:rsidR="00BE0D14" w:rsidRPr="00B41EB8" w:rsidRDefault="00BE0D14" w:rsidP="00BE0D14">
      <w:pPr>
        <w:pStyle w:val="ConsPlusNormal"/>
        <w:ind w:left="5670"/>
        <w:jc w:val="both"/>
        <w:outlineLvl w:val="1"/>
        <w:rPr>
          <w:rFonts w:ascii="Times New Roman" w:hAnsi="Times New Roman" w:cs="Times New Roman"/>
        </w:rPr>
      </w:pPr>
      <w:r w:rsidRPr="00B41EB8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2</w:t>
      </w:r>
    </w:p>
    <w:p w:rsidR="00BE0D14" w:rsidRPr="00B41EB8" w:rsidRDefault="00BE0D14" w:rsidP="00BE0D14">
      <w:pPr>
        <w:pStyle w:val="ConsPlusNormal"/>
        <w:ind w:left="5670"/>
        <w:jc w:val="both"/>
        <w:rPr>
          <w:rFonts w:ascii="Times New Roman" w:hAnsi="Times New Roman" w:cs="Times New Roman"/>
        </w:rPr>
      </w:pPr>
      <w:r w:rsidRPr="00B41EB8">
        <w:rPr>
          <w:rFonts w:ascii="Times New Roman" w:hAnsi="Times New Roman" w:cs="Times New Roman"/>
        </w:rPr>
        <w:t>к Положению о представительских и иных расходах, связанных с представительской деятельностью органов местного самоуправления муниципального образования «Муниципальный округ Красногорский район Удмуртской Республики»</w:t>
      </w:r>
    </w:p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160119" w:rsidRPr="001C4DF6" w:rsidRDefault="00160119" w:rsidP="00160119">
      <w:pPr>
        <w:pStyle w:val="ConsPlusTitle"/>
        <w:jc w:val="center"/>
        <w:rPr>
          <w:rFonts w:ascii="Times New Roman" w:hAnsi="Times New Roman" w:cs="Times New Roman"/>
        </w:rPr>
      </w:pPr>
      <w:bookmarkStart w:id="6" w:name="P139"/>
      <w:bookmarkEnd w:id="6"/>
      <w:r w:rsidRPr="001C4DF6">
        <w:rPr>
          <w:rFonts w:ascii="Times New Roman" w:hAnsi="Times New Roman" w:cs="Times New Roman"/>
        </w:rPr>
        <w:t>ПРЕДЕЛЬНЫЕ НОРМАТИВЫ</w:t>
      </w:r>
    </w:p>
    <w:p w:rsidR="00160119" w:rsidRPr="001C4DF6" w:rsidRDefault="00160119" w:rsidP="00160119">
      <w:pPr>
        <w:pStyle w:val="ConsPlusTitle"/>
        <w:jc w:val="center"/>
        <w:rPr>
          <w:rFonts w:ascii="Times New Roman" w:hAnsi="Times New Roman" w:cs="Times New Roman"/>
        </w:rPr>
      </w:pPr>
      <w:r w:rsidRPr="001C4DF6">
        <w:rPr>
          <w:rFonts w:ascii="Times New Roman" w:hAnsi="Times New Roman" w:cs="Times New Roman"/>
        </w:rPr>
        <w:t>ИНЫХ ПРОЧИХ РАСХОДОВ</w:t>
      </w:r>
    </w:p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73"/>
        <w:gridCol w:w="1587"/>
      </w:tblGrid>
      <w:tr w:rsidR="00160119" w:rsidRPr="001C4DF6">
        <w:tc>
          <w:tcPr>
            <w:tcW w:w="510" w:type="dxa"/>
          </w:tcPr>
          <w:p w:rsidR="00160119" w:rsidRPr="001C4DF6" w:rsidRDefault="00A65638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60119" w:rsidRPr="001C4DF6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6973" w:type="dxa"/>
          </w:tcPr>
          <w:p w:rsidR="00160119" w:rsidRPr="001C4DF6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DF6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587" w:type="dxa"/>
          </w:tcPr>
          <w:p w:rsidR="00160119" w:rsidRPr="00571FA5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FA5">
              <w:rPr>
                <w:rFonts w:ascii="Times New Roman" w:hAnsi="Times New Roman" w:cs="Times New Roman"/>
              </w:rPr>
              <w:t>Норма в руб.</w:t>
            </w:r>
          </w:p>
        </w:tc>
      </w:tr>
      <w:tr w:rsidR="00160119" w:rsidRPr="001C4DF6">
        <w:tc>
          <w:tcPr>
            <w:tcW w:w="510" w:type="dxa"/>
          </w:tcPr>
          <w:p w:rsidR="00160119" w:rsidRPr="001C4DF6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D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3" w:type="dxa"/>
          </w:tcPr>
          <w:p w:rsidR="00160119" w:rsidRPr="001C4DF6" w:rsidRDefault="00160119" w:rsidP="00A948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4DF6">
              <w:rPr>
                <w:rFonts w:ascii="Times New Roman" w:hAnsi="Times New Roman" w:cs="Times New Roman"/>
              </w:rPr>
              <w:t>Расходы, связанные с участием представителей органов местного самоуправле</w:t>
            </w:r>
            <w:r w:rsidR="001C4DF6" w:rsidRPr="001C4DF6">
              <w:rPr>
                <w:rFonts w:ascii="Times New Roman" w:hAnsi="Times New Roman" w:cs="Times New Roman"/>
              </w:rPr>
              <w:t>ния муниципального образования «</w:t>
            </w:r>
            <w:r w:rsidRPr="001C4DF6">
              <w:rPr>
                <w:rFonts w:ascii="Times New Roman" w:hAnsi="Times New Roman" w:cs="Times New Roman"/>
              </w:rPr>
              <w:t xml:space="preserve">Муниципальный округ </w:t>
            </w:r>
            <w:r w:rsidR="001C4DF6" w:rsidRPr="001C4DF6">
              <w:rPr>
                <w:rFonts w:ascii="Times New Roman" w:hAnsi="Times New Roman" w:cs="Times New Roman"/>
              </w:rPr>
              <w:t>Красногорский район Удмуртской Республики»</w:t>
            </w:r>
            <w:r w:rsidRPr="001C4DF6">
              <w:rPr>
                <w:rFonts w:ascii="Times New Roman" w:hAnsi="Times New Roman" w:cs="Times New Roman"/>
              </w:rPr>
              <w:t xml:space="preserve"> в торжественных мероприятиях, организованных на территории </w:t>
            </w:r>
            <w:r w:rsidR="001C4DF6" w:rsidRPr="001C4DF6">
              <w:rPr>
                <w:rFonts w:ascii="Times New Roman" w:hAnsi="Times New Roman" w:cs="Times New Roman"/>
              </w:rPr>
              <w:t>Красногорского</w:t>
            </w:r>
            <w:r w:rsidRPr="001C4DF6">
              <w:rPr>
                <w:rFonts w:ascii="Times New Roman" w:hAnsi="Times New Roman" w:cs="Times New Roman"/>
              </w:rPr>
              <w:t xml:space="preserve"> района</w:t>
            </w:r>
            <w:r w:rsidR="001C4DF6" w:rsidRPr="001C4DF6">
              <w:rPr>
                <w:rFonts w:ascii="Times New Roman" w:hAnsi="Times New Roman" w:cs="Times New Roman"/>
              </w:rPr>
              <w:t xml:space="preserve"> Удмуртской Республики</w:t>
            </w:r>
            <w:r w:rsidRPr="001C4DF6">
              <w:rPr>
                <w:rFonts w:ascii="Times New Roman" w:hAnsi="Times New Roman" w:cs="Times New Roman"/>
              </w:rPr>
              <w:t>:</w:t>
            </w:r>
          </w:p>
          <w:p w:rsidR="00160119" w:rsidRPr="001C4DF6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  <w:r w:rsidRPr="001C4DF6">
              <w:rPr>
                <w:rFonts w:ascii="Times New Roman" w:hAnsi="Times New Roman" w:cs="Times New Roman"/>
              </w:rPr>
              <w:t>- цветы и (или) памятные подарки (сувениры) в расчете на одного участника</w:t>
            </w:r>
          </w:p>
        </w:tc>
        <w:tc>
          <w:tcPr>
            <w:tcW w:w="1587" w:type="dxa"/>
          </w:tcPr>
          <w:p w:rsidR="00160119" w:rsidRPr="00571FA5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FA5">
              <w:rPr>
                <w:rFonts w:ascii="Times New Roman" w:hAnsi="Times New Roman" w:cs="Times New Roman"/>
              </w:rPr>
              <w:t>не более 1500 рублей</w:t>
            </w:r>
          </w:p>
        </w:tc>
      </w:tr>
      <w:tr w:rsidR="00160119" w:rsidRPr="00A73726">
        <w:tc>
          <w:tcPr>
            <w:tcW w:w="510" w:type="dxa"/>
          </w:tcPr>
          <w:p w:rsidR="00160119" w:rsidRPr="00A73726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3" w:type="dxa"/>
          </w:tcPr>
          <w:p w:rsidR="00160119" w:rsidRPr="00A73726" w:rsidRDefault="00160119" w:rsidP="00A948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3726">
              <w:rPr>
                <w:rFonts w:ascii="Times New Roman" w:hAnsi="Times New Roman" w:cs="Times New Roman"/>
              </w:rPr>
              <w:t>Расходы, связанные с участием представителей органов местного самоуправле</w:t>
            </w:r>
            <w:r w:rsidR="00A73726" w:rsidRPr="00A73726">
              <w:rPr>
                <w:rFonts w:ascii="Times New Roman" w:hAnsi="Times New Roman" w:cs="Times New Roman"/>
              </w:rPr>
              <w:t>ния муниципального образования «</w:t>
            </w:r>
            <w:r w:rsidRPr="00A73726">
              <w:rPr>
                <w:rFonts w:ascii="Times New Roman" w:hAnsi="Times New Roman" w:cs="Times New Roman"/>
              </w:rPr>
              <w:t xml:space="preserve">Муниципальный округ </w:t>
            </w:r>
            <w:r w:rsidR="001C4DF6" w:rsidRPr="00A73726">
              <w:rPr>
                <w:rFonts w:ascii="Times New Roman" w:hAnsi="Times New Roman" w:cs="Times New Roman"/>
              </w:rPr>
              <w:t>Красногорский</w:t>
            </w:r>
            <w:r w:rsidRPr="00A73726">
              <w:rPr>
                <w:rFonts w:ascii="Times New Roman" w:hAnsi="Times New Roman" w:cs="Times New Roman"/>
              </w:rPr>
              <w:t xml:space="preserve"> район Удмуртской Республики</w:t>
            </w:r>
            <w:r w:rsidR="00A73726" w:rsidRPr="00A73726">
              <w:rPr>
                <w:rFonts w:ascii="Times New Roman" w:hAnsi="Times New Roman" w:cs="Times New Roman"/>
              </w:rPr>
              <w:t>»</w:t>
            </w:r>
            <w:r w:rsidRPr="00A73726">
              <w:rPr>
                <w:rFonts w:ascii="Times New Roman" w:hAnsi="Times New Roman" w:cs="Times New Roman"/>
              </w:rPr>
              <w:t xml:space="preserve"> в торжественных мероприятиях, организованных иными субъектами на территории </w:t>
            </w:r>
            <w:r w:rsidR="00A73726" w:rsidRPr="00A73726">
              <w:rPr>
                <w:rFonts w:ascii="Times New Roman" w:hAnsi="Times New Roman" w:cs="Times New Roman"/>
              </w:rPr>
              <w:t>Красногорского</w:t>
            </w:r>
            <w:r w:rsidRPr="00A73726">
              <w:rPr>
                <w:rFonts w:ascii="Times New Roman" w:hAnsi="Times New Roman" w:cs="Times New Roman"/>
              </w:rPr>
              <w:t xml:space="preserve"> района</w:t>
            </w:r>
            <w:r w:rsidR="00A73726" w:rsidRPr="00A73726">
              <w:rPr>
                <w:rFonts w:ascii="Times New Roman" w:hAnsi="Times New Roman" w:cs="Times New Roman"/>
              </w:rPr>
              <w:t xml:space="preserve"> Удмуртской Республики</w:t>
            </w:r>
            <w:r w:rsidRPr="00A73726">
              <w:rPr>
                <w:rFonts w:ascii="Times New Roman" w:hAnsi="Times New Roman" w:cs="Times New Roman"/>
              </w:rPr>
              <w:t>:</w:t>
            </w:r>
          </w:p>
          <w:p w:rsidR="00160119" w:rsidRPr="00A73726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  <w:r w:rsidRPr="00A73726">
              <w:rPr>
                <w:rFonts w:ascii="Times New Roman" w:hAnsi="Times New Roman" w:cs="Times New Roman"/>
              </w:rPr>
              <w:t>- цветы и (или) памятные подарки (сувениры)</w:t>
            </w:r>
          </w:p>
        </w:tc>
        <w:tc>
          <w:tcPr>
            <w:tcW w:w="1587" w:type="dxa"/>
          </w:tcPr>
          <w:p w:rsidR="00160119" w:rsidRPr="00571FA5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FA5">
              <w:rPr>
                <w:rFonts w:ascii="Times New Roman" w:hAnsi="Times New Roman" w:cs="Times New Roman"/>
              </w:rPr>
              <w:t>не более 2000 рублей</w:t>
            </w:r>
          </w:p>
        </w:tc>
      </w:tr>
      <w:tr w:rsidR="00160119" w:rsidRPr="00A73726">
        <w:tc>
          <w:tcPr>
            <w:tcW w:w="510" w:type="dxa"/>
          </w:tcPr>
          <w:p w:rsidR="00160119" w:rsidRPr="00A73726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3" w:type="dxa"/>
          </w:tcPr>
          <w:p w:rsidR="00160119" w:rsidRPr="00A73726" w:rsidRDefault="00160119" w:rsidP="003C2D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3726">
              <w:rPr>
                <w:rFonts w:ascii="Times New Roman" w:hAnsi="Times New Roman" w:cs="Times New Roman"/>
              </w:rPr>
              <w:t>Расходы, связанные с участием представителей органов местного самоуправления муниципал</w:t>
            </w:r>
            <w:r w:rsidR="00A73726" w:rsidRPr="00A73726">
              <w:rPr>
                <w:rFonts w:ascii="Times New Roman" w:hAnsi="Times New Roman" w:cs="Times New Roman"/>
              </w:rPr>
              <w:t>ьного образования «</w:t>
            </w:r>
            <w:r w:rsidRPr="00A73726">
              <w:rPr>
                <w:rFonts w:ascii="Times New Roman" w:hAnsi="Times New Roman" w:cs="Times New Roman"/>
              </w:rPr>
              <w:t xml:space="preserve">Муниципальный округ </w:t>
            </w:r>
            <w:r w:rsidR="001C4DF6" w:rsidRPr="00A73726">
              <w:rPr>
                <w:rFonts w:ascii="Times New Roman" w:hAnsi="Times New Roman" w:cs="Times New Roman"/>
              </w:rPr>
              <w:t>Красногорский</w:t>
            </w:r>
            <w:r w:rsidRPr="00A73726">
              <w:rPr>
                <w:rFonts w:ascii="Times New Roman" w:hAnsi="Times New Roman" w:cs="Times New Roman"/>
              </w:rPr>
              <w:t xml:space="preserve"> район Удмуртской Республики</w:t>
            </w:r>
            <w:r w:rsidR="00A73726" w:rsidRPr="00A73726">
              <w:rPr>
                <w:rFonts w:ascii="Times New Roman" w:hAnsi="Times New Roman" w:cs="Times New Roman"/>
              </w:rPr>
              <w:t>»</w:t>
            </w:r>
            <w:r w:rsidRPr="00A73726">
              <w:rPr>
                <w:rFonts w:ascii="Times New Roman" w:hAnsi="Times New Roman" w:cs="Times New Roman"/>
              </w:rPr>
              <w:t xml:space="preserve"> в торжественных мероприятиях, организованных иными субъектами за пределами территории </w:t>
            </w:r>
            <w:r w:rsidR="00A73726" w:rsidRPr="00A73726">
              <w:rPr>
                <w:rFonts w:ascii="Times New Roman" w:hAnsi="Times New Roman" w:cs="Times New Roman"/>
              </w:rPr>
              <w:t>Красногорского</w:t>
            </w:r>
            <w:r w:rsidRPr="00A73726">
              <w:rPr>
                <w:rFonts w:ascii="Times New Roman" w:hAnsi="Times New Roman" w:cs="Times New Roman"/>
              </w:rPr>
              <w:t xml:space="preserve"> района</w:t>
            </w:r>
            <w:r w:rsidR="00A73726" w:rsidRPr="00A73726">
              <w:rPr>
                <w:rFonts w:ascii="Times New Roman" w:hAnsi="Times New Roman" w:cs="Times New Roman"/>
              </w:rPr>
              <w:t xml:space="preserve"> Удмуртской Республики</w:t>
            </w:r>
            <w:r w:rsidRPr="00A73726">
              <w:rPr>
                <w:rFonts w:ascii="Times New Roman" w:hAnsi="Times New Roman" w:cs="Times New Roman"/>
              </w:rPr>
              <w:t>:</w:t>
            </w:r>
          </w:p>
          <w:p w:rsidR="00160119" w:rsidRPr="00A73726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  <w:r w:rsidRPr="00A73726">
              <w:rPr>
                <w:rFonts w:ascii="Times New Roman" w:hAnsi="Times New Roman" w:cs="Times New Roman"/>
              </w:rPr>
              <w:t>- цветы и (или) памятные подарки (сувениры)</w:t>
            </w:r>
          </w:p>
        </w:tc>
        <w:tc>
          <w:tcPr>
            <w:tcW w:w="1587" w:type="dxa"/>
          </w:tcPr>
          <w:p w:rsidR="00160119" w:rsidRPr="00571FA5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FA5">
              <w:rPr>
                <w:rFonts w:ascii="Times New Roman" w:hAnsi="Times New Roman" w:cs="Times New Roman"/>
              </w:rPr>
              <w:t>не более 2000 рублей</w:t>
            </w:r>
          </w:p>
        </w:tc>
      </w:tr>
      <w:tr w:rsidR="00160119" w:rsidRPr="00A73726">
        <w:tc>
          <w:tcPr>
            <w:tcW w:w="510" w:type="dxa"/>
            <w:vMerge w:val="restart"/>
          </w:tcPr>
          <w:p w:rsidR="00160119" w:rsidRPr="00A73726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3" w:type="dxa"/>
            <w:tcBorders>
              <w:bottom w:val="nil"/>
            </w:tcBorders>
          </w:tcPr>
          <w:p w:rsidR="00160119" w:rsidRPr="00A73726" w:rsidRDefault="00160119" w:rsidP="003C2D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3726">
              <w:rPr>
                <w:rFonts w:ascii="Times New Roman" w:hAnsi="Times New Roman" w:cs="Times New Roman"/>
              </w:rPr>
              <w:t>Расходы, связанные с проведением торжественных приемов, организованных в органах местного самоуправле</w:t>
            </w:r>
            <w:r w:rsidR="00A73726" w:rsidRPr="00A73726">
              <w:rPr>
                <w:rFonts w:ascii="Times New Roman" w:hAnsi="Times New Roman" w:cs="Times New Roman"/>
              </w:rPr>
              <w:t>ния муниципального образования «</w:t>
            </w:r>
            <w:r w:rsidRPr="00A73726">
              <w:rPr>
                <w:rFonts w:ascii="Times New Roman" w:hAnsi="Times New Roman" w:cs="Times New Roman"/>
              </w:rPr>
              <w:t xml:space="preserve">Муниципальный округ </w:t>
            </w:r>
            <w:r w:rsidR="001C4DF6" w:rsidRPr="00A73726">
              <w:rPr>
                <w:rFonts w:ascii="Times New Roman" w:hAnsi="Times New Roman" w:cs="Times New Roman"/>
              </w:rPr>
              <w:t>Красногорский</w:t>
            </w:r>
            <w:r w:rsidR="00A73726" w:rsidRPr="00A73726">
              <w:rPr>
                <w:rFonts w:ascii="Times New Roman" w:hAnsi="Times New Roman" w:cs="Times New Roman"/>
              </w:rPr>
              <w:t xml:space="preserve"> район Удмуртской Республики»</w:t>
            </w:r>
            <w:r w:rsidRPr="00A7372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87" w:type="dxa"/>
            <w:tcBorders>
              <w:bottom w:val="nil"/>
            </w:tcBorders>
          </w:tcPr>
          <w:p w:rsidR="00160119" w:rsidRPr="00571FA5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119" w:rsidRPr="002118C1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160119" w:rsidRPr="002118C1" w:rsidRDefault="00160119" w:rsidP="00160119">
            <w:pPr>
              <w:spacing w:after="1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160119" w:rsidRPr="00A73726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  <w:r w:rsidRPr="00A73726">
              <w:rPr>
                <w:rFonts w:ascii="Times New Roman" w:hAnsi="Times New Roman" w:cs="Times New Roman"/>
              </w:rPr>
              <w:t>а) буфетное обслуживание в расчете на одного участника;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160119" w:rsidRPr="00571FA5" w:rsidRDefault="00571FA5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FA5">
              <w:rPr>
                <w:rFonts w:ascii="Times New Roman" w:hAnsi="Times New Roman" w:cs="Times New Roman"/>
              </w:rPr>
              <w:t>не более 5</w:t>
            </w:r>
            <w:r w:rsidR="00160119" w:rsidRPr="00571FA5">
              <w:rPr>
                <w:rFonts w:ascii="Times New Roman" w:hAnsi="Times New Roman" w:cs="Times New Roman"/>
              </w:rPr>
              <w:t>00 рублей</w:t>
            </w:r>
          </w:p>
        </w:tc>
      </w:tr>
      <w:tr w:rsidR="00160119" w:rsidRPr="002118C1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160119" w:rsidRPr="002118C1" w:rsidRDefault="00160119" w:rsidP="00160119">
            <w:pPr>
              <w:spacing w:after="1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160119" w:rsidRPr="00A73726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  <w:r w:rsidRPr="00A73726">
              <w:rPr>
                <w:rFonts w:ascii="Times New Roman" w:hAnsi="Times New Roman" w:cs="Times New Roman"/>
              </w:rPr>
              <w:t>б) торжественный обед (ужин) в расчете на одного участника;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160119" w:rsidRPr="00571FA5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FA5">
              <w:rPr>
                <w:rFonts w:ascii="Times New Roman" w:hAnsi="Times New Roman" w:cs="Times New Roman"/>
              </w:rPr>
              <w:t>не более 1000 рублей</w:t>
            </w:r>
          </w:p>
        </w:tc>
      </w:tr>
      <w:tr w:rsidR="00160119" w:rsidRPr="002118C1">
        <w:tc>
          <w:tcPr>
            <w:tcW w:w="510" w:type="dxa"/>
            <w:vMerge/>
          </w:tcPr>
          <w:p w:rsidR="00160119" w:rsidRPr="002118C1" w:rsidRDefault="00160119" w:rsidP="00160119">
            <w:pPr>
              <w:spacing w:after="1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73" w:type="dxa"/>
            <w:tcBorders>
              <w:top w:val="nil"/>
            </w:tcBorders>
          </w:tcPr>
          <w:p w:rsidR="00160119" w:rsidRPr="00A73726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  <w:r w:rsidRPr="00A73726">
              <w:rPr>
                <w:rFonts w:ascii="Times New Roman" w:hAnsi="Times New Roman" w:cs="Times New Roman"/>
              </w:rPr>
              <w:t>в) цветы, памятные подарки (сувениры) в расчете на одного участника</w:t>
            </w:r>
          </w:p>
        </w:tc>
        <w:tc>
          <w:tcPr>
            <w:tcW w:w="1587" w:type="dxa"/>
            <w:tcBorders>
              <w:top w:val="nil"/>
            </w:tcBorders>
          </w:tcPr>
          <w:p w:rsidR="00160119" w:rsidRPr="00571FA5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FA5">
              <w:rPr>
                <w:rFonts w:ascii="Times New Roman" w:hAnsi="Times New Roman" w:cs="Times New Roman"/>
              </w:rPr>
              <w:t>не более 2000 рублей</w:t>
            </w:r>
          </w:p>
        </w:tc>
      </w:tr>
    </w:tbl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A948A5" w:rsidRDefault="00A948A5">
      <w:pPr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  <w:r>
        <w:rPr>
          <w:rFonts w:ascii="Times New Roman" w:hAnsi="Times New Roman" w:cs="Times New Roman"/>
          <w:highlight w:val="yellow"/>
        </w:rPr>
        <w:br w:type="page"/>
      </w:r>
    </w:p>
    <w:p w:rsidR="006F5EE1" w:rsidRPr="00B41EB8" w:rsidRDefault="006F5EE1" w:rsidP="006F5EE1">
      <w:pPr>
        <w:pStyle w:val="ConsPlusNormal"/>
        <w:ind w:left="5670"/>
        <w:jc w:val="both"/>
        <w:outlineLvl w:val="1"/>
        <w:rPr>
          <w:rFonts w:ascii="Times New Roman" w:hAnsi="Times New Roman" w:cs="Times New Roman"/>
        </w:rPr>
      </w:pPr>
      <w:r w:rsidRPr="00B41EB8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3</w:t>
      </w:r>
    </w:p>
    <w:p w:rsidR="006F5EE1" w:rsidRPr="00B41EB8" w:rsidRDefault="006F5EE1" w:rsidP="006F5EE1">
      <w:pPr>
        <w:pStyle w:val="ConsPlusNormal"/>
        <w:ind w:left="5670"/>
        <w:jc w:val="both"/>
        <w:rPr>
          <w:rFonts w:ascii="Times New Roman" w:hAnsi="Times New Roman" w:cs="Times New Roman"/>
        </w:rPr>
      </w:pPr>
      <w:r w:rsidRPr="00B41EB8">
        <w:rPr>
          <w:rFonts w:ascii="Times New Roman" w:hAnsi="Times New Roman" w:cs="Times New Roman"/>
        </w:rPr>
        <w:t>к Положению о представительских и иных расходах, связанных с представительской деятельностью органов местного самоуправления муниципального образования «Муниципальный округ Красногорский район Удмуртской Республики»</w:t>
      </w:r>
    </w:p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160119" w:rsidRPr="006F5EE1" w:rsidRDefault="00160119" w:rsidP="006F5EE1">
      <w:pPr>
        <w:pStyle w:val="ConsPlusNonformat"/>
        <w:ind w:left="6804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УТВЕРЖДАЮ</w:t>
      </w:r>
    </w:p>
    <w:p w:rsidR="00160119" w:rsidRPr="006F5EE1" w:rsidRDefault="00160119" w:rsidP="006F5EE1">
      <w:pPr>
        <w:pStyle w:val="ConsPlusNonformat"/>
        <w:ind w:left="6804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___________________</w:t>
      </w:r>
      <w:r w:rsidR="006F5EE1" w:rsidRPr="006F5EE1">
        <w:rPr>
          <w:rFonts w:ascii="Times New Roman" w:hAnsi="Times New Roman" w:cs="Times New Roman"/>
        </w:rPr>
        <w:t>_________</w:t>
      </w:r>
      <w:r w:rsidRPr="006F5EE1">
        <w:rPr>
          <w:rFonts w:ascii="Times New Roman" w:hAnsi="Times New Roman" w:cs="Times New Roman"/>
        </w:rPr>
        <w:t>___</w:t>
      </w:r>
    </w:p>
    <w:p w:rsidR="00160119" w:rsidRPr="006F5EE1" w:rsidRDefault="00160119" w:rsidP="006F5EE1">
      <w:pPr>
        <w:pStyle w:val="ConsPlusNonformat"/>
        <w:ind w:left="6804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_________________________</w:t>
      </w:r>
      <w:r w:rsidR="006F5EE1" w:rsidRPr="006F5EE1">
        <w:rPr>
          <w:rFonts w:ascii="Times New Roman" w:hAnsi="Times New Roman" w:cs="Times New Roman"/>
        </w:rPr>
        <w:t>_____________________________________</w:t>
      </w:r>
    </w:p>
    <w:p w:rsidR="00160119" w:rsidRPr="006F5EE1" w:rsidRDefault="006F5EE1" w:rsidP="006F5EE1">
      <w:pPr>
        <w:pStyle w:val="ConsPlusNonformat"/>
        <w:ind w:left="6804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«_</w:t>
      </w:r>
      <w:r w:rsidR="00F8714C">
        <w:rPr>
          <w:rFonts w:ascii="Times New Roman" w:hAnsi="Times New Roman" w:cs="Times New Roman"/>
        </w:rPr>
        <w:t>_</w:t>
      </w:r>
      <w:r w:rsidRPr="006F5EE1">
        <w:rPr>
          <w:rFonts w:ascii="Times New Roman" w:hAnsi="Times New Roman" w:cs="Times New Roman"/>
        </w:rPr>
        <w:t>_»</w:t>
      </w:r>
      <w:r w:rsidR="00160119" w:rsidRPr="006F5EE1">
        <w:rPr>
          <w:rFonts w:ascii="Times New Roman" w:hAnsi="Times New Roman" w:cs="Times New Roman"/>
        </w:rPr>
        <w:t xml:space="preserve"> ____________ 20__ г.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</w:p>
    <w:p w:rsidR="00160119" w:rsidRPr="006F5EE1" w:rsidRDefault="00160119" w:rsidP="006F5EE1">
      <w:pPr>
        <w:pStyle w:val="ConsPlusNonformat"/>
        <w:jc w:val="center"/>
        <w:rPr>
          <w:rFonts w:ascii="Times New Roman" w:hAnsi="Times New Roman" w:cs="Times New Roman"/>
        </w:rPr>
      </w:pPr>
      <w:bookmarkStart w:id="7" w:name="P194"/>
      <w:bookmarkEnd w:id="7"/>
      <w:r w:rsidRPr="006F5EE1">
        <w:rPr>
          <w:rFonts w:ascii="Times New Roman" w:hAnsi="Times New Roman" w:cs="Times New Roman"/>
        </w:rPr>
        <w:t>ПРОГРАММА</w:t>
      </w:r>
    </w:p>
    <w:p w:rsidR="00160119" w:rsidRPr="006F5EE1" w:rsidRDefault="00160119" w:rsidP="006F5EE1">
      <w:pPr>
        <w:pStyle w:val="ConsPlusNonformat"/>
        <w:jc w:val="center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проведения мероприятия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______________</w:t>
      </w:r>
      <w:r w:rsidR="006F5EE1" w:rsidRPr="006F5EE1">
        <w:rPr>
          <w:rFonts w:ascii="Times New Roman" w:hAnsi="Times New Roman" w:cs="Times New Roman"/>
        </w:rPr>
        <w:t>_______________________</w:t>
      </w:r>
      <w:r w:rsidRPr="006F5EE1">
        <w:rPr>
          <w:rFonts w:ascii="Times New Roman" w:hAnsi="Times New Roman" w:cs="Times New Roman"/>
        </w:rPr>
        <w:t>_________</w:t>
      </w:r>
      <w:r w:rsidR="000A5026">
        <w:rPr>
          <w:rFonts w:ascii="Times New Roman" w:hAnsi="Times New Roman" w:cs="Times New Roman"/>
        </w:rPr>
        <w:t>_</w:t>
      </w:r>
      <w:r w:rsidRPr="006F5EE1">
        <w:rPr>
          <w:rFonts w:ascii="Times New Roman" w:hAnsi="Times New Roman" w:cs="Times New Roman"/>
        </w:rPr>
        <w:t>____________________________________________________</w:t>
      </w:r>
    </w:p>
    <w:p w:rsidR="00160119" w:rsidRPr="006F5EE1" w:rsidRDefault="00160119" w:rsidP="006F5EE1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6F5EE1">
        <w:rPr>
          <w:rFonts w:ascii="Times New Roman" w:hAnsi="Times New Roman" w:cs="Times New Roman"/>
          <w:vertAlign w:val="superscript"/>
        </w:rPr>
        <w:t>(наименование мероприятия)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Цель проведения: _____</w:t>
      </w:r>
      <w:r w:rsidR="006F5EE1" w:rsidRPr="006F5EE1">
        <w:rPr>
          <w:rFonts w:ascii="Times New Roman" w:hAnsi="Times New Roman" w:cs="Times New Roman"/>
        </w:rPr>
        <w:t>____________________________</w:t>
      </w:r>
      <w:r w:rsidRPr="006F5EE1">
        <w:rPr>
          <w:rFonts w:ascii="Times New Roman" w:hAnsi="Times New Roman" w:cs="Times New Roman"/>
        </w:rPr>
        <w:t>___</w:t>
      </w:r>
      <w:r w:rsidR="000A5026">
        <w:rPr>
          <w:rFonts w:ascii="Times New Roman" w:hAnsi="Times New Roman" w:cs="Times New Roman"/>
        </w:rPr>
        <w:t>_</w:t>
      </w:r>
      <w:r w:rsidRPr="006F5EE1">
        <w:rPr>
          <w:rFonts w:ascii="Times New Roman" w:hAnsi="Times New Roman" w:cs="Times New Roman"/>
        </w:rPr>
        <w:t>______________________________________________</w:t>
      </w:r>
    </w:p>
    <w:p w:rsidR="006F5EE1" w:rsidRPr="006F5EE1" w:rsidRDefault="006F5EE1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 xml:space="preserve">Дата проведения: с </w:t>
      </w:r>
      <w:r w:rsidR="006F5EE1" w:rsidRPr="006F5EE1">
        <w:rPr>
          <w:rFonts w:ascii="Times New Roman" w:hAnsi="Times New Roman" w:cs="Times New Roman"/>
        </w:rPr>
        <w:t>«</w:t>
      </w:r>
      <w:r w:rsidRPr="006F5EE1">
        <w:rPr>
          <w:rFonts w:ascii="Times New Roman" w:hAnsi="Times New Roman" w:cs="Times New Roman"/>
        </w:rPr>
        <w:t>__</w:t>
      </w:r>
      <w:r w:rsidR="006F5EE1" w:rsidRPr="006F5EE1">
        <w:rPr>
          <w:rFonts w:ascii="Times New Roman" w:hAnsi="Times New Roman" w:cs="Times New Roman"/>
        </w:rPr>
        <w:t>»</w:t>
      </w:r>
      <w:r w:rsidRPr="006F5EE1">
        <w:rPr>
          <w:rFonts w:ascii="Times New Roman" w:hAnsi="Times New Roman" w:cs="Times New Roman"/>
        </w:rPr>
        <w:t xml:space="preserve"> ___________ 20__ года по </w:t>
      </w:r>
      <w:r w:rsidR="006F5EE1" w:rsidRPr="006F5EE1">
        <w:rPr>
          <w:rFonts w:ascii="Times New Roman" w:hAnsi="Times New Roman" w:cs="Times New Roman"/>
        </w:rPr>
        <w:t>«__»</w:t>
      </w:r>
      <w:r w:rsidRPr="006F5EE1">
        <w:rPr>
          <w:rFonts w:ascii="Times New Roman" w:hAnsi="Times New Roman" w:cs="Times New Roman"/>
        </w:rPr>
        <w:t xml:space="preserve"> ___________ 20__ года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Место проведения: _</w:t>
      </w:r>
      <w:r w:rsidR="006F5EE1" w:rsidRPr="006F5EE1">
        <w:rPr>
          <w:rFonts w:ascii="Times New Roman" w:hAnsi="Times New Roman" w:cs="Times New Roman"/>
        </w:rPr>
        <w:t>____________________________</w:t>
      </w:r>
      <w:r w:rsidRPr="006F5EE1">
        <w:rPr>
          <w:rFonts w:ascii="Times New Roman" w:hAnsi="Times New Roman" w:cs="Times New Roman"/>
        </w:rPr>
        <w:t>_____________________________________________________</w:t>
      </w:r>
    </w:p>
    <w:p w:rsidR="006F5EE1" w:rsidRPr="006F5EE1" w:rsidRDefault="006F5EE1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Ответственное должностное лицо органов местного самоуправления</w:t>
      </w:r>
      <w:r w:rsidR="006F5EE1" w:rsidRPr="006F5EE1">
        <w:rPr>
          <w:rFonts w:ascii="Times New Roman" w:hAnsi="Times New Roman" w:cs="Times New Roman"/>
        </w:rPr>
        <w:t xml:space="preserve"> </w:t>
      </w:r>
      <w:r w:rsidRPr="006F5EE1">
        <w:rPr>
          <w:rFonts w:ascii="Times New Roman" w:hAnsi="Times New Roman" w:cs="Times New Roman"/>
        </w:rPr>
        <w:t xml:space="preserve">муниципального образования </w:t>
      </w:r>
      <w:r w:rsidR="006F5EE1" w:rsidRPr="006F5EE1">
        <w:rPr>
          <w:rFonts w:ascii="Times New Roman" w:hAnsi="Times New Roman" w:cs="Times New Roman"/>
        </w:rPr>
        <w:t>«</w:t>
      </w:r>
      <w:r w:rsidRPr="006F5EE1">
        <w:rPr>
          <w:rFonts w:ascii="Times New Roman" w:hAnsi="Times New Roman" w:cs="Times New Roman"/>
        </w:rPr>
        <w:t xml:space="preserve">Муниципальный округ </w:t>
      </w:r>
      <w:r w:rsidR="001C4DF6" w:rsidRPr="006F5EE1">
        <w:rPr>
          <w:rFonts w:ascii="Times New Roman" w:hAnsi="Times New Roman" w:cs="Times New Roman"/>
        </w:rPr>
        <w:t>Красногорский</w:t>
      </w:r>
      <w:r w:rsidRPr="006F5EE1">
        <w:rPr>
          <w:rFonts w:ascii="Times New Roman" w:hAnsi="Times New Roman" w:cs="Times New Roman"/>
        </w:rPr>
        <w:t xml:space="preserve"> район Удмуртской</w:t>
      </w:r>
      <w:r w:rsidR="006F5EE1" w:rsidRPr="006F5EE1">
        <w:rPr>
          <w:rFonts w:ascii="Times New Roman" w:hAnsi="Times New Roman" w:cs="Times New Roman"/>
        </w:rPr>
        <w:t xml:space="preserve"> </w:t>
      </w:r>
      <w:r w:rsidRPr="006F5EE1">
        <w:rPr>
          <w:rFonts w:ascii="Times New Roman" w:hAnsi="Times New Roman" w:cs="Times New Roman"/>
        </w:rPr>
        <w:t>Республики</w:t>
      </w:r>
      <w:r w:rsidR="006F5EE1" w:rsidRPr="006F5EE1">
        <w:rPr>
          <w:rFonts w:ascii="Times New Roman" w:hAnsi="Times New Roman" w:cs="Times New Roman"/>
        </w:rPr>
        <w:t>»</w:t>
      </w:r>
      <w:r w:rsidRPr="006F5EE1">
        <w:rPr>
          <w:rFonts w:ascii="Times New Roman" w:hAnsi="Times New Roman" w:cs="Times New Roman"/>
        </w:rPr>
        <w:t xml:space="preserve"> за организацию и проведение мероприятия: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______________________________________</w:t>
      </w:r>
      <w:r w:rsidR="006F5EE1" w:rsidRPr="006F5EE1">
        <w:rPr>
          <w:rFonts w:ascii="Times New Roman" w:hAnsi="Times New Roman" w:cs="Times New Roman"/>
        </w:rPr>
        <w:t>________________________</w:t>
      </w:r>
      <w:r w:rsidRPr="006F5EE1">
        <w:rPr>
          <w:rFonts w:ascii="Times New Roman" w:hAnsi="Times New Roman" w:cs="Times New Roman"/>
        </w:rPr>
        <w:t>_____________________________________</w:t>
      </w:r>
    </w:p>
    <w:p w:rsidR="00160119" w:rsidRPr="006F5EE1" w:rsidRDefault="00160119" w:rsidP="006F5EE1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6F5EE1">
        <w:rPr>
          <w:rFonts w:ascii="Times New Roman" w:hAnsi="Times New Roman" w:cs="Times New Roman"/>
          <w:vertAlign w:val="superscript"/>
        </w:rPr>
        <w:t>(Ф.И.О., должность)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Участники мероприятия: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1. _____</w:t>
      </w:r>
      <w:r w:rsidR="006F5EE1" w:rsidRPr="006F5EE1">
        <w:rPr>
          <w:rFonts w:ascii="Times New Roman" w:hAnsi="Times New Roman" w:cs="Times New Roman"/>
        </w:rPr>
        <w:t>____________________________</w:t>
      </w:r>
      <w:r w:rsidRPr="006F5EE1">
        <w:rPr>
          <w:rFonts w:ascii="Times New Roman" w:hAnsi="Times New Roman" w:cs="Times New Roman"/>
        </w:rPr>
        <w:t>_________________________________________________________________</w:t>
      </w:r>
    </w:p>
    <w:p w:rsidR="00160119" w:rsidRPr="006F5EE1" w:rsidRDefault="00160119" w:rsidP="006F5EE1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6F5EE1">
        <w:rPr>
          <w:rFonts w:ascii="Times New Roman" w:hAnsi="Times New Roman" w:cs="Times New Roman"/>
          <w:vertAlign w:val="superscript"/>
        </w:rPr>
        <w:t>(Ф.И.О., должность)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2. _____</w:t>
      </w:r>
      <w:r w:rsidR="006F5EE1" w:rsidRPr="006F5EE1">
        <w:rPr>
          <w:rFonts w:ascii="Times New Roman" w:hAnsi="Times New Roman" w:cs="Times New Roman"/>
        </w:rPr>
        <w:t>____________________________</w:t>
      </w:r>
      <w:r w:rsidRPr="006F5EE1">
        <w:rPr>
          <w:rFonts w:ascii="Times New Roman" w:hAnsi="Times New Roman" w:cs="Times New Roman"/>
        </w:rPr>
        <w:t>_________________________________________________________________</w:t>
      </w:r>
    </w:p>
    <w:p w:rsidR="00160119" w:rsidRPr="006F5EE1" w:rsidRDefault="00160119" w:rsidP="006F5EE1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6F5EE1">
        <w:rPr>
          <w:rFonts w:ascii="Times New Roman" w:hAnsi="Times New Roman" w:cs="Times New Roman"/>
          <w:vertAlign w:val="superscript"/>
        </w:rPr>
        <w:t>(Ф.И.О., должность)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3. ___</w:t>
      </w:r>
      <w:r w:rsidR="006F5EE1" w:rsidRPr="006F5EE1">
        <w:rPr>
          <w:rFonts w:ascii="Times New Roman" w:hAnsi="Times New Roman" w:cs="Times New Roman"/>
        </w:rPr>
        <w:t>______________________________</w:t>
      </w:r>
      <w:r w:rsidRPr="006F5EE1">
        <w:rPr>
          <w:rFonts w:ascii="Times New Roman" w:hAnsi="Times New Roman" w:cs="Times New Roman"/>
        </w:rPr>
        <w:t>_________________________________________________________________</w:t>
      </w:r>
    </w:p>
    <w:p w:rsidR="00160119" w:rsidRPr="006F5EE1" w:rsidRDefault="00160119" w:rsidP="006F5EE1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6F5EE1">
        <w:rPr>
          <w:rFonts w:ascii="Times New Roman" w:hAnsi="Times New Roman" w:cs="Times New Roman"/>
          <w:vertAlign w:val="superscript"/>
        </w:rPr>
        <w:t>(Ф.И.О., должность)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</w:p>
    <w:p w:rsidR="00160119" w:rsidRPr="006F5EE1" w:rsidRDefault="00160119" w:rsidP="006F5EE1">
      <w:pPr>
        <w:pStyle w:val="ConsPlusNonformat"/>
        <w:jc w:val="center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Мероприятия программы</w:t>
      </w:r>
    </w:p>
    <w:p w:rsidR="00160119" w:rsidRPr="006F5EE1" w:rsidRDefault="00160119" w:rsidP="0016011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422"/>
        <w:gridCol w:w="4139"/>
      </w:tblGrid>
      <w:tr w:rsidR="00160119" w:rsidRPr="006F5EE1">
        <w:tc>
          <w:tcPr>
            <w:tcW w:w="510" w:type="dxa"/>
          </w:tcPr>
          <w:p w:rsidR="00160119" w:rsidRPr="006F5EE1" w:rsidRDefault="00A65638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60119" w:rsidRPr="006F5EE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422" w:type="dxa"/>
          </w:tcPr>
          <w:p w:rsidR="00160119" w:rsidRPr="006F5EE1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EE1">
              <w:rPr>
                <w:rFonts w:ascii="Times New Roman" w:hAnsi="Times New Roman" w:cs="Times New Roman"/>
              </w:rPr>
              <w:t>Мероприятия программы</w:t>
            </w:r>
          </w:p>
        </w:tc>
        <w:tc>
          <w:tcPr>
            <w:tcW w:w="4139" w:type="dxa"/>
          </w:tcPr>
          <w:p w:rsidR="00160119" w:rsidRPr="006F5EE1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EE1">
              <w:rPr>
                <w:rFonts w:ascii="Times New Roman" w:hAnsi="Times New Roman" w:cs="Times New Roman"/>
              </w:rPr>
              <w:t>Дата, место и время проведения</w:t>
            </w:r>
          </w:p>
        </w:tc>
      </w:tr>
      <w:tr w:rsidR="00160119" w:rsidRPr="002118C1">
        <w:tc>
          <w:tcPr>
            <w:tcW w:w="510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422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139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119" w:rsidRPr="002118C1">
        <w:tc>
          <w:tcPr>
            <w:tcW w:w="510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422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139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Исполнитель: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Должностное лицо, ответственное за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организацию и проведение мероприятия: _____________________________</w:t>
      </w:r>
      <w:r w:rsidR="006F5EE1" w:rsidRPr="006F5EE1">
        <w:rPr>
          <w:rFonts w:ascii="Times New Roman" w:hAnsi="Times New Roman" w:cs="Times New Roman"/>
        </w:rPr>
        <w:t>_________________</w:t>
      </w:r>
      <w:r w:rsidRPr="006F5EE1">
        <w:rPr>
          <w:rFonts w:ascii="Times New Roman" w:hAnsi="Times New Roman" w:cs="Times New Roman"/>
        </w:rPr>
        <w:t>________</w:t>
      </w:r>
    </w:p>
    <w:p w:rsidR="00160119" w:rsidRPr="006F5EE1" w:rsidRDefault="00160119" w:rsidP="006F5EE1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6F5EE1">
        <w:rPr>
          <w:rFonts w:ascii="Times New Roman" w:hAnsi="Times New Roman" w:cs="Times New Roman"/>
          <w:vertAlign w:val="superscript"/>
        </w:rPr>
        <w:t>(подпись) (Ф.И.О.)</w:t>
      </w:r>
    </w:p>
    <w:p w:rsidR="00160119" w:rsidRPr="006F5EE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</w:p>
    <w:p w:rsidR="00160119" w:rsidRPr="00D161C4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D161C4">
        <w:rPr>
          <w:rFonts w:ascii="Times New Roman" w:hAnsi="Times New Roman" w:cs="Times New Roman"/>
        </w:rPr>
        <w:t>Согласовано:</w:t>
      </w:r>
    </w:p>
    <w:p w:rsidR="00160119" w:rsidRPr="00D161C4" w:rsidRDefault="00160119" w:rsidP="00D161C4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D161C4">
        <w:rPr>
          <w:rFonts w:ascii="Times New Roman" w:hAnsi="Times New Roman" w:cs="Times New Roman"/>
        </w:rPr>
        <w:t>_</w:t>
      </w:r>
      <w:r w:rsidR="00D161C4" w:rsidRPr="00D161C4">
        <w:rPr>
          <w:rFonts w:ascii="Times New Roman" w:hAnsi="Times New Roman" w:cs="Times New Roman"/>
        </w:rPr>
        <w:t>___________</w:t>
      </w:r>
      <w:r w:rsidRPr="00D161C4">
        <w:rPr>
          <w:rFonts w:ascii="Times New Roman" w:hAnsi="Times New Roman" w:cs="Times New Roman"/>
        </w:rPr>
        <w:t>___________________________________________</w:t>
      </w:r>
    </w:p>
    <w:p w:rsidR="00160119" w:rsidRPr="00D161C4" w:rsidRDefault="00160119" w:rsidP="00D161C4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D161C4">
        <w:rPr>
          <w:rFonts w:ascii="Times New Roman" w:hAnsi="Times New Roman" w:cs="Times New Roman"/>
          <w:vertAlign w:val="superscript"/>
        </w:rPr>
        <w:t>(подпись) (Ф.И.О.)</w:t>
      </w:r>
    </w:p>
    <w:p w:rsidR="00160119" w:rsidRPr="00D161C4" w:rsidRDefault="00F8714C" w:rsidP="0016011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="00160119" w:rsidRPr="00D161C4">
        <w:rPr>
          <w:rFonts w:ascii="Times New Roman" w:hAnsi="Times New Roman" w:cs="Times New Roman"/>
        </w:rPr>
        <w:t xml:space="preserve"> ___________ 20__ г.</w:t>
      </w:r>
    </w:p>
    <w:p w:rsidR="00160119" w:rsidRPr="00D161C4" w:rsidRDefault="00160119" w:rsidP="00160119">
      <w:pPr>
        <w:pStyle w:val="ConsPlusNormal"/>
        <w:jc w:val="both"/>
        <w:rPr>
          <w:rFonts w:ascii="Times New Roman" w:hAnsi="Times New Roman" w:cs="Times New Roman"/>
        </w:rPr>
      </w:pPr>
    </w:p>
    <w:p w:rsidR="00A948A5" w:rsidRDefault="00A948A5">
      <w:pPr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  <w:r>
        <w:rPr>
          <w:rFonts w:ascii="Times New Roman" w:hAnsi="Times New Roman" w:cs="Times New Roman"/>
          <w:highlight w:val="yellow"/>
        </w:rPr>
        <w:br w:type="page"/>
      </w:r>
    </w:p>
    <w:p w:rsidR="00F8714C" w:rsidRPr="00B41EB8" w:rsidRDefault="00F8714C" w:rsidP="00F8714C">
      <w:pPr>
        <w:pStyle w:val="ConsPlusNormal"/>
        <w:ind w:left="5670"/>
        <w:jc w:val="both"/>
        <w:outlineLvl w:val="1"/>
        <w:rPr>
          <w:rFonts w:ascii="Times New Roman" w:hAnsi="Times New Roman" w:cs="Times New Roman"/>
        </w:rPr>
      </w:pPr>
      <w:r w:rsidRPr="00B41EB8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4</w:t>
      </w:r>
    </w:p>
    <w:p w:rsidR="00F8714C" w:rsidRPr="00B41EB8" w:rsidRDefault="00F8714C" w:rsidP="00F8714C">
      <w:pPr>
        <w:pStyle w:val="ConsPlusNormal"/>
        <w:ind w:left="5670"/>
        <w:jc w:val="both"/>
        <w:rPr>
          <w:rFonts w:ascii="Times New Roman" w:hAnsi="Times New Roman" w:cs="Times New Roman"/>
        </w:rPr>
      </w:pPr>
      <w:r w:rsidRPr="00B41EB8">
        <w:rPr>
          <w:rFonts w:ascii="Times New Roman" w:hAnsi="Times New Roman" w:cs="Times New Roman"/>
        </w:rPr>
        <w:t>к Положению о представительских и иных расходах, связанных с представительской деятельностью органов местного самоуправления муниципального образования «Муниципальный округ Красногорский район Удмуртской Республики»</w:t>
      </w:r>
    </w:p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1D6A82" w:rsidRPr="00FA7158" w:rsidRDefault="001D6A82" w:rsidP="001D6A82">
      <w:pPr>
        <w:pStyle w:val="ConsPlusNonformat"/>
        <w:ind w:left="5670"/>
        <w:jc w:val="both"/>
        <w:rPr>
          <w:rFonts w:ascii="Times New Roman" w:hAnsi="Times New Roman" w:cs="Times New Roman"/>
        </w:rPr>
      </w:pPr>
      <w:r w:rsidRPr="00FA7158">
        <w:rPr>
          <w:rFonts w:ascii="Times New Roman" w:hAnsi="Times New Roman" w:cs="Times New Roman"/>
        </w:rPr>
        <w:t>УТВЕРЖДАЮ</w:t>
      </w:r>
    </w:p>
    <w:p w:rsidR="001D6A82" w:rsidRPr="00FA7158" w:rsidRDefault="001D6A82" w:rsidP="001D6A82">
      <w:pPr>
        <w:pStyle w:val="ConsPlusNonformat"/>
        <w:ind w:left="5670"/>
        <w:jc w:val="both"/>
        <w:rPr>
          <w:rFonts w:ascii="Times New Roman" w:hAnsi="Times New Roman" w:cs="Times New Roman"/>
        </w:rPr>
      </w:pPr>
      <w:r w:rsidRPr="00FA7158">
        <w:rPr>
          <w:rFonts w:ascii="Times New Roman" w:hAnsi="Times New Roman" w:cs="Times New Roman"/>
        </w:rPr>
        <w:t>__________________________________________</w:t>
      </w:r>
    </w:p>
    <w:p w:rsidR="001D6A82" w:rsidRPr="00FA7158" w:rsidRDefault="001D6A82" w:rsidP="001D6A82">
      <w:pPr>
        <w:pStyle w:val="ConsPlusNonformat"/>
        <w:ind w:left="5670"/>
        <w:jc w:val="both"/>
        <w:rPr>
          <w:rFonts w:ascii="Times New Roman" w:hAnsi="Times New Roman" w:cs="Times New Roman"/>
        </w:rPr>
      </w:pPr>
      <w:r w:rsidRPr="00FA7158">
        <w:rPr>
          <w:rFonts w:ascii="Times New Roman" w:hAnsi="Times New Roman" w:cs="Times New Roman"/>
        </w:rPr>
        <w:t>__________________________________________</w:t>
      </w:r>
    </w:p>
    <w:p w:rsidR="001D6A82" w:rsidRPr="00FA7158" w:rsidRDefault="001D6A82" w:rsidP="001D6A82">
      <w:pPr>
        <w:pStyle w:val="ConsPlusNonformat"/>
        <w:ind w:left="5670"/>
        <w:jc w:val="both"/>
        <w:rPr>
          <w:rFonts w:ascii="Times New Roman" w:hAnsi="Times New Roman" w:cs="Times New Roman"/>
        </w:rPr>
      </w:pPr>
      <w:r w:rsidRPr="00FA7158">
        <w:rPr>
          <w:rFonts w:ascii="Times New Roman" w:hAnsi="Times New Roman" w:cs="Times New Roman"/>
        </w:rPr>
        <w:t>__________________________________________</w:t>
      </w:r>
    </w:p>
    <w:p w:rsidR="001D6A82" w:rsidRPr="00FA7158" w:rsidRDefault="001D6A82" w:rsidP="001D6A82">
      <w:pPr>
        <w:pStyle w:val="ConsPlusNonformat"/>
        <w:ind w:left="5670"/>
        <w:jc w:val="both"/>
        <w:rPr>
          <w:rFonts w:ascii="Times New Roman" w:hAnsi="Times New Roman" w:cs="Times New Roman"/>
        </w:rPr>
      </w:pPr>
      <w:r w:rsidRPr="00FA7158">
        <w:rPr>
          <w:rFonts w:ascii="Times New Roman" w:hAnsi="Times New Roman" w:cs="Times New Roman"/>
        </w:rPr>
        <w:t>__________________________________________</w:t>
      </w:r>
    </w:p>
    <w:p w:rsidR="001D6A82" w:rsidRPr="00FA7158" w:rsidRDefault="001D6A82" w:rsidP="001D6A82">
      <w:pPr>
        <w:pStyle w:val="ConsPlusNonformat"/>
        <w:ind w:left="5670"/>
        <w:jc w:val="both"/>
        <w:rPr>
          <w:rFonts w:ascii="Times New Roman" w:hAnsi="Times New Roman" w:cs="Times New Roman"/>
        </w:rPr>
      </w:pPr>
      <w:r w:rsidRPr="00FA7158">
        <w:rPr>
          <w:rFonts w:ascii="Times New Roman" w:hAnsi="Times New Roman" w:cs="Times New Roman"/>
        </w:rPr>
        <w:t>«___» _____________ 20___ г.</w:t>
      </w:r>
    </w:p>
    <w:p w:rsidR="00160119" w:rsidRPr="002118C1" w:rsidRDefault="00160119" w:rsidP="00160119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p w:rsidR="00160119" w:rsidRPr="00B5761E" w:rsidRDefault="00160119" w:rsidP="00B5761E">
      <w:pPr>
        <w:pStyle w:val="ConsPlusNonformat"/>
        <w:jc w:val="center"/>
        <w:rPr>
          <w:rFonts w:ascii="Times New Roman" w:hAnsi="Times New Roman" w:cs="Times New Roman"/>
        </w:rPr>
      </w:pPr>
      <w:bookmarkStart w:id="8" w:name="P258"/>
      <w:bookmarkEnd w:id="8"/>
      <w:r w:rsidRPr="00B5761E">
        <w:rPr>
          <w:rFonts w:ascii="Times New Roman" w:hAnsi="Times New Roman" w:cs="Times New Roman"/>
        </w:rPr>
        <w:t>СМЕТА</w:t>
      </w:r>
    </w:p>
    <w:p w:rsidR="00160119" w:rsidRPr="00B5761E" w:rsidRDefault="00160119" w:rsidP="00B5761E">
      <w:pPr>
        <w:pStyle w:val="ConsPlusNonformat"/>
        <w:jc w:val="center"/>
        <w:rPr>
          <w:rFonts w:ascii="Times New Roman" w:hAnsi="Times New Roman" w:cs="Times New Roman"/>
        </w:rPr>
      </w:pPr>
      <w:r w:rsidRPr="00B5761E">
        <w:rPr>
          <w:rFonts w:ascii="Times New Roman" w:hAnsi="Times New Roman" w:cs="Times New Roman"/>
        </w:rPr>
        <w:t>представительских расходов (иных расходов, связанных</w:t>
      </w:r>
    </w:p>
    <w:p w:rsidR="00160119" w:rsidRPr="00B5761E" w:rsidRDefault="00160119" w:rsidP="00B5761E">
      <w:pPr>
        <w:pStyle w:val="ConsPlusNonformat"/>
        <w:jc w:val="center"/>
        <w:rPr>
          <w:rFonts w:ascii="Times New Roman" w:hAnsi="Times New Roman" w:cs="Times New Roman"/>
        </w:rPr>
      </w:pPr>
      <w:r w:rsidRPr="00B5761E">
        <w:rPr>
          <w:rFonts w:ascii="Times New Roman" w:hAnsi="Times New Roman" w:cs="Times New Roman"/>
        </w:rPr>
        <w:t>с представительской деятельностью)</w:t>
      </w:r>
    </w:p>
    <w:p w:rsidR="00160119" w:rsidRPr="00B5761E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</w:p>
    <w:p w:rsidR="00160119" w:rsidRPr="00B5761E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B5761E">
        <w:rPr>
          <w:rFonts w:ascii="Times New Roman" w:hAnsi="Times New Roman" w:cs="Times New Roman"/>
        </w:rPr>
        <w:t>_____________</w:t>
      </w:r>
      <w:r w:rsidR="00B5761E" w:rsidRPr="00B5761E">
        <w:rPr>
          <w:rFonts w:ascii="Times New Roman" w:hAnsi="Times New Roman" w:cs="Times New Roman"/>
        </w:rPr>
        <w:t>________________________</w:t>
      </w:r>
      <w:r w:rsidRPr="00B5761E">
        <w:rPr>
          <w:rFonts w:ascii="Times New Roman" w:hAnsi="Times New Roman" w:cs="Times New Roman"/>
        </w:rPr>
        <w:t>______________________________________________________________</w:t>
      </w:r>
    </w:p>
    <w:p w:rsidR="00160119" w:rsidRPr="00B5761E" w:rsidRDefault="00160119" w:rsidP="00B5761E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B5761E">
        <w:rPr>
          <w:rFonts w:ascii="Times New Roman" w:hAnsi="Times New Roman" w:cs="Times New Roman"/>
          <w:vertAlign w:val="superscript"/>
        </w:rPr>
        <w:t>(наименование мероприятия)</w:t>
      </w:r>
    </w:p>
    <w:p w:rsidR="00160119" w:rsidRPr="00B5761E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B5761E">
        <w:rPr>
          <w:rFonts w:ascii="Times New Roman" w:hAnsi="Times New Roman" w:cs="Times New Roman"/>
        </w:rPr>
        <w:t>Дата пров</w:t>
      </w:r>
      <w:r w:rsidR="00B5761E" w:rsidRPr="00B5761E">
        <w:rPr>
          <w:rFonts w:ascii="Times New Roman" w:hAnsi="Times New Roman" w:cs="Times New Roman"/>
        </w:rPr>
        <w:t>едения: с «___» ___________ 20___ года по «___»</w:t>
      </w:r>
      <w:r w:rsidRPr="00B5761E">
        <w:rPr>
          <w:rFonts w:ascii="Times New Roman" w:hAnsi="Times New Roman" w:cs="Times New Roman"/>
        </w:rPr>
        <w:t xml:space="preserve"> ___________ 20_</w:t>
      </w:r>
      <w:r w:rsidR="00B5761E" w:rsidRPr="00B5761E">
        <w:rPr>
          <w:rFonts w:ascii="Times New Roman" w:hAnsi="Times New Roman" w:cs="Times New Roman"/>
        </w:rPr>
        <w:t>_</w:t>
      </w:r>
      <w:r w:rsidRPr="00B5761E">
        <w:rPr>
          <w:rFonts w:ascii="Times New Roman" w:hAnsi="Times New Roman" w:cs="Times New Roman"/>
        </w:rPr>
        <w:t>_ года</w:t>
      </w:r>
    </w:p>
    <w:p w:rsidR="00160119" w:rsidRPr="00B5761E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B5761E">
        <w:rPr>
          <w:rFonts w:ascii="Times New Roman" w:hAnsi="Times New Roman" w:cs="Times New Roman"/>
        </w:rPr>
        <w:t>Место проведения: _________________________________________________________</w:t>
      </w:r>
    </w:p>
    <w:p w:rsidR="00160119" w:rsidRPr="00B5761E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B5761E">
        <w:rPr>
          <w:rFonts w:ascii="Times New Roman" w:hAnsi="Times New Roman" w:cs="Times New Roman"/>
        </w:rPr>
        <w:t>Количество участников мероприятия: _______ человек</w:t>
      </w:r>
    </w:p>
    <w:p w:rsidR="00160119" w:rsidRPr="00B5761E" w:rsidRDefault="00160119" w:rsidP="0016011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3"/>
        <w:gridCol w:w="1417"/>
        <w:gridCol w:w="1134"/>
      </w:tblGrid>
      <w:tr w:rsidR="00160119" w:rsidRPr="002118C1">
        <w:tc>
          <w:tcPr>
            <w:tcW w:w="567" w:type="dxa"/>
          </w:tcPr>
          <w:p w:rsidR="00160119" w:rsidRPr="00835B72" w:rsidRDefault="00A65638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B72">
              <w:rPr>
                <w:rFonts w:ascii="Times New Roman" w:hAnsi="Times New Roman" w:cs="Times New Roman"/>
              </w:rPr>
              <w:t>№</w:t>
            </w:r>
            <w:r w:rsidR="00160119" w:rsidRPr="00835B7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953" w:type="dxa"/>
          </w:tcPr>
          <w:p w:rsidR="00160119" w:rsidRPr="00835B72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B72">
              <w:rPr>
                <w:rFonts w:ascii="Times New Roman" w:hAnsi="Times New Roman" w:cs="Times New Roman"/>
              </w:rPr>
              <w:t>Наименование расходов (состав расходов)</w:t>
            </w:r>
          </w:p>
        </w:tc>
        <w:tc>
          <w:tcPr>
            <w:tcW w:w="1417" w:type="dxa"/>
          </w:tcPr>
          <w:p w:rsidR="00160119" w:rsidRPr="00835B72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B72">
              <w:rPr>
                <w:rFonts w:ascii="Times New Roman" w:hAnsi="Times New Roman" w:cs="Times New Roman"/>
              </w:rPr>
              <w:t>Количество, чел.</w:t>
            </w:r>
          </w:p>
        </w:tc>
        <w:tc>
          <w:tcPr>
            <w:tcW w:w="1134" w:type="dxa"/>
          </w:tcPr>
          <w:p w:rsidR="00160119" w:rsidRPr="00835B72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B72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160119" w:rsidRPr="00835B72">
        <w:tc>
          <w:tcPr>
            <w:tcW w:w="567" w:type="dxa"/>
          </w:tcPr>
          <w:p w:rsidR="00160119" w:rsidRPr="00835B72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B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:rsidR="00160119" w:rsidRPr="00835B72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0119" w:rsidRPr="00835B72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0119" w:rsidRPr="00835B72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119" w:rsidRPr="00835B72">
        <w:tc>
          <w:tcPr>
            <w:tcW w:w="567" w:type="dxa"/>
          </w:tcPr>
          <w:p w:rsidR="00160119" w:rsidRPr="00835B72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B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:rsidR="00160119" w:rsidRPr="00835B72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0119" w:rsidRPr="00835B72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0119" w:rsidRPr="00835B72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0119" w:rsidRPr="002118C1">
        <w:tc>
          <w:tcPr>
            <w:tcW w:w="7937" w:type="dxa"/>
            <w:gridSpan w:val="3"/>
          </w:tcPr>
          <w:p w:rsidR="00160119" w:rsidRPr="00835B72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  <w:r w:rsidRPr="00835B7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</w:tcPr>
          <w:p w:rsidR="00160119" w:rsidRPr="00835B72" w:rsidRDefault="00160119" w:rsidP="001601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160119" w:rsidRPr="00F8714C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F8714C">
        <w:rPr>
          <w:rFonts w:ascii="Times New Roman" w:hAnsi="Times New Roman" w:cs="Times New Roman"/>
        </w:rPr>
        <w:t>Смету составил:</w:t>
      </w:r>
    </w:p>
    <w:p w:rsidR="00160119" w:rsidRPr="00F8714C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F8714C">
        <w:rPr>
          <w:rFonts w:ascii="Times New Roman" w:hAnsi="Times New Roman" w:cs="Times New Roman"/>
        </w:rPr>
        <w:t>Исполнитель:</w:t>
      </w:r>
    </w:p>
    <w:p w:rsidR="00F8714C" w:rsidRPr="006F5EE1" w:rsidRDefault="00F8714C" w:rsidP="00F8714C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Должностное лицо, ответственное за</w:t>
      </w:r>
    </w:p>
    <w:p w:rsidR="00F8714C" w:rsidRPr="006F5EE1" w:rsidRDefault="00F8714C" w:rsidP="00F8714C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организацию и проведение мероприятия: ______________________________________________________</w:t>
      </w:r>
    </w:p>
    <w:p w:rsidR="00F8714C" w:rsidRPr="006F5EE1" w:rsidRDefault="00F8714C" w:rsidP="00F8714C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6F5EE1">
        <w:rPr>
          <w:rFonts w:ascii="Times New Roman" w:hAnsi="Times New Roman" w:cs="Times New Roman"/>
          <w:vertAlign w:val="superscript"/>
        </w:rPr>
        <w:t>(подпись) (Ф.И.О.)</w:t>
      </w:r>
    </w:p>
    <w:p w:rsidR="00F8714C" w:rsidRPr="006F5EE1" w:rsidRDefault="00F8714C" w:rsidP="00F8714C">
      <w:pPr>
        <w:pStyle w:val="ConsPlusNonformat"/>
        <w:jc w:val="both"/>
        <w:rPr>
          <w:rFonts w:ascii="Times New Roman" w:hAnsi="Times New Roman" w:cs="Times New Roman"/>
        </w:rPr>
      </w:pPr>
    </w:p>
    <w:p w:rsidR="00F8714C" w:rsidRPr="00D161C4" w:rsidRDefault="00F8714C" w:rsidP="00F8714C">
      <w:pPr>
        <w:pStyle w:val="ConsPlusNonformat"/>
        <w:jc w:val="both"/>
        <w:rPr>
          <w:rFonts w:ascii="Times New Roman" w:hAnsi="Times New Roman" w:cs="Times New Roman"/>
        </w:rPr>
      </w:pPr>
      <w:r w:rsidRPr="00D161C4">
        <w:rPr>
          <w:rFonts w:ascii="Times New Roman" w:hAnsi="Times New Roman" w:cs="Times New Roman"/>
        </w:rPr>
        <w:t>Согласовано:</w:t>
      </w:r>
    </w:p>
    <w:p w:rsidR="00F8714C" w:rsidRPr="00D161C4" w:rsidRDefault="00F8714C" w:rsidP="00F8714C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D161C4">
        <w:rPr>
          <w:rFonts w:ascii="Times New Roman" w:hAnsi="Times New Roman" w:cs="Times New Roman"/>
        </w:rPr>
        <w:t>_______________________________________________________</w:t>
      </w:r>
    </w:p>
    <w:p w:rsidR="00F8714C" w:rsidRPr="00D161C4" w:rsidRDefault="00F8714C" w:rsidP="00F8714C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D161C4">
        <w:rPr>
          <w:rFonts w:ascii="Times New Roman" w:hAnsi="Times New Roman" w:cs="Times New Roman"/>
          <w:vertAlign w:val="superscript"/>
        </w:rPr>
        <w:t>(подпись) (Ф.И.О.)</w:t>
      </w:r>
    </w:p>
    <w:p w:rsidR="00F8714C" w:rsidRPr="00D161C4" w:rsidRDefault="00F8714C" w:rsidP="00F871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D161C4">
        <w:rPr>
          <w:rFonts w:ascii="Times New Roman" w:hAnsi="Times New Roman" w:cs="Times New Roman"/>
        </w:rPr>
        <w:t xml:space="preserve"> ___________ 20__ г.</w:t>
      </w:r>
    </w:p>
    <w:p w:rsidR="00F8714C" w:rsidRPr="00D161C4" w:rsidRDefault="00F8714C" w:rsidP="00F8714C">
      <w:pPr>
        <w:pStyle w:val="ConsPlusNormal"/>
        <w:jc w:val="both"/>
        <w:rPr>
          <w:rFonts w:ascii="Times New Roman" w:hAnsi="Times New Roman" w:cs="Times New Roman"/>
        </w:rPr>
      </w:pPr>
    </w:p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A948A5" w:rsidRDefault="00A948A5">
      <w:pPr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  <w:r>
        <w:rPr>
          <w:rFonts w:ascii="Times New Roman" w:hAnsi="Times New Roman" w:cs="Times New Roman"/>
          <w:highlight w:val="yellow"/>
        </w:rPr>
        <w:br w:type="page"/>
      </w:r>
    </w:p>
    <w:p w:rsidR="006C611F" w:rsidRPr="00B41EB8" w:rsidRDefault="006C611F" w:rsidP="006C611F">
      <w:pPr>
        <w:pStyle w:val="ConsPlusNormal"/>
        <w:ind w:left="5670"/>
        <w:jc w:val="both"/>
        <w:outlineLvl w:val="1"/>
        <w:rPr>
          <w:rFonts w:ascii="Times New Roman" w:hAnsi="Times New Roman" w:cs="Times New Roman"/>
        </w:rPr>
      </w:pPr>
      <w:r w:rsidRPr="00B41EB8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5</w:t>
      </w:r>
    </w:p>
    <w:p w:rsidR="006C611F" w:rsidRPr="00B41EB8" w:rsidRDefault="006C611F" w:rsidP="006C611F">
      <w:pPr>
        <w:pStyle w:val="ConsPlusNormal"/>
        <w:ind w:left="5670"/>
        <w:jc w:val="both"/>
        <w:rPr>
          <w:rFonts w:ascii="Times New Roman" w:hAnsi="Times New Roman" w:cs="Times New Roman"/>
        </w:rPr>
      </w:pPr>
      <w:r w:rsidRPr="00B41EB8">
        <w:rPr>
          <w:rFonts w:ascii="Times New Roman" w:hAnsi="Times New Roman" w:cs="Times New Roman"/>
        </w:rPr>
        <w:t>к Положению о представительских и иных расходах, связанных с представительской деятельностью органов местного самоуправления муниципального образования «Муниципальный округ Красногорский район Удмуртской Республики»</w:t>
      </w:r>
    </w:p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160119" w:rsidRPr="00FA7158" w:rsidRDefault="00160119" w:rsidP="00FA7158">
      <w:pPr>
        <w:pStyle w:val="ConsPlusNonformat"/>
        <w:ind w:left="5670"/>
        <w:jc w:val="both"/>
        <w:rPr>
          <w:rFonts w:ascii="Times New Roman" w:hAnsi="Times New Roman" w:cs="Times New Roman"/>
        </w:rPr>
      </w:pPr>
      <w:r w:rsidRPr="00FA7158">
        <w:rPr>
          <w:rFonts w:ascii="Times New Roman" w:hAnsi="Times New Roman" w:cs="Times New Roman"/>
        </w:rPr>
        <w:t>УТВЕРЖДАЮ</w:t>
      </w:r>
    </w:p>
    <w:p w:rsidR="00160119" w:rsidRPr="00FA7158" w:rsidRDefault="00160119" w:rsidP="00FA7158">
      <w:pPr>
        <w:pStyle w:val="ConsPlusNonformat"/>
        <w:ind w:left="5670"/>
        <w:jc w:val="both"/>
        <w:rPr>
          <w:rFonts w:ascii="Times New Roman" w:hAnsi="Times New Roman" w:cs="Times New Roman"/>
        </w:rPr>
      </w:pPr>
      <w:r w:rsidRPr="00FA7158">
        <w:rPr>
          <w:rFonts w:ascii="Times New Roman" w:hAnsi="Times New Roman" w:cs="Times New Roman"/>
        </w:rPr>
        <w:t>______________</w:t>
      </w:r>
      <w:r w:rsidR="00FA7158" w:rsidRPr="00FA7158">
        <w:rPr>
          <w:rFonts w:ascii="Times New Roman" w:hAnsi="Times New Roman" w:cs="Times New Roman"/>
        </w:rPr>
        <w:t>________________</w:t>
      </w:r>
      <w:r w:rsidRPr="00FA7158">
        <w:rPr>
          <w:rFonts w:ascii="Times New Roman" w:hAnsi="Times New Roman" w:cs="Times New Roman"/>
        </w:rPr>
        <w:t>____________</w:t>
      </w:r>
    </w:p>
    <w:p w:rsidR="00160119" w:rsidRPr="00FA7158" w:rsidRDefault="00160119" w:rsidP="00FA7158">
      <w:pPr>
        <w:pStyle w:val="ConsPlusNonformat"/>
        <w:ind w:left="5670"/>
        <w:jc w:val="both"/>
        <w:rPr>
          <w:rFonts w:ascii="Times New Roman" w:hAnsi="Times New Roman" w:cs="Times New Roman"/>
        </w:rPr>
      </w:pPr>
      <w:r w:rsidRPr="00FA7158">
        <w:rPr>
          <w:rFonts w:ascii="Times New Roman" w:hAnsi="Times New Roman" w:cs="Times New Roman"/>
        </w:rPr>
        <w:t>__________________________</w:t>
      </w:r>
      <w:r w:rsidR="00FA7158" w:rsidRPr="00FA7158">
        <w:rPr>
          <w:rFonts w:ascii="Times New Roman" w:hAnsi="Times New Roman" w:cs="Times New Roman"/>
        </w:rPr>
        <w:t>________________</w:t>
      </w:r>
    </w:p>
    <w:p w:rsidR="00FA7158" w:rsidRPr="00FA7158" w:rsidRDefault="00FA7158" w:rsidP="00FA7158">
      <w:pPr>
        <w:pStyle w:val="ConsPlusNonformat"/>
        <w:ind w:left="5670"/>
        <w:jc w:val="both"/>
        <w:rPr>
          <w:rFonts w:ascii="Times New Roman" w:hAnsi="Times New Roman" w:cs="Times New Roman"/>
        </w:rPr>
      </w:pPr>
      <w:r w:rsidRPr="00FA7158">
        <w:rPr>
          <w:rFonts w:ascii="Times New Roman" w:hAnsi="Times New Roman" w:cs="Times New Roman"/>
        </w:rPr>
        <w:t>__________________________________________</w:t>
      </w:r>
    </w:p>
    <w:p w:rsidR="00FA7158" w:rsidRPr="00FA7158" w:rsidRDefault="00FA7158" w:rsidP="00FA7158">
      <w:pPr>
        <w:pStyle w:val="ConsPlusNonformat"/>
        <w:ind w:left="5670"/>
        <w:jc w:val="both"/>
        <w:rPr>
          <w:rFonts w:ascii="Times New Roman" w:hAnsi="Times New Roman" w:cs="Times New Roman"/>
        </w:rPr>
      </w:pPr>
      <w:r w:rsidRPr="00FA7158">
        <w:rPr>
          <w:rFonts w:ascii="Times New Roman" w:hAnsi="Times New Roman" w:cs="Times New Roman"/>
        </w:rPr>
        <w:t>__________________________________________</w:t>
      </w:r>
    </w:p>
    <w:p w:rsidR="00160119" w:rsidRPr="00FA7158" w:rsidRDefault="00FA7158" w:rsidP="00FA7158">
      <w:pPr>
        <w:pStyle w:val="ConsPlusNonformat"/>
        <w:ind w:left="5670"/>
        <w:jc w:val="both"/>
        <w:rPr>
          <w:rFonts w:ascii="Times New Roman" w:hAnsi="Times New Roman" w:cs="Times New Roman"/>
        </w:rPr>
      </w:pPr>
      <w:r w:rsidRPr="00FA7158">
        <w:rPr>
          <w:rFonts w:ascii="Times New Roman" w:hAnsi="Times New Roman" w:cs="Times New Roman"/>
        </w:rPr>
        <w:t>«</w:t>
      </w:r>
      <w:r w:rsidR="00160119" w:rsidRPr="00FA7158">
        <w:rPr>
          <w:rFonts w:ascii="Times New Roman" w:hAnsi="Times New Roman" w:cs="Times New Roman"/>
        </w:rPr>
        <w:t>_</w:t>
      </w:r>
      <w:r w:rsidRPr="00FA7158">
        <w:rPr>
          <w:rFonts w:ascii="Times New Roman" w:hAnsi="Times New Roman" w:cs="Times New Roman"/>
        </w:rPr>
        <w:t>_</w:t>
      </w:r>
      <w:r w:rsidR="00160119" w:rsidRPr="00FA7158">
        <w:rPr>
          <w:rFonts w:ascii="Times New Roman" w:hAnsi="Times New Roman" w:cs="Times New Roman"/>
        </w:rPr>
        <w:t>_</w:t>
      </w:r>
      <w:r w:rsidRPr="00FA7158">
        <w:rPr>
          <w:rFonts w:ascii="Times New Roman" w:hAnsi="Times New Roman" w:cs="Times New Roman"/>
        </w:rPr>
        <w:t>»</w:t>
      </w:r>
      <w:r w:rsidR="00160119" w:rsidRPr="00FA7158">
        <w:rPr>
          <w:rFonts w:ascii="Times New Roman" w:hAnsi="Times New Roman" w:cs="Times New Roman"/>
        </w:rPr>
        <w:t xml:space="preserve"> _____________ 20_</w:t>
      </w:r>
      <w:r w:rsidRPr="00FA7158">
        <w:rPr>
          <w:rFonts w:ascii="Times New Roman" w:hAnsi="Times New Roman" w:cs="Times New Roman"/>
        </w:rPr>
        <w:t>_</w:t>
      </w:r>
      <w:r w:rsidR="00160119" w:rsidRPr="00FA7158">
        <w:rPr>
          <w:rFonts w:ascii="Times New Roman" w:hAnsi="Times New Roman" w:cs="Times New Roman"/>
        </w:rPr>
        <w:t>_ г.</w:t>
      </w:r>
    </w:p>
    <w:p w:rsidR="00160119" w:rsidRPr="002118C1" w:rsidRDefault="00160119" w:rsidP="00160119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p w:rsidR="00160119" w:rsidRPr="00ED75F1" w:rsidRDefault="00160119" w:rsidP="00ED75F1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315"/>
      <w:bookmarkEnd w:id="9"/>
      <w:r w:rsidRPr="00ED75F1">
        <w:rPr>
          <w:rFonts w:ascii="Times New Roman" w:hAnsi="Times New Roman" w:cs="Times New Roman"/>
        </w:rPr>
        <w:t>ОТЧЕТ</w:t>
      </w:r>
    </w:p>
    <w:p w:rsidR="00160119" w:rsidRPr="00ED75F1" w:rsidRDefault="00ED75F1" w:rsidP="00ED75F1">
      <w:pPr>
        <w:pStyle w:val="ConsPlusNonformat"/>
        <w:jc w:val="center"/>
        <w:rPr>
          <w:rFonts w:ascii="Times New Roman" w:hAnsi="Times New Roman" w:cs="Times New Roman"/>
        </w:rPr>
      </w:pPr>
      <w:r w:rsidRPr="00ED75F1">
        <w:rPr>
          <w:rFonts w:ascii="Times New Roman" w:hAnsi="Times New Roman" w:cs="Times New Roman"/>
        </w:rPr>
        <w:t>«___»</w:t>
      </w:r>
      <w:r w:rsidR="00160119" w:rsidRPr="00ED75F1">
        <w:rPr>
          <w:rFonts w:ascii="Times New Roman" w:hAnsi="Times New Roman" w:cs="Times New Roman"/>
        </w:rPr>
        <w:t xml:space="preserve"> _____________ 20__ г.</w:t>
      </w:r>
    </w:p>
    <w:p w:rsidR="00160119" w:rsidRPr="00ED75F1" w:rsidRDefault="00160119" w:rsidP="00ED75F1">
      <w:pPr>
        <w:pStyle w:val="ConsPlusNonformat"/>
        <w:jc w:val="center"/>
        <w:rPr>
          <w:rFonts w:ascii="Times New Roman" w:hAnsi="Times New Roman" w:cs="Times New Roman"/>
        </w:rPr>
      </w:pPr>
      <w:r w:rsidRPr="00ED75F1">
        <w:rPr>
          <w:rFonts w:ascii="Times New Roman" w:hAnsi="Times New Roman" w:cs="Times New Roman"/>
        </w:rPr>
        <w:t>о произведенных представительских расходах</w:t>
      </w:r>
    </w:p>
    <w:p w:rsidR="00160119" w:rsidRPr="00ED75F1" w:rsidRDefault="00160119" w:rsidP="00ED75F1">
      <w:pPr>
        <w:pStyle w:val="ConsPlusNonformat"/>
        <w:jc w:val="center"/>
        <w:rPr>
          <w:rFonts w:ascii="Times New Roman" w:hAnsi="Times New Roman" w:cs="Times New Roman"/>
        </w:rPr>
      </w:pPr>
      <w:r w:rsidRPr="00ED75F1">
        <w:rPr>
          <w:rFonts w:ascii="Times New Roman" w:hAnsi="Times New Roman" w:cs="Times New Roman"/>
        </w:rPr>
        <w:t>(иных расходах, связанных с представительской деятельностью)</w:t>
      </w:r>
    </w:p>
    <w:p w:rsidR="00160119" w:rsidRPr="002118C1" w:rsidRDefault="00160119" w:rsidP="00160119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p w:rsidR="00160119" w:rsidRPr="00912B59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912B59">
        <w:rPr>
          <w:rFonts w:ascii="Times New Roman" w:hAnsi="Times New Roman" w:cs="Times New Roman"/>
        </w:rPr>
        <w:t>В целях _____________</w:t>
      </w:r>
      <w:r w:rsidR="00ED75F1" w:rsidRPr="00912B59">
        <w:rPr>
          <w:rFonts w:ascii="Times New Roman" w:hAnsi="Times New Roman" w:cs="Times New Roman"/>
        </w:rPr>
        <w:t>_________________________</w:t>
      </w:r>
      <w:r w:rsidRPr="00912B59">
        <w:rPr>
          <w:rFonts w:ascii="Times New Roman" w:hAnsi="Times New Roman" w:cs="Times New Roman"/>
        </w:rPr>
        <w:t>______________________________________________________</w:t>
      </w:r>
    </w:p>
    <w:p w:rsidR="00160119" w:rsidRPr="00912B59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912B59">
        <w:rPr>
          <w:rFonts w:ascii="Times New Roman" w:hAnsi="Times New Roman" w:cs="Times New Roman"/>
        </w:rPr>
        <w:t>______________________</w:t>
      </w:r>
      <w:r w:rsidR="00ED75F1" w:rsidRPr="00912B59">
        <w:rPr>
          <w:rFonts w:ascii="Times New Roman" w:hAnsi="Times New Roman" w:cs="Times New Roman"/>
        </w:rPr>
        <w:t>________________________</w:t>
      </w:r>
      <w:r w:rsidRPr="00912B59">
        <w:rPr>
          <w:rFonts w:ascii="Times New Roman" w:hAnsi="Times New Roman" w:cs="Times New Roman"/>
        </w:rPr>
        <w:t>_____________________________________________________</w:t>
      </w:r>
    </w:p>
    <w:p w:rsidR="00160119" w:rsidRPr="00912B59" w:rsidRDefault="00160119" w:rsidP="00ED75F1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912B59">
        <w:rPr>
          <w:rFonts w:ascii="Times New Roman" w:hAnsi="Times New Roman" w:cs="Times New Roman"/>
          <w:vertAlign w:val="superscript"/>
        </w:rPr>
        <w:t>(наименование мероприятия, реквизиты распоряжения)</w:t>
      </w:r>
    </w:p>
    <w:p w:rsidR="00160119" w:rsidRPr="00912B59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912B59">
        <w:rPr>
          <w:rFonts w:ascii="Times New Roman" w:hAnsi="Times New Roman" w:cs="Times New Roman"/>
        </w:rPr>
        <w:t>были проведены ____</w:t>
      </w:r>
      <w:r w:rsidR="00ED75F1" w:rsidRPr="00912B59">
        <w:rPr>
          <w:rFonts w:ascii="Times New Roman" w:hAnsi="Times New Roman" w:cs="Times New Roman"/>
        </w:rPr>
        <w:t>________________________</w:t>
      </w:r>
      <w:r w:rsidRPr="00912B59">
        <w:rPr>
          <w:rFonts w:ascii="Times New Roman" w:hAnsi="Times New Roman" w:cs="Times New Roman"/>
        </w:rPr>
        <w:t>________________________________________________________</w:t>
      </w:r>
    </w:p>
    <w:p w:rsidR="00160119" w:rsidRPr="00912B59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912B59">
        <w:rPr>
          <w:rFonts w:ascii="Times New Roman" w:hAnsi="Times New Roman" w:cs="Times New Roman"/>
        </w:rPr>
        <w:t>___________________________________________</w:t>
      </w:r>
      <w:r w:rsidR="00ED75F1" w:rsidRPr="00912B59">
        <w:rPr>
          <w:rFonts w:ascii="Times New Roman" w:hAnsi="Times New Roman" w:cs="Times New Roman"/>
        </w:rPr>
        <w:t>________________________</w:t>
      </w:r>
      <w:r w:rsidRPr="00912B59">
        <w:rPr>
          <w:rFonts w:ascii="Times New Roman" w:hAnsi="Times New Roman" w:cs="Times New Roman"/>
        </w:rPr>
        <w:t>________________________________</w:t>
      </w:r>
    </w:p>
    <w:p w:rsidR="00160119" w:rsidRPr="00912B59" w:rsidRDefault="00160119" w:rsidP="00ED75F1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912B59">
        <w:rPr>
          <w:rFonts w:ascii="Times New Roman" w:hAnsi="Times New Roman" w:cs="Times New Roman"/>
          <w:vertAlign w:val="superscript"/>
        </w:rPr>
        <w:t>(наименование расходов)</w:t>
      </w:r>
    </w:p>
    <w:p w:rsidR="00160119" w:rsidRPr="00912B59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912B59">
        <w:rPr>
          <w:rFonts w:ascii="Times New Roman" w:hAnsi="Times New Roman" w:cs="Times New Roman"/>
        </w:rPr>
        <w:t>Количество участников мероприятия: ________ человек:</w:t>
      </w:r>
    </w:p>
    <w:p w:rsidR="00160119" w:rsidRPr="00912B59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912B59">
        <w:rPr>
          <w:rFonts w:ascii="Times New Roman" w:hAnsi="Times New Roman" w:cs="Times New Roman"/>
        </w:rPr>
        <w:t>1. ______________________</w:t>
      </w:r>
      <w:r w:rsidR="00ED75F1" w:rsidRPr="00912B59">
        <w:rPr>
          <w:rFonts w:ascii="Times New Roman" w:hAnsi="Times New Roman" w:cs="Times New Roman"/>
        </w:rPr>
        <w:t>_________________________</w:t>
      </w:r>
      <w:r w:rsidRPr="00912B59">
        <w:rPr>
          <w:rFonts w:ascii="Times New Roman" w:hAnsi="Times New Roman" w:cs="Times New Roman"/>
        </w:rPr>
        <w:t>__________________________________________________</w:t>
      </w:r>
    </w:p>
    <w:p w:rsidR="00160119" w:rsidRPr="00912B59" w:rsidRDefault="00160119" w:rsidP="00ED75F1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912B59">
        <w:rPr>
          <w:rFonts w:ascii="Times New Roman" w:hAnsi="Times New Roman" w:cs="Times New Roman"/>
          <w:vertAlign w:val="superscript"/>
        </w:rPr>
        <w:t>(Ф.И.О., должность)</w:t>
      </w:r>
    </w:p>
    <w:p w:rsidR="00160119" w:rsidRPr="00912B59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912B59">
        <w:rPr>
          <w:rFonts w:ascii="Times New Roman" w:hAnsi="Times New Roman" w:cs="Times New Roman"/>
        </w:rPr>
        <w:t>2. _________________</w:t>
      </w:r>
      <w:r w:rsidR="00ED75F1" w:rsidRPr="00912B59">
        <w:rPr>
          <w:rFonts w:ascii="Times New Roman" w:hAnsi="Times New Roman" w:cs="Times New Roman"/>
        </w:rPr>
        <w:t>_________________________</w:t>
      </w:r>
      <w:r w:rsidRPr="00912B59">
        <w:rPr>
          <w:rFonts w:ascii="Times New Roman" w:hAnsi="Times New Roman" w:cs="Times New Roman"/>
        </w:rPr>
        <w:t>_______________________________________________________</w:t>
      </w:r>
    </w:p>
    <w:p w:rsidR="00160119" w:rsidRPr="00912B59" w:rsidRDefault="00160119" w:rsidP="00ED75F1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912B59">
        <w:rPr>
          <w:rFonts w:ascii="Times New Roman" w:hAnsi="Times New Roman" w:cs="Times New Roman"/>
          <w:vertAlign w:val="superscript"/>
        </w:rPr>
        <w:t>(Ф.И.О., должность)</w:t>
      </w:r>
    </w:p>
    <w:p w:rsidR="00160119" w:rsidRPr="00912B59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912B59">
        <w:rPr>
          <w:rFonts w:ascii="Times New Roman" w:hAnsi="Times New Roman" w:cs="Times New Roman"/>
        </w:rPr>
        <w:t>3. _________________________________</w:t>
      </w:r>
      <w:r w:rsidR="00ED75F1" w:rsidRPr="00912B59">
        <w:rPr>
          <w:rFonts w:ascii="Times New Roman" w:hAnsi="Times New Roman" w:cs="Times New Roman"/>
        </w:rPr>
        <w:t>_________________________</w:t>
      </w:r>
      <w:r w:rsidRPr="00912B59">
        <w:rPr>
          <w:rFonts w:ascii="Times New Roman" w:hAnsi="Times New Roman" w:cs="Times New Roman"/>
        </w:rPr>
        <w:t>_______________________________________</w:t>
      </w:r>
    </w:p>
    <w:p w:rsidR="00160119" w:rsidRPr="00912B59" w:rsidRDefault="00160119" w:rsidP="00912B59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912B59">
        <w:rPr>
          <w:rFonts w:ascii="Times New Roman" w:hAnsi="Times New Roman" w:cs="Times New Roman"/>
          <w:vertAlign w:val="superscript"/>
        </w:rPr>
        <w:t>(Ф.И.О., должность)</w:t>
      </w:r>
    </w:p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21"/>
        <w:gridCol w:w="3402"/>
        <w:gridCol w:w="1361"/>
        <w:gridCol w:w="1077"/>
      </w:tblGrid>
      <w:tr w:rsidR="00160119" w:rsidRPr="002118C1">
        <w:tc>
          <w:tcPr>
            <w:tcW w:w="510" w:type="dxa"/>
          </w:tcPr>
          <w:p w:rsidR="00160119" w:rsidRPr="00C24191" w:rsidRDefault="00A65638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191">
              <w:rPr>
                <w:rFonts w:ascii="Times New Roman" w:hAnsi="Times New Roman" w:cs="Times New Roman"/>
              </w:rPr>
              <w:t>№</w:t>
            </w:r>
            <w:r w:rsidR="00160119" w:rsidRPr="00C2419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721" w:type="dxa"/>
          </w:tcPr>
          <w:p w:rsidR="00160119" w:rsidRPr="00C24191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191">
              <w:rPr>
                <w:rFonts w:ascii="Times New Roman" w:hAnsi="Times New Roman" w:cs="Times New Roman"/>
              </w:rPr>
              <w:t>Наименование расходов (состав расходов)</w:t>
            </w:r>
          </w:p>
        </w:tc>
        <w:tc>
          <w:tcPr>
            <w:tcW w:w="3402" w:type="dxa"/>
          </w:tcPr>
          <w:p w:rsidR="00160119" w:rsidRPr="00C24191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191">
              <w:rPr>
                <w:rFonts w:ascii="Times New Roman" w:hAnsi="Times New Roman" w:cs="Times New Roman"/>
              </w:rPr>
              <w:t>Наименование юридического лица, индивидуального предпринимателя, оказавшего услугу (поставку товара)</w:t>
            </w:r>
          </w:p>
        </w:tc>
        <w:tc>
          <w:tcPr>
            <w:tcW w:w="1361" w:type="dxa"/>
          </w:tcPr>
          <w:p w:rsidR="00160119" w:rsidRPr="00C24191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19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77" w:type="dxa"/>
          </w:tcPr>
          <w:p w:rsidR="00160119" w:rsidRPr="00C24191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191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160119" w:rsidRPr="002118C1">
        <w:tc>
          <w:tcPr>
            <w:tcW w:w="510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21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7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119" w:rsidRPr="002118C1">
        <w:tc>
          <w:tcPr>
            <w:tcW w:w="510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21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7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160119" w:rsidRPr="00C2419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C24191">
        <w:rPr>
          <w:rFonts w:ascii="Times New Roman" w:hAnsi="Times New Roman" w:cs="Times New Roman"/>
        </w:rPr>
        <w:t>В ходе мероприятия вручены цветы, памятные подарки (сувениры):</w:t>
      </w:r>
    </w:p>
    <w:p w:rsidR="00160119" w:rsidRPr="00C24191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C24191">
        <w:rPr>
          <w:rFonts w:ascii="Times New Roman" w:hAnsi="Times New Roman" w:cs="Times New Roman"/>
        </w:rPr>
        <w:t>________________________________</w:t>
      </w:r>
      <w:r w:rsidR="00C24191" w:rsidRPr="00C24191">
        <w:rPr>
          <w:rFonts w:ascii="Times New Roman" w:hAnsi="Times New Roman" w:cs="Times New Roman"/>
        </w:rPr>
        <w:t>________________________</w:t>
      </w:r>
      <w:r w:rsidRPr="00C24191">
        <w:rPr>
          <w:rFonts w:ascii="Times New Roman" w:hAnsi="Times New Roman" w:cs="Times New Roman"/>
        </w:rPr>
        <w:t>___________________________________________</w:t>
      </w:r>
    </w:p>
    <w:p w:rsidR="00160119" w:rsidRPr="00C24191" w:rsidRDefault="00160119" w:rsidP="00C24191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C24191">
        <w:rPr>
          <w:rFonts w:ascii="Times New Roman" w:hAnsi="Times New Roman" w:cs="Times New Roman"/>
          <w:vertAlign w:val="superscript"/>
        </w:rPr>
        <w:t>(указать, вручались/не вручались)</w:t>
      </w:r>
    </w:p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21"/>
        <w:gridCol w:w="3402"/>
        <w:gridCol w:w="1361"/>
        <w:gridCol w:w="1077"/>
      </w:tblGrid>
      <w:tr w:rsidR="00160119" w:rsidRPr="002118C1">
        <w:tc>
          <w:tcPr>
            <w:tcW w:w="510" w:type="dxa"/>
          </w:tcPr>
          <w:p w:rsidR="00160119" w:rsidRPr="00C24191" w:rsidRDefault="00A65638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191">
              <w:rPr>
                <w:rFonts w:ascii="Times New Roman" w:hAnsi="Times New Roman" w:cs="Times New Roman"/>
              </w:rPr>
              <w:t>№</w:t>
            </w:r>
            <w:r w:rsidR="00160119" w:rsidRPr="00C2419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721" w:type="dxa"/>
          </w:tcPr>
          <w:p w:rsidR="00160119" w:rsidRPr="00C24191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191">
              <w:rPr>
                <w:rFonts w:ascii="Times New Roman" w:hAnsi="Times New Roman" w:cs="Times New Roman"/>
              </w:rPr>
              <w:t>Наименование юридического лица, индивидуального предпринимателя, физического лица</w:t>
            </w:r>
          </w:p>
        </w:tc>
        <w:tc>
          <w:tcPr>
            <w:tcW w:w="3402" w:type="dxa"/>
          </w:tcPr>
          <w:p w:rsidR="00160119" w:rsidRPr="00C24191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191">
              <w:rPr>
                <w:rFonts w:ascii="Times New Roman" w:hAnsi="Times New Roman" w:cs="Times New Roman"/>
              </w:rPr>
              <w:t>Перечень памятных подарков (сувениров), букетов</w:t>
            </w:r>
          </w:p>
        </w:tc>
        <w:tc>
          <w:tcPr>
            <w:tcW w:w="1361" w:type="dxa"/>
          </w:tcPr>
          <w:p w:rsidR="00160119" w:rsidRPr="00C24191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19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77" w:type="dxa"/>
          </w:tcPr>
          <w:p w:rsidR="00160119" w:rsidRPr="00C24191" w:rsidRDefault="00160119" w:rsidP="001601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4191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160119" w:rsidRPr="002118C1">
        <w:tc>
          <w:tcPr>
            <w:tcW w:w="510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21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7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119" w:rsidRPr="002118C1">
        <w:tc>
          <w:tcPr>
            <w:tcW w:w="510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21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7" w:type="dxa"/>
          </w:tcPr>
          <w:p w:rsidR="00160119" w:rsidRPr="002118C1" w:rsidRDefault="00160119" w:rsidP="0016011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60119" w:rsidRPr="002118C1" w:rsidRDefault="00160119" w:rsidP="0016011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160119" w:rsidRPr="00F8714C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F8714C">
        <w:rPr>
          <w:rFonts w:ascii="Times New Roman" w:hAnsi="Times New Roman" w:cs="Times New Roman"/>
        </w:rPr>
        <w:t>Авансовый отчет с подтверждающими  первичными документами прилагается  на</w:t>
      </w:r>
      <w:r w:rsidR="00F8714C" w:rsidRPr="00F8714C">
        <w:rPr>
          <w:rFonts w:ascii="Times New Roman" w:hAnsi="Times New Roman" w:cs="Times New Roman"/>
        </w:rPr>
        <w:t xml:space="preserve"> ___</w:t>
      </w:r>
      <w:r w:rsidRPr="00F8714C">
        <w:rPr>
          <w:rFonts w:ascii="Times New Roman" w:hAnsi="Times New Roman" w:cs="Times New Roman"/>
        </w:rPr>
        <w:t>__ листах (в случае получения денежных средств в подотчет).</w:t>
      </w:r>
    </w:p>
    <w:p w:rsidR="00160119" w:rsidRPr="002118C1" w:rsidRDefault="00160119" w:rsidP="00160119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p w:rsidR="00160119" w:rsidRPr="00F8714C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F8714C">
        <w:rPr>
          <w:rFonts w:ascii="Times New Roman" w:hAnsi="Times New Roman" w:cs="Times New Roman"/>
        </w:rPr>
        <w:t>Подтверждающие документы прилагаются на __</w:t>
      </w:r>
      <w:r w:rsidR="00F8714C" w:rsidRPr="00F8714C">
        <w:rPr>
          <w:rFonts w:ascii="Times New Roman" w:hAnsi="Times New Roman" w:cs="Times New Roman"/>
        </w:rPr>
        <w:t>__</w:t>
      </w:r>
      <w:r w:rsidRPr="00F8714C">
        <w:rPr>
          <w:rFonts w:ascii="Times New Roman" w:hAnsi="Times New Roman" w:cs="Times New Roman"/>
        </w:rPr>
        <w:t>_ листах (в случае поставки</w:t>
      </w:r>
      <w:r w:rsidR="00F8714C" w:rsidRPr="00F8714C">
        <w:rPr>
          <w:rFonts w:ascii="Times New Roman" w:hAnsi="Times New Roman" w:cs="Times New Roman"/>
        </w:rPr>
        <w:t xml:space="preserve"> </w:t>
      </w:r>
      <w:r w:rsidRPr="00F8714C">
        <w:rPr>
          <w:rFonts w:ascii="Times New Roman" w:hAnsi="Times New Roman" w:cs="Times New Roman"/>
        </w:rPr>
        <w:t>товара, оказания услуг юридическими лицами, индивидуальными</w:t>
      </w:r>
      <w:r w:rsidR="00F8714C" w:rsidRPr="00F8714C">
        <w:rPr>
          <w:rFonts w:ascii="Times New Roman" w:hAnsi="Times New Roman" w:cs="Times New Roman"/>
        </w:rPr>
        <w:t xml:space="preserve"> </w:t>
      </w:r>
      <w:r w:rsidRPr="00F8714C">
        <w:rPr>
          <w:rFonts w:ascii="Times New Roman" w:hAnsi="Times New Roman" w:cs="Times New Roman"/>
        </w:rPr>
        <w:t>предпринимателями).</w:t>
      </w:r>
    </w:p>
    <w:p w:rsidR="00160119" w:rsidRPr="00F8714C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</w:p>
    <w:p w:rsidR="00160119" w:rsidRPr="00F8714C" w:rsidRDefault="00160119" w:rsidP="00160119">
      <w:pPr>
        <w:pStyle w:val="ConsPlusNonformat"/>
        <w:jc w:val="both"/>
        <w:rPr>
          <w:rFonts w:ascii="Times New Roman" w:hAnsi="Times New Roman" w:cs="Times New Roman"/>
        </w:rPr>
      </w:pPr>
      <w:r w:rsidRPr="00F8714C">
        <w:rPr>
          <w:rFonts w:ascii="Times New Roman" w:hAnsi="Times New Roman" w:cs="Times New Roman"/>
        </w:rPr>
        <w:lastRenderedPageBreak/>
        <w:t>Исполнитель:</w:t>
      </w:r>
    </w:p>
    <w:p w:rsidR="00F8714C" w:rsidRPr="006F5EE1" w:rsidRDefault="00F8714C" w:rsidP="00F8714C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Должностное лицо, ответственное за</w:t>
      </w:r>
    </w:p>
    <w:p w:rsidR="00F8714C" w:rsidRPr="006F5EE1" w:rsidRDefault="00F8714C" w:rsidP="00F8714C">
      <w:pPr>
        <w:pStyle w:val="ConsPlusNonformat"/>
        <w:jc w:val="both"/>
        <w:rPr>
          <w:rFonts w:ascii="Times New Roman" w:hAnsi="Times New Roman" w:cs="Times New Roman"/>
        </w:rPr>
      </w:pPr>
      <w:r w:rsidRPr="006F5EE1">
        <w:rPr>
          <w:rFonts w:ascii="Times New Roman" w:hAnsi="Times New Roman" w:cs="Times New Roman"/>
        </w:rPr>
        <w:t>организацию и проведение мероприятия: ______________________________________________________</w:t>
      </w:r>
    </w:p>
    <w:p w:rsidR="00F8714C" w:rsidRPr="006F5EE1" w:rsidRDefault="00F8714C" w:rsidP="00F8714C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6F5EE1">
        <w:rPr>
          <w:rFonts w:ascii="Times New Roman" w:hAnsi="Times New Roman" w:cs="Times New Roman"/>
          <w:vertAlign w:val="superscript"/>
        </w:rPr>
        <w:t>(подпись) (Ф.И.О.)</w:t>
      </w:r>
    </w:p>
    <w:p w:rsidR="00F8714C" w:rsidRPr="006F5EE1" w:rsidRDefault="00F8714C" w:rsidP="00F8714C">
      <w:pPr>
        <w:pStyle w:val="ConsPlusNonformat"/>
        <w:jc w:val="both"/>
        <w:rPr>
          <w:rFonts w:ascii="Times New Roman" w:hAnsi="Times New Roman" w:cs="Times New Roman"/>
        </w:rPr>
      </w:pPr>
    </w:p>
    <w:p w:rsidR="00F8714C" w:rsidRPr="00D161C4" w:rsidRDefault="00F8714C" w:rsidP="00F8714C">
      <w:pPr>
        <w:pStyle w:val="ConsPlusNonformat"/>
        <w:jc w:val="both"/>
        <w:rPr>
          <w:rFonts w:ascii="Times New Roman" w:hAnsi="Times New Roman" w:cs="Times New Roman"/>
        </w:rPr>
      </w:pPr>
      <w:r w:rsidRPr="00D161C4">
        <w:rPr>
          <w:rFonts w:ascii="Times New Roman" w:hAnsi="Times New Roman" w:cs="Times New Roman"/>
        </w:rPr>
        <w:t>Согласовано:</w:t>
      </w:r>
    </w:p>
    <w:p w:rsidR="00F8714C" w:rsidRPr="00D161C4" w:rsidRDefault="00F8714C" w:rsidP="00F8714C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D161C4">
        <w:rPr>
          <w:rFonts w:ascii="Times New Roman" w:hAnsi="Times New Roman" w:cs="Times New Roman"/>
        </w:rPr>
        <w:t>_______________________________________________________</w:t>
      </w:r>
    </w:p>
    <w:p w:rsidR="00F8714C" w:rsidRPr="00D161C4" w:rsidRDefault="00F8714C" w:rsidP="00F8714C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D161C4">
        <w:rPr>
          <w:rFonts w:ascii="Times New Roman" w:hAnsi="Times New Roman" w:cs="Times New Roman"/>
          <w:vertAlign w:val="superscript"/>
        </w:rPr>
        <w:t>(подпись) (Ф.И.О.)</w:t>
      </w:r>
    </w:p>
    <w:p w:rsidR="00F8714C" w:rsidRPr="00D161C4" w:rsidRDefault="00F8714C" w:rsidP="00F871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D161C4">
        <w:rPr>
          <w:rFonts w:ascii="Times New Roman" w:hAnsi="Times New Roman" w:cs="Times New Roman"/>
        </w:rPr>
        <w:t xml:space="preserve"> ___________ 20__ г.</w:t>
      </w:r>
    </w:p>
    <w:sectPr w:rsidR="00F8714C" w:rsidRPr="00D161C4" w:rsidSect="002862B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19"/>
    <w:rsid w:val="000A5026"/>
    <w:rsid w:val="00160119"/>
    <w:rsid w:val="001C4DF6"/>
    <w:rsid w:val="001D6A82"/>
    <w:rsid w:val="001E6F87"/>
    <w:rsid w:val="002054FE"/>
    <w:rsid w:val="002118C1"/>
    <w:rsid w:val="00224701"/>
    <w:rsid w:val="00244EA9"/>
    <w:rsid w:val="002862B6"/>
    <w:rsid w:val="002E14EF"/>
    <w:rsid w:val="00377121"/>
    <w:rsid w:val="003C2D55"/>
    <w:rsid w:val="0043791B"/>
    <w:rsid w:val="00571FA5"/>
    <w:rsid w:val="006C611F"/>
    <w:rsid w:val="006F5EE1"/>
    <w:rsid w:val="00706E5C"/>
    <w:rsid w:val="007800A2"/>
    <w:rsid w:val="00835B72"/>
    <w:rsid w:val="008E71C5"/>
    <w:rsid w:val="00912B59"/>
    <w:rsid w:val="00A65638"/>
    <w:rsid w:val="00A73726"/>
    <w:rsid w:val="00A83852"/>
    <w:rsid w:val="00A948A5"/>
    <w:rsid w:val="00AB12D3"/>
    <w:rsid w:val="00B41EB8"/>
    <w:rsid w:val="00B47AB2"/>
    <w:rsid w:val="00B5761E"/>
    <w:rsid w:val="00BB4CFA"/>
    <w:rsid w:val="00BD20BD"/>
    <w:rsid w:val="00BE0D14"/>
    <w:rsid w:val="00C24191"/>
    <w:rsid w:val="00C723A7"/>
    <w:rsid w:val="00D161C4"/>
    <w:rsid w:val="00D174B0"/>
    <w:rsid w:val="00D20CEA"/>
    <w:rsid w:val="00DF0CC0"/>
    <w:rsid w:val="00E47FE6"/>
    <w:rsid w:val="00EB1073"/>
    <w:rsid w:val="00EC10A3"/>
    <w:rsid w:val="00ED75F1"/>
    <w:rsid w:val="00F8714C"/>
    <w:rsid w:val="00FA7158"/>
    <w:rsid w:val="00FB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1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01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01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01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EA"/>
    <w:rPr>
      <w:rFonts w:ascii="Segoe UI" w:hAnsi="Segoe UI" w:cs="Segoe UI"/>
      <w:sz w:val="18"/>
      <w:szCs w:val="18"/>
    </w:rPr>
  </w:style>
  <w:style w:type="paragraph" w:customStyle="1" w:styleId="a5">
    <w:name w:val="Знак"/>
    <w:basedOn w:val="a"/>
    <w:rsid w:val="007800A2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1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01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01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01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EA"/>
    <w:rPr>
      <w:rFonts w:ascii="Segoe UI" w:hAnsi="Segoe UI" w:cs="Segoe UI"/>
      <w:sz w:val="18"/>
      <w:szCs w:val="18"/>
    </w:rPr>
  </w:style>
  <w:style w:type="paragraph" w:customStyle="1" w:styleId="a5">
    <w:name w:val="Знак"/>
    <w:basedOn w:val="a"/>
    <w:rsid w:val="007800A2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F80F728ABE3B721DC56D486D79B7E17E430A8822861CE856501642F5CD1958897B4BED9B6F9DB4E1491F9711W915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CF80F728ABE3B721DC56D486D79B7E17E420F8321831CE856501642F5CD1958897B4BED9B6F9DB4E1491F9711W915J" TargetMode="External"/><Relationship Id="rId12" Type="http://schemas.openxmlformats.org/officeDocument/2006/relationships/hyperlink" Target="consultantplus://offline/ref=ACF80F728ABE3B721DC56D486D79B7E17E420C8525801CE856501642F5CD19589B7B13E39F6DD7E5A20210961A8924BF924693BBW312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CF80F728ABE3B721DC56D486D79B7E17E420C8525801CE856501642F5CD19589B7B13E1986488E0B713489A129E3AB88B5A91B932W013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F80F728ABE3B721DC56D486D79B7E17944088023811CE856501642F5CD19589B7B13E19A6686B7E55C49C657C229B9855A93BE2E033006WC1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F80F728ABE3B721DC573457B15E9E97948518D208713BA0D0D1015AA9D1F0DDB3B15B4D9228EB5E6571D96179C70E9C8119EB8391F3003D6734EDAW41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19869-D812-4F5E-A959-F9D9B043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38</cp:revision>
  <cp:lastPrinted>2022-09-29T12:58:00Z</cp:lastPrinted>
  <dcterms:created xsi:type="dcterms:W3CDTF">2022-07-19T09:53:00Z</dcterms:created>
  <dcterms:modified xsi:type="dcterms:W3CDTF">2022-09-29T12:58:00Z</dcterms:modified>
</cp:coreProperties>
</file>