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D4" w:rsidRPr="002534D4" w:rsidRDefault="002534D4" w:rsidP="002534D4">
      <w:pPr>
        <w:jc w:val="center"/>
        <w:rPr>
          <w:rFonts w:ascii="Times New Roman" w:hAnsi="Times New Roman" w:cs="Times New Roman"/>
          <w:b/>
        </w:rPr>
      </w:pPr>
      <w:r w:rsidRPr="002534D4">
        <w:rPr>
          <w:rFonts w:ascii="Times New Roman" w:hAnsi="Times New Roman" w:cs="Times New Roman"/>
          <w:noProof/>
        </w:rPr>
        <w:drawing>
          <wp:inline distT="0" distB="0" distL="0" distR="0" wp14:anchorId="51F8B36C" wp14:editId="4D080AD4">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534D4" w:rsidRPr="002534D4" w:rsidRDefault="002534D4" w:rsidP="002534D4">
      <w:pPr>
        <w:jc w:val="center"/>
        <w:rPr>
          <w:rFonts w:ascii="Times New Roman" w:hAnsi="Times New Roman" w:cs="Times New Roman"/>
          <w:b/>
          <w:bCs/>
          <w:sz w:val="28"/>
          <w:szCs w:val="28"/>
        </w:rPr>
      </w:pPr>
      <w:r w:rsidRPr="002534D4">
        <w:rPr>
          <w:rFonts w:ascii="Times New Roman" w:hAnsi="Times New Roman" w:cs="Times New Roman"/>
          <w:b/>
          <w:bCs/>
          <w:sz w:val="28"/>
          <w:szCs w:val="28"/>
        </w:rPr>
        <w:t>РЕШЕНИЕ</w:t>
      </w:r>
    </w:p>
    <w:p w:rsidR="002534D4" w:rsidRPr="002534D4" w:rsidRDefault="002534D4" w:rsidP="002534D4">
      <w:pPr>
        <w:jc w:val="center"/>
        <w:rPr>
          <w:rFonts w:ascii="Times New Roman" w:hAnsi="Times New Roman" w:cs="Times New Roman"/>
          <w:b/>
          <w:bCs/>
          <w:sz w:val="28"/>
          <w:szCs w:val="28"/>
        </w:rPr>
      </w:pPr>
      <w:r w:rsidRPr="002534D4">
        <w:rPr>
          <w:rFonts w:ascii="Times New Roman" w:hAnsi="Times New Roman" w:cs="Times New Roman"/>
          <w:b/>
          <w:bCs/>
          <w:sz w:val="28"/>
          <w:szCs w:val="28"/>
        </w:rPr>
        <w:t xml:space="preserve"> Совета депутатов муниципального образования </w:t>
      </w:r>
    </w:p>
    <w:p w:rsidR="002534D4" w:rsidRPr="002534D4" w:rsidRDefault="002534D4" w:rsidP="002534D4">
      <w:pPr>
        <w:jc w:val="center"/>
        <w:rPr>
          <w:rFonts w:ascii="Times New Roman" w:hAnsi="Times New Roman" w:cs="Times New Roman"/>
          <w:b/>
          <w:bCs/>
          <w:sz w:val="28"/>
          <w:szCs w:val="28"/>
        </w:rPr>
      </w:pPr>
      <w:r w:rsidRPr="002534D4">
        <w:rPr>
          <w:rFonts w:ascii="Times New Roman" w:hAnsi="Times New Roman" w:cs="Times New Roman"/>
          <w:b/>
          <w:bCs/>
          <w:sz w:val="28"/>
          <w:szCs w:val="28"/>
        </w:rPr>
        <w:t xml:space="preserve"> «Муниципальный округ Красногорский район </w:t>
      </w:r>
    </w:p>
    <w:p w:rsidR="002534D4" w:rsidRPr="002534D4" w:rsidRDefault="002534D4" w:rsidP="002534D4">
      <w:pPr>
        <w:jc w:val="center"/>
        <w:rPr>
          <w:rFonts w:ascii="Times New Roman" w:hAnsi="Times New Roman" w:cs="Times New Roman"/>
          <w:b/>
          <w:bCs/>
          <w:sz w:val="28"/>
          <w:szCs w:val="28"/>
        </w:rPr>
      </w:pPr>
      <w:r w:rsidRPr="002534D4">
        <w:rPr>
          <w:rFonts w:ascii="Times New Roman" w:hAnsi="Times New Roman" w:cs="Times New Roman"/>
          <w:b/>
          <w:bCs/>
          <w:sz w:val="28"/>
          <w:szCs w:val="28"/>
        </w:rPr>
        <w:t>Удмуртской Республики»</w:t>
      </w:r>
    </w:p>
    <w:p w:rsidR="002534D4" w:rsidRPr="002534D4" w:rsidRDefault="002534D4" w:rsidP="002534D4">
      <w:pPr>
        <w:jc w:val="center"/>
        <w:rPr>
          <w:rFonts w:ascii="Times New Roman" w:hAnsi="Times New Roman" w:cs="Times New Roman"/>
          <w:b/>
          <w:sz w:val="28"/>
          <w:szCs w:val="28"/>
        </w:rPr>
      </w:pPr>
    </w:p>
    <w:p w:rsidR="002534D4" w:rsidRPr="002534D4" w:rsidRDefault="002534D4" w:rsidP="002534D4">
      <w:pPr>
        <w:jc w:val="center"/>
        <w:rPr>
          <w:rFonts w:ascii="Times New Roman" w:hAnsi="Times New Roman" w:cs="Times New Roman"/>
          <w:b/>
          <w:sz w:val="26"/>
          <w:szCs w:val="26"/>
        </w:rPr>
      </w:pPr>
      <w:r w:rsidRPr="002534D4">
        <w:rPr>
          <w:rFonts w:ascii="Times New Roman" w:hAnsi="Times New Roman" w:cs="Times New Roman"/>
          <w:b/>
          <w:sz w:val="26"/>
          <w:szCs w:val="26"/>
        </w:rPr>
        <w:t xml:space="preserve"> </w:t>
      </w:r>
      <w:proofErr w:type="gramStart"/>
      <w:r w:rsidRPr="002534D4">
        <w:rPr>
          <w:rFonts w:ascii="Times New Roman" w:hAnsi="Times New Roman" w:cs="Times New Roman"/>
          <w:b/>
          <w:sz w:val="26"/>
          <w:szCs w:val="26"/>
        </w:rPr>
        <w:t>Об утверждении Положения «О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roofErr w:type="gramEnd"/>
    </w:p>
    <w:p w:rsidR="002534D4" w:rsidRPr="002534D4" w:rsidRDefault="002534D4" w:rsidP="002534D4">
      <w:pPr>
        <w:jc w:val="center"/>
        <w:rPr>
          <w:rFonts w:ascii="Times New Roman" w:hAnsi="Times New Roman" w:cs="Times New Roman"/>
          <w:b/>
          <w:sz w:val="28"/>
          <w:szCs w:val="28"/>
        </w:rPr>
      </w:pPr>
    </w:p>
    <w:p w:rsidR="002534D4" w:rsidRPr="002534D4" w:rsidRDefault="002534D4" w:rsidP="002534D4">
      <w:pPr>
        <w:rPr>
          <w:rFonts w:ascii="Times New Roman" w:hAnsi="Times New Roman" w:cs="Times New Roman"/>
          <w:sz w:val="26"/>
          <w:szCs w:val="26"/>
        </w:rPr>
      </w:pPr>
      <w:r w:rsidRPr="002534D4">
        <w:rPr>
          <w:rFonts w:ascii="Times New Roman" w:hAnsi="Times New Roman" w:cs="Times New Roman"/>
          <w:sz w:val="26"/>
          <w:szCs w:val="26"/>
        </w:rPr>
        <w:t>Принято Советом депутатов</w:t>
      </w:r>
    </w:p>
    <w:p w:rsidR="002534D4" w:rsidRPr="002534D4" w:rsidRDefault="002534D4" w:rsidP="002534D4">
      <w:pPr>
        <w:rPr>
          <w:rFonts w:ascii="Times New Roman" w:hAnsi="Times New Roman" w:cs="Times New Roman"/>
          <w:sz w:val="26"/>
          <w:szCs w:val="26"/>
        </w:rPr>
      </w:pPr>
      <w:r w:rsidRPr="002534D4">
        <w:rPr>
          <w:rFonts w:ascii="Times New Roman" w:hAnsi="Times New Roman" w:cs="Times New Roman"/>
          <w:sz w:val="26"/>
          <w:szCs w:val="26"/>
        </w:rPr>
        <w:t>муниципального образования</w:t>
      </w:r>
    </w:p>
    <w:p w:rsidR="002534D4" w:rsidRPr="002534D4" w:rsidRDefault="002534D4" w:rsidP="002534D4">
      <w:pPr>
        <w:rPr>
          <w:rFonts w:ascii="Times New Roman" w:hAnsi="Times New Roman" w:cs="Times New Roman"/>
          <w:sz w:val="26"/>
          <w:szCs w:val="26"/>
        </w:rPr>
      </w:pPr>
      <w:r w:rsidRPr="002534D4">
        <w:rPr>
          <w:rFonts w:ascii="Times New Roman" w:hAnsi="Times New Roman" w:cs="Times New Roman"/>
          <w:sz w:val="26"/>
          <w:szCs w:val="26"/>
        </w:rPr>
        <w:t>«Муниципальный округ</w:t>
      </w:r>
    </w:p>
    <w:p w:rsidR="002534D4" w:rsidRPr="002534D4" w:rsidRDefault="002534D4" w:rsidP="002534D4">
      <w:pPr>
        <w:rPr>
          <w:rFonts w:ascii="Times New Roman" w:hAnsi="Times New Roman" w:cs="Times New Roman"/>
          <w:sz w:val="26"/>
          <w:szCs w:val="26"/>
        </w:rPr>
      </w:pPr>
      <w:r w:rsidRPr="002534D4">
        <w:rPr>
          <w:rFonts w:ascii="Times New Roman" w:hAnsi="Times New Roman" w:cs="Times New Roman"/>
          <w:sz w:val="26"/>
          <w:szCs w:val="26"/>
        </w:rPr>
        <w:t>Красногорский район</w:t>
      </w:r>
    </w:p>
    <w:p w:rsidR="002534D4" w:rsidRPr="002534D4" w:rsidRDefault="002534D4" w:rsidP="002534D4">
      <w:pPr>
        <w:rPr>
          <w:rFonts w:ascii="Times New Roman" w:hAnsi="Times New Roman" w:cs="Times New Roman"/>
          <w:sz w:val="26"/>
          <w:szCs w:val="26"/>
        </w:rPr>
      </w:pPr>
      <w:r w:rsidRPr="002534D4">
        <w:rPr>
          <w:rFonts w:ascii="Times New Roman" w:hAnsi="Times New Roman" w:cs="Times New Roman"/>
          <w:sz w:val="26"/>
          <w:szCs w:val="26"/>
        </w:rPr>
        <w:t>Удмуртской Республики»                                                                1</w:t>
      </w:r>
      <w:r>
        <w:rPr>
          <w:rFonts w:ascii="Times New Roman" w:hAnsi="Times New Roman" w:cs="Times New Roman"/>
          <w:sz w:val="26"/>
          <w:szCs w:val="26"/>
        </w:rPr>
        <w:t>6</w:t>
      </w:r>
      <w:r w:rsidRPr="002534D4">
        <w:rPr>
          <w:rFonts w:ascii="Times New Roman" w:hAnsi="Times New Roman" w:cs="Times New Roman"/>
          <w:sz w:val="26"/>
          <w:szCs w:val="26"/>
        </w:rPr>
        <w:t xml:space="preserve"> ноября 2021 года</w:t>
      </w:r>
    </w:p>
    <w:p w:rsidR="002534D4" w:rsidRPr="002534D4" w:rsidRDefault="002534D4" w:rsidP="002534D4">
      <w:pPr>
        <w:rPr>
          <w:rFonts w:ascii="Times New Roman" w:hAnsi="Times New Roman" w:cs="Times New Roman"/>
          <w:sz w:val="26"/>
          <w:szCs w:val="26"/>
        </w:rPr>
      </w:pPr>
    </w:p>
    <w:p w:rsidR="002534D4" w:rsidRPr="002534D4" w:rsidRDefault="002534D4" w:rsidP="002534D4">
      <w:pPr>
        <w:pStyle w:val="ConsPlusNormal"/>
        <w:ind w:right="-1" w:firstLine="709"/>
        <w:jc w:val="both"/>
        <w:rPr>
          <w:rFonts w:ascii="Times New Roman" w:hAnsi="Times New Roman" w:cs="Times New Roman"/>
          <w:sz w:val="26"/>
          <w:szCs w:val="26"/>
        </w:rPr>
      </w:pPr>
      <w:proofErr w:type="gramStart"/>
      <w:r w:rsidRPr="002534D4">
        <w:rPr>
          <w:rFonts w:ascii="Times New Roman" w:hAnsi="Times New Roman" w:cs="Times New Roman"/>
          <w:sz w:val="26"/>
          <w:szCs w:val="26"/>
        </w:rPr>
        <w:t>В соответствии с Федеральным законом от 02.03.2007 г. № 25-ФЗ «О муниципальной службе в Российской Федерации», Законом Удмуртской Республики от 20.03.2008 г. № 10-РЗ «О муниципальной службе в Удмуртской Республике», Постановлением Правительства Удмуртской Республики от 10.10.2016 № 437 (в ред. от 17.09.2021)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w:t>
      </w:r>
      <w:proofErr w:type="gramEnd"/>
      <w:r w:rsidRPr="002534D4">
        <w:rPr>
          <w:rFonts w:ascii="Times New Roman" w:hAnsi="Times New Roman" w:cs="Times New Roman"/>
          <w:sz w:val="26"/>
          <w:szCs w:val="26"/>
        </w:rPr>
        <w:t xml:space="preserve">, </w:t>
      </w:r>
      <w:proofErr w:type="gramStart"/>
      <w:r w:rsidRPr="002534D4">
        <w:rPr>
          <w:rFonts w:ascii="Times New Roman" w:hAnsi="Times New Roman" w:cs="Times New Roman"/>
          <w:sz w:val="26"/>
          <w:szCs w:val="26"/>
        </w:rPr>
        <w:t xml:space="preserve">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 </w:t>
      </w:r>
      <w:proofErr w:type="gramEnd"/>
    </w:p>
    <w:p w:rsidR="002534D4" w:rsidRPr="002534D4" w:rsidRDefault="002534D4" w:rsidP="002534D4">
      <w:pPr>
        <w:pStyle w:val="ConsPlusNormal"/>
        <w:ind w:right="-1" w:firstLine="709"/>
        <w:jc w:val="both"/>
        <w:rPr>
          <w:rFonts w:ascii="Times New Roman" w:hAnsi="Times New Roman" w:cs="Times New Roman"/>
          <w:sz w:val="26"/>
          <w:szCs w:val="26"/>
        </w:rPr>
      </w:pPr>
    </w:p>
    <w:p w:rsidR="002534D4" w:rsidRDefault="002534D4" w:rsidP="002534D4">
      <w:pPr>
        <w:pStyle w:val="ConsPlusNormal"/>
        <w:ind w:right="-1" w:firstLine="709"/>
        <w:jc w:val="center"/>
        <w:rPr>
          <w:rFonts w:ascii="Times New Roman" w:hAnsi="Times New Roman" w:cs="Times New Roman"/>
          <w:sz w:val="26"/>
          <w:szCs w:val="26"/>
        </w:rPr>
      </w:pPr>
      <w:r w:rsidRPr="002534D4">
        <w:rPr>
          <w:rFonts w:ascii="Times New Roman"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rsidR="002534D4" w:rsidRPr="002534D4" w:rsidRDefault="002534D4" w:rsidP="002534D4">
      <w:pPr>
        <w:pStyle w:val="ConsPlusNormal"/>
        <w:ind w:right="-1" w:firstLine="709"/>
        <w:jc w:val="center"/>
        <w:rPr>
          <w:rFonts w:ascii="Times New Roman" w:hAnsi="Times New Roman" w:cs="Times New Roman"/>
          <w:sz w:val="26"/>
          <w:szCs w:val="26"/>
        </w:rPr>
      </w:pPr>
    </w:p>
    <w:p w:rsidR="002534D4" w:rsidRPr="002534D4" w:rsidRDefault="002534D4" w:rsidP="002534D4">
      <w:pPr>
        <w:jc w:val="both"/>
        <w:rPr>
          <w:rFonts w:ascii="Times New Roman" w:hAnsi="Times New Roman" w:cs="Times New Roman"/>
          <w:color w:val="052635"/>
          <w:sz w:val="26"/>
          <w:szCs w:val="26"/>
        </w:rPr>
      </w:pPr>
      <w:r w:rsidRPr="002534D4">
        <w:rPr>
          <w:rFonts w:ascii="Times New Roman" w:hAnsi="Times New Roman" w:cs="Times New Roman"/>
          <w:sz w:val="26"/>
          <w:szCs w:val="26"/>
        </w:rPr>
        <w:t xml:space="preserve"> </w:t>
      </w:r>
      <w:r w:rsidRPr="002534D4">
        <w:rPr>
          <w:rFonts w:ascii="Times New Roman" w:hAnsi="Times New Roman" w:cs="Times New Roman"/>
          <w:sz w:val="26"/>
          <w:szCs w:val="26"/>
        </w:rPr>
        <w:tab/>
      </w:r>
      <w:r w:rsidRPr="002534D4">
        <w:rPr>
          <w:rFonts w:ascii="Times New Roman" w:hAnsi="Times New Roman" w:cs="Times New Roman"/>
          <w:color w:val="052635"/>
          <w:sz w:val="26"/>
          <w:szCs w:val="26"/>
        </w:rPr>
        <w:t xml:space="preserve">            1. Утвердить Положение </w:t>
      </w:r>
      <w:r w:rsidRPr="002534D4">
        <w:rPr>
          <w:rFonts w:ascii="Times New Roman" w:hAnsi="Times New Roman" w:cs="Times New Roman"/>
          <w:sz w:val="26"/>
          <w:szCs w:val="26"/>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2534D4">
        <w:rPr>
          <w:rFonts w:ascii="Times New Roman" w:hAnsi="Times New Roman" w:cs="Times New Roman"/>
          <w:b/>
          <w:sz w:val="26"/>
          <w:szCs w:val="26"/>
        </w:rPr>
        <w:t>»</w:t>
      </w:r>
      <w:r w:rsidRPr="002534D4">
        <w:rPr>
          <w:rFonts w:ascii="Times New Roman" w:hAnsi="Times New Roman" w:cs="Times New Roman"/>
          <w:color w:val="052635"/>
          <w:sz w:val="26"/>
          <w:szCs w:val="26"/>
        </w:rPr>
        <w:t xml:space="preserve"> (прилагается).</w:t>
      </w:r>
    </w:p>
    <w:p w:rsidR="002534D4" w:rsidRPr="002534D4" w:rsidRDefault="002534D4" w:rsidP="002534D4">
      <w:pPr>
        <w:ind w:firstLine="708"/>
        <w:jc w:val="both"/>
        <w:rPr>
          <w:rFonts w:ascii="Times New Roman" w:hAnsi="Times New Roman" w:cs="Times New Roman"/>
          <w:sz w:val="26"/>
          <w:szCs w:val="26"/>
        </w:rPr>
      </w:pPr>
      <w:r w:rsidRPr="002534D4">
        <w:rPr>
          <w:rFonts w:ascii="Times New Roman" w:hAnsi="Times New Roman" w:cs="Times New Roman"/>
          <w:color w:val="052635"/>
          <w:sz w:val="26"/>
          <w:szCs w:val="26"/>
        </w:rPr>
        <w:t xml:space="preserve">2. </w:t>
      </w:r>
      <w:r w:rsidRPr="002534D4">
        <w:rPr>
          <w:rFonts w:ascii="Times New Roman" w:hAnsi="Times New Roman" w:cs="Times New Roman"/>
          <w:sz w:val="26"/>
          <w:szCs w:val="26"/>
        </w:rPr>
        <w:t>Произвести компенсацию заработной платы Главе муниципального образования «Муниципальный округ Красногорский район Удмуртской Республики» с момента его избрания до регистрации Администрации муниципального образования «Муниципальный округ Красногорский район Удмуртской Республики» в качестве юридического лица, начисленную в соответствии с Положением, указанным в пункте 1 настоящего решения.</w:t>
      </w:r>
    </w:p>
    <w:p w:rsidR="002534D4" w:rsidRPr="002534D4" w:rsidRDefault="002534D4" w:rsidP="002534D4">
      <w:pPr>
        <w:ind w:firstLine="708"/>
        <w:jc w:val="both"/>
        <w:rPr>
          <w:rFonts w:ascii="Times New Roman" w:hAnsi="Times New Roman" w:cs="Times New Roman"/>
          <w:color w:val="052635"/>
          <w:sz w:val="26"/>
          <w:szCs w:val="26"/>
        </w:rPr>
      </w:pPr>
      <w:r w:rsidRPr="002534D4">
        <w:rPr>
          <w:rFonts w:ascii="Times New Roman" w:hAnsi="Times New Roman" w:cs="Times New Roman"/>
          <w:sz w:val="26"/>
          <w:szCs w:val="26"/>
        </w:rPr>
        <w:t xml:space="preserve">3. Считать утратившим силу </w:t>
      </w:r>
      <w:r w:rsidRPr="002534D4">
        <w:rPr>
          <w:rFonts w:ascii="Times New Roman" w:hAnsi="Times New Roman" w:cs="Times New Roman"/>
          <w:color w:val="052635"/>
          <w:sz w:val="26"/>
          <w:szCs w:val="26"/>
        </w:rPr>
        <w:t xml:space="preserve">решение Совета депутатов муниципального </w:t>
      </w:r>
      <w:r w:rsidRPr="002534D4">
        <w:rPr>
          <w:rFonts w:ascii="Times New Roman" w:hAnsi="Times New Roman" w:cs="Times New Roman"/>
          <w:color w:val="052635"/>
          <w:sz w:val="26"/>
          <w:szCs w:val="26"/>
        </w:rPr>
        <w:lastRenderedPageBreak/>
        <w:t xml:space="preserve">образования «Муниципальный округ Красногорский район Удмуртской Республики» от </w:t>
      </w:r>
      <w:r w:rsidRPr="002534D4">
        <w:rPr>
          <w:rFonts w:ascii="Times New Roman" w:hAnsi="Times New Roman" w:cs="Times New Roman"/>
          <w:sz w:val="26"/>
          <w:szCs w:val="26"/>
        </w:rPr>
        <w:t xml:space="preserve">21 октября 2021 года № 31 </w:t>
      </w:r>
      <w:r w:rsidRPr="002534D4">
        <w:rPr>
          <w:rFonts w:ascii="Times New Roman" w:hAnsi="Times New Roman" w:cs="Times New Roman"/>
          <w:color w:val="052635"/>
          <w:sz w:val="26"/>
          <w:szCs w:val="26"/>
        </w:rPr>
        <w:t xml:space="preserve">«Об утверждении </w:t>
      </w:r>
      <w:r w:rsidRPr="002534D4">
        <w:rPr>
          <w:rFonts w:ascii="Times New Roman" w:hAnsi="Times New Roman" w:cs="Times New Roman"/>
          <w:sz w:val="26"/>
          <w:szCs w:val="26"/>
        </w:rPr>
        <w:t>Временного положения о денежном содержании Председателя Совета депутатов муниципального образования «Муниципальный округ Красногорский район Удмуртской Республики»</w:t>
      </w:r>
      <w:r w:rsidRPr="002534D4">
        <w:rPr>
          <w:rFonts w:ascii="Times New Roman" w:hAnsi="Times New Roman" w:cs="Times New Roman"/>
          <w:color w:val="052635"/>
          <w:sz w:val="26"/>
          <w:szCs w:val="26"/>
        </w:rPr>
        <w:t xml:space="preserve">. </w:t>
      </w:r>
    </w:p>
    <w:p w:rsidR="002534D4" w:rsidRPr="002534D4" w:rsidRDefault="002534D4" w:rsidP="002534D4">
      <w:pPr>
        <w:ind w:firstLine="708"/>
        <w:jc w:val="both"/>
        <w:rPr>
          <w:rFonts w:ascii="Times New Roman" w:hAnsi="Times New Roman" w:cs="Times New Roman"/>
          <w:sz w:val="26"/>
          <w:szCs w:val="26"/>
        </w:rPr>
      </w:pPr>
      <w:r w:rsidRPr="002534D4">
        <w:rPr>
          <w:rFonts w:ascii="Times New Roman" w:hAnsi="Times New Roman" w:cs="Times New Roman"/>
          <w:color w:val="052635"/>
          <w:sz w:val="26"/>
          <w:szCs w:val="26"/>
        </w:rPr>
        <w:t xml:space="preserve">4. </w:t>
      </w:r>
      <w:r w:rsidRPr="002534D4">
        <w:rPr>
          <w:rFonts w:ascii="Times New Roman" w:hAnsi="Times New Roman" w:cs="Times New Roman"/>
          <w:sz w:val="26"/>
          <w:szCs w:val="26"/>
        </w:rPr>
        <w:t>Опубликовать настоящее решение на официальном сайте муниципального образования «Красногорский район».</w:t>
      </w:r>
    </w:p>
    <w:p w:rsidR="002534D4" w:rsidRPr="002534D4" w:rsidRDefault="002534D4" w:rsidP="002534D4">
      <w:pPr>
        <w:ind w:firstLine="708"/>
        <w:jc w:val="both"/>
        <w:rPr>
          <w:rFonts w:ascii="Times New Roman" w:hAnsi="Times New Roman" w:cs="Times New Roman"/>
          <w:sz w:val="26"/>
          <w:szCs w:val="26"/>
        </w:rPr>
      </w:pPr>
    </w:p>
    <w:p w:rsidR="002534D4" w:rsidRPr="002534D4" w:rsidRDefault="002534D4" w:rsidP="002534D4">
      <w:pPr>
        <w:ind w:firstLine="708"/>
        <w:jc w:val="both"/>
        <w:rPr>
          <w:rFonts w:ascii="Times New Roman" w:hAnsi="Times New Roman" w:cs="Times New Roman"/>
          <w:sz w:val="26"/>
          <w:szCs w:val="26"/>
        </w:rPr>
      </w:pPr>
    </w:p>
    <w:p w:rsidR="002534D4" w:rsidRPr="002534D4" w:rsidRDefault="002534D4" w:rsidP="002534D4">
      <w:pPr>
        <w:jc w:val="both"/>
        <w:rPr>
          <w:rFonts w:ascii="Times New Roman" w:hAnsi="Times New Roman" w:cs="Times New Roman"/>
          <w:sz w:val="26"/>
          <w:szCs w:val="26"/>
        </w:rPr>
      </w:pPr>
      <w:r w:rsidRPr="002534D4">
        <w:rPr>
          <w:rFonts w:ascii="Times New Roman" w:hAnsi="Times New Roman" w:cs="Times New Roman"/>
          <w:sz w:val="26"/>
          <w:szCs w:val="26"/>
        </w:rPr>
        <w:t xml:space="preserve">Председатель Совета депутатов муниципального </w:t>
      </w:r>
    </w:p>
    <w:p w:rsidR="002534D4" w:rsidRPr="002534D4" w:rsidRDefault="002534D4" w:rsidP="002534D4">
      <w:pPr>
        <w:tabs>
          <w:tab w:val="left" w:pos="6840"/>
        </w:tabs>
        <w:jc w:val="both"/>
        <w:rPr>
          <w:rFonts w:ascii="Times New Roman" w:hAnsi="Times New Roman" w:cs="Times New Roman"/>
          <w:sz w:val="26"/>
          <w:szCs w:val="26"/>
        </w:rPr>
      </w:pPr>
      <w:r w:rsidRPr="002534D4">
        <w:rPr>
          <w:rFonts w:ascii="Times New Roman" w:hAnsi="Times New Roman" w:cs="Times New Roman"/>
          <w:sz w:val="26"/>
          <w:szCs w:val="26"/>
        </w:rPr>
        <w:t xml:space="preserve">образования «Муниципальный округ </w:t>
      </w:r>
    </w:p>
    <w:p w:rsidR="002534D4" w:rsidRPr="002534D4" w:rsidRDefault="002534D4" w:rsidP="002534D4">
      <w:pPr>
        <w:tabs>
          <w:tab w:val="left" w:pos="6840"/>
        </w:tabs>
        <w:jc w:val="both"/>
        <w:rPr>
          <w:rFonts w:ascii="Times New Roman" w:hAnsi="Times New Roman" w:cs="Times New Roman"/>
          <w:sz w:val="26"/>
          <w:szCs w:val="26"/>
        </w:rPr>
      </w:pPr>
      <w:r w:rsidRPr="002534D4">
        <w:rPr>
          <w:rFonts w:ascii="Times New Roman" w:hAnsi="Times New Roman" w:cs="Times New Roman"/>
          <w:sz w:val="26"/>
          <w:szCs w:val="26"/>
        </w:rPr>
        <w:t>Красногорский район Удмуртской Республики»</w:t>
      </w:r>
      <w:r w:rsidRPr="002534D4">
        <w:rPr>
          <w:rFonts w:ascii="Times New Roman" w:hAnsi="Times New Roman" w:cs="Times New Roman"/>
          <w:sz w:val="26"/>
          <w:szCs w:val="26"/>
        </w:rPr>
        <w:tab/>
        <w:t xml:space="preserve">          И.Б. Прокашев</w:t>
      </w: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jc w:val="both"/>
        <w:rPr>
          <w:rFonts w:ascii="Times New Roman" w:hAnsi="Times New Roman" w:cs="Times New Roman"/>
          <w:sz w:val="26"/>
          <w:szCs w:val="26"/>
        </w:rPr>
      </w:pPr>
      <w:r w:rsidRPr="002534D4">
        <w:rPr>
          <w:rFonts w:ascii="Times New Roman" w:hAnsi="Times New Roman" w:cs="Times New Roman"/>
          <w:sz w:val="26"/>
          <w:szCs w:val="26"/>
        </w:rPr>
        <w:t xml:space="preserve">Глава муниципального </w:t>
      </w:r>
    </w:p>
    <w:p w:rsidR="002534D4" w:rsidRPr="002534D4" w:rsidRDefault="002534D4" w:rsidP="002534D4">
      <w:pPr>
        <w:tabs>
          <w:tab w:val="left" w:pos="6840"/>
        </w:tabs>
        <w:jc w:val="both"/>
        <w:rPr>
          <w:rFonts w:ascii="Times New Roman" w:hAnsi="Times New Roman" w:cs="Times New Roman"/>
          <w:sz w:val="26"/>
          <w:szCs w:val="26"/>
        </w:rPr>
      </w:pPr>
      <w:r w:rsidRPr="002534D4">
        <w:rPr>
          <w:rFonts w:ascii="Times New Roman" w:hAnsi="Times New Roman" w:cs="Times New Roman"/>
          <w:sz w:val="26"/>
          <w:szCs w:val="26"/>
        </w:rPr>
        <w:t xml:space="preserve">образования «Муниципальный округ </w:t>
      </w:r>
    </w:p>
    <w:p w:rsidR="002534D4" w:rsidRPr="002534D4" w:rsidRDefault="002534D4" w:rsidP="002534D4">
      <w:pPr>
        <w:pStyle w:val="ConsPlusNonformat"/>
        <w:widowControl/>
        <w:tabs>
          <w:tab w:val="left" w:pos="7395"/>
        </w:tabs>
        <w:jc w:val="both"/>
        <w:rPr>
          <w:rFonts w:ascii="Times New Roman" w:hAnsi="Times New Roman" w:cs="Times New Roman"/>
          <w:sz w:val="26"/>
          <w:szCs w:val="26"/>
        </w:rPr>
      </w:pPr>
      <w:r w:rsidRPr="002534D4">
        <w:rPr>
          <w:rFonts w:ascii="Times New Roman" w:hAnsi="Times New Roman" w:cs="Times New Roman"/>
          <w:sz w:val="26"/>
          <w:szCs w:val="26"/>
        </w:rPr>
        <w:t>Красногорский район Удмуртской Республики»</w:t>
      </w:r>
      <w:r w:rsidRPr="002534D4">
        <w:rPr>
          <w:rFonts w:ascii="Times New Roman" w:hAnsi="Times New Roman" w:cs="Times New Roman"/>
          <w:sz w:val="26"/>
          <w:szCs w:val="26"/>
        </w:rPr>
        <w:tab/>
      </w:r>
      <w:r>
        <w:rPr>
          <w:rFonts w:ascii="Times New Roman" w:hAnsi="Times New Roman" w:cs="Times New Roman"/>
          <w:sz w:val="26"/>
          <w:szCs w:val="26"/>
        </w:rPr>
        <w:t>В.С. Корепанов</w:t>
      </w: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r w:rsidRPr="002534D4">
        <w:rPr>
          <w:rFonts w:ascii="Times New Roman" w:hAnsi="Times New Roman" w:cs="Times New Roman"/>
          <w:sz w:val="26"/>
          <w:szCs w:val="26"/>
        </w:rPr>
        <w:t>село Красногорское</w:t>
      </w:r>
    </w:p>
    <w:p w:rsidR="002534D4" w:rsidRPr="002534D4" w:rsidRDefault="002534D4" w:rsidP="002534D4">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16 </w:t>
      </w:r>
      <w:r w:rsidRPr="002534D4">
        <w:rPr>
          <w:rFonts w:ascii="Times New Roman" w:hAnsi="Times New Roman" w:cs="Times New Roman"/>
          <w:sz w:val="26"/>
          <w:szCs w:val="26"/>
        </w:rPr>
        <w:t xml:space="preserve">ноября  2021 года </w:t>
      </w:r>
    </w:p>
    <w:p w:rsidR="002534D4" w:rsidRPr="002534D4" w:rsidRDefault="002534D4" w:rsidP="002534D4">
      <w:pPr>
        <w:pStyle w:val="ConsPlusNonformat"/>
        <w:widowControl/>
        <w:jc w:val="both"/>
        <w:rPr>
          <w:rFonts w:ascii="Times New Roman" w:hAnsi="Times New Roman" w:cs="Times New Roman"/>
          <w:sz w:val="26"/>
          <w:szCs w:val="26"/>
        </w:rPr>
      </w:pPr>
      <w:r w:rsidRPr="002534D4">
        <w:rPr>
          <w:rFonts w:ascii="Times New Roman" w:hAnsi="Times New Roman" w:cs="Times New Roman"/>
          <w:sz w:val="26"/>
          <w:szCs w:val="26"/>
        </w:rPr>
        <w:t>№</w:t>
      </w:r>
      <w:r>
        <w:rPr>
          <w:rFonts w:ascii="Times New Roman" w:hAnsi="Times New Roman" w:cs="Times New Roman"/>
          <w:sz w:val="26"/>
          <w:szCs w:val="26"/>
        </w:rPr>
        <w:t xml:space="preserve"> 43</w:t>
      </w: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6"/>
          <w:szCs w:val="26"/>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ab"/>
        <w:tabs>
          <w:tab w:val="left" w:pos="915"/>
          <w:tab w:val="right" w:pos="9602"/>
        </w:tabs>
        <w:spacing w:before="0" w:after="0"/>
        <w:jc w:val="left"/>
        <w:rPr>
          <w:rFonts w:ascii="Times New Roman" w:hAnsi="Times New Roman"/>
          <w:b w:val="0"/>
          <w:sz w:val="28"/>
          <w:szCs w:val="28"/>
        </w:rPr>
      </w:pPr>
      <w:r w:rsidRPr="002534D4">
        <w:rPr>
          <w:rFonts w:ascii="Times New Roman" w:hAnsi="Times New Roman"/>
          <w:b w:val="0"/>
          <w:sz w:val="28"/>
          <w:szCs w:val="28"/>
        </w:rPr>
        <w:t xml:space="preserve">                              </w:t>
      </w:r>
    </w:p>
    <w:tbl>
      <w:tblPr>
        <w:tblW w:w="0" w:type="auto"/>
        <w:tblInd w:w="5353" w:type="dxa"/>
        <w:tblLook w:val="04A0" w:firstRow="1" w:lastRow="0" w:firstColumn="1" w:lastColumn="0" w:noHBand="0" w:noVBand="1"/>
      </w:tblPr>
      <w:tblGrid>
        <w:gridCol w:w="4218"/>
      </w:tblGrid>
      <w:tr w:rsidR="002534D4" w:rsidRPr="002534D4" w:rsidTr="00151ABE">
        <w:tc>
          <w:tcPr>
            <w:tcW w:w="4218" w:type="dxa"/>
            <w:shd w:val="clear" w:color="auto" w:fill="auto"/>
          </w:tcPr>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lastRenderedPageBreak/>
              <w:t>Утверждено решением Совета депутатов муниципального образования «Муниципальный округ Красногорский район Удмуртской Республики»</w:t>
            </w: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 xml:space="preserve">от  </w:t>
            </w:r>
            <w:r>
              <w:rPr>
                <w:rFonts w:ascii="Times New Roman" w:eastAsia="Calibri" w:hAnsi="Times New Roman" w:cs="Times New Roman"/>
                <w:sz w:val="20"/>
                <w:szCs w:val="20"/>
              </w:rPr>
              <w:t>16 ноября</w:t>
            </w:r>
            <w:r w:rsidRPr="002534D4">
              <w:rPr>
                <w:rFonts w:ascii="Times New Roman" w:eastAsia="Calibri" w:hAnsi="Times New Roman" w:cs="Times New Roman"/>
                <w:sz w:val="20"/>
                <w:szCs w:val="20"/>
              </w:rPr>
              <w:t xml:space="preserve"> 2021 года № </w:t>
            </w:r>
            <w:r>
              <w:rPr>
                <w:rFonts w:ascii="Times New Roman" w:eastAsia="Calibri" w:hAnsi="Times New Roman" w:cs="Times New Roman"/>
                <w:sz w:val="20"/>
                <w:szCs w:val="20"/>
              </w:rPr>
              <w:t>43</w:t>
            </w:r>
            <w:r w:rsidRPr="002534D4">
              <w:rPr>
                <w:rFonts w:ascii="Times New Roman" w:eastAsia="Calibri" w:hAnsi="Times New Roman" w:cs="Times New Roman"/>
                <w:sz w:val="20"/>
                <w:szCs w:val="20"/>
              </w:rPr>
              <w:t xml:space="preserve">    </w:t>
            </w:r>
          </w:p>
          <w:p w:rsidR="002534D4" w:rsidRPr="002534D4" w:rsidRDefault="002534D4" w:rsidP="00151ABE">
            <w:pPr>
              <w:pStyle w:val="ab"/>
              <w:tabs>
                <w:tab w:val="left" w:pos="915"/>
                <w:tab w:val="right" w:pos="9602"/>
              </w:tabs>
              <w:spacing w:before="0" w:after="0"/>
              <w:jc w:val="left"/>
              <w:rPr>
                <w:rFonts w:ascii="Times New Roman" w:eastAsia="Calibri" w:hAnsi="Times New Roman"/>
                <w:b w:val="0"/>
                <w:sz w:val="28"/>
                <w:szCs w:val="28"/>
              </w:rPr>
            </w:pPr>
            <w:r w:rsidRPr="002534D4">
              <w:rPr>
                <w:rFonts w:ascii="Times New Roman" w:eastAsia="Calibri" w:hAnsi="Times New Roman"/>
                <w:b w:val="0"/>
                <w:sz w:val="28"/>
                <w:szCs w:val="28"/>
              </w:rPr>
              <w:t xml:space="preserve"> </w:t>
            </w:r>
          </w:p>
        </w:tc>
      </w:tr>
    </w:tbl>
    <w:p w:rsidR="002534D4" w:rsidRPr="002534D4" w:rsidRDefault="002534D4" w:rsidP="002534D4">
      <w:pPr>
        <w:pStyle w:val="ab"/>
        <w:tabs>
          <w:tab w:val="left" w:pos="915"/>
          <w:tab w:val="right" w:pos="9602"/>
        </w:tabs>
        <w:spacing w:before="0" w:after="0"/>
        <w:jc w:val="left"/>
        <w:rPr>
          <w:rFonts w:ascii="Times New Roman" w:hAnsi="Times New Roman"/>
          <w:b w:val="0"/>
          <w:sz w:val="28"/>
          <w:szCs w:val="28"/>
        </w:rPr>
      </w:pPr>
      <w:r w:rsidRPr="002534D4">
        <w:rPr>
          <w:rFonts w:ascii="Times New Roman" w:hAnsi="Times New Roman"/>
          <w:b w:val="0"/>
          <w:sz w:val="28"/>
          <w:szCs w:val="28"/>
        </w:rPr>
        <w:lastRenderedPageBreak/>
        <w:t xml:space="preserve">                                                   </w:t>
      </w:r>
    </w:p>
    <w:p w:rsidR="002534D4" w:rsidRPr="002534D4" w:rsidRDefault="002534D4" w:rsidP="002534D4">
      <w:pPr>
        <w:pStyle w:val="ab"/>
        <w:tabs>
          <w:tab w:val="left" w:pos="915"/>
          <w:tab w:val="right" w:pos="9602"/>
        </w:tabs>
        <w:spacing w:before="0" w:after="0"/>
        <w:jc w:val="left"/>
        <w:rPr>
          <w:rFonts w:ascii="Times New Roman" w:hAnsi="Times New Roman"/>
          <w:b w:val="0"/>
          <w:sz w:val="28"/>
          <w:szCs w:val="28"/>
        </w:rPr>
      </w:pPr>
      <w:r w:rsidRPr="002534D4">
        <w:rPr>
          <w:rFonts w:ascii="Times New Roman" w:hAnsi="Times New Roman"/>
          <w:b w:val="0"/>
          <w:sz w:val="28"/>
          <w:szCs w:val="28"/>
        </w:rPr>
        <w:t xml:space="preserve">                                                                     </w:t>
      </w:r>
    </w:p>
    <w:p w:rsidR="002534D4" w:rsidRPr="002534D4" w:rsidRDefault="002534D4" w:rsidP="002534D4">
      <w:pPr>
        <w:pStyle w:val="ab"/>
        <w:spacing w:before="0" w:after="0"/>
        <w:rPr>
          <w:rFonts w:ascii="Times New Roman" w:hAnsi="Times New Roman"/>
          <w:sz w:val="26"/>
          <w:szCs w:val="26"/>
        </w:rPr>
      </w:pPr>
    </w:p>
    <w:p w:rsidR="002534D4" w:rsidRPr="002534D4" w:rsidRDefault="002534D4" w:rsidP="002534D4">
      <w:pPr>
        <w:pStyle w:val="ab"/>
        <w:spacing w:before="0" w:after="0"/>
        <w:rPr>
          <w:rFonts w:ascii="Times New Roman" w:hAnsi="Times New Roman"/>
          <w:sz w:val="26"/>
          <w:szCs w:val="26"/>
        </w:rPr>
      </w:pPr>
      <w:proofErr w:type="gramStart"/>
      <w:r w:rsidRPr="002534D4">
        <w:rPr>
          <w:rFonts w:ascii="Times New Roman" w:hAnsi="Times New Roman"/>
          <w:sz w:val="26"/>
          <w:szCs w:val="26"/>
        </w:rPr>
        <w:t>П</w:t>
      </w:r>
      <w:proofErr w:type="gramEnd"/>
      <w:r w:rsidRPr="002534D4">
        <w:rPr>
          <w:rFonts w:ascii="Times New Roman" w:hAnsi="Times New Roman"/>
          <w:sz w:val="26"/>
          <w:szCs w:val="26"/>
        </w:rPr>
        <w:t xml:space="preserve"> О Л О Ж Е Н И Е</w:t>
      </w:r>
    </w:p>
    <w:p w:rsidR="002534D4" w:rsidRPr="002534D4" w:rsidRDefault="002534D4" w:rsidP="002534D4">
      <w:pPr>
        <w:pStyle w:val="1"/>
        <w:spacing w:before="0" w:after="0"/>
        <w:ind w:left="284" w:firstLine="437"/>
        <w:jc w:val="center"/>
        <w:rPr>
          <w:rFonts w:ascii="Times New Roman" w:hAnsi="Times New Roman"/>
          <w:sz w:val="26"/>
          <w:szCs w:val="26"/>
        </w:rPr>
      </w:pPr>
      <w:r w:rsidRPr="002534D4">
        <w:rPr>
          <w:rFonts w:ascii="Times New Roman" w:hAnsi="Times New Roman"/>
          <w:sz w:val="26"/>
          <w:szCs w:val="26"/>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p w:rsidR="002534D4" w:rsidRPr="002534D4" w:rsidRDefault="002534D4" w:rsidP="002534D4">
      <w:pPr>
        <w:pStyle w:val="1"/>
        <w:ind w:left="284" w:firstLine="436"/>
        <w:jc w:val="center"/>
        <w:rPr>
          <w:rFonts w:ascii="Times New Roman" w:hAnsi="Times New Roman"/>
          <w:sz w:val="26"/>
          <w:szCs w:val="26"/>
        </w:rPr>
      </w:pPr>
      <w:r w:rsidRPr="002534D4">
        <w:rPr>
          <w:rFonts w:ascii="Times New Roman" w:hAnsi="Times New Roman"/>
          <w:sz w:val="26"/>
          <w:szCs w:val="26"/>
        </w:rPr>
        <w:t>1. Общие положения</w:t>
      </w:r>
    </w:p>
    <w:p w:rsidR="002534D4" w:rsidRPr="002534D4" w:rsidRDefault="002534D4" w:rsidP="002534D4">
      <w:pPr>
        <w:pStyle w:val="24"/>
        <w:ind w:firstLine="720"/>
        <w:rPr>
          <w:sz w:val="26"/>
          <w:szCs w:val="26"/>
        </w:rPr>
      </w:pPr>
      <w:r w:rsidRPr="002534D4">
        <w:rPr>
          <w:sz w:val="26"/>
          <w:szCs w:val="26"/>
        </w:rPr>
        <w:t>1.1. Настоящее Положение разработано на основании:</w:t>
      </w:r>
    </w:p>
    <w:p w:rsidR="002534D4" w:rsidRPr="002534D4" w:rsidRDefault="002534D4" w:rsidP="002534D4">
      <w:pPr>
        <w:pStyle w:val="24"/>
        <w:ind w:firstLine="720"/>
        <w:rPr>
          <w:sz w:val="26"/>
          <w:szCs w:val="26"/>
        </w:rPr>
      </w:pPr>
      <w:r w:rsidRPr="002534D4">
        <w:rPr>
          <w:sz w:val="26"/>
          <w:szCs w:val="26"/>
        </w:rPr>
        <w:t>Федерального закона от 06.10.2003 г. № 131-ФЗ «Об общих принципах организации местного самоуправления в Российской Федерации»;</w:t>
      </w:r>
    </w:p>
    <w:p w:rsidR="002534D4" w:rsidRPr="002534D4" w:rsidRDefault="002534D4" w:rsidP="002534D4">
      <w:pPr>
        <w:pStyle w:val="24"/>
        <w:ind w:firstLine="720"/>
        <w:rPr>
          <w:sz w:val="26"/>
          <w:szCs w:val="26"/>
        </w:rPr>
      </w:pPr>
      <w:r w:rsidRPr="002534D4">
        <w:rPr>
          <w:sz w:val="26"/>
          <w:szCs w:val="26"/>
        </w:rPr>
        <w:t>Федерального закона от 02.03.2007 г. № 25-ФЗ «О муниципальной службе в Российской Федерации»;</w:t>
      </w:r>
    </w:p>
    <w:p w:rsidR="002534D4" w:rsidRPr="002534D4" w:rsidRDefault="002534D4" w:rsidP="002534D4">
      <w:pPr>
        <w:pStyle w:val="24"/>
        <w:ind w:firstLine="720"/>
        <w:rPr>
          <w:sz w:val="26"/>
          <w:szCs w:val="26"/>
        </w:rPr>
      </w:pPr>
      <w:r w:rsidRPr="002534D4">
        <w:rPr>
          <w:sz w:val="26"/>
          <w:szCs w:val="26"/>
        </w:rPr>
        <w:t>Закона Удмуртской Республики от 20.03.2008 г. № 10-РЗ «О муниципальной службе в Удмуртской Республике»;</w:t>
      </w:r>
    </w:p>
    <w:p w:rsidR="002534D4" w:rsidRPr="002534D4" w:rsidRDefault="002534D4" w:rsidP="002534D4">
      <w:pPr>
        <w:pStyle w:val="24"/>
        <w:ind w:firstLine="720"/>
        <w:rPr>
          <w:sz w:val="26"/>
          <w:szCs w:val="26"/>
        </w:rPr>
      </w:pPr>
      <w:r w:rsidRPr="002534D4">
        <w:rPr>
          <w:sz w:val="26"/>
          <w:szCs w:val="26"/>
        </w:rPr>
        <w:t xml:space="preserve">Закона Удмуртской Республики от 24.10.2008 г. №  43-РЗ «О гарантиях </w:t>
      </w:r>
      <w:proofErr w:type="gramStart"/>
      <w:r w:rsidRPr="002534D4">
        <w:rPr>
          <w:sz w:val="26"/>
          <w:szCs w:val="26"/>
        </w:rPr>
        <w:t>осуществления полномочий депутата представительного органа местного самоуправления</w:t>
      </w:r>
      <w:proofErr w:type="gramEnd"/>
      <w:r w:rsidRPr="002534D4">
        <w:rPr>
          <w:sz w:val="26"/>
          <w:szCs w:val="26"/>
        </w:rPr>
        <w:t xml:space="preserve"> в Удмуртской Республики»;</w:t>
      </w:r>
    </w:p>
    <w:p w:rsidR="002534D4" w:rsidRPr="002534D4" w:rsidRDefault="002534D4" w:rsidP="002534D4">
      <w:pPr>
        <w:pStyle w:val="ConsPlusNormal"/>
        <w:ind w:right="-1" w:firstLine="709"/>
        <w:jc w:val="both"/>
        <w:rPr>
          <w:rFonts w:ascii="Times New Roman" w:hAnsi="Times New Roman" w:cs="Times New Roman"/>
          <w:sz w:val="26"/>
          <w:szCs w:val="26"/>
        </w:rPr>
      </w:pPr>
      <w:r w:rsidRPr="002534D4">
        <w:rPr>
          <w:rFonts w:ascii="Times New Roman" w:hAnsi="Times New Roman" w:cs="Times New Roman"/>
          <w:sz w:val="26"/>
          <w:szCs w:val="26"/>
        </w:rPr>
        <w:t xml:space="preserve">Постановления Правительства Удмуртской Республики от 10.10.2016 г.  № 437 </w:t>
      </w:r>
      <w:proofErr w:type="gramStart"/>
      <w:r w:rsidRPr="002534D4">
        <w:rPr>
          <w:rFonts w:ascii="Times New Roman" w:hAnsi="Times New Roman" w:cs="Times New Roman"/>
          <w:sz w:val="26"/>
          <w:szCs w:val="26"/>
        </w:rPr>
        <w:t xml:space="preserve">( </w:t>
      </w:r>
      <w:proofErr w:type="gramEnd"/>
      <w:r w:rsidRPr="002534D4">
        <w:rPr>
          <w:rFonts w:ascii="Times New Roman" w:hAnsi="Times New Roman" w:cs="Times New Roman"/>
          <w:sz w:val="26"/>
          <w:szCs w:val="26"/>
        </w:rPr>
        <w:t>в ред. от 17.09.2021)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w:t>
      </w:r>
    </w:p>
    <w:p w:rsidR="002534D4" w:rsidRPr="002534D4" w:rsidRDefault="002534D4" w:rsidP="002534D4">
      <w:pPr>
        <w:shd w:val="clear" w:color="auto" w:fill="FFFFFF"/>
        <w:tabs>
          <w:tab w:val="left" w:pos="1291"/>
        </w:tabs>
        <w:ind w:firstLine="720"/>
        <w:jc w:val="both"/>
        <w:rPr>
          <w:rFonts w:ascii="Times New Roman" w:hAnsi="Times New Roman" w:cs="Times New Roman"/>
          <w:sz w:val="26"/>
          <w:szCs w:val="26"/>
        </w:rPr>
      </w:pPr>
      <w:r w:rsidRPr="002534D4">
        <w:rPr>
          <w:rFonts w:ascii="Times New Roman" w:hAnsi="Times New Roman" w:cs="Times New Roman"/>
          <w:sz w:val="26"/>
          <w:szCs w:val="26"/>
        </w:rPr>
        <w:t>Устава муниципального образования «Муниципальный округ Красногорский район Удмуртской Республики».</w:t>
      </w:r>
    </w:p>
    <w:p w:rsidR="002534D4" w:rsidRPr="002534D4" w:rsidRDefault="002534D4" w:rsidP="002534D4">
      <w:pPr>
        <w:pStyle w:val="24"/>
        <w:ind w:firstLine="720"/>
        <w:rPr>
          <w:sz w:val="26"/>
          <w:szCs w:val="26"/>
        </w:rPr>
      </w:pPr>
      <w:r w:rsidRPr="002534D4">
        <w:rPr>
          <w:sz w:val="26"/>
          <w:szCs w:val="26"/>
        </w:rPr>
        <w:t xml:space="preserve">1.2. </w:t>
      </w:r>
      <w:proofErr w:type="gramStart"/>
      <w:r w:rsidRPr="002534D4">
        <w:rPr>
          <w:sz w:val="26"/>
          <w:szCs w:val="26"/>
        </w:rPr>
        <w:t xml:space="preserve">Настоящее Положение устанавливает размеры, порядок и условия выплаты денежного содержания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(далее - выборные муниципальные должности в органах местного самоуправления муниципального образования «Муниципальный округ </w:t>
      </w:r>
      <w:r w:rsidRPr="002534D4">
        <w:rPr>
          <w:color w:val="000000"/>
          <w:sz w:val="26"/>
          <w:szCs w:val="26"/>
        </w:rPr>
        <w:t>Красногорский район Удмуртской Республики</w:t>
      </w:r>
      <w:r w:rsidRPr="002534D4">
        <w:rPr>
          <w:sz w:val="26"/>
          <w:szCs w:val="26"/>
        </w:rPr>
        <w:t>»), устанавливает размер и условия оплаты труда муниципального служащего муниципального образования «Муниципальный округ Красногорский район</w:t>
      </w:r>
      <w:proofErr w:type="gramEnd"/>
      <w:r w:rsidRPr="002534D4">
        <w:rPr>
          <w:sz w:val="26"/>
          <w:szCs w:val="26"/>
        </w:rPr>
        <w:t xml:space="preserve"> Удмуртской Республики» (далее - муниципального служащего). </w:t>
      </w:r>
    </w:p>
    <w:p w:rsidR="002534D4" w:rsidRPr="002534D4" w:rsidRDefault="002534D4" w:rsidP="002534D4">
      <w:pPr>
        <w:pStyle w:val="24"/>
        <w:ind w:firstLine="720"/>
        <w:rPr>
          <w:sz w:val="26"/>
          <w:szCs w:val="26"/>
        </w:rPr>
      </w:pPr>
      <w:r w:rsidRPr="002534D4">
        <w:rPr>
          <w:sz w:val="26"/>
          <w:szCs w:val="26"/>
        </w:rPr>
        <w:t xml:space="preserve">Оплата труда производится в </w:t>
      </w:r>
      <w:proofErr w:type="gramStart"/>
      <w:r w:rsidRPr="002534D4">
        <w:rPr>
          <w:sz w:val="26"/>
          <w:szCs w:val="26"/>
        </w:rPr>
        <w:t>виде</w:t>
      </w:r>
      <w:proofErr w:type="gramEnd"/>
      <w:r w:rsidRPr="002534D4">
        <w:rPr>
          <w:sz w:val="26"/>
          <w:szCs w:val="26"/>
        </w:rPr>
        <w:t xml:space="preserve"> денежного поощрения и иных выплат.</w:t>
      </w:r>
    </w:p>
    <w:p w:rsidR="002534D4" w:rsidRPr="002534D4" w:rsidRDefault="002534D4" w:rsidP="002534D4">
      <w:pPr>
        <w:shd w:val="clear" w:color="auto" w:fill="FFFFFF"/>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1.3. В состав денежного содержания депутатов, выборных должностных лиц местного самоуправления, осуществляющих свои полномочия на постоянной основе, входят: должностной оклад, ежемесячные и иные дополнительные выплаты, к </w:t>
      </w:r>
      <w:r w:rsidRPr="002534D4">
        <w:rPr>
          <w:rFonts w:ascii="Times New Roman" w:hAnsi="Times New Roman" w:cs="Times New Roman"/>
          <w:sz w:val="26"/>
          <w:szCs w:val="26"/>
        </w:rPr>
        <w:lastRenderedPageBreak/>
        <w:t>которым относятся:</w:t>
      </w:r>
    </w:p>
    <w:p w:rsidR="002534D4" w:rsidRPr="002534D4" w:rsidRDefault="002534D4" w:rsidP="002534D4">
      <w:pPr>
        <w:shd w:val="clear" w:color="auto" w:fill="FFFFFF"/>
        <w:tabs>
          <w:tab w:val="left" w:pos="1042"/>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а) ежемесячная надбавка к должностному окладу за выслугу лет;</w:t>
      </w:r>
    </w:p>
    <w:p w:rsidR="002534D4" w:rsidRPr="002534D4" w:rsidRDefault="002534D4" w:rsidP="002534D4">
      <w:pPr>
        <w:shd w:val="clear" w:color="auto" w:fill="FFFFFF"/>
        <w:tabs>
          <w:tab w:val="left" w:pos="1042"/>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б) ежемесячные надбавки к должностному окладу за особые условия исполнения полномочий;</w:t>
      </w:r>
    </w:p>
    <w:p w:rsidR="002534D4" w:rsidRPr="002534D4" w:rsidRDefault="002534D4" w:rsidP="002534D4">
      <w:pPr>
        <w:shd w:val="clear" w:color="auto" w:fill="FFFFFF"/>
        <w:tabs>
          <w:tab w:val="left" w:pos="1061"/>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в) ежемесячная процентная надбавка к должностному окладу за работу со сведениями, составляющими государственную тайну;</w:t>
      </w:r>
    </w:p>
    <w:p w:rsidR="002534D4" w:rsidRPr="002534D4" w:rsidRDefault="002534D4" w:rsidP="002534D4">
      <w:pPr>
        <w:shd w:val="clear" w:color="auto" w:fill="FFFFFF"/>
        <w:tabs>
          <w:tab w:val="left" w:pos="1061"/>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г) ежемесячная процентная надбавка к должностному окладу за специальный режим работы;</w:t>
      </w:r>
    </w:p>
    <w:p w:rsidR="002534D4" w:rsidRPr="002534D4" w:rsidRDefault="002534D4" w:rsidP="002534D4">
      <w:pPr>
        <w:shd w:val="clear" w:color="auto" w:fill="FFFFFF"/>
        <w:tabs>
          <w:tab w:val="left" w:pos="1061"/>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д) ежемесячное денежное поощрение;</w:t>
      </w:r>
    </w:p>
    <w:p w:rsidR="002534D4" w:rsidRPr="002534D4" w:rsidRDefault="002534D4" w:rsidP="002534D4">
      <w:pPr>
        <w:shd w:val="clear" w:color="auto" w:fill="FFFFFF"/>
        <w:tabs>
          <w:tab w:val="left" w:pos="1061"/>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е) премии по результатам работы;</w:t>
      </w:r>
    </w:p>
    <w:p w:rsidR="002534D4" w:rsidRPr="002534D4" w:rsidRDefault="002534D4" w:rsidP="002534D4">
      <w:pPr>
        <w:shd w:val="clear" w:color="auto" w:fill="FFFFFF"/>
        <w:tabs>
          <w:tab w:val="left" w:pos="1061"/>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ж) единовременные выплаты при предоставлении ежегодного оплачиваемого отпуска и материальная помощь.</w:t>
      </w:r>
    </w:p>
    <w:p w:rsidR="002534D4" w:rsidRPr="002534D4" w:rsidRDefault="002534D4" w:rsidP="002534D4">
      <w:pPr>
        <w:shd w:val="clear" w:color="auto" w:fill="FFFFFF"/>
        <w:tabs>
          <w:tab w:val="left" w:pos="-4860"/>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 xml:space="preserve">             1.4. Депутатам, выборным должностным лицам местного самоуправления, осуществляющим свои полномочия на постоянной основе в органах местного самоуправления муниципального образования «Муниципальный округ Красногорский район Удмуртской Республики», устанавливаются иные выплаты, определенные нормативными правовыми актами Российской Федерации и Удмуртской Республики.</w:t>
      </w:r>
    </w:p>
    <w:p w:rsidR="002534D4" w:rsidRPr="002534D4" w:rsidRDefault="002534D4" w:rsidP="002534D4">
      <w:pPr>
        <w:pStyle w:val="22"/>
        <w:ind w:left="0" w:firstLine="720"/>
        <w:jc w:val="both"/>
        <w:rPr>
          <w:sz w:val="26"/>
          <w:szCs w:val="26"/>
        </w:rPr>
      </w:pPr>
      <w:r w:rsidRPr="002534D4">
        <w:rPr>
          <w:sz w:val="26"/>
          <w:szCs w:val="26"/>
        </w:rPr>
        <w:t xml:space="preserve">1.5. Денежное содержание муниципального служащего состоит из должностного оклада, ежемесячных и иных дополнительных выплат, к которым относятся:  </w:t>
      </w:r>
    </w:p>
    <w:p w:rsidR="002534D4" w:rsidRPr="002534D4" w:rsidRDefault="002534D4" w:rsidP="002534D4">
      <w:pPr>
        <w:pStyle w:val="22"/>
        <w:ind w:left="0" w:firstLine="720"/>
        <w:jc w:val="both"/>
        <w:rPr>
          <w:sz w:val="26"/>
          <w:szCs w:val="26"/>
        </w:rPr>
      </w:pPr>
      <w:r w:rsidRPr="002534D4">
        <w:rPr>
          <w:sz w:val="26"/>
          <w:szCs w:val="26"/>
        </w:rPr>
        <w:t xml:space="preserve">а) ежемесячная надбавка  к должностному окладу за выслугу лет на муниципальной службе; </w:t>
      </w:r>
    </w:p>
    <w:p w:rsidR="002534D4" w:rsidRPr="002534D4" w:rsidRDefault="002534D4" w:rsidP="002534D4">
      <w:pPr>
        <w:pStyle w:val="22"/>
        <w:ind w:left="0" w:firstLine="720"/>
        <w:jc w:val="both"/>
        <w:rPr>
          <w:sz w:val="26"/>
          <w:szCs w:val="26"/>
        </w:rPr>
      </w:pPr>
      <w:r w:rsidRPr="002534D4">
        <w:rPr>
          <w:sz w:val="26"/>
          <w:szCs w:val="26"/>
        </w:rPr>
        <w:t xml:space="preserve">б) ежемесячная надбавка к должностному окладу за особые условия муниципальной службы; </w:t>
      </w:r>
    </w:p>
    <w:p w:rsidR="002534D4" w:rsidRPr="002534D4" w:rsidRDefault="002534D4" w:rsidP="002534D4">
      <w:pPr>
        <w:pStyle w:val="22"/>
        <w:ind w:left="0" w:firstLine="720"/>
        <w:jc w:val="both"/>
        <w:rPr>
          <w:sz w:val="26"/>
          <w:szCs w:val="26"/>
        </w:rPr>
      </w:pPr>
      <w:r w:rsidRPr="002534D4">
        <w:rPr>
          <w:sz w:val="26"/>
          <w:szCs w:val="26"/>
        </w:rPr>
        <w:t>в) ежемесячная процентная надбавка к должностному окладу за работу со сведениями, составляющими государственную тайну;</w:t>
      </w:r>
    </w:p>
    <w:p w:rsidR="002534D4" w:rsidRPr="002534D4" w:rsidRDefault="002534D4" w:rsidP="002534D4">
      <w:pPr>
        <w:pStyle w:val="22"/>
        <w:ind w:left="0" w:firstLine="720"/>
        <w:jc w:val="both"/>
        <w:rPr>
          <w:sz w:val="26"/>
          <w:szCs w:val="26"/>
        </w:rPr>
      </w:pPr>
      <w:r w:rsidRPr="002534D4">
        <w:rPr>
          <w:sz w:val="26"/>
          <w:szCs w:val="26"/>
        </w:rPr>
        <w:t>г) ежемесячная надбавка за классный чин;</w:t>
      </w:r>
    </w:p>
    <w:p w:rsidR="002534D4" w:rsidRPr="002534D4" w:rsidRDefault="002534D4" w:rsidP="002534D4">
      <w:pPr>
        <w:pStyle w:val="22"/>
        <w:ind w:left="0" w:firstLine="720"/>
        <w:jc w:val="both"/>
        <w:rPr>
          <w:sz w:val="26"/>
          <w:szCs w:val="26"/>
        </w:rPr>
      </w:pPr>
      <w:r w:rsidRPr="002534D4">
        <w:rPr>
          <w:sz w:val="26"/>
          <w:szCs w:val="26"/>
        </w:rPr>
        <w:t xml:space="preserve">д) премии за выполнение особо важных и сложных заданий; </w:t>
      </w:r>
    </w:p>
    <w:p w:rsidR="002534D4" w:rsidRPr="002534D4" w:rsidRDefault="002534D4" w:rsidP="002534D4">
      <w:pPr>
        <w:pStyle w:val="22"/>
        <w:ind w:left="0" w:firstLine="720"/>
        <w:jc w:val="both"/>
        <w:rPr>
          <w:sz w:val="26"/>
          <w:szCs w:val="26"/>
        </w:rPr>
      </w:pPr>
      <w:r w:rsidRPr="002534D4">
        <w:rPr>
          <w:sz w:val="26"/>
          <w:szCs w:val="26"/>
        </w:rPr>
        <w:t xml:space="preserve">е) ежемесячное денежное поощрение; </w:t>
      </w:r>
    </w:p>
    <w:p w:rsidR="002534D4" w:rsidRPr="002534D4" w:rsidRDefault="002534D4" w:rsidP="002534D4">
      <w:pPr>
        <w:pStyle w:val="22"/>
        <w:ind w:left="0" w:firstLine="720"/>
        <w:jc w:val="both"/>
        <w:rPr>
          <w:sz w:val="26"/>
          <w:szCs w:val="26"/>
        </w:rPr>
      </w:pPr>
      <w:r w:rsidRPr="002534D4">
        <w:rPr>
          <w:sz w:val="26"/>
          <w:szCs w:val="26"/>
        </w:rPr>
        <w:t>ж) единовременная выплата при предоставлении ежегодного оплачиваемого отпуска.</w:t>
      </w:r>
    </w:p>
    <w:p w:rsidR="002534D4" w:rsidRPr="002534D4" w:rsidRDefault="002534D4" w:rsidP="002534D4">
      <w:pPr>
        <w:pStyle w:val="22"/>
        <w:ind w:left="0" w:firstLine="720"/>
        <w:jc w:val="both"/>
        <w:rPr>
          <w:sz w:val="26"/>
          <w:szCs w:val="26"/>
        </w:rPr>
      </w:pPr>
      <w:r w:rsidRPr="002534D4">
        <w:rPr>
          <w:sz w:val="26"/>
          <w:szCs w:val="26"/>
        </w:rPr>
        <w:t xml:space="preserve">1.6. </w:t>
      </w:r>
      <w:proofErr w:type="gramStart"/>
      <w:r w:rsidRPr="002534D4">
        <w:rPr>
          <w:sz w:val="26"/>
          <w:szCs w:val="26"/>
        </w:rPr>
        <w:t xml:space="preserve">Муниципальным служащим производятся иные выплаты, предусмотренные нормативными  правовыми актами органов местного самоуправления муниципального образования «Муниципальный округ </w:t>
      </w:r>
      <w:r w:rsidRPr="002534D4">
        <w:rPr>
          <w:color w:val="000000"/>
          <w:sz w:val="26"/>
          <w:szCs w:val="26"/>
        </w:rPr>
        <w:t>Красногорский район Удмуртской Республики»</w:t>
      </w:r>
      <w:r w:rsidRPr="002534D4">
        <w:rPr>
          <w:sz w:val="26"/>
          <w:szCs w:val="26"/>
        </w:rPr>
        <w:t>,  принятыми в соответствии с нормативными правовыми актами Российской Федерации и нормативными правовыми актами Удмуртской Республики.</w:t>
      </w:r>
      <w:proofErr w:type="gramEnd"/>
    </w:p>
    <w:p w:rsidR="002534D4" w:rsidRPr="002534D4" w:rsidRDefault="002534D4" w:rsidP="002534D4">
      <w:pPr>
        <w:pStyle w:val="22"/>
        <w:ind w:left="0" w:firstLine="720"/>
        <w:jc w:val="both"/>
        <w:rPr>
          <w:sz w:val="26"/>
          <w:szCs w:val="26"/>
        </w:rPr>
      </w:pPr>
      <w:r w:rsidRPr="002534D4">
        <w:rPr>
          <w:sz w:val="26"/>
          <w:szCs w:val="26"/>
        </w:rPr>
        <w:t>1.7. Надбавки и выплаты, предусмотренные настоящим Положением, устанавливаются нормативно-правовыми актами соответствующих органов местного самоуправления муниципального образования «Муниципальный округ Красногорский район Удмуртской Республики».</w:t>
      </w:r>
    </w:p>
    <w:p w:rsidR="002534D4" w:rsidRPr="002534D4" w:rsidRDefault="002534D4" w:rsidP="002534D4">
      <w:pPr>
        <w:pStyle w:val="1"/>
        <w:ind w:left="628"/>
        <w:jc w:val="center"/>
        <w:rPr>
          <w:rFonts w:ascii="Times New Roman" w:hAnsi="Times New Roman"/>
          <w:b w:val="0"/>
          <w:sz w:val="26"/>
          <w:szCs w:val="26"/>
        </w:rPr>
      </w:pPr>
      <w:r w:rsidRPr="002534D4">
        <w:rPr>
          <w:rFonts w:ascii="Times New Roman" w:hAnsi="Times New Roman"/>
          <w:b w:val="0"/>
          <w:sz w:val="26"/>
          <w:szCs w:val="26"/>
        </w:rPr>
        <w:t>2. Должностные оклады</w:t>
      </w:r>
    </w:p>
    <w:p w:rsidR="002534D4" w:rsidRPr="002534D4" w:rsidRDefault="002534D4" w:rsidP="002534D4">
      <w:pPr>
        <w:rPr>
          <w:rFonts w:ascii="Times New Roman" w:hAnsi="Times New Roman" w:cs="Times New Roman"/>
          <w:sz w:val="26"/>
          <w:szCs w:val="26"/>
        </w:rPr>
      </w:pPr>
    </w:p>
    <w:p w:rsidR="002534D4" w:rsidRPr="002534D4" w:rsidRDefault="002534D4" w:rsidP="002534D4">
      <w:pPr>
        <w:shd w:val="clear" w:color="auto" w:fill="FFFFFF"/>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2.1. 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размеры должностных окладов муниципальных служащих устанавливаются в соответствии с требованиями законодательства Удмуртской Республики согласно приложению № 1 к настоящему Положению. </w:t>
      </w:r>
    </w:p>
    <w:p w:rsidR="002534D4" w:rsidRPr="002534D4" w:rsidRDefault="002534D4" w:rsidP="002534D4">
      <w:pPr>
        <w:pStyle w:val="1"/>
        <w:ind w:left="284" w:firstLine="436"/>
        <w:jc w:val="center"/>
        <w:rPr>
          <w:rFonts w:ascii="Times New Roman" w:hAnsi="Times New Roman"/>
          <w:b w:val="0"/>
          <w:sz w:val="26"/>
          <w:szCs w:val="26"/>
        </w:rPr>
      </w:pPr>
      <w:r w:rsidRPr="002534D4">
        <w:rPr>
          <w:rFonts w:ascii="Times New Roman" w:hAnsi="Times New Roman"/>
          <w:b w:val="0"/>
          <w:sz w:val="26"/>
          <w:szCs w:val="26"/>
        </w:rPr>
        <w:lastRenderedPageBreak/>
        <w:t>3. Ежемесячная надбавка к должностному окладу за выслугу лет</w:t>
      </w:r>
    </w:p>
    <w:p w:rsidR="002534D4" w:rsidRPr="002534D4" w:rsidRDefault="002534D4" w:rsidP="002534D4">
      <w:pPr>
        <w:rPr>
          <w:rFonts w:ascii="Times New Roman" w:hAnsi="Times New Roman" w:cs="Times New Roman"/>
          <w:sz w:val="26"/>
          <w:szCs w:val="26"/>
        </w:rPr>
      </w:pPr>
    </w:p>
    <w:p w:rsidR="002534D4" w:rsidRPr="002534D4" w:rsidRDefault="002534D4" w:rsidP="002534D4">
      <w:pPr>
        <w:ind w:firstLine="720"/>
        <w:jc w:val="both"/>
        <w:rPr>
          <w:rFonts w:ascii="Times New Roman" w:hAnsi="Times New Roman" w:cs="Times New Roman"/>
          <w:sz w:val="26"/>
          <w:szCs w:val="26"/>
        </w:rPr>
      </w:pPr>
      <w:r w:rsidRPr="002534D4">
        <w:rPr>
          <w:rFonts w:ascii="Times New Roman" w:hAnsi="Times New Roman" w:cs="Times New Roman"/>
          <w:sz w:val="26"/>
          <w:szCs w:val="26"/>
        </w:rPr>
        <w:t>3.1. Ежемесячная надбавка к должностному окладу за выслугу лет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устанавливается в следующих размерах:</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При стаже   работы                                                            Размер надбавки             </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в %                                                               </w:t>
      </w:r>
    </w:p>
    <w:p w:rsidR="002534D4" w:rsidRPr="002534D4" w:rsidRDefault="002534D4" w:rsidP="002534D4">
      <w:pPr>
        <w:pStyle w:val="ConsPlusNonformat"/>
        <w:widowControl/>
        <w:ind w:left="708"/>
        <w:rPr>
          <w:rFonts w:ascii="Times New Roman" w:hAnsi="Times New Roman" w:cs="Times New Roman"/>
          <w:sz w:val="26"/>
          <w:szCs w:val="26"/>
        </w:rPr>
      </w:pPr>
      <w:r w:rsidRPr="002534D4">
        <w:rPr>
          <w:rFonts w:ascii="Times New Roman" w:hAnsi="Times New Roman" w:cs="Times New Roman"/>
          <w:sz w:val="26"/>
          <w:szCs w:val="26"/>
        </w:rPr>
        <w:t xml:space="preserve">                                                                                 от должностного оклада</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от 1 года до 5 лет                                                                             10</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от 5 лет до 10 лет                                                                             15</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от 10 лет до 15 лет                                                                           20</w:t>
      </w:r>
    </w:p>
    <w:p w:rsidR="002534D4" w:rsidRPr="002534D4" w:rsidRDefault="002534D4" w:rsidP="002534D4">
      <w:pPr>
        <w:pStyle w:val="ConsPlusNormal"/>
        <w:widowControl/>
        <w:rPr>
          <w:rFonts w:ascii="Times New Roman" w:hAnsi="Times New Roman" w:cs="Times New Roman"/>
          <w:sz w:val="26"/>
          <w:szCs w:val="26"/>
        </w:rPr>
      </w:pPr>
      <w:r w:rsidRPr="002534D4">
        <w:rPr>
          <w:rFonts w:ascii="Times New Roman" w:hAnsi="Times New Roman" w:cs="Times New Roman"/>
          <w:sz w:val="26"/>
          <w:szCs w:val="26"/>
        </w:rPr>
        <w:t xml:space="preserve">    от 15 лет и выше                                                                              30</w:t>
      </w:r>
    </w:p>
    <w:p w:rsidR="002534D4" w:rsidRPr="002534D4" w:rsidRDefault="002534D4" w:rsidP="002534D4">
      <w:pPr>
        <w:pStyle w:val="ConsPlusNormal"/>
        <w:widowControl/>
        <w:rPr>
          <w:rFonts w:ascii="Times New Roman" w:hAnsi="Times New Roman" w:cs="Times New Roman"/>
          <w:sz w:val="26"/>
          <w:szCs w:val="26"/>
        </w:rPr>
      </w:pPr>
    </w:p>
    <w:p w:rsidR="002534D4" w:rsidRPr="002534D4" w:rsidRDefault="002534D4" w:rsidP="002534D4">
      <w:pPr>
        <w:pStyle w:val="ConsPlusNormal"/>
        <w:widowControl/>
        <w:ind w:firstLine="708"/>
        <w:jc w:val="both"/>
        <w:rPr>
          <w:rFonts w:ascii="Times New Roman" w:hAnsi="Times New Roman" w:cs="Times New Roman"/>
          <w:sz w:val="26"/>
          <w:szCs w:val="26"/>
        </w:rPr>
      </w:pPr>
      <w:r w:rsidRPr="002534D4">
        <w:rPr>
          <w:rFonts w:ascii="Times New Roman" w:hAnsi="Times New Roman" w:cs="Times New Roman"/>
          <w:sz w:val="26"/>
          <w:szCs w:val="26"/>
        </w:rPr>
        <w:t xml:space="preserve">При исчислении </w:t>
      </w:r>
      <w:proofErr w:type="gramStart"/>
      <w:r w:rsidRPr="002534D4">
        <w:rPr>
          <w:rFonts w:ascii="Times New Roman" w:hAnsi="Times New Roman" w:cs="Times New Roman"/>
          <w:sz w:val="26"/>
          <w:szCs w:val="26"/>
        </w:rPr>
        <w:t>стажа  работы, дающего право на установление ежемесячной надбавки за выслугу лет учитываются</w:t>
      </w:r>
      <w:proofErr w:type="gramEnd"/>
      <w:r w:rsidRPr="002534D4">
        <w:rPr>
          <w:rFonts w:ascii="Times New Roman" w:hAnsi="Times New Roman" w:cs="Times New Roman"/>
          <w:sz w:val="26"/>
          <w:szCs w:val="26"/>
        </w:rPr>
        <w:t xml:space="preserve"> периоды работы, предусмотренные  ст.12 Закона Удмуртской Республики от 20.03.2008г №10-РЗ «О муниципальной службе в Удмуртской Республике», а также  периоды работы в других организациях  на должности «руководитель». Отнесение  должности  к категории «руководитель» осуществляется  на основании  Общероссийского  классификатора профессий рабочих, должностей служащих и тарифных разрядов </w:t>
      </w:r>
      <w:proofErr w:type="gramStart"/>
      <w:r w:rsidRPr="002534D4">
        <w:rPr>
          <w:rFonts w:ascii="Times New Roman" w:hAnsi="Times New Roman" w:cs="Times New Roman"/>
          <w:sz w:val="26"/>
          <w:szCs w:val="26"/>
        </w:rPr>
        <w:t>ОК</w:t>
      </w:r>
      <w:proofErr w:type="gramEnd"/>
      <w:r w:rsidRPr="002534D4">
        <w:rPr>
          <w:rFonts w:ascii="Times New Roman" w:hAnsi="Times New Roman" w:cs="Times New Roman"/>
          <w:sz w:val="26"/>
          <w:szCs w:val="26"/>
        </w:rPr>
        <w:t xml:space="preserve"> 016-94, действующего с 01.01.1996г., либо ранее действовавших Общесоюзных классификаторов профессий рабочих, должностей служащих и тарифных разрядов.</w:t>
      </w:r>
    </w:p>
    <w:p w:rsidR="002534D4" w:rsidRPr="002534D4" w:rsidRDefault="002534D4" w:rsidP="002534D4">
      <w:pPr>
        <w:pStyle w:val="23"/>
        <w:ind w:left="0" w:firstLine="720"/>
        <w:jc w:val="both"/>
        <w:rPr>
          <w:sz w:val="26"/>
          <w:szCs w:val="26"/>
        </w:rPr>
      </w:pPr>
      <w:r w:rsidRPr="002534D4">
        <w:rPr>
          <w:sz w:val="26"/>
          <w:szCs w:val="26"/>
        </w:rPr>
        <w:t xml:space="preserve">3.2. Муниципальным служащим выплата ежемесячной надбавки  к должностному окладу за выслугу лет на муниципальной службе производится дифференцированно в зависимости от стажа муниципальной службы, дающего право на получение этой надбавки, в следующих размерах: </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При стаже   работы                                                            Размер надбавки             </w:t>
      </w:r>
    </w:p>
    <w:p w:rsidR="002534D4" w:rsidRPr="002534D4" w:rsidRDefault="002534D4" w:rsidP="002534D4">
      <w:pPr>
        <w:pStyle w:val="ConsPlusNonformat"/>
        <w:widowControl/>
        <w:rPr>
          <w:rFonts w:ascii="Times New Roman" w:hAnsi="Times New Roman" w:cs="Times New Roman"/>
          <w:sz w:val="26"/>
          <w:szCs w:val="26"/>
        </w:rPr>
      </w:pPr>
      <w:r w:rsidRPr="002534D4">
        <w:rPr>
          <w:rFonts w:ascii="Times New Roman" w:hAnsi="Times New Roman" w:cs="Times New Roman"/>
          <w:sz w:val="26"/>
          <w:szCs w:val="26"/>
        </w:rPr>
        <w:t xml:space="preserve">                                                                                                             в %                                                               </w:t>
      </w:r>
    </w:p>
    <w:p w:rsidR="002534D4" w:rsidRPr="002534D4" w:rsidRDefault="002534D4" w:rsidP="002534D4">
      <w:pPr>
        <w:pStyle w:val="ConsPlusNonformat"/>
        <w:widowControl/>
        <w:ind w:left="708"/>
        <w:rPr>
          <w:rFonts w:ascii="Times New Roman" w:hAnsi="Times New Roman" w:cs="Times New Roman"/>
          <w:sz w:val="26"/>
          <w:szCs w:val="26"/>
        </w:rPr>
      </w:pPr>
      <w:r w:rsidRPr="002534D4">
        <w:rPr>
          <w:rFonts w:ascii="Times New Roman" w:hAnsi="Times New Roman" w:cs="Times New Roman"/>
          <w:sz w:val="26"/>
          <w:szCs w:val="26"/>
        </w:rPr>
        <w:t xml:space="preserve">                                                                                 от должностного оклада</w:t>
      </w:r>
    </w:p>
    <w:p w:rsidR="002534D4" w:rsidRPr="002534D4" w:rsidRDefault="002534D4" w:rsidP="002534D4">
      <w:pPr>
        <w:pStyle w:val="a7"/>
        <w:ind w:firstLine="720"/>
        <w:jc w:val="both"/>
        <w:rPr>
          <w:rFonts w:ascii="Times New Roman" w:hAnsi="Times New Roman" w:cs="Times New Roman"/>
          <w:sz w:val="26"/>
          <w:szCs w:val="26"/>
        </w:rPr>
      </w:pPr>
      <w:r w:rsidRPr="002534D4">
        <w:rPr>
          <w:rFonts w:ascii="Times New Roman" w:hAnsi="Times New Roman" w:cs="Times New Roman"/>
          <w:sz w:val="26"/>
          <w:szCs w:val="26"/>
        </w:rPr>
        <w:t>от 1 до 5 лет                                                                               10</w:t>
      </w:r>
    </w:p>
    <w:p w:rsidR="002534D4" w:rsidRPr="002534D4" w:rsidRDefault="002534D4" w:rsidP="002534D4">
      <w:pPr>
        <w:pStyle w:val="a7"/>
        <w:ind w:firstLine="720"/>
        <w:jc w:val="both"/>
        <w:rPr>
          <w:rFonts w:ascii="Times New Roman" w:hAnsi="Times New Roman" w:cs="Times New Roman"/>
          <w:sz w:val="26"/>
          <w:szCs w:val="26"/>
        </w:rPr>
      </w:pPr>
      <w:r w:rsidRPr="002534D4">
        <w:rPr>
          <w:rFonts w:ascii="Times New Roman" w:hAnsi="Times New Roman" w:cs="Times New Roman"/>
          <w:sz w:val="26"/>
          <w:szCs w:val="26"/>
        </w:rPr>
        <w:t>от 5 до 10 лет                                                                             15</w:t>
      </w:r>
    </w:p>
    <w:p w:rsidR="002534D4" w:rsidRPr="002534D4" w:rsidRDefault="002534D4" w:rsidP="002534D4">
      <w:pPr>
        <w:pStyle w:val="a7"/>
        <w:ind w:firstLine="720"/>
        <w:jc w:val="both"/>
        <w:rPr>
          <w:rFonts w:ascii="Times New Roman" w:hAnsi="Times New Roman" w:cs="Times New Roman"/>
          <w:sz w:val="26"/>
          <w:szCs w:val="26"/>
        </w:rPr>
      </w:pPr>
      <w:r w:rsidRPr="002534D4">
        <w:rPr>
          <w:rFonts w:ascii="Times New Roman" w:hAnsi="Times New Roman" w:cs="Times New Roman"/>
          <w:sz w:val="26"/>
          <w:szCs w:val="26"/>
        </w:rPr>
        <w:t>от 10 до 15 лет                                                                           20</w:t>
      </w:r>
    </w:p>
    <w:p w:rsidR="002534D4" w:rsidRPr="002534D4" w:rsidRDefault="002534D4" w:rsidP="002534D4">
      <w:pPr>
        <w:pStyle w:val="a7"/>
        <w:ind w:firstLine="720"/>
        <w:jc w:val="both"/>
        <w:rPr>
          <w:rFonts w:ascii="Times New Roman" w:hAnsi="Times New Roman" w:cs="Times New Roman"/>
          <w:sz w:val="26"/>
          <w:szCs w:val="26"/>
        </w:rPr>
      </w:pPr>
      <w:r w:rsidRPr="002534D4">
        <w:rPr>
          <w:rFonts w:ascii="Times New Roman" w:hAnsi="Times New Roman" w:cs="Times New Roman"/>
          <w:sz w:val="26"/>
          <w:szCs w:val="26"/>
        </w:rPr>
        <w:t>от 15лет и выше                                                                         30</w:t>
      </w:r>
    </w:p>
    <w:p w:rsidR="002534D4" w:rsidRPr="002534D4" w:rsidRDefault="002534D4" w:rsidP="002534D4">
      <w:pPr>
        <w:pStyle w:val="ad"/>
        <w:spacing w:after="0"/>
        <w:ind w:left="57" w:firstLine="720"/>
        <w:jc w:val="both"/>
        <w:rPr>
          <w:sz w:val="26"/>
          <w:szCs w:val="26"/>
        </w:rPr>
      </w:pPr>
      <w:r w:rsidRPr="002534D4">
        <w:rPr>
          <w:sz w:val="26"/>
          <w:szCs w:val="26"/>
        </w:rPr>
        <w:t xml:space="preserve">3.3. Ежемесячная надбавка к должностному окладу  за выслугу лет выплачивается с момента возникновения права на получение этой надбавки. </w:t>
      </w:r>
    </w:p>
    <w:p w:rsidR="002534D4" w:rsidRPr="002534D4" w:rsidRDefault="002534D4" w:rsidP="002534D4">
      <w:pPr>
        <w:pStyle w:val="ad"/>
        <w:spacing w:after="0"/>
        <w:ind w:left="57" w:firstLine="720"/>
        <w:jc w:val="both"/>
        <w:rPr>
          <w:sz w:val="26"/>
          <w:szCs w:val="26"/>
        </w:rPr>
      </w:pPr>
      <w:r w:rsidRPr="002534D4">
        <w:rPr>
          <w:sz w:val="26"/>
          <w:szCs w:val="26"/>
        </w:rPr>
        <w:t xml:space="preserve">3.4. Исчисление стажа муниципальной службы производится в </w:t>
      </w:r>
      <w:proofErr w:type="gramStart"/>
      <w:r w:rsidRPr="002534D4">
        <w:rPr>
          <w:sz w:val="26"/>
          <w:szCs w:val="26"/>
        </w:rPr>
        <w:t>соответствии</w:t>
      </w:r>
      <w:proofErr w:type="gramEnd"/>
      <w:r w:rsidRPr="002534D4">
        <w:rPr>
          <w:sz w:val="26"/>
          <w:szCs w:val="26"/>
        </w:rPr>
        <w:t xml:space="preserve"> со ст. 12 Закона Удмуртской Республики от 20.03.2008 г. № 10-РЗ «О муниципальной службе в Удмуртской Республике».</w:t>
      </w:r>
    </w:p>
    <w:p w:rsidR="002534D4" w:rsidRPr="002534D4" w:rsidRDefault="002534D4" w:rsidP="002534D4">
      <w:pPr>
        <w:pStyle w:val="22"/>
        <w:ind w:left="57" w:firstLine="720"/>
        <w:jc w:val="both"/>
        <w:rPr>
          <w:sz w:val="26"/>
          <w:szCs w:val="26"/>
        </w:rPr>
      </w:pPr>
      <w:r w:rsidRPr="002534D4">
        <w:rPr>
          <w:sz w:val="26"/>
          <w:szCs w:val="26"/>
        </w:rPr>
        <w:t>3.5. Ежемесячная надбавка к должностному окладу за выслугу лет на муниципальной службе начисляется, исходя из должностного оклада без учета других выплат и надбавок к должностному окладу, и выплачивается ежемесячно одновременно с заработной платой. Ежемесячная надбавка к должностному окладу за выслугу лет на муниципальной службе  выплачивается за фактически отработанное время.</w:t>
      </w:r>
    </w:p>
    <w:p w:rsidR="002534D4" w:rsidRPr="002534D4" w:rsidRDefault="002534D4" w:rsidP="002534D4">
      <w:pPr>
        <w:pStyle w:val="22"/>
        <w:ind w:left="57" w:firstLine="720"/>
        <w:jc w:val="both"/>
        <w:rPr>
          <w:sz w:val="26"/>
          <w:szCs w:val="26"/>
        </w:rPr>
      </w:pPr>
      <w:r w:rsidRPr="002534D4">
        <w:rPr>
          <w:sz w:val="26"/>
          <w:szCs w:val="26"/>
        </w:rPr>
        <w:t>3.6. Основанием для начисления надбавки за выслугу лет на муниципальной службе является нормативно-правовой акт  руководителя органа местного самоуправления муниципального образования «Муниципальный округ Красногорский район Удмуртской Республики»</w:t>
      </w:r>
      <w:r w:rsidRPr="002534D4">
        <w:rPr>
          <w:color w:val="000000"/>
          <w:sz w:val="26"/>
          <w:szCs w:val="26"/>
        </w:rPr>
        <w:t>.</w:t>
      </w:r>
    </w:p>
    <w:p w:rsidR="002534D4" w:rsidRPr="002534D4" w:rsidRDefault="002534D4" w:rsidP="002534D4">
      <w:pPr>
        <w:pStyle w:val="22"/>
        <w:ind w:left="57" w:firstLine="720"/>
        <w:jc w:val="both"/>
        <w:rPr>
          <w:sz w:val="26"/>
          <w:szCs w:val="26"/>
        </w:rPr>
      </w:pPr>
      <w:r w:rsidRPr="002534D4">
        <w:rPr>
          <w:sz w:val="26"/>
          <w:szCs w:val="26"/>
        </w:rPr>
        <w:lastRenderedPageBreak/>
        <w:t xml:space="preserve">3.7. На надбавку к должностному окладу за выслугу лет, указанную в </w:t>
      </w:r>
      <w:proofErr w:type="spellStart"/>
      <w:r w:rsidRPr="002534D4">
        <w:rPr>
          <w:sz w:val="26"/>
          <w:szCs w:val="26"/>
        </w:rPr>
        <w:t>п.п</w:t>
      </w:r>
      <w:proofErr w:type="spellEnd"/>
      <w:r w:rsidRPr="002534D4">
        <w:rPr>
          <w:sz w:val="26"/>
          <w:szCs w:val="26"/>
        </w:rPr>
        <w:t>. 3.1.,3.2., начисляется районный коэффициент.</w:t>
      </w:r>
    </w:p>
    <w:p w:rsidR="002534D4" w:rsidRPr="002534D4" w:rsidRDefault="002534D4" w:rsidP="002534D4">
      <w:pPr>
        <w:pStyle w:val="1"/>
        <w:ind w:left="284" w:firstLine="436"/>
        <w:jc w:val="center"/>
        <w:rPr>
          <w:rFonts w:ascii="Times New Roman" w:hAnsi="Times New Roman"/>
          <w:sz w:val="26"/>
          <w:szCs w:val="26"/>
        </w:rPr>
      </w:pPr>
      <w:r w:rsidRPr="002534D4">
        <w:rPr>
          <w:rFonts w:ascii="Times New Roman" w:hAnsi="Times New Roman"/>
          <w:b w:val="0"/>
          <w:sz w:val="26"/>
          <w:szCs w:val="26"/>
        </w:rPr>
        <w:t>4. Ежемесячная надбавка к должностному окладу за особые условия исполнения полномочий и муниципальной службы</w:t>
      </w:r>
    </w:p>
    <w:p w:rsidR="002534D4" w:rsidRPr="002534D4" w:rsidRDefault="002534D4" w:rsidP="002534D4">
      <w:pPr>
        <w:rPr>
          <w:rFonts w:ascii="Times New Roman" w:hAnsi="Times New Roman" w:cs="Times New Roman"/>
          <w:sz w:val="26"/>
          <w:szCs w:val="26"/>
        </w:rPr>
      </w:pPr>
    </w:p>
    <w:p w:rsidR="002534D4" w:rsidRPr="002534D4" w:rsidRDefault="002534D4" w:rsidP="002534D4">
      <w:pPr>
        <w:shd w:val="clear" w:color="auto" w:fill="FFFFFF"/>
        <w:tabs>
          <w:tab w:val="left" w:pos="-4860"/>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4.1. Ежемесячная надбавка к должностному окладу за особые условия</w:t>
      </w:r>
      <w:r w:rsidRPr="002534D4">
        <w:rPr>
          <w:rFonts w:ascii="Times New Roman" w:hAnsi="Times New Roman" w:cs="Times New Roman"/>
          <w:sz w:val="26"/>
          <w:szCs w:val="26"/>
        </w:rPr>
        <w:br/>
        <w:t>исполнения полномочий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w:t>
      </w:r>
      <w:r w:rsidR="00DD4F8C">
        <w:rPr>
          <w:rFonts w:ascii="Times New Roman" w:hAnsi="Times New Roman" w:cs="Times New Roman"/>
          <w:sz w:val="26"/>
          <w:szCs w:val="26"/>
        </w:rPr>
        <w:t>ки», выплачивается в размере 217</w:t>
      </w:r>
      <w:r w:rsidRPr="002534D4">
        <w:rPr>
          <w:rFonts w:ascii="Times New Roman" w:hAnsi="Times New Roman" w:cs="Times New Roman"/>
          <w:sz w:val="26"/>
          <w:szCs w:val="26"/>
        </w:rPr>
        <w:t xml:space="preserve"> процентов должностного оклада.</w:t>
      </w:r>
    </w:p>
    <w:p w:rsidR="002534D4" w:rsidRPr="002534D4" w:rsidRDefault="002534D4" w:rsidP="002534D4">
      <w:pPr>
        <w:pStyle w:val="ad"/>
        <w:spacing w:after="0"/>
        <w:ind w:firstLine="709"/>
        <w:jc w:val="both"/>
        <w:rPr>
          <w:sz w:val="26"/>
          <w:szCs w:val="26"/>
        </w:rPr>
      </w:pPr>
      <w:r w:rsidRPr="002534D4">
        <w:rPr>
          <w:sz w:val="26"/>
          <w:szCs w:val="26"/>
        </w:rPr>
        <w:t xml:space="preserve">4.2. Муниципальным служащим выплачивается ежемесячная надбавка к должностному окладу за особые условия муниципальной службы в </w:t>
      </w:r>
      <w:proofErr w:type="gramStart"/>
      <w:r w:rsidRPr="002534D4">
        <w:rPr>
          <w:sz w:val="26"/>
          <w:szCs w:val="26"/>
        </w:rPr>
        <w:t>размере</w:t>
      </w:r>
      <w:proofErr w:type="gramEnd"/>
      <w:r w:rsidRPr="002534D4">
        <w:rPr>
          <w:sz w:val="26"/>
          <w:szCs w:val="26"/>
        </w:rPr>
        <w:t>:</w:t>
      </w:r>
    </w:p>
    <w:p w:rsidR="002534D4" w:rsidRPr="002534D4" w:rsidRDefault="002534D4" w:rsidP="002534D4">
      <w:pPr>
        <w:pStyle w:val="ad"/>
        <w:spacing w:after="0"/>
        <w:ind w:firstLine="709"/>
        <w:jc w:val="both"/>
        <w:rPr>
          <w:sz w:val="26"/>
          <w:szCs w:val="26"/>
        </w:rPr>
      </w:pPr>
      <w:r w:rsidRPr="002534D4">
        <w:rPr>
          <w:sz w:val="26"/>
          <w:szCs w:val="26"/>
        </w:rPr>
        <w:t>- по высшим должностям муниципальной службы – от 150 до 200 процентов должностного оклада;</w:t>
      </w:r>
    </w:p>
    <w:p w:rsidR="002534D4" w:rsidRPr="002534D4" w:rsidRDefault="002534D4" w:rsidP="002534D4">
      <w:pPr>
        <w:pStyle w:val="ad"/>
        <w:spacing w:after="0"/>
        <w:ind w:firstLine="709"/>
        <w:jc w:val="both"/>
        <w:rPr>
          <w:sz w:val="26"/>
          <w:szCs w:val="26"/>
        </w:rPr>
      </w:pPr>
      <w:r w:rsidRPr="002534D4">
        <w:rPr>
          <w:sz w:val="26"/>
          <w:szCs w:val="26"/>
        </w:rPr>
        <w:t>- по главным должностям муниципальной службы – от 120 до 150 процентов должностного оклада;</w:t>
      </w:r>
    </w:p>
    <w:p w:rsidR="002534D4" w:rsidRPr="002534D4" w:rsidRDefault="002534D4" w:rsidP="002534D4">
      <w:pPr>
        <w:pStyle w:val="aa"/>
        <w:ind w:left="0" w:firstLine="709"/>
        <w:jc w:val="both"/>
        <w:rPr>
          <w:sz w:val="26"/>
          <w:szCs w:val="26"/>
        </w:rPr>
      </w:pPr>
      <w:r w:rsidRPr="002534D4">
        <w:rPr>
          <w:sz w:val="26"/>
          <w:szCs w:val="26"/>
        </w:rPr>
        <w:t>- по ведущим  должностям муниципальной службы – от 90 до 120 процентов должностного оклада;</w:t>
      </w:r>
    </w:p>
    <w:p w:rsidR="002534D4" w:rsidRPr="002534D4" w:rsidRDefault="002534D4" w:rsidP="002534D4">
      <w:pPr>
        <w:pStyle w:val="aa"/>
        <w:ind w:left="0" w:firstLine="709"/>
        <w:jc w:val="both"/>
        <w:rPr>
          <w:sz w:val="26"/>
          <w:szCs w:val="26"/>
        </w:rPr>
      </w:pPr>
      <w:r w:rsidRPr="002534D4">
        <w:rPr>
          <w:sz w:val="26"/>
          <w:szCs w:val="26"/>
        </w:rPr>
        <w:t>- по старшим  должностям муниципальной службы – от 60 до 90 процентов должностного оклада;</w:t>
      </w:r>
    </w:p>
    <w:p w:rsidR="002534D4" w:rsidRPr="002534D4" w:rsidRDefault="002534D4" w:rsidP="002534D4">
      <w:pPr>
        <w:pStyle w:val="aa"/>
        <w:ind w:left="0" w:firstLine="709"/>
        <w:jc w:val="both"/>
        <w:rPr>
          <w:sz w:val="26"/>
          <w:szCs w:val="26"/>
        </w:rPr>
      </w:pPr>
      <w:r w:rsidRPr="002534D4">
        <w:rPr>
          <w:sz w:val="26"/>
          <w:szCs w:val="26"/>
        </w:rPr>
        <w:t>- по младшим должностям муниципальной службы – от 20 до 60 процентов должностного оклада.</w:t>
      </w:r>
    </w:p>
    <w:p w:rsidR="002534D4" w:rsidRPr="002534D4" w:rsidRDefault="002534D4" w:rsidP="002534D4">
      <w:pPr>
        <w:pStyle w:val="aa"/>
        <w:ind w:left="0" w:firstLine="709"/>
        <w:jc w:val="both"/>
        <w:rPr>
          <w:sz w:val="26"/>
          <w:szCs w:val="26"/>
        </w:rPr>
      </w:pPr>
      <w:r w:rsidRPr="002534D4">
        <w:rPr>
          <w:sz w:val="26"/>
          <w:szCs w:val="26"/>
        </w:rPr>
        <w:t xml:space="preserve">4.3. Размер надбавки к должностному окладу за особые условия муниципальной службы устанавливается нормативно-правовым актом руководителя органа местного самоуправления муниципального образования «Муниципальный округ Красногорский район Удмуртской Республики» в </w:t>
      </w:r>
      <w:proofErr w:type="gramStart"/>
      <w:r w:rsidRPr="002534D4">
        <w:rPr>
          <w:sz w:val="26"/>
          <w:szCs w:val="26"/>
        </w:rPr>
        <w:t>пределах</w:t>
      </w:r>
      <w:proofErr w:type="gramEnd"/>
      <w:r w:rsidRPr="002534D4">
        <w:rPr>
          <w:sz w:val="26"/>
          <w:szCs w:val="26"/>
        </w:rPr>
        <w:t xml:space="preserve"> фонда оплаты труда.</w:t>
      </w:r>
    </w:p>
    <w:p w:rsidR="002534D4" w:rsidRPr="002534D4" w:rsidRDefault="002534D4" w:rsidP="002534D4">
      <w:pPr>
        <w:pStyle w:val="aa"/>
        <w:ind w:left="0" w:firstLine="709"/>
        <w:jc w:val="both"/>
        <w:rPr>
          <w:sz w:val="26"/>
          <w:szCs w:val="26"/>
        </w:rPr>
      </w:pPr>
      <w:r w:rsidRPr="002534D4">
        <w:rPr>
          <w:sz w:val="26"/>
          <w:szCs w:val="26"/>
        </w:rPr>
        <w:t xml:space="preserve">4.4. На ежемесячную надбавку к должностному окладу, указанную в </w:t>
      </w:r>
      <w:proofErr w:type="spellStart"/>
      <w:r w:rsidRPr="002534D4">
        <w:rPr>
          <w:sz w:val="26"/>
          <w:szCs w:val="26"/>
        </w:rPr>
        <w:t>п.п</w:t>
      </w:r>
      <w:proofErr w:type="spellEnd"/>
      <w:r w:rsidRPr="002534D4">
        <w:rPr>
          <w:sz w:val="26"/>
          <w:szCs w:val="26"/>
        </w:rPr>
        <w:t>. 4.1., 4.2. начисляется районный коэффициент.</w:t>
      </w:r>
    </w:p>
    <w:p w:rsidR="002534D4" w:rsidRPr="002534D4" w:rsidRDefault="002534D4" w:rsidP="002534D4">
      <w:pPr>
        <w:ind w:firstLine="709"/>
        <w:jc w:val="both"/>
        <w:rPr>
          <w:rFonts w:ascii="Times New Roman" w:hAnsi="Times New Roman" w:cs="Times New Roman"/>
          <w:sz w:val="26"/>
          <w:szCs w:val="26"/>
        </w:rPr>
      </w:pPr>
    </w:p>
    <w:p w:rsidR="002534D4" w:rsidRPr="002534D4" w:rsidRDefault="002534D4" w:rsidP="002534D4">
      <w:pPr>
        <w:pStyle w:val="aa"/>
        <w:ind w:left="284" w:firstLine="436"/>
        <w:jc w:val="center"/>
        <w:rPr>
          <w:b/>
          <w:sz w:val="26"/>
          <w:szCs w:val="26"/>
        </w:rPr>
      </w:pPr>
      <w:r w:rsidRPr="002534D4">
        <w:rPr>
          <w:b/>
          <w:sz w:val="26"/>
          <w:szCs w:val="26"/>
        </w:rPr>
        <w:t>5. Ежемесячная процентная надбавка к должностному окладу за работу со сведениями, составляющими государственную тайну</w:t>
      </w:r>
    </w:p>
    <w:p w:rsidR="002534D4" w:rsidRPr="002534D4" w:rsidRDefault="002534D4" w:rsidP="002534D4">
      <w:pPr>
        <w:pStyle w:val="aa"/>
        <w:ind w:left="284" w:firstLine="436"/>
        <w:jc w:val="center"/>
        <w:rPr>
          <w:b/>
          <w:sz w:val="26"/>
          <w:szCs w:val="26"/>
        </w:rPr>
      </w:pPr>
    </w:p>
    <w:p w:rsidR="002534D4" w:rsidRPr="002534D4" w:rsidRDefault="002534D4" w:rsidP="002534D4">
      <w:pPr>
        <w:shd w:val="clear" w:color="auto" w:fill="FFFFFF"/>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5.1. Ежемесячная надбавка к должностному окладу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за работу со сведениями, составляющими государственную тайну, </w:t>
      </w:r>
      <w:proofErr w:type="gramStart"/>
      <w:r w:rsidRPr="002534D4">
        <w:rPr>
          <w:rFonts w:ascii="Times New Roman" w:hAnsi="Times New Roman" w:cs="Times New Roman"/>
          <w:sz w:val="26"/>
          <w:szCs w:val="26"/>
        </w:rPr>
        <w:t>устанавливается и выплачивается</w:t>
      </w:r>
      <w:proofErr w:type="gramEnd"/>
      <w:r w:rsidRPr="002534D4">
        <w:rPr>
          <w:rFonts w:ascii="Times New Roman" w:hAnsi="Times New Roman" w:cs="Times New Roman"/>
          <w:sz w:val="26"/>
          <w:szCs w:val="26"/>
        </w:rPr>
        <w:t xml:space="preserve"> в размерах и порядке, определяемых законодательством Российской Федерации.</w:t>
      </w:r>
    </w:p>
    <w:p w:rsidR="002534D4" w:rsidRPr="002534D4" w:rsidRDefault="002534D4" w:rsidP="002534D4">
      <w:pPr>
        <w:pStyle w:val="22"/>
        <w:ind w:left="1" w:firstLine="707"/>
        <w:jc w:val="both"/>
        <w:rPr>
          <w:sz w:val="26"/>
          <w:szCs w:val="26"/>
        </w:rPr>
      </w:pPr>
      <w:r w:rsidRPr="002534D4">
        <w:rPr>
          <w:sz w:val="26"/>
          <w:szCs w:val="26"/>
        </w:rPr>
        <w:t>5.2. Муниципальным служащим выплачивается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к которым они имеют доступ, в следующих размерах:</w:t>
      </w:r>
    </w:p>
    <w:p w:rsidR="002534D4" w:rsidRPr="002534D4" w:rsidRDefault="002534D4" w:rsidP="002534D4">
      <w:pPr>
        <w:pStyle w:val="3"/>
        <w:numPr>
          <w:ilvl w:val="0"/>
          <w:numId w:val="0"/>
        </w:numPr>
        <w:tabs>
          <w:tab w:val="left" w:pos="708"/>
        </w:tabs>
        <w:ind w:left="-76" w:firstLine="360"/>
        <w:jc w:val="both"/>
        <w:rPr>
          <w:sz w:val="26"/>
          <w:szCs w:val="26"/>
        </w:rPr>
      </w:pPr>
      <w:r w:rsidRPr="002534D4">
        <w:rPr>
          <w:sz w:val="26"/>
          <w:szCs w:val="26"/>
        </w:rPr>
        <w:t xml:space="preserve"> - «Совершенно секретно» - 30-50 процентов должностного оклада;</w:t>
      </w:r>
    </w:p>
    <w:p w:rsidR="002534D4" w:rsidRPr="002534D4" w:rsidRDefault="002534D4" w:rsidP="002534D4">
      <w:pPr>
        <w:pStyle w:val="3"/>
        <w:numPr>
          <w:ilvl w:val="0"/>
          <w:numId w:val="0"/>
        </w:numPr>
        <w:tabs>
          <w:tab w:val="left" w:pos="708"/>
        </w:tabs>
        <w:ind w:left="284"/>
        <w:jc w:val="both"/>
        <w:rPr>
          <w:sz w:val="26"/>
          <w:szCs w:val="26"/>
        </w:rPr>
      </w:pPr>
      <w:r w:rsidRPr="002534D4">
        <w:rPr>
          <w:sz w:val="26"/>
          <w:szCs w:val="26"/>
        </w:rPr>
        <w:t xml:space="preserve"> - «Секретно» - 10-15 процентов должностного оклада.</w:t>
      </w:r>
    </w:p>
    <w:p w:rsidR="002534D4" w:rsidRPr="002534D4" w:rsidRDefault="002534D4" w:rsidP="002534D4">
      <w:pPr>
        <w:pStyle w:val="ConsPlusNormal"/>
        <w:widowControl/>
        <w:ind w:firstLine="708"/>
        <w:jc w:val="both"/>
        <w:outlineLvl w:val="0"/>
        <w:rPr>
          <w:rFonts w:ascii="Times New Roman" w:hAnsi="Times New Roman" w:cs="Times New Roman"/>
          <w:sz w:val="26"/>
          <w:szCs w:val="26"/>
        </w:rPr>
      </w:pPr>
      <w:proofErr w:type="gramStart"/>
      <w:r w:rsidRPr="002534D4">
        <w:rPr>
          <w:rFonts w:ascii="Times New Roman" w:hAnsi="Times New Roman" w:cs="Times New Roman"/>
          <w:sz w:val="26"/>
          <w:szCs w:val="26"/>
        </w:rPr>
        <w:t xml:space="preserve">5.3.Надбавки, указанные в подпунктах 5.1., 5.2. выплачиваются должностным лицам, имеющим оформленный в установленном законом порядке допуск к сведениям соответствующей степени секретности, на основании нормативно-правового акта руководителя органа местного самоуправления муниципального образования «Муниципальный округ Красногорский район Удмуртской Республики» </w:t>
      </w:r>
      <w:r w:rsidRPr="002534D4">
        <w:rPr>
          <w:rFonts w:ascii="Times New Roman" w:hAnsi="Times New Roman" w:cs="Times New Roman"/>
          <w:sz w:val="26"/>
          <w:szCs w:val="26"/>
        </w:rPr>
        <w:lastRenderedPageBreak/>
        <w:t>в соответствии с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w:t>
      </w:r>
      <w:proofErr w:type="gramEnd"/>
      <w:r w:rsidRPr="002534D4">
        <w:rPr>
          <w:rFonts w:ascii="Times New Roman" w:hAnsi="Times New Roman" w:cs="Times New Roman"/>
          <w:sz w:val="26"/>
          <w:szCs w:val="26"/>
        </w:rPr>
        <w:t xml:space="preserve"> на постоянной основе, и сотрудникам структурных подразделений по защите государственной тайны».</w:t>
      </w:r>
    </w:p>
    <w:p w:rsidR="002534D4" w:rsidRPr="002534D4" w:rsidRDefault="002534D4" w:rsidP="002534D4">
      <w:pPr>
        <w:pStyle w:val="aa"/>
        <w:ind w:left="1" w:firstLine="627"/>
        <w:jc w:val="both"/>
        <w:rPr>
          <w:sz w:val="26"/>
          <w:szCs w:val="26"/>
        </w:rPr>
      </w:pPr>
      <w:r w:rsidRPr="002534D4">
        <w:rPr>
          <w:sz w:val="26"/>
          <w:szCs w:val="26"/>
        </w:rPr>
        <w:t xml:space="preserve">5.4. На ежемесячную процентную надбавку к должностному окладу за работу со </w:t>
      </w:r>
      <w:proofErr w:type="gramStart"/>
      <w:r w:rsidRPr="002534D4">
        <w:rPr>
          <w:sz w:val="26"/>
          <w:szCs w:val="26"/>
        </w:rPr>
        <w:t>сведениями, составляющими государственную тайну  начисляется</w:t>
      </w:r>
      <w:proofErr w:type="gramEnd"/>
      <w:r w:rsidRPr="002534D4">
        <w:rPr>
          <w:sz w:val="26"/>
          <w:szCs w:val="26"/>
        </w:rPr>
        <w:t xml:space="preserve"> районный коэффициент.</w:t>
      </w:r>
    </w:p>
    <w:p w:rsidR="002534D4" w:rsidRPr="002534D4" w:rsidRDefault="002534D4" w:rsidP="002534D4">
      <w:pPr>
        <w:ind w:firstLine="709"/>
        <w:jc w:val="both"/>
        <w:rPr>
          <w:rFonts w:ascii="Times New Roman" w:hAnsi="Times New Roman" w:cs="Times New Roman"/>
          <w:sz w:val="26"/>
          <w:szCs w:val="26"/>
        </w:rPr>
      </w:pPr>
    </w:p>
    <w:p w:rsidR="002534D4" w:rsidRPr="002534D4" w:rsidRDefault="002534D4" w:rsidP="002534D4">
      <w:pPr>
        <w:shd w:val="clear" w:color="auto" w:fill="FFFFFF"/>
        <w:ind w:firstLine="709"/>
        <w:jc w:val="center"/>
        <w:rPr>
          <w:rFonts w:ascii="Times New Roman" w:hAnsi="Times New Roman" w:cs="Times New Roman"/>
          <w:b/>
          <w:bCs/>
          <w:sz w:val="26"/>
          <w:szCs w:val="26"/>
        </w:rPr>
      </w:pPr>
      <w:r w:rsidRPr="002534D4">
        <w:rPr>
          <w:rFonts w:ascii="Times New Roman" w:hAnsi="Times New Roman" w:cs="Times New Roman"/>
          <w:b/>
          <w:bCs/>
          <w:sz w:val="26"/>
          <w:szCs w:val="26"/>
        </w:rPr>
        <w:t>6. Ежемесячная надбавка за классный чин</w:t>
      </w:r>
    </w:p>
    <w:p w:rsidR="002534D4" w:rsidRPr="002534D4" w:rsidRDefault="002534D4" w:rsidP="002534D4">
      <w:pPr>
        <w:shd w:val="clear" w:color="auto" w:fill="FFFFFF"/>
        <w:ind w:firstLine="709"/>
        <w:jc w:val="center"/>
        <w:rPr>
          <w:rFonts w:ascii="Times New Roman" w:hAnsi="Times New Roman" w:cs="Times New Roman"/>
          <w:b/>
          <w:sz w:val="26"/>
          <w:szCs w:val="26"/>
        </w:rPr>
      </w:pPr>
    </w:p>
    <w:p w:rsidR="002534D4" w:rsidRPr="002534D4" w:rsidRDefault="002534D4" w:rsidP="002534D4">
      <w:pPr>
        <w:shd w:val="clear" w:color="auto" w:fill="FFFFFF"/>
        <w:ind w:firstLine="709"/>
        <w:jc w:val="both"/>
        <w:rPr>
          <w:rFonts w:ascii="Times New Roman" w:hAnsi="Times New Roman" w:cs="Times New Roman"/>
          <w:spacing w:val="2"/>
          <w:sz w:val="26"/>
          <w:szCs w:val="26"/>
        </w:rPr>
      </w:pPr>
      <w:r w:rsidRPr="002534D4">
        <w:rPr>
          <w:rFonts w:ascii="Times New Roman" w:hAnsi="Times New Roman" w:cs="Times New Roman"/>
          <w:spacing w:val="2"/>
          <w:sz w:val="26"/>
          <w:szCs w:val="26"/>
        </w:rPr>
        <w:t>6.1. Размеры ежемесячных надбавок за классный чин муниципальным служащим устанавливаются согласно приложению №2 к настоящему Положению.</w:t>
      </w:r>
    </w:p>
    <w:p w:rsidR="002534D4" w:rsidRPr="002534D4" w:rsidRDefault="002534D4" w:rsidP="002534D4">
      <w:pPr>
        <w:shd w:val="clear" w:color="auto" w:fill="FFFFFF"/>
        <w:ind w:firstLine="709"/>
        <w:jc w:val="both"/>
        <w:rPr>
          <w:rFonts w:ascii="Times New Roman" w:hAnsi="Times New Roman" w:cs="Times New Roman"/>
          <w:spacing w:val="-1"/>
          <w:sz w:val="26"/>
          <w:szCs w:val="26"/>
        </w:rPr>
      </w:pPr>
      <w:proofErr w:type="gramStart"/>
      <w:r w:rsidRPr="002534D4">
        <w:rPr>
          <w:rFonts w:ascii="Times New Roman" w:hAnsi="Times New Roman" w:cs="Times New Roman"/>
          <w:spacing w:val="-1"/>
          <w:sz w:val="26"/>
          <w:szCs w:val="26"/>
        </w:rPr>
        <w:t xml:space="preserve">Надбавка устанавливается нормативно-правовым актом руководителя </w:t>
      </w:r>
      <w:r w:rsidRPr="002534D4">
        <w:rPr>
          <w:rFonts w:ascii="Times New Roman" w:hAnsi="Times New Roman" w:cs="Times New Roman"/>
          <w:sz w:val="26"/>
          <w:szCs w:val="26"/>
        </w:rPr>
        <w:t xml:space="preserve">органа местного самоуправления муниципального образования «Муниципальный округ Красногорский район Удмуртской Республики» </w:t>
      </w:r>
      <w:r w:rsidRPr="002534D4">
        <w:rPr>
          <w:rFonts w:ascii="Times New Roman" w:hAnsi="Times New Roman" w:cs="Times New Roman"/>
          <w:spacing w:val="-1"/>
          <w:sz w:val="26"/>
          <w:szCs w:val="26"/>
        </w:rPr>
        <w:t xml:space="preserve">при присвоении классного чина по </w:t>
      </w:r>
      <w:r w:rsidRPr="002534D4">
        <w:rPr>
          <w:rFonts w:ascii="Times New Roman" w:hAnsi="Times New Roman" w:cs="Times New Roman"/>
          <w:sz w:val="26"/>
          <w:szCs w:val="26"/>
        </w:rPr>
        <w:t>результатам квалификационного</w:t>
      </w:r>
      <w:r w:rsidRPr="002534D4">
        <w:rPr>
          <w:rFonts w:ascii="Times New Roman" w:hAnsi="Times New Roman" w:cs="Times New Roman"/>
          <w:spacing w:val="15"/>
          <w:sz w:val="26"/>
          <w:szCs w:val="26"/>
        </w:rPr>
        <w:t xml:space="preserve"> экзамена, порядок проведения которого определяется </w:t>
      </w:r>
      <w:r w:rsidRPr="002534D4">
        <w:rPr>
          <w:rFonts w:ascii="Times New Roman" w:hAnsi="Times New Roman" w:cs="Times New Roman"/>
          <w:spacing w:val="-1"/>
          <w:sz w:val="26"/>
          <w:szCs w:val="26"/>
        </w:rPr>
        <w:t xml:space="preserve">нормативно-правовым актом руководителя органа местного самоуправления </w:t>
      </w:r>
      <w:r w:rsidRPr="002534D4">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r w:rsidRPr="002534D4">
        <w:rPr>
          <w:rFonts w:ascii="Times New Roman" w:hAnsi="Times New Roman" w:cs="Times New Roman"/>
          <w:spacing w:val="2"/>
          <w:sz w:val="26"/>
          <w:szCs w:val="26"/>
        </w:rPr>
        <w:t xml:space="preserve"> в соответствии с правовыми актами, определяющими порядок  сдачи </w:t>
      </w:r>
      <w:r w:rsidRPr="002534D4">
        <w:rPr>
          <w:rFonts w:ascii="Times New Roman" w:hAnsi="Times New Roman" w:cs="Times New Roman"/>
          <w:sz w:val="26"/>
          <w:szCs w:val="26"/>
        </w:rPr>
        <w:t xml:space="preserve">квалификационного экзамена государственным гражданским  служащим Российской </w:t>
      </w:r>
      <w:r w:rsidRPr="002534D4">
        <w:rPr>
          <w:rFonts w:ascii="Times New Roman" w:hAnsi="Times New Roman" w:cs="Times New Roman"/>
          <w:spacing w:val="-1"/>
          <w:sz w:val="26"/>
          <w:szCs w:val="26"/>
        </w:rPr>
        <w:t>Федерации и порядок оценки</w:t>
      </w:r>
      <w:proofErr w:type="gramEnd"/>
      <w:r w:rsidRPr="002534D4">
        <w:rPr>
          <w:rFonts w:ascii="Times New Roman" w:hAnsi="Times New Roman" w:cs="Times New Roman"/>
          <w:spacing w:val="-1"/>
          <w:sz w:val="26"/>
          <w:szCs w:val="26"/>
        </w:rPr>
        <w:t xml:space="preserve"> его знаний, навыков и умений (профессионального уровня).</w:t>
      </w:r>
    </w:p>
    <w:p w:rsidR="002534D4" w:rsidRPr="002534D4" w:rsidRDefault="002534D4" w:rsidP="002534D4">
      <w:pPr>
        <w:shd w:val="clear" w:color="auto" w:fill="FFFFFF"/>
        <w:ind w:firstLine="709"/>
        <w:jc w:val="both"/>
        <w:rPr>
          <w:rFonts w:ascii="Times New Roman" w:hAnsi="Times New Roman" w:cs="Times New Roman"/>
          <w:spacing w:val="-1"/>
          <w:sz w:val="26"/>
          <w:szCs w:val="26"/>
        </w:rPr>
      </w:pPr>
      <w:r w:rsidRPr="002534D4">
        <w:rPr>
          <w:rFonts w:ascii="Times New Roman" w:hAnsi="Times New Roman" w:cs="Times New Roman"/>
          <w:spacing w:val="-1"/>
          <w:sz w:val="26"/>
          <w:szCs w:val="26"/>
        </w:rPr>
        <w:t>6.2. На ежемесячную надбавку за классный чин начисляется районный коэффициент.</w:t>
      </w:r>
    </w:p>
    <w:p w:rsidR="002534D4" w:rsidRPr="002534D4" w:rsidRDefault="002534D4" w:rsidP="002534D4">
      <w:pPr>
        <w:pStyle w:val="1"/>
        <w:ind w:firstLine="436"/>
        <w:jc w:val="center"/>
        <w:rPr>
          <w:rFonts w:ascii="Times New Roman" w:hAnsi="Times New Roman"/>
          <w:sz w:val="26"/>
          <w:szCs w:val="26"/>
        </w:rPr>
      </w:pPr>
      <w:r w:rsidRPr="002534D4">
        <w:rPr>
          <w:rFonts w:ascii="Times New Roman" w:hAnsi="Times New Roman"/>
          <w:sz w:val="26"/>
          <w:szCs w:val="26"/>
        </w:rPr>
        <w:t>7. Премии</w:t>
      </w:r>
    </w:p>
    <w:p w:rsidR="002534D4" w:rsidRPr="002534D4" w:rsidRDefault="002534D4" w:rsidP="002534D4">
      <w:pPr>
        <w:shd w:val="clear" w:color="auto" w:fill="FFFFFF"/>
        <w:tabs>
          <w:tab w:val="left" w:pos="1123"/>
        </w:tabs>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7.1. Депутатам, выборным должностным лицам  местного самоуправления, осуществляющим свои полномочия на постоянной основе в органах местного самоуправления муниципального образования «Муниципальный округ Красногорский район Удмуртской Республики» выплачивается ежемесячная премия. Кроме ежемесячной премии могут выплачиваться единовременные премии. Выплата премий производится в </w:t>
      </w:r>
      <w:proofErr w:type="gramStart"/>
      <w:r w:rsidRPr="002534D4">
        <w:rPr>
          <w:rFonts w:ascii="Times New Roman" w:hAnsi="Times New Roman" w:cs="Times New Roman"/>
          <w:sz w:val="26"/>
          <w:szCs w:val="26"/>
        </w:rPr>
        <w:t>пределах</w:t>
      </w:r>
      <w:proofErr w:type="gramEnd"/>
      <w:r w:rsidRPr="002534D4">
        <w:rPr>
          <w:rFonts w:ascii="Times New Roman" w:hAnsi="Times New Roman" w:cs="Times New Roman"/>
          <w:sz w:val="26"/>
          <w:szCs w:val="26"/>
        </w:rPr>
        <w:t xml:space="preserve"> фонда оплаты труда с начислением районного коэффициента.</w:t>
      </w:r>
    </w:p>
    <w:p w:rsidR="002534D4" w:rsidRPr="002534D4" w:rsidRDefault="002534D4" w:rsidP="002534D4">
      <w:pPr>
        <w:ind w:firstLine="708"/>
        <w:jc w:val="both"/>
        <w:rPr>
          <w:rFonts w:ascii="Times New Roman" w:hAnsi="Times New Roman" w:cs="Times New Roman"/>
          <w:sz w:val="26"/>
          <w:szCs w:val="26"/>
        </w:rPr>
      </w:pPr>
      <w:r w:rsidRPr="002534D4">
        <w:rPr>
          <w:rFonts w:ascii="Times New Roman" w:hAnsi="Times New Roman" w:cs="Times New Roman"/>
          <w:sz w:val="26"/>
          <w:szCs w:val="26"/>
        </w:rPr>
        <w:t xml:space="preserve">7.2. </w:t>
      </w:r>
      <w:proofErr w:type="gramStart"/>
      <w:r w:rsidRPr="002534D4">
        <w:rPr>
          <w:rFonts w:ascii="Times New Roman" w:hAnsi="Times New Roman" w:cs="Times New Roman"/>
          <w:spacing w:val="-1"/>
          <w:sz w:val="26"/>
          <w:szCs w:val="26"/>
        </w:rPr>
        <w:t xml:space="preserve">Муниципальным служащим выплачивается премия за выполнение особо важных </w:t>
      </w:r>
      <w:r w:rsidRPr="002534D4">
        <w:rPr>
          <w:rFonts w:ascii="Times New Roman" w:hAnsi="Times New Roman" w:cs="Times New Roman"/>
          <w:sz w:val="26"/>
          <w:szCs w:val="26"/>
        </w:rPr>
        <w:t xml:space="preserve">и сложных заданий по результатам работы за месяц с </w:t>
      </w:r>
      <w:r w:rsidRPr="002534D4">
        <w:rPr>
          <w:rFonts w:ascii="Times New Roman" w:hAnsi="Times New Roman" w:cs="Times New Roman"/>
          <w:spacing w:val="6"/>
          <w:sz w:val="26"/>
          <w:szCs w:val="26"/>
        </w:rPr>
        <w:t xml:space="preserve">учетом обеспечения задач и функций органа местного самоуправления </w:t>
      </w:r>
      <w:r w:rsidRPr="002534D4">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r w:rsidRPr="002534D4">
        <w:rPr>
          <w:rFonts w:ascii="Times New Roman" w:hAnsi="Times New Roman" w:cs="Times New Roman"/>
          <w:spacing w:val="6"/>
          <w:sz w:val="26"/>
          <w:szCs w:val="26"/>
        </w:rPr>
        <w:t xml:space="preserve">, </w:t>
      </w:r>
      <w:r w:rsidRPr="002534D4">
        <w:rPr>
          <w:rFonts w:ascii="Times New Roman" w:hAnsi="Times New Roman" w:cs="Times New Roman"/>
          <w:spacing w:val="-1"/>
          <w:sz w:val="26"/>
          <w:szCs w:val="26"/>
        </w:rPr>
        <w:t>исполнения должностной инструкции,</w:t>
      </w:r>
      <w:r w:rsidRPr="002534D4">
        <w:rPr>
          <w:rFonts w:ascii="Times New Roman" w:hAnsi="Times New Roman" w:cs="Times New Roman"/>
          <w:sz w:val="26"/>
          <w:szCs w:val="26"/>
        </w:rPr>
        <w:t xml:space="preserve"> на основании нормативно-правового акта руководителя соответствующего органа местного самоуправления муниципального образования «Муниципальный округ Красногорский район Удмуртской Республики» (максимальный размер не ограничивается).</w:t>
      </w:r>
      <w:proofErr w:type="gramEnd"/>
    </w:p>
    <w:p w:rsidR="002534D4" w:rsidRPr="002534D4" w:rsidRDefault="002534D4" w:rsidP="002534D4">
      <w:pPr>
        <w:pStyle w:val="22"/>
        <w:ind w:left="0" w:firstLine="708"/>
        <w:jc w:val="both"/>
        <w:rPr>
          <w:sz w:val="26"/>
          <w:szCs w:val="26"/>
        </w:rPr>
      </w:pPr>
      <w:r w:rsidRPr="002534D4">
        <w:rPr>
          <w:sz w:val="26"/>
          <w:szCs w:val="26"/>
        </w:rPr>
        <w:t xml:space="preserve">7.3. Размер премии может определяться: в твердой сумме (в рублях); в процентах от должностного оклада. </w:t>
      </w:r>
    </w:p>
    <w:p w:rsidR="002534D4" w:rsidRPr="002534D4" w:rsidRDefault="002534D4" w:rsidP="002534D4">
      <w:pPr>
        <w:pStyle w:val="22"/>
        <w:ind w:left="0" w:firstLine="708"/>
        <w:jc w:val="both"/>
        <w:rPr>
          <w:sz w:val="26"/>
          <w:szCs w:val="26"/>
        </w:rPr>
      </w:pPr>
      <w:r w:rsidRPr="002534D4">
        <w:rPr>
          <w:sz w:val="26"/>
          <w:szCs w:val="26"/>
        </w:rPr>
        <w:t>7.4. Депутатам, выборным должностным лицам  местного самоуправления, осуществляющим свои полномочия на постоянной основе в органах местного самоуправления муниципального образования «Муниципальный округ Красногорский район Удмуртской Республики», и муниципальным служащим, проработавшим неполный период, принятый в качестве расчетного для начисления премий выплата премий производится за фактически отработанное время.</w:t>
      </w:r>
    </w:p>
    <w:p w:rsidR="002534D4" w:rsidRPr="002534D4" w:rsidRDefault="002534D4" w:rsidP="002534D4">
      <w:pPr>
        <w:pStyle w:val="aa"/>
        <w:ind w:left="1" w:firstLine="707"/>
        <w:jc w:val="both"/>
        <w:rPr>
          <w:sz w:val="26"/>
          <w:szCs w:val="26"/>
        </w:rPr>
      </w:pPr>
      <w:r w:rsidRPr="002534D4">
        <w:rPr>
          <w:sz w:val="26"/>
          <w:szCs w:val="26"/>
        </w:rPr>
        <w:t xml:space="preserve">7.5. Выплата премий за выполнение особо важных и сложных заданий производится в </w:t>
      </w:r>
      <w:proofErr w:type="gramStart"/>
      <w:r w:rsidRPr="002534D4">
        <w:rPr>
          <w:sz w:val="26"/>
          <w:szCs w:val="26"/>
        </w:rPr>
        <w:t>пределах</w:t>
      </w:r>
      <w:proofErr w:type="gramEnd"/>
      <w:r w:rsidRPr="002534D4">
        <w:rPr>
          <w:sz w:val="26"/>
          <w:szCs w:val="26"/>
        </w:rPr>
        <w:t xml:space="preserve"> фонда оплаты труда с начислением районного коэффициента.</w:t>
      </w:r>
    </w:p>
    <w:p w:rsidR="002534D4" w:rsidRPr="002534D4" w:rsidRDefault="002534D4" w:rsidP="002534D4">
      <w:pPr>
        <w:ind w:firstLine="709"/>
        <w:jc w:val="both"/>
        <w:rPr>
          <w:rFonts w:ascii="Times New Roman" w:hAnsi="Times New Roman" w:cs="Times New Roman"/>
          <w:sz w:val="26"/>
          <w:szCs w:val="26"/>
        </w:rPr>
      </w:pPr>
    </w:p>
    <w:p w:rsidR="002534D4" w:rsidRPr="002534D4" w:rsidRDefault="002534D4" w:rsidP="002534D4">
      <w:pPr>
        <w:pStyle w:val="aa"/>
        <w:ind w:left="284" w:firstLine="436"/>
        <w:jc w:val="center"/>
        <w:rPr>
          <w:b/>
          <w:sz w:val="26"/>
          <w:szCs w:val="26"/>
        </w:rPr>
      </w:pPr>
      <w:r w:rsidRPr="002534D4">
        <w:rPr>
          <w:b/>
          <w:sz w:val="26"/>
          <w:szCs w:val="26"/>
        </w:rPr>
        <w:t>8. Ежемесячное денежное поощрение</w:t>
      </w:r>
    </w:p>
    <w:p w:rsidR="002534D4" w:rsidRPr="002534D4" w:rsidRDefault="002534D4" w:rsidP="002534D4">
      <w:pPr>
        <w:pStyle w:val="aa"/>
        <w:ind w:left="284" w:firstLine="436"/>
        <w:jc w:val="center"/>
        <w:rPr>
          <w:b/>
          <w:sz w:val="26"/>
          <w:szCs w:val="26"/>
        </w:rPr>
      </w:pPr>
    </w:p>
    <w:p w:rsidR="002534D4" w:rsidRPr="002534D4" w:rsidRDefault="002534D4" w:rsidP="002534D4">
      <w:pPr>
        <w:pStyle w:val="aa"/>
        <w:ind w:left="0" w:firstLine="708"/>
        <w:jc w:val="both"/>
        <w:rPr>
          <w:sz w:val="26"/>
          <w:szCs w:val="26"/>
        </w:rPr>
      </w:pPr>
      <w:r w:rsidRPr="002534D4">
        <w:rPr>
          <w:sz w:val="26"/>
          <w:szCs w:val="26"/>
        </w:rPr>
        <w:t xml:space="preserve">8.1.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выплачивается ежемесячное денежное поощрение в размере </w:t>
      </w:r>
      <w:r w:rsidR="00DD4F8C">
        <w:rPr>
          <w:sz w:val="26"/>
          <w:szCs w:val="26"/>
        </w:rPr>
        <w:t>2</w:t>
      </w:r>
      <w:bookmarkStart w:id="0" w:name="_GoBack"/>
      <w:bookmarkEnd w:id="0"/>
      <w:r w:rsidR="00DD4F8C">
        <w:rPr>
          <w:sz w:val="26"/>
          <w:szCs w:val="26"/>
        </w:rPr>
        <w:t>17 %</w:t>
      </w:r>
      <w:r w:rsidRPr="002534D4">
        <w:rPr>
          <w:sz w:val="26"/>
          <w:szCs w:val="26"/>
        </w:rPr>
        <w:t>.</w:t>
      </w:r>
    </w:p>
    <w:p w:rsidR="002534D4" w:rsidRPr="002534D4" w:rsidRDefault="002534D4" w:rsidP="002534D4">
      <w:pPr>
        <w:pStyle w:val="aa"/>
        <w:ind w:left="284" w:firstLine="436"/>
        <w:jc w:val="both"/>
        <w:rPr>
          <w:sz w:val="26"/>
          <w:szCs w:val="26"/>
        </w:rPr>
      </w:pPr>
      <w:r w:rsidRPr="002534D4">
        <w:rPr>
          <w:sz w:val="26"/>
          <w:szCs w:val="26"/>
        </w:rPr>
        <w:t xml:space="preserve">8.2. Муниципальным служащим выплачивается ежемесячное денежное поощрение в </w:t>
      </w:r>
      <w:proofErr w:type="gramStart"/>
      <w:r w:rsidRPr="002534D4">
        <w:rPr>
          <w:sz w:val="26"/>
          <w:szCs w:val="26"/>
        </w:rPr>
        <w:t>размере</w:t>
      </w:r>
      <w:proofErr w:type="gramEnd"/>
      <w:r w:rsidRPr="002534D4">
        <w:rPr>
          <w:sz w:val="26"/>
          <w:szCs w:val="26"/>
        </w:rPr>
        <w:t xml:space="preserve"> согласно приложению 1 к настоящему Положению.     </w:t>
      </w:r>
    </w:p>
    <w:p w:rsidR="002534D4" w:rsidRPr="002534D4" w:rsidRDefault="002534D4" w:rsidP="002534D4">
      <w:pPr>
        <w:pStyle w:val="22"/>
        <w:ind w:left="0" w:firstLine="708"/>
        <w:jc w:val="both"/>
        <w:rPr>
          <w:sz w:val="26"/>
          <w:szCs w:val="26"/>
        </w:rPr>
      </w:pPr>
      <w:r w:rsidRPr="002534D4">
        <w:rPr>
          <w:sz w:val="26"/>
          <w:szCs w:val="26"/>
        </w:rPr>
        <w:t>8.3. На ежемесячное денежное поощрение  начисляется районный коэффициент.</w:t>
      </w:r>
    </w:p>
    <w:p w:rsidR="002534D4" w:rsidRPr="002534D4" w:rsidRDefault="002534D4" w:rsidP="002534D4">
      <w:pPr>
        <w:pStyle w:val="22"/>
        <w:ind w:left="0" w:firstLine="0"/>
        <w:jc w:val="both"/>
        <w:rPr>
          <w:sz w:val="26"/>
          <w:szCs w:val="26"/>
        </w:rPr>
      </w:pPr>
    </w:p>
    <w:p w:rsidR="002534D4" w:rsidRPr="002534D4" w:rsidRDefault="002534D4" w:rsidP="002534D4">
      <w:pPr>
        <w:pStyle w:val="22"/>
        <w:ind w:left="0" w:firstLine="0"/>
        <w:jc w:val="center"/>
        <w:rPr>
          <w:b/>
          <w:sz w:val="26"/>
          <w:szCs w:val="26"/>
        </w:rPr>
      </w:pPr>
      <w:r w:rsidRPr="002534D4">
        <w:rPr>
          <w:b/>
          <w:sz w:val="26"/>
          <w:szCs w:val="26"/>
        </w:rPr>
        <w:t xml:space="preserve">9. Единовременная выплата при предоставлении </w:t>
      </w:r>
      <w:proofErr w:type="gramStart"/>
      <w:r w:rsidRPr="002534D4">
        <w:rPr>
          <w:b/>
          <w:sz w:val="26"/>
          <w:szCs w:val="26"/>
        </w:rPr>
        <w:t>ежегодного</w:t>
      </w:r>
      <w:proofErr w:type="gramEnd"/>
    </w:p>
    <w:p w:rsidR="002534D4" w:rsidRPr="002534D4" w:rsidRDefault="002534D4" w:rsidP="002534D4">
      <w:pPr>
        <w:pStyle w:val="22"/>
        <w:ind w:left="0" w:firstLine="0"/>
        <w:jc w:val="center"/>
        <w:rPr>
          <w:b/>
          <w:sz w:val="26"/>
          <w:szCs w:val="26"/>
        </w:rPr>
      </w:pPr>
      <w:r w:rsidRPr="002534D4">
        <w:rPr>
          <w:b/>
          <w:sz w:val="26"/>
          <w:szCs w:val="26"/>
        </w:rPr>
        <w:t>оплачиваемого отпуска</w:t>
      </w:r>
    </w:p>
    <w:p w:rsidR="002534D4" w:rsidRPr="002534D4" w:rsidRDefault="002534D4" w:rsidP="002534D4">
      <w:pPr>
        <w:pStyle w:val="22"/>
        <w:ind w:left="0" w:firstLine="0"/>
        <w:jc w:val="center"/>
        <w:rPr>
          <w:b/>
          <w:sz w:val="26"/>
          <w:szCs w:val="26"/>
        </w:rPr>
      </w:pPr>
    </w:p>
    <w:p w:rsidR="002534D4" w:rsidRPr="002534D4" w:rsidRDefault="002534D4" w:rsidP="002534D4">
      <w:pPr>
        <w:shd w:val="clear" w:color="auto" w:fill="FFFFFF"/>
        <w:tabs>
          <w:tab w:val="left" w:pos="1128"/>
        </w:tabs>
        <w:ind w:firstLine="720"/>
        <w:jc w:val="both"/>
        <w:rPr>
          <w:rFonts w:ascii="Times New Roman" w:hAnsi="Times New Roman" w:cs="Times New Roman"/>
          <w:sz w:val="26"/>
          <w:szCs w:val="26"/>
        </w:rPr>
      </w:pPr>
      <w:r w:rsidRPr="002534D4">
        <w:rPr>
          <w:rFonts w:ascii="Times New Roman" w:hAnsi="Times New Roman" w:cs="Times New Roman"/>
          <w:bCs/>
          <w:sz w:val="26"/>
          <w:szCs w:val="26"/>
        </w:rPr>
        <w:t>9.1.</w:t>
      </w:r>
      <w:r w:rsidRPr="002534D4">
        <w:rPr>
          <w:rFonts w:ascii="Times New Roman" w:hAnsi="Times New Roman" w:cs="Times New Roman"/>
          <w:b/>
          <w:bCs/>
          <w:sz w:val="26"/>
          <w:szCs w:val="26"/>
        </w:rPr>
        <w:tab/>
      </w:r>
      <w:r w:rsidRPr="002534D4">
        <w:rPr>
          <w:rFonts w:ascii="Times New Roman" w:hAnsi="Times New Roman" w:cs="Times New Roman"/>
          <w:bCs/>
          <w:sz w:val="26"/>
          <w:szCs w:val="26"/>
        </w:rPr>
        <w:t>Д</w:t>
      </w:r>
      <w:r w:rsidRPr="002534D4">
        <w:rPr>
          <w:rFonts w:ascii="Times New Roman" w:hAnsi="Times New Roman" w:cs="Times New Roman"/>
          <w:sz w:val="26"/>
          <w:szCs w:val="26"/>
        </w:rPr>
        <w:t>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при предоставлении ежегодного оплачиваемого отпуска осуществляется единовременная выплата в размере трех должностных окладов. К единовременной выплате при представлении ежегодного оплачиваемого отпуска применяется районный коэффициент.</w:t>
      </w:r>
    </w:p>
    <w:p w:rsidR="002534D4" w:rsidRPr="002534D4" w:rsidRDefault="002534D4" w:rsidP="002534D4">
      <w:pPr>
        <w:shd w:val="clear" w:color="auto" w:fill="FFFFFF"/>
        <w:tabs>
          <w:tab w:val="left" w:pos="1128"/>
        </w:tabs>
        <w:ind w:firstLine="720"/>
        <w:jc w:val="both"/>
        <w:rPr>
          <w:rFonts w:ascii="Times New Roman" w:hAnsi="Times New Roman" w:cs="Times New Roman"/>
          <w:sz w:val="26"/>
          <w:szCs w:val="26"/>
        </w:rPr>
      </w:pPr>
      <w:r w:rsidRPr="002534D4">
        <w:rPr>
          <w:rFonts w:ascii="Times New Roman" w:hAnsi="Times New Roman" w:cs="Times New Roman"/>
          <w:sz w:val="26"/>
          <w:szCs w:val="26"/>
        </w:rPr>
        <w:t>9.2.</w:t>
      </w:r>
      <w:r w:rsidRPr="002534D4">
        <w:rPr>
          <w:rFonts w:ascii="Times New Roman" w:hAnsi="Times New Roman" w:cs="Times New Roman"/>
          <w:sz w:val="26"/>
          <w:szCs w:val="26"/>
        </w:rPr>
        <w:tab/>
        <w:t>Общая продолжительность ежегодного оплачиваемого отпуска, предоставляемого лицам, замещающим выборные муниципальные должности муниципального образования «Муниципальный округ Красногорский район Удмуртской Республики», с учетом основного отпуска согласно Трудовому кодексу Российской Федерации составляет 28 календарных дней и дополнительного отпуска 17 календарных дней.</w:t>
      </w:r>
    </w:p>
    <w:p w:rsidR="002534D4" w:rsidRPr="002534D4" w:rsidRDefault="002534D4" w:rsidP="002534D4">
      <w:pPr>
        <w:shd w:val="clear" w:color="auto" w:fill="FFFFFF"/>
        <w:tabs>
          <w:tab w:val="left" w:pos="-4860"/>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ab/>
        <w:t xml:space="preserve">9.3. Муниципальным служащим устанавливается единовременная выплата при предоставлении ежегодного оплачиваемого отпуска в размере двух должностных окладов за счет средств фонда оплаты труда. </w:t>
      </w:r>
    </w:p>
    <w:p w:rsidR="002534D4" w:rsidRPr="002534D4" w:rsidRDefault="002534D4" w:rsidP="002534D4">
      <w:pPr>
        <w:pStyle w:val="22"/>
        <w:ind w:left="0" w:firstLine="708"/>
        <w:jc w:val="both"/>
        <w:rPr>
          <w:sz w:val="26"/>
          <w:szCs w:val="26"/>
        </w:rPr>
      </w:pPr>
      <w:r w:rsidRPr="002534D4">
        <w:rPr>
          <w:sz w:val="26"/>
          <w:szCs w:val="26"/>
        </w:rPr>
        <w:t>9.4. Муниципальным служащим единовременная выплата при предоставлении ежегодного оплачиваемого отпуска производится один раз в год на основании нормативно-правового акта руководителя соответствующего органа местного самоуправления муниципального образования «Муниципальный округ Красногорский район Удмуртской Республики».</w:t>
      </w:r>
    </w:p>
    <w:p w:rsidR="002534D4" w:rsidRPr="002534D4" w:rsidRDefault="002534D4" w:rsidP="002534D4">
      <w:pPr>
        <w:pStyle w:val="aa"/>
        <w:ind w:left="1" w:firstLine="707"/>
        <w:jc w:val="both"/>
        <w:rPr>
          <w:sz w:val="26"/>
          <w:szCs w:val="26"/>
        </w:rPr>
      </w:pPr>
      <w:r w:rsidRPr="002534D4">
        <w:rPr>
          <w:sz w:val="26"/>
          <w:szCs w:val="26"/>
        </w:rPr>
        <w:t>9.5. На единовременную выплату при предоставлении ежегодного оплачиваемого отпуска начисляется районный коэффициент.</w:t>
      </w:r>
    </w:p>
    <w:p w:rsidR="002534D4" w:rsidRPr="002534D4" w:rsidRDefault="002534D4" w:rsidP="002534D4">
      <w:pPr>
        <w:pStyle w:val="aa"/>
        <w:ind w:left="1" w:firstLine="0"/>
        <w:jc w:val="both"/>
        <w:rPr>
          <w:sz w:val="26"/>
          <w:szCs w:val="26"/>
        </w:rPr>
      </w:pPr>
    </w:p>
    <w:p w:rsidR="002534D4" w:rsidRPr="002534D4" w:rsidRDefault="002534D4" w:rsidP="002534D4">
      <w:pPr>
        <w:pStyle w:val="aa"/>
        <w:ind w:left="1" w:firstLine="0"/>
        <w:jc w:val="center"/>
        <w:rPr>
          <w:b/>
          <w:sz w:val="26"/>
          <w:szCs w:val="26"/>
        </w:rPr>
      </w:pPr>
      <w:r w:rsidRPr="002534D4">
        <w:rPr>
          <w:b/>
          <w:sz w:val="26"/>
          <w:szCs w:val="26"/>
        </w:rPr>
        <w:t>10. Ежемесячная надбавка к должностному окладу за специальный</w:t>
      </w:r>
      <w:r w:rsidRPr="002534D4">
        <w:rPr>
          <w:b/>
          <w:sz w:val="26"/>
          <w:szCs w:val="26"/>
        </w:rPr>
        <w:br/>
        <w:t>режим работы</w:t>
      </w:r>
    </w:p>
    <w:p w:rsidR="002534D4" w:rsidRPr="002534D4" w:rsidRDefault="002534D4" w:rsidP="002534D4">
      <w:pPr>
        <w:pStyle w:val="aa"/>
        <w:ind w:left="1" w:firstLine="0"/>
        <w:jc w:val="center"/>
        <w:rPr>
          <w:b/>
          <w:sz w:val="26"/>
          <w:szCs w:val="26"/>
        </w:rPr>
      </w:pPr>
    </w:p>
    <w:p w:rsidR="002534D4" w:rsidRPr="002534D4" w:rsidRDefault="002534D4" w:rsidP="002534D4">
      <w:pPr>
        <w:shd w:val="clear" w:color="auto" w:fill="FFFFFF"/>
        <w:tabs>
          <w:tab w:val="left" w:pos="-4860"/>
        </w:tabs>
        <w:autoSpaceDE w:val="0"/>
        <w:autoSpaceDN w:val="0"/>
        <w:adjustRightInd w:val="0"/>
        <w:jc w:val="both"/>
        <w:rPr>
          <w:rFonts w:ascii="Times New Roman" w:hAnsi="Times New Roman" w:cs="Times New Roman"/>
          <w:sz w:val="26"/>
          <w:szCs w:val="26"/>
        </w:rPr>
      </w:pPr>
      <w:r w:rsidRPr="002534D4">
        <w:rPr>
          <w:rFonts w:ascii="Times New Roman" w:hAnsi="Times New Roman" w:cs="Times New Roman"/>
          <w:sz w:val="26"/>
          <w:szCs w:val="26"/>
        </w:rPr>
        <w:t xml:space="preserve"> </w:t>
      </w:r>
      <w:r w:rsidRPr="002534D4">
        <w:rPr>
          <w:rFonts w:ascii="Times New Roman" w:hAnsi="Times New Roman" w:cs="Times New Roman"/>
          <w:sz w:val="26"/>
          <w:szCs w:val="26"/>
        </w:rPr>
        <w:tab/>
        <w:t>10.1. Ежемесячная надбавка к должностному окладу за специальный режим работы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(ненормированный рабочий день, работа в выходные и праздничные дни), выплачивается в размере 33 процентов должностного оклада.</w:t>
      </w:r>
    </w:p>
    <w:p w:rsidR="002534D4" w:rsidRPr="002534D4" w:rsidRDefault="002534D4" w:rsidP="002534D4">
      <w:pPr>
        <w:pStyle w:val="1"/>
        <w:spacing w:line="240" w:lineRule="exact"/>
        <w:ind w:left="284" w:firstLine="436"/>
        <w:jc w:val="center"/>
        <w:rPr>
          <w:rFonts w:ascii="Times New Roman" w:hAnsi="Times New Roman"/>
          <w:sz w:val="26"/>
          <w:szCs w:val="26"/>
        </w:rPr>
      </w:pPr>
      <w:r w:rsidRPr="002534D4">
        <w:rPr>
          <w:rFonts w:ascii="Times New Roman" w:hAnsi="Times New Roman"/>
          <w:sz w:val="26"/>
          <w:szCs w:val="26"/>
        </w:rPr>
        <w:t>11. Материальная помощь.</w:t>
      </w:r>
    </w:p>
    <w:p w:rsidR="002534D4" w:rsidRPr="002534D4" w:rsidRDefault="002534D4" w:rsidP="002534D4">
      <w:pPr>
        <w:rPr>
          <w:rFonts w:ascii="Times New Roman" w:hAnsi="Times New Roman" w:cs="Times New Roman"/>
          <w:sz w:val="26"/>
          <w:szCs w:val="26"/>
        </w:rPr>
      </w:pPr>
    </w:p>
    <w:p w:rsidR="002534D4" w:rsidRPr="002534D4" w:rsidRDefault="002534D4" w:rsidP="002534D4">
      <w:pPr>
        <w:shd w:val="clear" w:color="auto" w:fill="FFFFFF"/>
        <w:tabs>
          <w:tab w:val="left" w:pos="-4860"/>
        </w:tabs>
        <w:autoSpaceDE w:val="0"/>
        <w:autoSpaceDN w:val="0"/>
        <w:adjustRightInd w:val="0"/>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11.1. Депутатам, выборным должностным лицам  местного самоуправления, </w:t>
      </w:r>
      <w:r w:rsidRPr="002534D4">
        <w:rPr>
          <w:rFonts w:ascii="Times New Roman" w:hAnsi="Times New Roman" w:cs="Times New Roman"/>
          <w:sz w:val="26"/>
          <w:szCs w:val="26"/>
        </w:rPr>
        <w:lastRenderedPageBreak/>
        <w:t>осуществляющим свои полномочия на постоянной основе муниципального образования «Муниципальный округ Красногорский район Удмуртской Республики», выплачивается ежегодная материальная помощь в размере одного должностного оклада. Материальная помощь выплачивается,  как правило, к отпуску либо на основании заявления в иные сроки.</w:t>
      </w:r>
    </w:p>
    <w:p w:rsidR="002534D4" w:rsidRPr="002534D4" w:rsidRDefault="002534D4" w:rsidP="002534D4">
      <w:pPr>
        <w:pStyle w:val="22"/>
        <w:ind w:left="0" w:firstLine="720"/>
        <w:jc w:val="both"/>
        <w:rPr>
          <w:sz w:val="26"/>
          <w:szCs w:val="26"/>
        </w:rPr>
      </w:pPr>
      <w:r w:rsidRPr="002534D4">
        <w:rPr>
          <w:sz w:val="26"/>
          <w:szCs w:val="26"/>
        </w:rPr>
        <w:t xml:space="preserve">11.2. Муниципальным служащим материальная помощь выплачивается за счет средств фонда оплаты труда в </w:t>
      </w:r>
      <w:proofErr w:type="gramStart"/>
      <w:r w:rsidRPr="002534D4">
        <w:rPr>
          <w:sz w:val="26"/>
          <w:szCs w:val="26"/>
        </w:rPr>
        <w:t>размере</w:t>
      </w:r>
      <w:proofErr w:type="gramEnd"/>
      <w:r w:rsidRPr="002534D4">
        <w:rPr>
          <w:sz w:val="26"/>
          <w:szCs w:val="26"/>
        </w:rPr>
        <w:t xml:space="preserve"> одного должностного оклада. Выплата материальной помощи осуществляется один раз в течение календарного года на основании личного заявления на имя руководителя соответствующего органа местного самоуправления муниципального образования «Муниципальный округ Красногорский район Удмуртской Республики», структурного подразделения, наделенного правами юридического лица. </w:t>
      </w:r>
    </w:p>
    <w:p w:rsidR="002534D4" w:rsidRPr="002534D4" w:rsidRDefault="002534D4" w:rsidP="002534D4">
      <w:pPr>
        <w:pStyle w:val="22"/>
        <w:ind w:left="0" w:firstLine="720"/>
        <w:jc w:val="both"/>
        <w:rPr>
          <w:sz w:val="26"/>
          <w:szCs w:val="26"/>
        </w:rPr>
      </w:pPr>
      <w:r w:rsidRPr="002534D4">
        <w:rPr>
          <w:sz w:val="26"/>
          <w:szCs w:val="26"/>
        </w:rPr>
        <w:t>11.3. Работникам, поступившим на муниципальную службу, материальная помощь может быть оказана не ранее, чем через 6 месяцев.</w:t>
      </w:r>
    </w:p>
    <w:p w:rsidR="002534D4" w:rsidRPr="002534D4" w:rsidRDefault="002534D4" w:rsidP="002534D4">
      <w:pPr>
        <w:shd w:val="clear" w:color="auto" w:fill="FFFFFF"/>
        <w:ind w:firstLine="709"/>
        <w:jc w:val="both"/>
        <w:rPr>
          <w:rFonts w:ascii="Times New Roman" w:hAnsi="Times New Roman" w:cs="Times New Roman"/>
          <w:spacing w:val="-2"/>
          <w:sz w:val="26"/>
          <w:szCs w:val="26"/>
        </w:rPr>
      </w:pPr>
      <w:r w:rsidRPr="002534D4">
        <w:rPr>
          <w:rFonts w:ascii="Times New Roman" w:hAnsi="Times New Roman" w:cs="Times New Roman"/>
          <w:spacing w:val="2"/>
          <w:sz w:val="26"/>
          <w:szCs w:val="26"/>
        </w:rPr>
        <w:t xml:space="preserve">11.4. </w:t>
      </w:r>
      <w:proofErr w:type="gramStart"/>
      <w:r w:rsidRPr="002534D4">
        <w:rPr>
          <w:rFonts w:ascii="Times New Roman" w:hAnsi="Times New Roman" w:cs="Times New Roman"/>
          <w:spacing w:val="2"/>
          <w:sz w:val="26"/>
          <w:szCs w:val="26"/>
        </w:rPr>
        <w:t>Муниципальным служащим и д</w:t>
      </w:r>
      <w:r w:rsidRPr="002534D4">
        <w:rPr>
          <w:rFonts w:ascii="Times New Roman" w:hAnsi="Times New Roman" w:cs="Times New Roman"/>
          <w:sz w:val="26"/>
          <w:szCs w:val="26"/>
        </w:rPr>
        <w:t>епутатам, выборным должностным лицам  местного самоуправления, осуществляющим свои полномочия на постоянной основе</w:t>
      </w:r>
      <w:r w:rsidRPr="002534D4">
        <w:rPr>
          <w:rFonts w:ascii="Times New Roman" w:hAnsi="Times New Roman" w:cs="Times New Roman"/>
          <w:spacing w:val="2"/>
          <w:sz w:val="26"/>
          <w:szCs w:val="26"/>
        </w:rPr>
        <w:t xml:space="preserve">, а также </w:t>
      </w:r>
      <w:r w:rsidRPr="002534D4">
        <w:rPr>
          <w:rFonts w:ascii="Times New Roman" w:hAnsi="Times New Roman" w:cs="Times New Roman"/>
          <w:sz w:val="26"/>
          <w:szCs w:val="26"/>
        </w:rPr>
        <w:t>пенсионерам, ранее работавшим в органах местного самоуправления района</w:t>
      </w:r>
      <w:r w:rsidRPr="002534D4">
        <w:rPr>
          <w:rFonts w:ascii="Times New Roman" w:hAnsi="Times New Roman" w:cs="Times New Roman"/>
          <w:spacing w:val="2"/>
          <w:sz w:val="26"/>
          <w:szCs w:val="26"/>
        </w:rPr>
        <w:t xml:space="preserve"> может быть выплачена за счет средств экономии по фонду оплаты труда материальная помощь в размере должностного оклада, но не менее 5000 рублей в особых </w:t>
      </w:r>
      <w:r w:rsidRPr="002534D4">
        <w:rPr>
          <w:rFonts w:ascii="Times New Roman" w:hAnsi="Times New Roman" w:cs="Times New Roman"/>
          <w:spacing w:val="-1"/>
          <w:sz w:val="26"/>
          <w:szCs w:val="26"/>
        </w:rPr>
        <w:t xml:space="preserve">случаях (несчастный случай, смерть служащего, смерть близких родственников, стихийные </w:t>
      </w:r>
      <w:r w:rsidRPr="002534D4">
        <w:rPr>
          <w:rFonts w:ascii="Times New Roman" w:hAnsi="Times New Roman" w:cs="Times New Roman"/>
          <w:spacing w:val="-2"/>
          <w:sz w:val="26"/>
          <w:szCs w:val="26"/>
        </w:rPr>
        <w:t>бедствия, рождение</w:t>
      </w:r>
      <w:proofErr w:type="gramEnd"/>
      <w:r w:rsidRPr="002534D4">
        <w:rPr>
          <w:rFonts w:ascii="Times New Roman" w:hAnsi="Times New Roman" w:cs="Times New Roman"/>
          <w:spacing w:val="-2"/>
          <w:sz w:val="26"/>
          <w:szCs w:val="26"/>
        </w:rPr>
        <w:t xml:space="preserve"> ребенка, бракосочетание).</w:t>
      </w:r>
    </w:p>
    <w:p w:rsidR="002534D4" w:rsidRPr="002534D4" w:rsidRDefault="002534D4" w:rsidP="002534D4">
      <w:pPr>
        <w:pStyle w:val="ConsPlusNormal"/>
        <w:ind w:firstLine="540"/>
        <w:jc w:val="both"/>
        <w:rPr>
          <w:rFonts w:ascii="Times New Roman" w:hAnsi="Times New Roman" w:cs="Times New Roman"/>
          <w:sz w:val="26"/>
          <w:szCs w:val="26"/>
        </w:rPr>
      </w:pPr>
      <w:r w:rsidRPr="002534D4">
        <w:rPr>
          <w:rFonts w:ascii="Times New Roman" w:hAnsi="Times New Roman" w:cs="Times New Roman"/>
          <w:sz w:val="26"/>
          <w:szCs w:val="26"/>
        </w:rPr>
        <w:t xml:space="preserve">   11.5. Материальная помощь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одного должностного оклада выплачивается в случаях:</w:t>
      </w:r>
    </w:p>
    <w:p w:rsidR="002534D4" w:rsidRPr="002534D4" w:rsidRDefault="002534D4" w:rsidP="002534D4">
      <w:pPr>
        <w:pStyle w:val="ConsPlusNormal"/>
        <w:ind w:firstLine="540"/>
        <w:jc w:val="both"/>
        <w:rPr>
          <w:rFonts w:ascii="Times New Roman" w:hAnsi="Times New Roman" w:cs="Times New Roman"/>
          <w:sz w:val="26"/>
          <w:szCs w:val="26"/>
        </w:rPr>
      </w:pPr>
      <w:r w:rsidRPr="002534D4">
        <w:rPr>
          <w:rFonts w:ascii="Times New Roman" w:hAnsi="Times New Roman" w:cs="Times New Roman"/>
          <w:sz w:val="26"/>
          <w:szCs w:val="26"/>
        </w:rPr>
        <w:t>- юбилейной даты: женщинам- 50 лет, 55 лет, мужчинам – 50 лет, 60 лет.</w:t>
      </w:r>
    </w:p>
    <w:p w:rsidR="002534D4" w:rsidRPr="002534D4" w:rsidRDefault="002534D4" w:rsidP="002534D4">
      <w:pPr>
        <w:pStyle w:val="ad"/>
        <w:spacing w:after="0"/>
        <w:ind w:firstLine="720"/>
        <w:jc w:val="both"/>
        <w:rPr>
          <w:spacing w:val="-3"/>
          <w:sz w:val="26"/>
          <w:szCs w:val="26"/>
        </w:rPr>
      </w:pPr>
      <w:r w:rsidRPr="002534D4">
        <w:rPr>
          <w:sz w:val="26"/>
          <w:szCs w:val="26"/>
        </w:rPr>
        <w:t xml:space="preserve">Выплата материальной помощи осуществляется на основании личного заявления и нормативно-правового акта руководителя соответствующего органа местного самоуправления </w:t>
      </w:r>
      <w:r w:rsidRPr="002534D4">
        <w:rPr>
          <w:spacing w:val="-3"/>
          <w:sz w:val="26"/>
          <w:szCs w:val="26"/>
        </w:rPr>
        <w:t>муниципального образования «Муниципальный округ Красногорский район Удмуртской Республики».</w:t>
      </w:r>
    </w:p>
    <w:p w:rsidR="002534D4" w:rsidRPr="002534D4" w:rsidRDefault="002534D4" w:rsidP="002534D4">
      <w:pPr>
        <w:pStyle w:val="ad"/>
        <w:spacing w:after="0"/>
        <w:ind w:firstLine="720"/>
        <w:jc w:val="both"/>
        <w:rPr>
          <w:b/>
          <w:spacing w:val="-3"/>
          <w:sz w:val="26"/>
          <w:szCs w:val="26"/>
        </w:rPr>
      </w:pPr>
    </w:p>
    <w:p w:rsidR="002534D4" w:rsidRPr="002534D4" w:rsidRDefault="002534D4" w:rsidP="002534D4">
      <w:pPr>
        <w:pStyle w:val="ad"/>
        <w:spacing w:after="0"/>
        <w:ind w:firstLine="720"/>
        <w:jc w:val="center"/>
        <w:rPr>
          <w:b/>
          <w:spacing w:val="-3"/>
          <w:sz w:val="26"/>
          <w:szCs w:val="26"/>
        </w:rPr>
      </w:pPr>
      <w:r w:rsidRPr="002534D4">
        <w:rPr>
          <w:b/>
          <w:spacing w:val="-3"/>
          <w:sz w:val="26"/>
          <w:szCs w:val="26"/>
        </w:rPr>
        <w:t>12.Поощрение</w:t>
      </w:r>
      <w:r w:rsidRPr="002534D4">
        <w:rPr>
          <w:b/>
          <w:spacing w:val="2"/>
          <w:sz w:val="26"/>
          <w:szCs w:val="26"/>
        </w:rPr>
        <w:t xml:space="preserve"> муниципальных служащих и д</w:t>
      </w:r>
      <w:r w:rsidRPr="002534D4">
        <w:rPr>
          <w:b/>
          <w:sz w:val="26"/>
          <w:szCs w:val="26"/>
        </w:rPr>
        <w:t>епутатов, выборных должностных лиц  местного самоуправления, осуществляющих свои полномочия на постоянной основе</w:t>
      </w:r>
      <w:r w:rsidRPr="002534D4">
        <w:rPr>
          <w:b/>
          <w:spacing w:val="2"/>
          <w:sz w:val="26"/>
          <w:szCs w:val="26"/>
        </w:rPr>
        <w:t>.</w:t>
      </w:r>
    </w:p>
    <w:p w:rsidR="002534D4" w:rsidRPr="002534D4" w:rsidRDefault="002534D4" w:rsidP="002534D4">
      <w:pPr>
        <w:pStyle w:val="ad"/>
        <w:spacing w:after="0"/>
        <w:ind w:firstLine="720"/>
        <w:jc w:val="both"/>
        <w:rPr>
          <w:b/>
          <w:sz w:val="26"/>
          <w:szCs w:val="26"/>
        </w:rPr>
      </w:pPr>
    </w:p>
    <w:p w:rsidR="002534D4" w:rsidRPr="002534D4" w:rsidRDefault="002534D4" w:rsidP="002534D4">
      <w:pPr>
        <w:pStyle w:val="Default"/>
        <w:ind w:firstLine="708"/>
        <w:jc w:val="both"/>
        <w:rPr>
          <w:sz w:val="26"/>
          <w:szCs w:val="26"/>
        </w:rPr>
      </w:pPr>
      <w:r w:rsidRPr="002534D4">
        <w:rPr>
          <w:sz w:val="26"/>
          <w:szCs w:val="26"/>
        </w:rPr>
        <w:t xml:space="preserve">В органах местного самоуправления предусматриваются следующие виды поощрений, награждений: </w:t>
      </w:r>
    </w:p>
    <w:p w:rsidR="002534D4" w:rsidRPr="002534D4" w:rsidRDefault="002534D4" w:rsidP="002534D4">
      <w:pPr>
        <w:pStyle w:val="Default"/>
        <w:jc w:val="both"/>
        <w:rPr>
          <w:sz w:val="26"/>
          <w:szCs w:val="26"/>
        </w:rPr>
      </w:pPr>
      <w:r w:rsidRPr="002534D4">
        <w:rPr>
          <w:sz w:val="26"/>
          <w:szCs w:val="26"/>
        </w:rPr>
        <w:t>- объявление благодарности муниципального образования «Муниципальный округ Красногорский район Удмуртской Республики» и награждение Почетной грамотой муниципального образования «Муниципальный округ Красногорский район Удмуртской Республики»;</w:t>
      </w:r>
    </w:p>
    <w:p w:rsidR="002534D4" w:rsidRPr="002534D4" w:rsidRDefault="002534D4" w:rsidP="002534D4">
      <w:pPr>
        <w:pStyle w:val="Default"/>
        <w:jc w:val="both"/>
        <w:rPr>
          <w:sz w:val="26"/>
          <w:szCs w:val="26"/>
        </w:rPr>
      </w:pPr>
      <w:r w:rsidRPr="002534D4">
        <w:rPr>
          <w:sz w:val="26"/>
          <w:szCs w:val="26"/>
        </w:rPr>
        <w:t xml:space="preserve">- поощрение и награждение органами государственной власти Удмуртской Республики; </w:t>
      </w:r>
    </w:p>
    <w:p w:rsidR="002534D4" w:rsidRPr="002534D4" w:rsidRDefault="002534D4" w:rsidP="002534D4">
      <w:pPr>
        <w:pStyle w:val="Default"/>
        <w:jc w:val="both"/>
        <w:rPr>
          <w:sz w:val="26"/>
          <w:szCs w:val="26"/>
        </w:rPr>
      </w:pPr>
      <w:r w:rsidRPr="002534D4">
        <w:rPr>
          <w:sz w:val="26"/>
          <w:szCs w:val="26"/>
        </w:rPr>
        <w:t xml:space="preserve">- присвоение Почетных званий Удмуртской Республики; </w:t>
      </w:r>
    </w:p>
    <w:p w:rsidR="002534D4" w:rsidRPr="002534D4" w:rsidRDefault="002534D4" w:rsidP="002534D4">
      <w:pPr>
        <w:pStyle w:val="Default"/>
        <w:jc w:val="both"/>
        <w:rPr>
          <w:sz w:val="26"/>
          <w:szCs w:val="26"/>
        </w:rPr>
      </w:pPr>
      <w:r w:rsidRPr="002534D4">
        <w:rPr>
          <w:sz w:val="26"/>
          <w:szCs w:val="26"/>
        </w:rPr>
        <w:t xml:space="preserve">- награждение Почетной грамотой Удмуртской Республики; </w:t>
      </w:r>
    </w:p>
    <w:p w:rsidR="002534D4" w:rsidRPr="002534D4" w:rsidRDefault="002534D4" w:rsidP="002534D4">
      <w:pPr>
        <w:pStyle w:val="Default"/>
        <w:jc w:val="both"/>
        <w:rPr>
          <w:sz w:val="26"/>
          <w:szCs w:val="26"/>
        </w:rPr>
      </w:pPr>
      <w:r w:rsidRPr="002534D4">
        <w:rPr>
          <w:sz w:val="26"/>
          <w:szCs w:val="26"/>
        </w:rPr>
        <w:t xml:space="preserve">Порядок поощрений муниципальных служащих: </w:t>
      </w:r>
    </w:p>
    <w:p w:rsidR="002534D4" w:rsidRPr="002534D4" w:rsidRDefault="002534D4" w:rsidP="002534D4">
      <w:pPr>
        <w:pStyle w:val="Default"/>
        <w:jc w:val="both"/>
        <w:rPr>
          <w:sz w:val="26"/>
          <w:szCs w:val="26"/>
        </w:rPr>
      </w:pPr>
      <w:r w:rsidRPr="002534D4">
        <w:rPr>
          <w:sz w:val="26"/>
          <w:szCs w:val="26"/>
        </w:rPr>
        <w:t xml:space="preserve">-объявление благодарности муниципального образования «Муниципальный округ Красногорский район Удмуртской Республики» производится одновременно с выплатой единовременного поощрения в размере 500  рублей; </w:t>
      </w:r>
    </w:p>
    <w:p w:rsidR="002534D4" w:rsidRPr="002534D4" w:rsidRDefault="002534D4" w:rsidP="002534D4">
      <w:pPr>
        <w:pStyle w:val="Default"/>
        <w:jc w:val="both"/>
        <w:rPr>
          <w:sz w:val="26"/>
          <w:szCs w:val="26"/>
        </w:rPr>
      </w:pPr>
      <w:r w:rsidRPr="002534D4">
        <w:rPr>
          <w:sz w:val="26"/>
          <w:szCs w:val="26"/>
        </w:rPr>
        <w:t xml:space="preserve">-награждение Почетной грамотой муниципального образования «Муниципальный округ Красногорский район Удмуртской Республики» производится одновременно с выплатой единовременного поощрения в </w:t>
      </w:r>
      <w:proofErr w:type="gramStart"/>
      <w:r w:rsidRPr="002534D4">
        <w:rPr>
          <w:sz w:val="26"/>
          <w:szCs w:val="26"/>
        </w:rPr>
        <w:t>размере</w:t>
      </w:r>
      <w:proofErr w:type="gramEnd"/>
      <w:r w:rsidRPr="002534D4">
        <w:rPr>
          <w:sz w:val="26"/>
          <w:szCs w:val="26"/>
        </w:rPr>
        <w:t xml:space="preserve"> 1000 рублей; </w:t>
      </w:r>
    </w:p>
    <w:p w:rsidR="002534D4" w:rsidRPr="002534D4" w:rsidRDefault="002534D4" w:rsidP="002534D4">
      <w:pPr>
        <w:pStyle w:val="Default"/>
        <w:jc w:val="both"/>
        <w:rPr>
          <w:sz w:val="26"/>
          <w:szCs w:val="26"/>
        </w:rPr>
      </w:pPr>
      <w:r w:rsidRPr="002534D4">
        <w:rPr>
          <w:sz w:val="26"/>
          <w:szCs w:val="26"/>
        </w:rPr>
        <w:lastRenderedPageBreak/>
        <w:t xml:space="preserve">-объявление благодарности Министерств и ведомств органов государственной власти Удмуртской Республики, Главы Удмуртской Республики производится одновременно с выплатой единовременного поощрения в размере 1500  рублей; </w:t>
      </w:r>
    </w:p>
    <w:p w:rsidR="002534D4" w:rsidRPr="002534D4" w:rsidRDefault="002534D4" w:rsidP="002534D4">
      <w:pPr>
        <w:pStyle w:val="Default"/>
        <w:jc w:val="both"/>
        <w:rPr>
          <w:sz w:val="26"/>
          <w:szCs w:val="26"/>
        </w:rPr>
      </w:pPr>
      <w:r w:rsidRPr="002534D4">
        <w:rPr>
          <w:sz w:val="26"/>
          <w:szCs w:val="26"/>
        </w:rPr>
        <w:t xml:space="preserve">- награждение Почетной грамотой Министерств и ведомств органов государственной власти Удмуртской Республики производится одновременно с выплатой единовременного поощрения в размере 2000  рублей; </w:t>
      </w:r>
    </w:p>
    <w:p w:rsidR="002534D4" w:rsidRPr="002534D4" w:rsidRDefault="002534D4" w:rsidP="002534D4">
      <w:pPr>
        <w:pStyle w:val="Default"/>
        <w:jc w:val="both"/>
        <w:rPr>
          <w:sz w:val="26"/>
          <w:szCs w:val="26"/>
        </w:rPr>
      </w:pPr>
      <w:r w:rsidRPr="002534D4">
        <w:rPr>
          <w:sz w:val="26"/>
          <w:szCs w:val="26"/>
        </w:rPr>
        <w:t xml:space="preserve">- награждение Почетной грамотой Правительства или Государственного Совета  Удмуртской Республики производится одновременно с выплатой единовременного поощрения в </w:t>
      </w:r>
      <w:proofErr w:type="gramStart"/>
      <w:r w:rsidRPr="002534D4">
        <w:rPr>
          <w:sz w:val="26"/>
          <w:szCs w:val="26"/>
        </w:rPr>
        <w:t>размере</w:t>
      </w:r>
      <w:proofErr w:type="gramEnd"/>
      <w:r w:rsidRPr="002534D4">
        <w:rPr>
          <w:sz w:val="26"/>
          <w:szCs w:val="26"/>
        </w:rPr>
        <w:t xml:space="preserve"> 3000  рублей;</w:t>
      </w:r>
    </w:p>
    <w:p w:rsidR="002534D4" w:rsidRPr="002534D4" w:rsidRDefault="002534D4" w:rsidP="002534D4">
      <w:pPr>
        <w:jc w:val="both"/>
        <w:rPr>
          <w:rFonts w:ascii="Times New Roman" w:hAnsi="Times New Roman" w:cs="Times New Roman"/>
          <w:sz w:val="26"/>
          <w:szCs w:val="26"/>
        </w:rPr>
      </w:pPr>
      <w:r w:rsidRPr="002534D4">
        <w:rPr>
          <w:rFonts w:ascii="Times New Roman" w:hAnsi="Times New Roman" w:cs="Times New Roman"/>
          <w:sz w:val="26"/>
          <w:szCs w:val="26"/>
        </w:rPr>
        <w:t xml:space="preserve">-награждение Почетной Грамотой Удмуртской Республики производится одновременно с выплатой единовременного поощрения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5000 рублей;</w:t>
      </w:r>
    </w:p>
    <w:p w:rsidR="002534D4" w:rsidRPr="002534D4" w:rsidRDefault="002534D4" w:rsidP="002534D4">
      <w:pPr>
        <w:jc w:val="both"/>
        <w:rPr>
          <w:rFonts w:ascii="Times New Roman" w:hAnsi="Times New Roman" w:cs="Times New Roman"/>
          <w:sz w:val="26"/>
          <w:szCs w:val="26"/>
        </w:rPr>
      </w:pPr>
      <w:r w:rsidRPr="002534D4">
        <w:rPr>
          <w:rFonts w:ascii="Times New Roman" w:hAnsi="Times New Roman" w:cs="Times New Roman"/>
          <w:sz w:val="26"/>
          <w:szCs w:val="26"/>
        </w:rPr>
        <w:t>- при присвоении Почетного звания Российской Федерации или Удмуртской Республики</w:t>
      </w:r>
      <w:r w:rsidRPr="002534D4">
        <w:rPr>
          <w:rFonts w:ascii="Times New Roman" w:hAnsi="Times New Roman" w:cs="Times New Roman"/>
          <w:spacing w:val="2"/>
          <w:sz w:val="26"/>
          <w:szCs w:val="26"/>
        </w:rPr>
        <w:t xml:space="preserve">  муниципальным служащим и лицам, замещающим выборные муниципальные должности, </w:t>
      </w:r>
      <w:r w:rsidRPr="002534D4">
        <w:rPr>
          <w:rFonts w:ascii="Times New Roman" w:hAnsi="Times New Roman" w:cs="Times New Roman"/>
          <w:sz w:val="26"/>
          <w:szCs w:val="26"/>
        </w:rPr>
        <w:t>производится единовременное поощрение в размере 5000 рублей.</w:t>
      </w:r>
    </w:p>
    <w:p w:rsidR="002534D4" w:rsidRPr="002534D4" w:rsidRDefault="002534D4" w:rsidP="002534D4">
      <w:pPr>
        <w:shd w:val="clear" w:color="auto" w:fill="FFFFFF"/>
        <w:ind w:firstLine="720"/>
        <w:jc w:val="center"/>
        <w:rPr>
          <w:rFonts w:ascii="Times New Roman" w:hAnsi="Times New Roman" w:cs="Times New Roman"/>
          <w:b/>
          <w:bCs/>
          <w:sz w:val="26"/>
          <w:szCs w:val="26"/>
        </w:rPr>
      </w:pPr>
    </w:p>
    <w:p w:rsidR="002534D4" w:rsidRPr="002534D4" w:rsidRDefault="002534D4" w:rsidP="002534D4">
      <w:pPr>
        <w:shd w:val="clear" w:color="auto" w:fill="FFFFFF"/>
        <w:ind w:firstLine="720"/>
        <w:jc w:val="center"/>
        <w:rPr>
          <w:rFonts w:ascii="Times New Roman" w:hAnsi="Times New Roman" w:cs="Times New Roman"/>
          <w:b/>
          <w:sz w:val="26"/>
          <w:szCs w:val="26"/>
        </w:rPr>
      </w:pPr>
      <w:r w:rsidRPr="002534D4">
        <w:rPr>
          <w:rFonts w:ascii="Times New Roman" w:hAnsi="Times New Roman" w:cs="Times New Roman"/>
          <w:b/>
          <w:bCs/>
          <w:sz w:val="26"/>
          <w:szCs w:val="26"/>
        </w:rPr>
        <w:t xml:space="preserve">13.  Формирование фонда оплаты труда </w:t>
      </w:r>
      <w:r w:rsidRPr="002534D4">
        <w:rPr>
          <w:rFonts w:ascii="Times New Roman" w:eastAsia="Calibri" w:hAnsi="Times New Roman" w:cs="Times New Roman"/>
          <w:b/>
          <w:sz w:val="26"/>
          <w:szCs w:val="26"/>
        </w:rPr>
        <w:t>депутатам, выборным должностным  лицам местного самоуправления, осуществляющим свои полномочия на постоянной основе</w:t>
      </w:r>
      <w:r w:rsidRPr="002534D4">
        <w:rPr>
          <w:rFonts w:ascii="Times New Roman" w:hAnsi="Times New Roman" w:cs="Times New Roman"/>
          <w:b/>
          <w:sz w:val="26"/>
          <w:szCs w:val="26"/>
        </w:rPr>
        <w:t xml:space="preserve"> муниципального образования «Муниципальный округ Красногорский район Удмуртской Республики»</w:t>
      </w:r>
    </w:p>
    <w:p w:rsidR="002534D4" w:rsidRPr="002534D4" w:rsidRDefault="002534D4" w:rsidP="002534D4">
      <w:pPr>
        <w:shd w:val="clear" w:color="auto" w:fill="FFFFFF"/>
        <w:ind w:firstLine="720"/>
        <w:jc w:val="center"/>
        <w:rPr>
          <w:rFonts w:ascii="Times New Roman" w:hAnsi="Times New Roman" w:cs="Times New Roman"/>
          <w:b/>
          <w:sz w:val="26"/>
          <w:szCs w:val="26"/>
        </w:rPr>
      </w:pPr>
    </w:p>
    <w:p w:rsidR="002534D4" w:rsidRPr="002534D4" w:rsidRDefault="002534D4" w:rsidP="002534D4">
      <w:pPr>
        <w:shd w:val="clear" w:color="auto" w:fill="FFFFFF"/>
        <w:ind w:firstLine="720"/>
        <w:jc w:val="both"/>
        <w:rPr>
          <w:rFonts w:ascii="Times New Roman" w:hAnsi="Times New Roman" w:cs="Times New Roman"/>
          <w:sz w:val="26"/>
          <w:szCs w:val="26"/>
        </w:rPr>
      </w:pPr>
      <w:r w:rsidRPr="002534D4">
        <w:rPr>
          <w:rFonts w:ascii="Times New Roman" w:hAnsi="Times New Roman" w:cs="Times New Roman"/>
          <w:bCs/>
          <w:sz w:val="26"/>
          <w:szCs w:val="26"/>
        </w:rPr>
        <w:t>13.1.</w:t>
      </w:r>
      <w:r w:rsidRPr="002534D4">
        <w:rPr>
          <w:rFonts w:ascii="Times New Roman" w:hAnsi="Times New Roman" w:cs="Times New Roman"/>
          <w:b/>
          <w:bCs/>
          <w:sz w:val="26"/>
          <w:szCs w:val="26"/>
        </w:rPr>
        <w:tab/>
      </w:r>
      <w:proofErr w:type="gramStart"/>
      <w:r w:rsidRPr="002534D4">
        <w:rPr>
          <w:rFonts w:ascii="Times New Roman" w:hAnsi="Times New Roman" w:cs="Times New Roman"/>
          <w:sz w:val="26"/>
          <w:szCs w:val="26"/>
        </w:rPr>
        <w:t xml:space="preserve">Финансирование расходов на выплату денежного содержания и иных выплат, установленных нормативными правовыми актами Российской Федерации, Удмуртской Республики и настоящим Положением, </w:t>
      </w:r>
      <w:r w:rsidRPr="002534D4">
        <w:rPr>
          <w:rFonts w:ascii="Times New Roman" w:eastAsia="Calibri" w:hAnsi="Times New Roman" w:cs="Times New Roman"/>
          <w:sz w:val="26"/>
          <w:szCs w:val="26"/>
        </w:rPr>
        <w:t>депутатам, выборным должностным  лицам местного самоуправления, осуществляющим свои полномочия на постоянной основе</w:t>
      </w:r>
      <w:r w:rsidRPr="002534D4">
        <w:rPr>
          <w:rFonts w:ascii="Times New Roman" w:hAnsi="Times New Roman" w:cs="Times New Roman"/>
          <w:sz w:val="26"/>
          <w:szCs w:val="26"/>
        </w:rPr>
        <w:t xml:space="preserve"> в органах местного самоуправления муниципального образования «Муниципальный округ Красногорский район Удмуртской Республики», осуществляется за счет средств бюджета муниципального образования «Муниципальный округ Красногорский район Удмуртской Республики». </w:t>
      </w:r>
      <w:proofErr w:type="gramEnd"/>
    </w:p>
    <w:p w:rsidR="002534D4" w:rsidRPr="002534D4" w:rsidRDefault="002534D4" w:rsidP="002534D4">
      <w:pPr>
        <w:shd w:val="clear" w:color="auto" w:fill="FFFFFF"/>
        <w:tabs>
          <w:tab w:val="left" w:pos="1118"/>
        </w:tabs>
        <w:ind w:firstLine="720"/>
        <w:jc w:val="both"/>
        <w:rPr>
          <w:rFonts w:ascii="Times New Roman" w:hAnsi="Times New Roman" w:cs="Times New Roman"/>
          <w:sz w:val="26"/>
          <w:szCs w:val="26"/>
        </w:rPr>
      </w:pPr>
      <w:r w:rsidRPr="002534D4">
        <w:rPr>
          <w:rFonts w:ascii="Times New Roman" w:hAnsi="Times New Roman" w:cs="Times New Roman"/>
          <w:sz w:val="26"/>
          <w:szCs w:val="26"/>
        </w:rPr>
        <w:t>13.2.</w:t>
      </w:r>
      <w:r w:rsidRPr="002534D4">
        <w:rPr>
          <w:rFonts w:ascii="Times New Roman" w:hAnsi="Times New Roman" w:cs="Times New Roman"/>
          <w:sz w:val="26"/>
          <w:szCs w:val="26"/>
        </w:rPr>
        <w:tab/>
        <w:t>Структура фонда оплаты труда включает в себя средства, направляемые на выплату:</w:t>
      </w:r>
    </w:p>
    <w:p w:rsidR="002534D4" w:rsidRPr="002534D4" w:rsidRDefault="002534D4" w:rsidP="002534D4">
      <w:pPr>
        <w:shd w:val="clear" w:color="auto" w:fill="FFFFFF"/>
        <w:tabs>
          <w:tab w:val="left" w:pos="965"/>
        </w:tabs>
        <w:autoSpaceDE w:val="0"/>
        <w:autoSpaceDN w:val="0"/>
        <w:adjustRightInd w:val="0"/>
        <w:ind w:left="720"/>
        <w:jc w:val="both"/>
        <w:rPr>
          <w:rFonts w:ascii="Times New Roman" w:hAnsi="Times New Roman" w:cs="Times New Roman"/>
          <w:sz w:val="26"/>
          <w:szCs w:val="26"/>
        </w:rPr>
      </w:pPr>
      <w:r w:rsidRPr="002534D4">
        <w:rPr>
          <w:rFonts w:ascii="Times New Roman" w:hAnsi="Times New Roman" w:cs="Times New Roman"/>
          <w:sz w:val="26"/>
          <w:szCs w:val="26"/>
        </w:rPr>
        <w:t xml:space="preserve">1) должностных окладов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двенадцати должностных окладов в год;</w:t>
      </w:r>
    </w:p>
    <w:p w:rsidR="002534D4" w:rsidRPr="002534D4" w:rsidRDefault="002534D4" w:rsidP="002534D4">
      <w:pPr>
        <w:shd w:val="clear" w:color="auto" w:fill="FFFFFF"/>
        <w:tabs>
          <w:tab w:val="left" w:pos="-4860"/>
        </w:tabs>
        <w:autoSpaceDE w:val="0"/>
        <w:autoSpaceDN w:val="0"/>
        <w:adjustRightInd w:val="0"/>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2) ежемесячной надбавки к должностному окладу за особые условия исполнения полномочий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двадцати шести должностных окладов в год;</w:t>
      </w:r>
    </w:p>
    <w:p w:rsidR="002534D4" w:rsidRPr="002534D4" w:rsidRDefault="002534D4" w:rsidP="002534D4">
      <w:pPr>
        <w:shd w:val="clear" w:color="auto" w:fill="FFFFFF"/>
        <w:tabs>
          <w:tab w:val="left" w:pos="-4860"/>
        </w:tabs>
        <w:autoSpaceDE w:val="0"/>
        <w:autoSpaceDN w:val="0"/>
        <w:adjustRightInd w:val="0"/>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3) ежемесячной надбавки к должностному окладу за специальный режим работы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четырех должностных окладов в год;</w:t>
      </w:r>
    </w:p>
    <w:p w:rsidR="002534D4" w:rsidRPr="002534D4" w:rsidRDefault="002534D4" w:rsidP="002534D4">
      <w:pPr>
        <w:shd w:val="clear" w:color="auto" w:fill="FFFFFF"/>
        <w:tabs>
          <w:tab w:val="left" w:pos="-4860"/>
        </w:tabs>
        <w:autoSpaceDE w:val="0"/>
        <w:autoSpaceDN w:val="0"/>
        <w:adjustRightInd w:val="0"/>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4) ежемесячной надбавки к должностному окладу за выслугу лет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трех должностных окладов в год;</w:t>
      </w:r>
    </w:p>
    <w:p w:rsidR="002534D4" w:rsidRPr="002534D4" w:rsidRDefault="002534D4" w:rsidP="002534D4">
      <w:pPr>
        <w:shd w:val="clear" w:color="auto" w:fill="FFFFFF"/>
        <w:tabs>
          <w:tab w:val="left" w:pos="1114"/>
        </w:tabs>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5) ежемесячной надбавки к должностному окладу за работу со сведениями, составляющими государственную тайну,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фактических величин;</w:t>
      </w:r>
    </w:p>
    <w:p w:rsidR="002534D4" w:rsidRPr="002534D4" w:rsidRDefault="002534D4" w:rsidP="002534D4">
      <w:pPr>
        <w:shd w:val="clear" w:color="auto" w:fill="FFFFFF"/>
        <w:tabs>
          <w:tab w:val="left" w:pos="979"/>
        </w:tabs>
        <w:ind w:firstLine="720"/>
        <w:jc w:val="both"/>
        <w:rPr>
          <w:rFonts w:ascii="Times New Roman" w:hAnsi="Times New Roman" w:cs="Times New Roman"/>
          <w:sz w:val="26"/>
          <w:szCs w:val="26"/>
        </w:rPr>
      </w:pPr>
      <w:r w:rsidRPr="002534D4">
        <w:rPr>
          <w:rFonts w:ascii="Times New Roman" w:hAnsi="Times New Roman" w:cs="Times New Roman"/>
          <w:sz w:val="26"/>
          <w:szCs w:val="26"/>
        </w:rPr>
        <w:t xml:space="preserve">6) </w:t>
      </w:r>
      <w:r w:rsidRPr="002534D4">
        <w:rPr>
          <w:rFonts w:ascii="Times New Roman" w:hAnsi="Times New Roman" w:cs="Times New Roman"/>
          <w:sz w:val="26"/>
          <w:szCs w:val="26"/>
        </w:rPr>
        <w:tab/>
        <w:t>ежемесячной премии - в размере трех должностных окладов в год;</w:t>
      </w:r>
    </w:p>
    <w:p w:rsidR="002534D4" w:rsidRPr="002534D4" w:rsidRDefault="002534D4" w:rsidP="002534D4">
      <w:pPr>
        <w:shd w:val="clear" w:color="auto" w:fill="FFFFFF"/>
        <w:tabs>
          <w:tab w:val="left" w:pos="1109"/>
        </w:tabs>
        <w:ind w:firstLine="720"/>
        <w:jc w:val="both"/>
        <w:rPr>
          <w:rFonts w:ascii="Times New Roman" w:hAnsi="Times New Roman" w:cs="Times New Roman"/>
          <w:sz w:val="26"/>
          <w:szCs w:val="26"/>
        </w:rPr>
      </w:pPr>
      <w:r w:rsidRPr="002534D4">
        <w:rPr>
          <w:rFonts w:ascii="Times New Roman" w:hAnsi="Times New Roman" w:cs="Times New Roman"/>
          <w:sz w:val="26"/>
          <w:szCs w:val="26"/>
        </w:rPr>
        <w:t>7)</w:t>
      </w:r>
      <w:r w:rsidRPr="002534D4">
        <w:rPr>
          <w:rFonts w:ascii="Times New Roman" w:hAnsi="Times New Roman" w:cs="Times New Roman"/>
          <w:sz w:val="26"/>
          <w:szCs w:val="26"/>
        </w:rPr>
        <w:tab/>
        <w:t xml:space="preserve">ежемесячного денежного поощрения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двадцати одного должностного оклада в год;</w:t>
      </w:r>
    </w:p>
    <w:p w:rsidR="002534D4" w:rsidRPr="002534D4" w:rsidRDefault="002534D4" w:rsidP="002534D4">
      <w:pPr>
        <w:shd w:val="clear" w:color="auto" w:fill="FFFFFF"/>
        <w:tabs>
          <w:tab w:val="left" w:pos="1200"/>
        </w:tabs>
        <w:ind w:firstLine="720"/>
        <w:jc w:val="both"/>
        <w:rPr>
          <w:rFonts w:ascii="Times New Roman" w:hAnsi="Times New Roman" w:cs="Times New Roman"/>
          <w:sz w:val="26"/>
          <w:szCs w:val="26"/>
        </w:rPr>
      </w:pPr>
      <w:r w:rsidRPr="002534D4">
        <w:rPr>
          <w:rFonts w:ascii="Times New Roman" w:hAnsi="Times New Roman" w:cs="Times New Roman"/>
          <w:sz w:val="26"/>
          <w:szCs w:val="26"/>
        </w:rPr>
        <w:t>8)</w:t>
      </w:r>
      <w:r w:rsidRPr="002534D4">
        <w:rPr>
          <w:rFonts w:ascii="Times New Roman" w:hAnsi="Times New Roman" w:cs="Times New Roman"/>
          <w:sz w:val="26"/>
          <w:szCs w:val="26"/>
        </w:rPr>
        <w:tab/>
        <w:t>единовременной выплаты при предоставлении ежегодного оплачиваемого отпуска и материальной помощи - в размере четырех должностных окладов в год;</w:t>
      </w:r>
    </w:p>
    <w:p w:rsidR="002534D4" w:rsidRPr="002534D4" w:rsidRDefault="002534D4" w:rsidP="002534D4">
      <w:pPr>
        <w:shd w:val="clear" w:color="auto" w:fill="FFFFFF"/>
        <w:tabs>
          <w:tab w:val="left" w:pos="998"/>
        </w:tabs>
        <w:ind w:firstLine="720"/>
        <w:jc w:val="both"/>
        <w:rPr>
          <w:rFonts w:ascii="Times New Roman" w:hAnsi="Times New Roman" w:cs="Times New Roman"/>
          <w:sz w:val="26"/>
          <w:szCs w:val="26"/>
        </w:rPr>
      </w:pPr>
      <w:r w:rsidRPr="002534D4">
        <w:rPr>
          <w:rFonts w:ascii="Times New Roman" w:hAnsi="Times New Roman" w:cs="Times New Roman"/>
          <w:sz w:val="26"/>
          <w:szCs w:val="26"/>
        </w:rPr>
        <w:t>9)</w:t>
      </w:r>
      <w:r w:rsidRPr="002534D4">
        <w:rPr>
          <w:rFonts w:ascii="Times New Roman" w:hAnsi="Times New Roman" w:cs="Times New Roman"/>
          <w:sz w:val="26"/>
          <w:szCs w:val="26"/>
        </w:rPr>
        <w:tab/>
        <w:t xml:space="preserve">районного коэффициента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установленном нормативными правовыми актами Российской Федерации.</w:t>
      </w:r>
    </w:p>
    <w:p w:rsidR="002534D4" w:rsidRPr="002534D4" w:rsidRDefault="002534D4" w:rsidP="002534D4">
      <w:pPr>
        <w:pStyle w:val="ad"/>
        <w:spacing w:line="240" w:lineRule="exact"/>
        <w:ind w:left="284" w:firstLine="436"/>
        <w:jc w:val="both"/>
        <w:rPr>
          <w:b/>
          <w:sz w:val="26"/>
          <w:szCs w:val="26"/>
        </w:rPr>
      </w:pPr>
    </w:p>
    <w:p w:rsidR="002534D4" w:rsidRPr="002534D4" w:rsidRDefault="002534D4" w:rsidP="002534D4">
      <w:pPr>
        <w:pStyle w:val="ad"/>
        <w:spacing w:line="240" w:lineRule="exact"/>
        <w:ind w:left="284" w:firstLine="436"/>
        <w:jc w:val="center"/>
        <w:rPr>
          <w:b/>
          <w:sz w:val="26"/>
          <w:szCs w:val="26"/>
        </w:rPr>
      </w:pPr>
      <w:r w:rsidRPr="002534D4">
        <w:rPr>
          <w:b/>
          <w:sz w:val="26"/>
          <w:szCs w:val="26"/>
        </w:rPr>
        <w:t>14. Формирование фонда оплаты труда муниципальных служащих</w:t>
      </w:r>
    </w:p>
    <w:p w:rsidR="002534D4" w:rsidRPr="002534D4" w:rsidRDefault="002534D4" w:rsidP="002534D4">
      <w:pPr>
        <w:shd w:val="clear" w:color="auto" w:fill="FFFFFF"/>
        <w:tabs>
          <w:tab w:val="left" w:pos="946"/>
        </w:tabs>
        <w:ind w:firstLine="720"/>
        <w:jc w:val="both"/>
        <w:rPr>
          <w:rFonts w:ascii="Times New Roman" w:hAnsi="Times New Roman" w:cs="Times New Roman"/>
          <w:sz w:val="26"/>
          <w:szCs w:val="26"/>
        </w:rPr>
      </w:pPr>
      <w:r w:rsidRPr="002534D4">
        <w:rPr>
          <w:rFonts w:ascii="Times New Roman" w:hAnsi="Times New Roman" w:cs="Times New Roman"/>
          <w:bCs/>
          <w:sz w:val="26"/>
          <w:szCs w:val="26"/>
        </w:rPr>
        <w:t>14.1.</w:t>
      </w:r>
      <w:r w:rsidRPr="002534D4">
        <w:rPr>
          <w:rFonts w:ascii="Times New Roman" w:hAnsi="Times New Roman" w:cs="Times New Roman"/>
          <w:b/>
          <w:bCs/>
          <w:sz w:val="26"/>
          <w:szCs w:val="26"/>
        </w:rPr>
        <w:tab/>
      </w:r>
      <w:r w:rsidRPr="002534D4">
        <w:rPr>
          <w:rFonts w:ascii="Times New Roman" w:hAnsi="Times New Roman" w:cs="Times New Roman"/>
          <w:sz w:val="26"/>
          <w:szCs w:val="26"/>
        </w:rPr>
        <w:t xml:space="preserve">Финансирование расходов на выплату денежного поощрения и иных выплат, установленных нормативными правовыми актами Российской Федерации, </w:t>
      </w:r>
      <w:r w:rsidRPr="002534D4">
        <w:rPr>
          <w:rFonts w:ascii="Times New Roman" w:hAnsi="Times New Roman" w:cs="Times New Roman"/>
          <w:sz w:val="26"/>
          <w:szCs w:val="26"/>
        </w:rPr>
        <w:lastRenderedPageBreak/>
        <w:t>Удмуртской Республики и настоящим Положением, муниципальным служащим осуществляется за счет средств бюджета муниципального образования «Муниципальный округ Красногорский район Удмуртской Республики».</w:t>
      </w:r>
    </w:p>
    <w:p w:rsidR="002534D4" w:rsidRPr="002534D4" w:rsidRDefault="002534D4" w:rsidP="002534D4">
      <w:pPr>
        <w:pStyle w:val="ad"/>
        <w:spacing w:after="0"/>
        <w:ind w:firstLine="720"/>
        <w:jc w:val="both"/>
        <w:rPr>
          <w:sz w:val="26"/>
          <w:szCs w:val="26"/>
        </w:rPr>
      </w:pPr>
      <w:r w:rsidRPr="002534D4">
        <w:rPr>
          <w:sz w:val="26"/>
          <w:szCs w:val="26"/>
        </w:rPr>
        <w:t>14.2. Фонд оплаты труда муниципальных служащих формируется за счет средств, направляемых на выплату:</w:t>
      </w:r>
    </w:p>
    <w:p w:rsidR="002534D4" w:rsidRPr="002534D4" w:rsidRDefault="002534D4" w:rsidP="002534D4">
      <w:pPr>
        <w:pStyle w:val="ad"/>
        <w:spacing w:after="0"/>
        <w:ind w:firstLine="720"/>
        <w:jc w:val="both"/>
        <w:rPr>
          <w:sz w:val="26"/>
          <w:szCs w:val="26"/>
        </w:rPr>
      </w:pPr>
      <w:r w:rsidRPr="002534D4">
        <w:rPr>
          <w:sz w:val="26"/>
          <w:szCs w:val="26"/>
        </w:rPr>
        <w:t xml:space="preserve">1)  должностных окладов – в </w:t>
      </w:r>
      <w:proofErr w:type="gramStart"/>
      <w:r w:rsidRPr="002534D4">
        <w:rPr>
          <w:sz w:val="26"/>
          <w:szCs w:val="26"/>
        </w:rPr>
        <w:t>размере</w:t>
      </w:r>
      <w:proofErr w:type="gramEnd"/>
      <w:r w:rsidRPr="002534D4">
        <w:rPr>
          <w:sz w:val="26"/>
          <w:szCs w:val="26"/>
        </w:rPr>
        <w:t xml:space="preserve"> двенадцати должностных окладов в год;</w:t>
      </w:r>
    </w:p>
    <w:p w:rsidR="002534D4" w:rsidRPr="002534D4" w:rsidRDefault="002534D4" w:rsidP="002534D4">
      <w:pPr>
        <w:pStyle w:val="ad"/>
        <w:spacing w:after="0"/>
        <w:ind w:firstLine="720"/>
        <w:jc w:val="both"/>
        <w:rPr>
          <w:sz w:val="26"/>
          <w:szCs w:val="26"/>
        </w:rPr>
      </w:pPr>
      <w:r w:rsidRPr="002534D4">
        <w:rPr>
          <w:sz w:val="26"/>
          <w:szCs w:val="26"/>
        </w:rPr>
        <w:t>2) ежемесячной надбавки к должностному окладу за выслугу лет на муниципальной службе – в размере трех должностных окладов в год;</w:t>
      </w:r>
    </w:p>
    <w:p w:rsidR="002534D4" w:rsidRPr="002534D4" w:rsidRDefault="002534D4" w:rsidP="002534D4">
      <w:pPr>
        <w:pStyle w:val="ad"/>
        <w:spacing w:after="0"/>
        <w:ind w:firstLine="720"/>
        <w:jc w:val="both"/>
        <w:rPr>
          <w:sz w:val="26"/>
          <w:szCs w:val="26"/>
        </w:rPr>
      </w:pPr>
      <w:r w:rsidRPr="002534D4">
        <w:rPr>
          <w:sz w:val="26"/>
          <w:szCs w:val="26"/>
        </w:rPr>
        <w:t xml:space="preserve">3) ежемесячной надбавки к должностному окладу за особые условия муниципальной службы – в </w:t>
      </w:r>
      <w:proofErr w:type="gramStart"/>
      <w:r w:rsidRPr="002534D4">
        <w:rPr>
          <w:sz w:val="26"/>
          <w:szCs w:val="26"/>
        </w:rPr>
        <w:t>размере</w:t>
      </w:r>
      <w:proofErr w:type="gramEnd"/>
      <w:r w:rsidRPr="002534D4">
        <w:rPr>
          <w:sz w:val="26"/>
          <w:szCs w:val="26"/>
        </w:rPr>
        <w:t xml:space="preserve"> четырнадцати должностных окладов в год;</w:t>
      </w:r>
    </w:p>
    <w:p w:rsidR="002534D4" w:rsidRPr="002534D4" w:rsidRDefault="002534D4" w:rsidP="002534D4">
      <w:pPr>
        <w:pStyle w:val="ad"/>
        <w:spacing w:after="0"/>
        <w:ind w:firstLine="720"/>
        <w:jc w:val="both"/>
        <w:rPr>
          <w:sz w:val="26"/>
          <w:szCs w:val="26"/>
        </w:rPr>
      </w:pPr>
      <w:r w:rsidRPr="002534D4">
        <w:rPr>
          <w:sz w:val="26"/>
          <w:szCs w:val="26"/>
        </w:rPr>
        <w:t xml:space="preserve">4) ежемесячной процентной надбавки к должностному окладу за работу со сведениями, составляющими государственную тайну, - в </w:t>
      </w:r>
      <w:proofErr w:type="gramStart"/>
      <w:r w:rsidRPr="002534D4">
        <w:rPr>
          <w:sz w:val="26"/>
          <w:szCs w:val="26"/>
        </w:rPr>
        <w:t>размере</w:t>
      </w:r>
      <w:proofErr w:type="gramEnd"/>
      <w:r w:rsidRPr="002534D4">
        <w:rPr>
          <w:sz w:val="26"/>
          <w:szCs w:val="26"/>
        </w:rPr>
        <w:t xml:space="preserve"> одного должностного оклада в год; </w:t>
      </w:r>
    </w:p>
    <w:p w:rsidR="002534D4" w:rsidRPr="002534D4" w:rsidRDefault="002534D4" w:rsidP="002534D4">
      <w:pPr>
        <w:shd w:val="clear" w:color="auto" w:fill="FFFFFF"/>
        <w:ind w:firstLine="709"/>
        <w:jc w:val="both"/>
        <w:rPr>
          <w:rFonts w:ascii="Times New Roman" w:hAnsi="Times New Roman" w:cs="Times New Roman"/>
          <w:sz w:val="26"/>
          <w:szCs w:val="26"/>
        </w:rPr>
      </w:pPr>
      <w:r w:rsidRPr="002534D4">
        <w:rPr>
          <w:rFonts w:ascii="Times New Roman" w:hAnsi="Times New Roman" w:cs="Times New Roman"/>
          <w:sz w:val="26"/>
          <w:szCs w:val="26"/>
        </w:rPr>
        <w:t xml:space="preserve">5) ежемесячной надбавки за классный чин - в </w:t>
      </w:r>
      <w:proofErr w:type="gramStart"/>
      <w:r w:rsidRPr="002534D4">
        <w:rPr>
          <w:rFonts w:ascii="Times New Roman" w:hAnsi="Times New Roman" w:cs="Times New Roman"/>
          <w:sz w:val="26"/>
          <w:szCs w:val="26"/>
        </w:rPr>
        <w:t>размере</w:t>
      </w:r>
      <w:proofErr w:type="gramEnd"/>
      <w:r w:rsidRPr="002534D4">
        <w:rPr>
          <w:rFonts w:ascii="Times New Roman" w:hAnsi="Times New Roman" w:cs="Times New Roman"/>
          <w:sz w:val="26"/>
          <w:szCs w:val="26"/>
        </w:rPr>
        <w:t xml:space="preserve"> трех должностных окладов в год;</w:t>
      </w:r>
    </w:p>
    <w:p w:rsidR="002534D4" w:rsidRPr="002534D4" w:rsidRDefault="002534D4" w:rsidP="002534D4">
      <w:pPr>
        <w:pStyle w:val="22"/>
        <w:ind w:left="0" w:firstLine="720"/>
        <w:jc w:val="both"/>
        <w:rPr>
          <w:sz w:val="26"/>
          <w:szCs w:val="26"/>
        </w:rPr>
      </w:pPr>
      <w:r w:rsidRPr="002534D4">
        <w:rPr>
          <w:sz w:val="26"/>
          <w:szCs w:val="26"/>
        </w:rPr>
        <w:t>6) премии за выполнение особо важных и сложных заданий – в размере трех должностных окладов в год;</w:t>
      </w:r>
    </w:p>
    <w:p w:rsidR="002534D4" w:rsidRPr="002534D4" w:rsidRDefault="002534D4" w:rsidP="002534D4">
      <w:pPr>
        <w:pStyle w:val="22"/>
        <w:ind w:left="0" w:firstLine="720"/>
        <w:jc w:val="both"/>
        <w:rPr>
          <w:sz w:val="26"/>
          <w:szCs w:val="26"/>
        </w:rPr>
      </w:pPr>
      <w:r w:rsidRPr="002534D4">
        <w:rPr>
          <w:sz w:val="26"/>
          <w:szCs w:val="26"/>
        </w:rPr>
        <w:t xml:space="preserve">7) ежемесячного денежного поощрения – в </w:t>
      </w:r>
      <w:proofErr w:type="gramStart"/>
      <w:r w:rsidRPr="002534D4">
        <w:rPr>
          <w:sz w:val="26"/>
          <w:szCs w:val="26"/>
        </w:rPr>
        <w:t>размере</w:t>
      </w:r>
      <w:proofErr w:type="gramEnd"/>
      <w:r w:rsidRPr="002534D4">
        <w:rPr>
          <w:sz w:val="26"/>
          <w:szCs w:val="26"/>
        </w:rPr>
        <w:t xml:space="preserve"> фактических величин;</w:t>
      </w:r>
    </w:p>
    <w:p w:rsidR="002534D4" w:rsidRPr="002534D4" w:rsidRDefault="002534D4" w:rsidP="002534D4">
      <w:pPr>
        <w:pStyle w:val="22"/>
        <w:ind w:left="0" w:firstLine="720"/>
        <w:jc w:val="both"/>
        <w:rPr>
          <w:sz w:val="26"/>
          <w:szCs w:val="26"/>
        </w:rPr>
      </w:pPr>
      <w:r w:rsidRPr="002534D4">
        <w:rPr>
          <w:sz w:val="26"/>
          <w:szCs w:val="26"/>
        </w:rPr>
        <w:t>8) единовременной выплаты при предоставлении ежегодного оплачиваемого отпуска – в размере двух должностных окладов в год;</w:t>
      </w:r>
    </w:p>
    <w:p w:rsidR="002534D4" w:rsidRPr="002534D4" w:rsidRDefault="002534D4" w:rsidP="002534D4">
      <w:pPr>
        <w:pStyle w:val="22"/>
        <w:ind w:left="0" w:firstLine="720"/>
        <w:jc w:val="both"/>
        <w:rPr>
          <w:sz w:val="26"/>
          <w:szCs w:val="26"/>
        </w:rPr>
      </w:pPr>
      <w:r w:rsidRPr="002534D4">
        <w:rPr>
          <w:sz w:val="26"/>
          <w:szCs w:val="26"/>
        </w:rPr>
        <w:t>9) материальной помощи – в размере одного должностного оклада в год;</w:t>
      </w:r>
    </w:p>
    <w:p w:rsidR="002534D4" w:rsidRPr="002534D4" w:rsidRDefault="002534D4" w:rsidP="002534D4">
      <w:pPr>
        <w:pStyle w:val="22"/>
        <w:ind w:left="0" w:firstLine="720"/>
        <w:jc w:val="both"/>
        <w:rPr>
          <w:sz w:val="26"/>
          <w:szCs w:val="26"/>
        </w:rPr>
      </w:pPr>
      <w:r w:rsidRPr="002534D4">
        <w:rPr>
          <w:sz w:val="26"/>
          <w:szCs w:val="26"/>
        </w:rPr>
        <w:t xml:space="preserve">10) районного коэффициента в </w:t>
      </w:r>
      <w:proofErr w:type="gramStart"/>
      <w:r w:rsidRPr="002534D4">
        <w:rPr>
          <w:sz w:val="26"/>
          <w:szCs w:val="26"/>
        </w:rPr>
        <w:t>размере</w:t>
      </w:r>
      <w:proofErr w:type="gramEnd"/>
      <w:r w:rsidRPr="002534D4">
        <w:rPr>
          <w:sz w:val="26"/>
          <w:szCs w:val="26"/>
        </w:rPr>
        <w:t>, установленном нормативными правовыми актами Российской Федерации.</w:t>
      </w: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pPr>
    </w:p>
    <w:p w:rsidR="002534D4" w:rsidRPr="002534D4" w:rsidRDefault="002534D4" w:rsidP="002534D4">
      <w:pPr>
        <w:pStyle w:val="ConsPlusNonformat"/>
        <w:widowControl/>
        <w:jc w:val="both"/>
        <w:rPr>
          <w:rFonts w:ascii="Times New Roman" w:hAnsi="Times New Roman" w:cs="Times New Roman"/>
          <w:sz w:val="28"/>
          <w:szCs w:val="28"/>
        </w:rPr>
        <w:sectPr w:rsidR="002534D4" w:rsidRPr="002534D4" w:rsidSect="00F46923">
          <w:pgSz w:w="11906" w:h="16838"/>
          <w:pgMar w:top="680" w:right="851" w:bottom="567" w:left="1418" w:header="709" w:footer="709" w:gutter="0"/>
          <w:cols w:space="708"/>
          <w:docGrid w:linePitch="360"/>
        </w:sectPr>
      </w:pPr>
    </w:p>
    <w:p w:rsidR="002534D4" w:rsidRPr="002534D4" w:rsidRDefault="002534D4" w:rsidP="002534D4">
      <w:pPr>
        <w:autoSpaceDE w:val="0"/>
        <w:autoSpaceDN w:val="0"/>
        <w:adjustRightInd w:val="0"/>
        <w:ind w:left="2340" w:firstLine="708"/>
        <w:jc w:val="right"/>
        <w:outlineLvl w:val="0"/>
        <w:rPr>
          <w:rFonts w:ascii="Times New Roman" w:hAnsi="Times New Roman" w:cs="Times New Roman"/>
          <w:sz w:val="20"/>
          <w:szCs w:val="20"/>
        </w:rPr>
      </w:pPr>
      <w:r w:rsidRPr="002534D4">
        <w:rPr>
          <w:rFonts w:ascii="Times New Roman" w:hAnsi="Times New Roman" w:cs="Times New Roman"/>
          <w:sz w:val="20"/>
          <w:szCs w:val="20"/>
        </w:rPr>
        <w:lastRenderedPageBreak/>
        <w:t xml:space="preserve"> </w:t>
      </w:r>
    </w:p>
    <w:tbl>
      <w:tblPr>
        <w:tblW w:w="0" w:type="auto"/>
        <w:tblInd w:w="5070" w:type="dxa"/>
        <w:tblLook w:val="04A0" w:firstRow="1" w:lastRow="0" w:firstColumn="1" w:lastColumn="0" w:noHBand="0" w:noVBand="1"/>
      </w:tblPr>
      <w:tblGrid>
        <w:gridCol w:w="4501"/>
      </w:tblGrid>
      <w:tr w:rsidR="002534D4" w:rsidRPr="002534D4" w:rsidTr="00151ABE">
        <w:tc>
          <w:tcPr>
            <w:tcW w:w="4501" w:type="dxa"/>
            <w:shd w:val="clear" w:color="auto" w:fill="auto"/>
          </w:tcPr>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 xml:space="preserve">Приложение № 1 </w:t>
            </w: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к решению Совета депутатов муниципального образования «Муниципальный округ Красногорский район Удмуртской Республики»</w:t>
            </w: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43</w:t>
            </w:r>
            <w:r w:rsidRPr="002534D4">
              <w:rPr>
                <w:rFonts w:ascii="Times New Roman" w:eastAsia="Calibri" w:hAnsi="Times New Roman" w:cs="Times New Roman"/>
                <w:sz w:val="20"/>
                <w:szCs w:val="20"/>
              </w:rPr>
              <w:t xml:space="preserve">    от </w:t>
            </w:r>
            <w:r>
              <w:rPr>
                <w:rFonts w:ascii="Times New Roman" w:eastAsia="Calibri" w:hAnsi="Times New Roman" w:cs="Times New Roman"/>
                <w:sz w:val="20"/>
                <w:szCs w:val="20"/>
              </w:rPr>
              <w:t>16.11.</w:t>
            </w:r>
            <w:r w:rsidRPr="002534D4">
              <w:rPr>
                <w:rFonts w:ascii="Times New Roman" w:eastAsia="Calibri" w:hAnsi="Times New Roman" w:cs="Times New Roman"/>
                <w:sz w:val="20"/>
                <w:szCs w:val="20"/>
              </w:rPr>
              <w:t xml:space="preserve"> 2021 года</w:t>
            </w:r>
          </w:p>
          <w:p w:rsidR="002534D4" w:rsidRPr="002534D4" w:rsidRDefault="002534D4" w:rsidP="00151ABE">
            <w:pPr>
              <w:pStyle w:val="20"/>
              <w:shd w:val="clear" w:color="auto" w:fill="auto"/>
              <w:spacing w:line="240" w:lineRule="auto"/>
              <w:jc w:val="left"/>
              <w:rPr>
                <w:rFonts w:eastAsia="Calibri"/>
                <w:b w:val="0"/>
                <w:color w:val="000000"/>
                <w:sz w:val="20"/>
                <w:szCs w:val="20"/>
                <w:lang w:eastAsia="ru-RU"/>
              </w:rPr>
            </w:pPr>
            <w:r w:rsidRPr="002534D4">
              <w:rPr>
                <w:rFonts w:eastAsia="Calibri"/>
                <w:b w:val="0"/>
                <w:color w:val="000000"/>
                <w:sz w:val="20"/>
                <w:szCs w:val="20"/>
                <w:lang w:eastAsia="ru-RU"/>
              </w:rPr>
              <w:t>«О денежном содержании депутатов, выборных должностных  лиц местного самоуправления муниципального образования</w:t>
            </w:r>
          </w:p>
          <w:p w:rsidR="002534D4" w:rsidRPr="002534D4" w:rsidRDefault="002534D4" w:rsidP="00151ABE">
            <w:pPr>
              <w:pStyle w:val="20"/>
              <w:shd w:val="clear" w:color="auto" w:fill="auto"/>
              <w:spacing w:line="240" w:lineRule="auto"/>
              <w:jc w:val="left"/>
              <w:rPr>
                <w:rFonts w:eastAsia="Calibri"/>
                <w:b w:val="0"/>
                <w:color w:val="000000"/>
                <w:sz w:val="20"/>
                <w:szCs w:val="20"/>
                <w:lang w:eastAsia="ru-RU"/>
              </w:rPr>
            </w:pPr>
            <w:r w:rsidRPr="002534D4">
              <w:rPr>
                <w:rFonts w:eastAsia="Calibri"/>
                <w:b w:val="0"/>
                <w:color w:val="000000"/>
                <w:sz w:val="20"/>
                <w:szCs w:val="20"/>
                <w:lang w:eastAsia="ru-RU"/>
              </w:rPr>
              <w:t>«Муниципальный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w:t>
            </w:r>
          </w:p>
          <w:p w:rsidR="002534D4" w:rsidRPr="002534D4" w:rsidRDefault="002534D4" w:rsidP="00151ABE">
            <w:pPr>
              <w:pStyle w:val="20"/>
              <w:shd w:val="clear" w:color="auto" w:fill="auto"/>
              <w:spacing w:line="240" w:lineRule="auto"/>
              <w:jc w:val="left"/>
              <w:rPr>
                <w:rFonts w:eastAsia="Calibri"/>
                <w:sz w:val="20"/>
                <w:szCs w:val="20"/>
                <w:lang w:eastAsia="ru-RU"/>
              </w:rPr>
            </w:pPr>
            <w:r w:rsidRPr="002534D4">
              <w:rPr>
                <w:rFonts w:eastAsia="Calibri"/>
                <w:b w:val="0"/>
                <w:color w:val="000000"/>
                <w:sz w:val="20"/>
                <w:szCs w:val="20"/>
                <w:lang w:eastAsia="ru-RU"/>
              </w:rPr>
              <w:t>«Муниципальный округ Красногорский район Удмуртской Республики»</w:t>
            </w:r>
          </w:p>
        </w:tc>
      </w:tr>
    </w:tbl>
    <w:p w:rsidR="002534D4" w:rsidRPr="002534D4" w:rsidRDefault="002534D4" w:rsidP="002534D4">
      <w:pPr>
        <w:autoSpaceDE w:val="0"/>
        <w:autoSpaceDN w:val="0"/>
        <w:adjustRightInd w:val="0"/>
        <w:ind w:left="2340" w:firstLine="708"/>
        <w:jc w:val="right"/>
        <w:outlineLvl w:val="0"/>
        <w:rPr>
          <w:rFonts w:ascii="Times New Roman" w:hAnsi="Times New Roman" w:cs="Times New Roman"/>
          <w:sz w:val="20"/>
          <w:szCs w:val="20"/>
        </w:rPr>
      </w:pPr>
    </w:p>
    <w:p w:rsidR="002534D4" w:rsidRPr="002534D4" w:rsidRDefault="002534D4" w:rsidP="002534D4">
      <w:pPr>
        <w:autoSpaceDE w:val="0"/>
        <w:autoSpaceDN w:val="0"/>
        <w:adjustRightInd w:val="0"/>
        <w:jc w:val="center"/>
        <w:outlineLvl w:val="0"/>
        <w:rPr>
          <w:rFonts w:ascii="Times New Roman" w:hAnsi="Times New Roman" w:cs="Times New Roman"/>
        </w:rPr>
      </w:pPr>
    </w:p>
    <w:p w:rsidR="002534D4" w:rsidRPr="002534D4" w:rsidRDefault="002534D4" w:rsidP="002534D4">
      <w:pPr>
        <w:autoSpaceDE w:val="0"/>
        <w:autoSpaceDN w:val="0"/>
        <w:adjustRightInd w:val="0"/>
        <w:jc w:val="center"/>
        <w:outlineLvl w:val="0"/>
        <w:rPr>
          <w:rFonts w:ascii="Times New Roman" w:hAnsi="Times New Roman" w:cs="Times New Roman"/>
          <w:b/>
        </w:rPr>
      </w:pPr>
      <w:r w:rsidRPr="002534D4">
        <w:rPr>
          <w:rFonts w:ascii="Times New Roman" w:hAnsi="Times New Roman" w:cs="Times New Roman"/>
          <w:b/>
        </w:rPr>
        <w:t>РАЗМЕРЫ ДОЛЖНОСТНЫХ ОКЛАДОВ И ЕЖЕМЕСЯЧНОГО ДЕНЕЖНОГО ПООЩРЕНИЯ ДЕПУТАТОВ, ВЫБОРНЫХ ДОЛЖНОСТНЫХ ЛИЦ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rsidR="002534D4" w:rsidRPr="002534D4" w:rsidRDefault="002534D4" w:rsidP="002534D4">
      <w:pPr>
        <w:autoSpaceDE w:val="0"/>
        <w:autoSpaceDN w:val="0"/>
        <w:adjustRightInd w:val="0"/>
        <w:ind w:firstLine="709"/>
        <w:jc w:val="both"/>
        <w:rPr>
          <w:rFonts w:ascii="Times New Roman" w:hAnsi="Times New Roman" w:cs="Times New Roman"/>
        </w:rPr>
      </w:pPr>
    </w:p>
    <w:p w:rsidR="002534D4" w:rsidRPr="002534D4" w:rsidRDefault="002534D4" w:rsidP="002534D4">
      <w:pPr>
        <w:autoSpaceDE w:val="0"/>
        <w:autoSpaceDN w:val="0"/>
        <w:adjustRightInd w:val="0"/>
        <w:ind w:firstLine="709"/>
        <w:jc w:val="both"/>
        <w:rPr>
          <w:rFonts w:ascii="Times New Roman" w:hAnsi="Times New Roman" w:cs="Times New Roman"/>
        </w:rPr>
      </w:pPr>
      <w:r w:rsidRPr="002534D4">
        <w:rPr>
          <w:rFonts w:ascii="Times New Roman" w:hAnsi="Times New Roman" w:cs="Times New Roman"/>
        </w:rPr>
        <w:t>1. Должностной оклад депутатов, выборных должностных лиц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rsidR="002534D4" w:rsidRPr="002534D4" w:rsidRDefault="002534D4" w:rsidP="002534D4">
      <w:pPr>
        <w:autoSpaceDE w:val="0"/>
        <w:autoSpaceDN w:val="0"/>
        <w:adjustRightInd w:val="0"/>
        <w:ind w:firstLine="709"/>
        <w:jc w:val="both"/>
        <w:rPr>
          <w:rFonts w:ascii="Times New Roman" w:hAnsi="Times New Roman" w:cs="Times New Roman"/>
        </w:rPr>
      </w:pPr>
    </w:p>
    <w:tbl>
      <w:tblPr>
        <w:tblW w:w="9654" w:type="dxa"/>
        <w:tblInd w:w="93" w:type="dxa"/>
        <w:tblLayout w:type="fixed"/>
        <w:tblLook w:val="04A0" w:firstRow="1" w:lastRow="0" w:firstColumn="1" w:lastColumn="0" w:noHBand="0" w:noVBand="1"/>
      </w:tblPr>
      <w:tblGrid>
        <w:gridCol w:w="3701"/>
        <w:gridCol w:w="2693"/>
        <w:gridCol w:w="3260"/>
      </w:tblGrid>
      <w:tr w:rsidR="002534D4" w:rsidRPr="002534D4" w:rsidTr="00151ABE">
        <w:trPr>
          <w:trHeight w:val="1832"/>
        </w:trPr>
        <w:tc>
          <w:tcPr>
            <w:tcW w:w="3701" w:type="dxa"/>
            <w:tcBorders>
              <w:top w:val="single" w:sz="4" w:space="0" w:color="auto"/>
              <w:left w:val="single" w:sz="4" w:space="0" w:color="auto"/>
              <w:bottom w:val="single" w:sz="4" w:space="0" w:color="auto"/>
              <w:right w:val="single" w:sz="4" w:space="0" w:color="auto"/>
            </w:tcBorders>
            <w:vAlign w:val="center"/>
            <w:hideMark/>
          </w:tcPr>
          <w:p w:rsidR="002534D4" w:rsidRPr="002534D4" w:rsidRDefault="002534D4" w:rsidP="00151ABE">
            <w:pPr>
              <w:jc w:val="center"/>
              <w:rPr>
                <w:rFonts w:ascii="Times New Roman" w:eastAsia="Calibri" w:hAnsi="Times New Roman" w:cs="Times New Roman"/>
                <w:lang w:eastAsia="en-US"/>
              </w:rPr>
            </w:pPr>
            <w:r w:rsidRPr="002534D4">
              <w:rPr>
                <w:rFonts w:ascii="Times New Roman" w:hAnsi="Times New Roman" w:cs="Times New Roman"/>
              </w:rPr>
              <w:t>Наименование муниципального образования</w:t>
            </w:r>
          </w:p>
        </w:tc>
        <w:tc>
          <w:tcPr>
            <w:tcW w:w="2693" w:type="dxa"/>
            <w:tcBorders>
              <w:top w:val="single" w:sz="4" w:space="0" w:color="auto"/>
              <w:left w:val="nil"/>
              <w:bottom w:val="single" w:sz="4" w:space="0" w:color="auto"/>
              <w:right w:val="single" w:sz="4" w:space="0" w:color="auto"/>
            </w:tcBorders>
            <w:vAlign w:val="center"/>
            <w:hideMark/>
          </w:tcPr>
          <w:p w:rsidR="002534D4" w:rsidRPr="002534D4" w:rsidRDefault="002534D4" w:rsidP="00151ABE">
            <w:pPr>
              <w:jc w:val="center"/>
              <w:rPr>
                <w:rFonts w:ascii="Times New Roman" w:eastAsia="Calibri" w:hAnsi="Times New Roman" w:cs="Times New Roman"/>
                <w:lang w:eastAsia="en-US"/>
              </w:rPr>
            </w:pPr>
            <w:r w:rsidRPr="002534D4">
              <w:rPr>
                <w:rFonts w:ascii="Times New Roman" w:hAnsi="Times New Roman" w:cs="Times New Roman"/>
              </w:rPr>
              <w:t>Должностной оклад Главы муниципального образования (руб. в месяц)</w:t>
            </w:r>
          </w:p>
        </w:tc>
        <w:tc>
          <w:tcPr>
            <w:tcW w:w="3260" w:type="dxa"/>
            <w:tcBorders>
              <w:top w:val="single" w:sz="4" w:space="0" w:color="auto"/>
              <w:left w:val="nil"/>
              <w:bottom w:val="single" w:sz="4" w:space="0" w:color="auto"/>
              <w:right w:val="single" w:sz="4" w:space="0" w:color="auto"/>
            </w:tcBorders>
            <w:vAlign w:val="center"/>
            <w:hideMark/>
          </w:tcPr>
          <w:p w:rsidR="002534D4" w:rsidRPr="002534D4" w:rsidRDefault="002534D4" w:rsidP="00151ABE">
            <w:pPr>
              <w:jc w:val="center"/>
              <w:rPr>
                <w:rFonts w:ascii="Times New Roman" w:eastAsia="Calibri" w:hAnsi="Times New Roman" w:cs="Times New Roman"/>
                <w:lang w:eastAsia="en-US"/>
              </w:rPr>
            </w:pPr>
            <w:r w:rsidRPr="002534D4">
              <w:rPr>
                <w:rFonts w:ascii="Times New Roman" w:hAnsi="Times New Roman" w:cs="Times New Roman"/>
              </w:rPr>
              <w:t>Должностной оклад председателя Совета депутатов муниципального образования (руб. в месяц)</w:t>
            </w:r>
          </w:p>
        </w:tc>
      </w:tr>
      <w:tr w:rsidR="002534D4" w:rsidRPr="002534D4" w:rsidTr="00151ABE">
        <w:trPr>
          <w:trHeight w:val="375"/>
        </w:trPr>
        <w:tc>
          <w:tcPr>
            <w:tcW w:w="3701" w:type="dxa"/>
            <w:tcBorders>
              <w:top w:val="nil"/>
              <w:left w:val="single" w:sz="4" w:space="0" w:color="auto"/>
              <w:bottom w:val="single" w:sz="4" w:space="0" w:color="auto"/>
              <w:right w:val="single" w:sz="4" w:space="0" w:color="auto"/>
            </w:tcBorders>
            <w:vAlign w:val="center"/>
            <w:hideMark/>
          </w:tcPr>
          <w:p w:rsidR="002534D4" w:rsidRPr="002534D4" w:rsidRDefault="002534D4" w:rsidP="00151ABE">
            <w:pPr>
              <w:rPr>
                <w:rFonts w:ascii="Times New Roman" w:eastAsia="Calibri" w:hAnsi="Times New Roman" w:cs="Times New Roman"/>
                <w:lang w:eastAsia="en-US"/>
              </w:rPr>
            </w:pPr>
            <w:r w:rsidRPr="002534D4">
              <w:rPr>
                <w:rFonts w:ascii="Times New Roman" w:hAnsi="Times New Roman" w:cs="Times New Roman"/>
              </w:rPr>
              <w:t>Муниципальное образование «Муниципальный округ Красногорский район Удмуртской Республики»</w:t>
            </w:r>
          </w:p>
        </w:tc>
        <w:tc>
          <w:tcPr>
            <w:tcW w:w="2693" w:type="dxa"/>
            <w:tcBorders>
              <w:top w:val="single" w:sz="4" w:space="0" w:color="auto"/>
              <w:left w:val="nil"/>
              <w:bottom w:val="single" w:sz="4" w:space="0" w:color="auto"/>
              <w:right w:val="single" w:sz="4" w:space="0" w:color="auto"/>
            </w:tcBorders>
            <w:vAlign w:val="center"/>
            <w:hideMark/>
          </w:tcPr>
          <w:p w:rsidR="002534D4" w:rsidRPr="002534D4" w:rsidRDefault="002534D4" w:rsidP="00151ABE">
            <w:pPr>
              <w:jc w:val="center"/>
              <w:rPr>
                <w:rFonts w:ascii="Times New Roman" w:eastAsia="Calibri" w:hAnsi="Times New Roman" w:cs="Times New Roman"/>
                <w:lang w:eastAsia="en-US"/>
              </w:rPr>
            </w:pPr>
            <w:r w:rsidRPr="002534D4">
              <w:rPr>
                <w:rFonts w:ascii="Times New Roman" w:hAnsi="Times New Roman" w:cs="Times New Roman"/>
              </w:rPr>
              <w:t>15150</w:t>
            </w:r>
          </w:p>
        </w:tc>
        <w:tc>
          <w:tcPr>
            <w:tcW w:w="3260" w:type="dxa"/>
            <w:tcBorders>
              <w:top w:val="single" w:sz="4" w:space="0" w:color="auto"/>
              <w:left w:val="nil"/>
              <w:bottom w:val="single" w:sz="4" w:space="0" w:color="auto"/>
              <w:right w:val="single" w:sz="4" w:space="0" w:color="auto"/>
            </w:tcBorders>
            <w:vAlign w:val="center"/>
            <w:hideMark/>
          </w:tcPr>
          <w:p w:rsidR="002534D4" w:rsidRPr="002534D4" w:rsidRDefault="002534D4" w:rsidP="00151ABE">
            <w:pPr>
              <w:jc w:val="center"/>
              <w:rPr>
                <w:rFonts w:ascii="Times New Roman" w:eastAsia="Calibri" w:hAnsi="Times New Roman" w:cs="Times New Roman"/>
                <w:lang w:eastAsia="en-US"/>
              </w:rPr>
            </w:pPr>
            <w:r w:rsidRPr="002534D4">
              <w:rPr>
                <w:rFonts w:ascii="Times New Roman" w:hAnsi="Times New Roman" w:cs="Times New Roman"/>
              </w:rPr>
              <w:t>9850</w:t>
            </w:r>
          </w:p>
        </w:tc>
      </w:tr>
    </w:tbl>
    <w:p w:rsidR="002534D4" w:rsidRPr="002534D4" w:rsidRDefault="002534D4" w:rsidP="002534D4">
      <w:pPr>
        <w:autoSpaceDE w:val="0"/>
        <w:autoSpaceDN w:val="0"/>
        <w:adjustRightInd w:val="0"/>
        <w:ind w:firstLine="709"/>
        <w:jc w:val="both"/>
        <w:rPr>
          <w:rFonts w:ascii="Times New Roman" w:hAnsi="Times New Roman" w:cs="Times New Roman"/>
        </w:rPr>
      </w:pPr>
    </w:p>
    <w:p w:rsidR="002534D4" w:rsidRPr="002534D4" w:rsidRDefault="002534D4" w:rsidP="002534D4">
      <w:pPr>
        <w:autoSpaceDE w:val="0"/>
        <w:autoSpaceDN w:val="0"/>
        <w:adjustRightInd w:val="0"/>
        <w:ind w:firstLine="709"/>
        <w:jc w:val="both"/>
        <w:rPr>
          <w:rFonts w:ascii="Times New Roman" w:hAnsi="Times New Roman" w:cs="Times New Roman"/>
        </w:rPr>
      </w:pPr>
      <w:r w:rsidRPr="002534D4">
        <w:rPr>
          <w:rFonts w:ascii="Times New Roman" w:hAnsi="Times New Roman" w:cs="Times New Roman"/>
        </w:rPr>
        <w:t>2. Должностной оклад и ежемесячное денежное поощрение муниципального служащего составляют:</w:t>
      </w:r>
    </w:p>
    <w:p w:rsidR="002534D4" w:rsidRPr="002534D4" w:rsidRDefault="002534D4" w:rsidP="002534D4">
      <w:pPr>
        <w:autoSpaceDE w:val="0"/>
        <w:autoSpaceDN w:val="0"/>
        <w:adjustRightInd w:val="0"/>
        <w:ind w:firstLine="709"/>
        <w:jc w:val="both"/>
        <w:rPr>
          <w:rFonts w:ascii="Times New Roman"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1"/>
        <w:gridCol w:w="1984"/>
        <w:gridCol w:w="2063"/>
      </w:tblGrid>
      <w:tr w:rsidR="002534D4" w:rsidRPr="002534D4" w:rsidTr="00151ABE">
        <w:tc>
          <w:tcPr>
            <w:tcW w:w="9638" w:type="dxa"/>
            <w:gridSpan w:val="3"/>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b/>
                <w:sz w:val="24"/>
                <w:szCs w:val="24"/>
                <w:lang w:eastAsia="en-US"/>
              </w:rPr>
            </w:pPr>
            <w:r w:rsidRPr="002534D4">
              <w:rPr>
                <w:rFonts w:ascii="Times New Roman" w:hAnsi="Times New Roman" w:cs="Times New Roman"/>
                <w:b/>
                <w:sz w:val="24"/>
                <w:szCs w:val="24"/>
                <w:lang w:eastAsia="en-US"/>
              </w:rPr>
              <w:t>В Администрации муниципального образования «Муниципальный округ Красногорский район Удмуртской Республики»</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rPr>
                <w:rFonts w:ascii="Times New Roman" w:hAnsi="Times New Roman" w:cs="Times New Roman"/>
              </w:rPr>
            </w:pPr>
            <w:r w:rsidRPr="002534D4">
              <w:rPr>
                <w:rFonts w:ascii="Times New Roman" w:hAnsi="Times New Roman" w:cs="Times New Roman"/>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Размер    </w:t>
            </w:r>
            <w:r w:rsidRPr="002534D4">
              <w:rPr>
                <w:rFonts w:ascii="Times New Roman" w:hAnsi="Times New Roman" w:cs="Times New Roman"/>
              </w:rPr>
              <w:br/>
              <w:t xml:space="preserve">должностного </w:t>
            </w:r>
            <w:r w:rsidRPr="002534D4">
              <w:rPr>
                <w:rFonts w:ascii="Times New Roman" w:hAnsi="Times New Roman" w:cs="Times New Roman"/>
              </w:rPr>
              <w:br/>
              <w:t xml:space="preserve">   оклада    </w:t>
            </w:r>
            <w:r w:rsidRPr="002534D4">
              <w:rPr>
                <w:rFonts w:ascii="Times New Roman" w:hAnsi="Times New Roman" w:cs="Times New Roman"/>
              </w:rPr>
              <w:br/>
              <w:t xml:space="preserve">   (рублей   </w:t>
            </w:r>
            <w:r w:rsidRPr="002534D4">
              <w:rPr>
                <w:rFonts w:ascii="Times New Roman" w:hAnsi="Times New Roman" w:cs="Times New Roman"/>
              </w:rPr>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Ежемесячное </w:t>
            </w:r>
            <w:r w:rsidRPr="002534D4">
              <w:rPr>
                <w:rFonts w:ascii="Times New Roman" w:hAnsi="Times New Roman" w:cs="Times New Roman"/>
              </w:rPr>
              <w:br/>
              <w:t xml:space="preserve">  денежное   </w:t>
            </w:r>
            <w:r w:rsidRPr="002534D4">
              <w:rPr>
                <w:rFonts w:ascii="Times New Roman" w:hAnsi="Times New Roman" w:cs="Times New Roman"/>
              </w:rPr>
              <w:br/>
              <w:t xml:space="preserve">  поощрение  </w:t>
            </w:r>
            <w:r w:rsidRPr="002534D4">
              <w:rPr>
                <w:rFonts w:ascii="Times New Roman" w:hAnsi="Times New Roman" w:cs="Times New Roman"/>
              </w:rPr>
              <w:br/>
              <w:t xml:space="preserve">(должностных </w:t>
            </w:r>
            <w:r w:rsidRPr="002534D4">
              <w:rPr>
                <w:rFonts w:ascii="Times New Roman" w:hAnsi="Times New Roman" w:cs="Times New Roman"/>
              </w:rPr>
              <w:br/>
              <w:t xml:space="preserve">  окладов в год)</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rPr>
                <w:rFonts w:ascii="Times New Roman" w:hAnsi="Times New Roman" w:cs="Times New Roman"/>
              </w:rPr>
            </w:pPr>
            <w:r w:rsidRPr="002534D4">
              <w:rPr>
                <w:rFonts w:ascii="Times New Roman" w:hAnsi="Times New Roman" w:cs="Times New Roman"/>
              </w:rPr>
              <w:t>Первый заместитель главы Администрации</w:t>
            </w:r>
            <w:r w:rsidRPr="002534D4">
              <w:rPr>
                <w:rFonts w:ascii="Times New Roman" w:hAnsi="Times New Roman" w:cs="Times New Roman"/>
                <w:lang w:eastAsia="en-US"/>
              </w:rPr>
              <w:t xml:space="preserve"> муниципального образования «Муниципальный </w:t>
            </w:r>
            <w:r w:rsidRPr="002534D4">
              <w:rPr>
                <w:rFonts w:ascii="Times New Roman" w:hAnsi="Times New Roman" w:cs="Times New Roman"/>
                <w:lang w:eastAsia="en-US"/>
              </w:rPr>
              <w:lastRenderedPageBreak/>
              <w:t xml:space="preserve">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Pr>
                <w:rFonts w:ascii="Times New Roman" w:hAnsi="Times New Roman" w:cs="Times New Roman"/>
              </w:rPr>
              <w:lastRenderedPageBreak/>
              <w:t xml:space="preserve">   …….</w:t>
            </w:r>
            <w:r w:rsidRPr="002534D4">
              <w:rPr>
                <w:rFonts w:ascii="Times New Roman" w:hAnsi="Times New Roman" w:cs="Times New Roman"/>
              </w:rPr>
              <w:t>9920</w:t>
            </w:r>
          </w:p>
        </w:tc>
        <w:tc>
          <w:tcPr>
            <w:tcW w:w="2063"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lang w:eastAsia="en-US"/>
              </w:rPr>
              <w:t xml:space="preserve">          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lastRenderedPageBreak/>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9690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9690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Начальник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8170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Начальник управления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8020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Заместитель руководителя аппарата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6710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6710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Заместитель начальника управления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6550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Начальник отдела,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Начальник отдела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Начальник отдела в </w:t>
            </w:r>
            <w:proofErr w:type="gramStart"/>
            <w:r w:rsidRPr="002534D4">
              <w:rPr>
                <w:rFonts w:ascii="Times New Roman" w:hAnsi="Times New Roman" w:cs="Times New Roman"/>
                <w:sz w:val="24"/>
                <w:szCs w:val="24"/>
                <w:lang w:eastAsia="en-US"/>
              </w:rPr>
              <w:t>управлении</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Заместитель начальника отдела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5700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Заместитель начальника отдела в </w:t>
            </w:r>
            <w:proofErr w:type="gramStart"/>
            <w:r w:rsidRPr="002534D4">
              <w:rPr>
                <w:rFonts w:ascii="Times New Roman" w:hAnsi="Times New Roman" w:cs="Times New Roman"/>
                <w:sz w:val="24"/>
                <w:szCs w:val="24"/>
                <w:lang w:eastAsia="en-US"/>
              </w:rPr>
              <w:t>управлении</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5700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Начальник сектора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Руководитель секретариата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6430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Помощник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6400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24,6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Референт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4840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24,6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Консультант</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Ведущий 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lastRenderedPageBreak/>
              <w:t>Старший специалист</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3730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3300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2534D4" w:rsidRPr="002534D4" w:rsidRDefault="002534D4" w:rsidP="00151ABE">
            <w:pPr>
              <w:pStyle w:val="ConsPlusNormal"/>
              <w:tabs>
                <w:tab w:val="left" w:pos="972"/>
                <w:tab w:val="center" w:pos="1290"/>
              </w:tabs>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9638" w:type="dxa"/>
            <w:gridSpan w:val="3"/>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b/>
                <w:sz w:val="24"/>
                <w:szCs w:val="24"/>
                <w:lang w:eastAsia="en-US"/>
              </w:rPr>
            </w:pPr>
            <w:r w:rsidRPr="002534D4">
              <w:rPr>
                <w:rFonts w:ascii="Times New Roman" w:hAnsi="Times New Roman" w:cs="Times New Roman"/>
                <w:b/>
                <w:sz w:val="24"/>
                <w:szCs w:val="24"/>
                <w:lang w:eastAsia="en-US"/>
              </w:rPr>
              <w:t>В контрольно-счетном органе муниципального образования «Муниципальный округ Красногорский район Удмуртской Республики»</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rPr>
                <w:rFonts w:ascii="Times New Roman" w:hAnsi="Times New Roman" w:cs="Times New Roman"/>
              </w:rPr>
            </w:pPr>
            <w:r w:rsidRPr="002534D4">
              <w:rPr>
                <w:rFonts w:ascii="Times New Roman" w:hAnsi="Times New Roman" w:cs="Times New Roman"/>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Размер    </w:t>
            </w:r>
            <w:r w:rsidRPr="002534D4">
              <w:rPr>
                <w:rFonts w:ascii="Times New Roman" w:hAnsi="Times New Roman" w:cs="Times New Roman"/>
              </w:rPr>
              <w:br/>
              <w:t xml:space="preserve">должностного </w:t>
            </w:r>
            <w:r w:rsidRPr="002534D4">
              <w:rPr>
                <w:rFonts w:ascii="Times New Roman" w:hAnsi="Times New Roman" w:cs="Times New Roman"/>
              </w:rPr>
              <w:br/>
              <w:t xml:space="preserve">   оклада    </w:t>
            </w:r>
            <w:r w:rsidRPr="002534D4">
              <w:rPr>
                <w:rFonts w:ascii="Times New Roman" w:hAnsi="Times New Roman" w:cs="Times New Roman"/>
              </w:rPr>
              <w:br/>
              <w:t xml:space="preserve">   (рублей   </w:t>
            </w:r>
            <w:r w:rsidRPr="002534D4">
              <w:rPr>
                <w:rFonts w:ascii="Times New Roman" w:hAnsi="Times New Roman" w:cs="Times New Roman"/>
              </w:rPr>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Ежемесячное </w:t>
            </w:r>
            <w:r w:rsidRPr="002534D4">
              <w:rPr>
                <w:rFonts w:ascii="Times New Roman" w:hAnsi="Times New Roman" w:cs="Times New Roman"/>
              </w:rPr>
              <w:br/>
              <w:t xml:space="preserve">  денежное   </w:t>
            </w:r>
            <w:r w:rsidRPr="002534D4">
              <w:rPr>
                <w:rFonts w:ascii="Times New Roman" w:hAnsi="Times New Roman" w:cs="Times New Roman"/>
              </w:rPr>
              <w:br/>
              <w:t xml:space="preserve">  поощрение  </w:t>
            </w:r>
            <w:r w:rsidRPr="002534D4">
              <w:rPr>
                <w:rFonts w:ascii="Times New Roman" w:hAnsi="Times New Roman" w:cs="Times New Roman"/>
              </w:rPr>
              <w:br/>
              <w:t xml:space="preserve">(должностных </w:t>
            </w:r>
            <w:r w:rsidRPr="002534D4">
              <w:rPr>
                <w:rFonts w:ascii="Times New Roman" w:hAnsi="Times New Roman" w:cs="Times New Roman"/>
              </w:rPr>
              <w:br/>
              <w:t xml:space="preserve">  окладов в год)</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Председатель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7300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Заместитель председателя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6310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Аудитор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Начальник отдела в </w:t>
            </w:r>
            <w:proofErr w:type="gramStart"/>
            <w:r w:rsidRPr="002534D4">
              <w:rPr>
                <w:rFonts w:ascii="Times New Roman" w:hAnsi="Times New Roman" w:cs="Times New Roman"/>
                <w:sz w:val="24"/>
                <w:szCs w:val="24"/>
                <w:lang w:eastAsia="en-US"/>
              </w:rPr>
              <w:t>аппарате</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6150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Начальник сектора в </w:t>
            </w:r>
            <w:proofErr w:type="gramStart"/>
            <w:r w:rsidRPr="002534D4">
              <w:rPr>
                <w:rFonts w:ascii="Times New Roman" w:hAnsi="Times New Roman" w:cs="Times New Roman"/>
                <w:sz w:val="24"/>
                <w:szCs w:val="24"/>
                <w:lang w:eastAsia="en-US"/>
              </w:rPr>
              <w:t>аппарате</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Главный инспектор в </w:t>
            </w:r>
            <w:proofErr w:type="gramStart"/>
            <w:r w:rsidRPr="002534D4">
              <w:rPr>
                <w:rFonts w:ascii="Times New Roman" w:hAnsi="Times New Roman" w:cs="Times New Roman"/>
                <w:sz w:val="24"/>
                <w:szCs w:val="24"/>
                <w:lang w:eastAsia="en-US"/>
              </w:rPr>
              <w:t>аппарате</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4850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Ведущий инспектор в </w:t>
            </w:r>
            <w:proofErr w:type="gramStart"/>
            <w:r w:rsidRPr="002534D4">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4840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Старший инспектор в </w:t>
            </w:r>
            <w:proofErr w:type="gramStart"/>
            <w:r w:rsidRPr="002534D4">
              <w:rPr>
                <w:rFonts w:ascii="Times New Roman" w:hAnsi="Times New Roman" w:cs="Times New Roman"/>
                <w:sz w:val="24"/>
                <w:szCs w:val="24"/>
                <w:lang w:eastAsia="en-US"/>
              </w:rPr>
              <w:t>аппарате</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Инспектор в </w:t>
            </w:r>
            <w:proofErr w:type="gramStart"/>
            <w:r w:rsidRPr="002534D4">
              <w:rPr>
                <w:rFonts w:ascii="Times New Roman" w:hAnsi="Times New Roman" w:cs="Times New Roman"/>
                <w:sz w:val="24"/>
                <w:szCs w:val="24"/>
                <w:lang w:eastAsia="en-US"/>
              </w:rPr>
              <w:t>аппарате</w:t>
            </w:r>
            <w:proofErr w:type="gramEnd"/>
            <w:r w:rsidRPr="002534D4">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Специалист-эксперт в </w:t>
            </w:r>
            <w:proofErr w:type="gramStart"/>
            <w:r w:rsidRPr="002534D4">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Специалист в </w:t>
            </w:r>
            <w:proofErr w:type="gramStart"/>
            <w:r w:rsidRPr="002534D4">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9638" w:type="dxa"/>
            <w:gridSpan w:val="3"/>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b/>
                <w:sz w:val="24"/>
                <w:szCs w:val="24"/>
                <w:lang w:eastAsia="en-US"/>
              </w:rPr>
            </w:pPr>
            <w:r w:rsidRPr="002534D4">
              <w:rPr>
                <w:rFonts w:ascii="Times New Roman" w:hAnsi="Times New Roman" w:cs="Times New Roman"/>
                <w:b/>
                <w:sz w:val="24"/>
                <w:szCs w:val="24"/>
                <w:lang w:eastAsia="en-US"/>
              </w:rPr>
              <w:t>В ином органе местного самоуправления муниципального образования «Муниципальный округ Красногорский район Удмуртской Республики»</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rPr>
                <w:rFonts w:ascii="Times New Roman" w:hAnsi="Times New Roman" w:cs="Times New Roman"/>
              </w:rPr>
            </w:pPr>
            <w:r w:rsidRPr="002534D4">
              <w:rPr>
                <w:rFonts w:ascii="Times New Roman" w:hAnsi="Times New Roman" w:cs="Times New Roman"/>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Размер    </w:t>
            </w:r>
            <w:r w:rsidRPr="002534D4">
              <w:rPr>
                <w:rFonts w:ascii="Times New Roman" w:hAnsi="Times New Roman" w:cs="Times New Roman"/>
              </w:rPr>
              <w:br/>
              <w:t xml:space="preserve">должностного </w:t>
            </w:r>
            <w:r w:rsidRPr="002534D4">
              <w:rPr>
                <w:rFonts w:ascii="Times New Roman" w:hAnsi="Times New Roman" w:cs="Times New Roman"/>
              </w:rPr>
              <w:br/>
              <w:t xml:space="preserve">   оклада    </w:t>
            </w:r>
            <w:r w:rsidRPr="002534D4">
              <w:rPr>
                <w:rFonts w:ascii="Times New Roman" w:hAnsi="Times New Roman" w:cs="Times New Roman"/>
              </w:rPr>
              <w:br/>
              <w:t xml:space="preserve">   (рублей   </w:t>
            </w:r>
            <w:r w:rsidRPr="002534D4">
              <w:rPr>
                <w:rFonts w:ascii="Times New Roman" w:hAnsi="Times New Roman" w:cs="Times New Roman"/>
              </w:rPr>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jc w:val="center"/>
              <w:rPr>
                <w:rFonts w:ascii="Times New Roman" w:hAnsi="Times New Roman" w:cs="Times New Roman"/>
              </w:rPr>
            </w:pPr>
            <w:r w:rsidRPr="002534D4">
              <w:rPr>
                <w:rFonts w:ascii="Times New Roman" w:hAnsi="Times New Roman" w:cs="Times New Roman"/>
              </w:rPr>
              <w:t xml:space="preserve">Ежемесячное </w:t>
            </w:r>
            <w:r w:rsidRPr="002534D4">
              <w:rPr>
                <w:rFonts w:ascii="Times New Roman" w:hAnsi="Times New Roman" w:cs="Times New Roman"/>
              </w:rPr>
              <w:br/>
              <w:t xml:space="preserve">  денежное   </w:t>
            </w:r>
            <w:r w:rsidRPr="002534D4">
              <w:rPr>
                <w:rFonts w:ascii="Times New Roman" w:hAnsi="Times New Roman" w:cs="Times New Roman"/>
              </w:rPr>
              <w:br/>
              <w:t xml:space="preserve">  поощрение  </w:t>
            </w:r>
            <w:r w:rsidRPr="002534D4">
              <w:rPr>
                <w:rFonts w:ascii="Times New Roman" w:hAnsi="Times New Roman" w:cs="Times New Roman"/>
              </w:rPr>
              <w:br/>
              <w:t xml:space="preserve">(должностных </w:t>
            </w:r>
            <w:r w:rsidRPr="002534D4">
              <w:rPr>
                <w:rFonts w:ascii="Times New Roman" w:hAnsi="Times New Roman" w:cs="Times New Roman"/>
              </w:rPr>
              <w:br/>
              <w:t xml:space="preserve">  окладов в год)</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Руководитель</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8100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23,4</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Заместитель руководителя</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7380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25,8</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Начальник отдела</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6150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Начальник сектора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lastRenderedPageBreak/>
              <w:t xml:space="preserve">Ведущий специалист-эксперт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Специалист-эксперт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 xml:space="preserve">Старший специалист </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3730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3380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both"/>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3300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r w:rsidR="002534D4" w:rsidRPr="002534D4" w:rsidTr="00151ABE">
        <w:tc>
          <w:tcPr>
            <w:tcW w:w="5591"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rPr>
                <w:rFonts w:ascii="Times New Roman" w:hAnsi="Times New Roman" w:cs="Times New Roman"/>
                <w:sz w:val="24"/>
                <w:szCs w:val="24"/>
                <w:lang w:eastAsia="en-US"/>
              </w:rPr>
            </w:pPr>
            <w:r w:rsidRPr="002534D4">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pStyle w:val="ConsPlusNormal"/>
              <w:spacing w:line="276" w:lineRule="auto"/>
              <w:jc w:val="center"/>
              <w:rPr>
                <w:rFonts w:ascii="Times New Roman" w:hAnsi="Times New Roman" w:cs="Times New Roman"/>
                <w:sz w:val="24"/>
                <w:szCs w:val="24"/>
                <w:lang w:eastAsia="en-US"/>
              </w:rPr>
            </w:pPr>
            <w:r w:rsidRPr="002534D4">
              <w:rPr>
                <w:rFonts w:ascii="Times New Roman" w:hAnsi="Times New Roman" w:cs="Times New Roman"/>
                <w:sz w:val="24"/>
                <w:szCs w:val="24"/>
                <w:lang w:eastAsia="en-US"/>
              </w:rPr>
              <w:t>21,6</w:t>
            </w:r>
          </w:p>
        </w:tc>
      </w:tr>
    </w:tbl>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autoSpaceDE w:val="0"/>
        <w:autoSpaceDN w:val="0"/>
        <w:adjustRightInd w:val="0"/>
        <w:ind w:left="2340" w:firstLine="708"/>
        <w:jc w:val="right"/>
        <w:outlineLvl w:val="0"/>
        <w:rPr>
          <w:rFonts w:ascii="Times New Roman" w:hAnsi="Times New Roman" w:cs="Times New Roman"/>
          <w:sz w:val="20"/>
          <w:szCs w:val="20"/>
        </w:rPr>
      </w:pPr>
    </w:p>
    <w:tbl>
      <w:tblPr>
        <w:tblW w:w="0" w:type="auto"/>
        <w:tblInd w:w="5070" w:type="dxa"/>
        <w:tblLook w:val="04A0" w:firstRow="1" w:lastRow="0" w:firstColumn="1" w:lastColumn="0" w:noHBand="0" w:noVBand="1"/>
      </w:tblPr>
      <w:tblGrid>
        <w:gridCol w:w="4501"/>
      </w:tblGrid>
      <w:tr w:rsidR="002534D4" w:rsidRPr="002534D4" w:rsidTr="00151ABE">
        <w:tc>
          <w:tcPr>
            <w:tcW w:w="4501" w:type="dxa"/>
            <w:shd w:val="clear" w:color="auto" w:fill="auto"/>
          </w:tcPr>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 xml:space="preserve">Приложение № 2 </w:t>
            </w: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к решению Совета депутатов муниципального образования «Муниципальный округ Красногорский район Удмуртской Республики»</w:t>
            </w:r>
          </w:p>
          <w:p w:rsidR="002534D4" w:rsidRPr="002534D4" w:rsidRDefault="002534D4" w:rsidP="00151ABE">
            <w:pPr>
              <w:autoSpaceDE w:val="0"/>
              <w:autoSpaceDN w:val="0"/>
              <w:adjustRightInd w:val="0"/>
              <w:outlineLvl w:val="0"/>
              <w:rPr>
                <w:rFonts w:ascii="Times New Roman" w:eastAsia="Calibri" w:hAnsi="Times New Roman" w:cs="Times New Roman"/>
                <w:sz w:val="20"/>
                <w:szCs w:val="20"/>
              </w:rPr>
            </w:pPr>
            <w:r w:rsidRPr="002534D4">
              <w:rPr>
                <w:rFonts w:ascii="Times New Roman" w:eastAsia="Calibri" w:hAnsi="Times New Roman" w:cs="Times New Roman"/>
                <w:sz w:val="20"/>
                <w:szCs w:val="20"/>
              </w:rPr>
              <w:t xml:space="preserve"> № </w:t>
            </w:r>
            <w:r>
              <w:rPr>
                <w:rFonts w:ascii="Times New Roman" w:eastAsia="Calibri" w:hAnsi="Times New Roman" w:cs="Times New Roman"/>
                <w:sz w:val="20"/>
                <w:szCs w:val="20"/>
              </w:rPr>
              <w:t>43</w:t>
            </w:r>
            <w:r w:rsidRPr="002534D4">
              <w:rPr>
                <w:rFonts w:ascii="Times New Roman" w:eastAsia="Calibri" w:hAnsi="Times New Roman" w:cs="Times New Roman"/>
                <w:sz w:val="20"/>
                <w:szCs w:val="20"/>
              </w:rPr>
              <w:t xml:space="preserve">    от  </w:t>
            </w:r>
            <w:r>
              <w:rPr>
                <w:rFonts w:ascii="Times New Roman" w:eastAsia="Calibri" w:hAnsi="Times New Roman" w:cs="Times New Roman"/>
                <w:sz w:val="20"/>
                <w:szCs w:val="20"/>
              </w:rPr>
              <w:t>16.11.</w:t>
            </w:r>
            <w:r w:rsidRPr="002534D4">
              <w:rPr>
                <w:rFonts w:ascii="Times New Roman" w:eastAsia="Calibri" w:hAnsi="Times New Roman" w:cs="Times New Roman"/>
                <w:sz w:val="20"/>
                <w:szCs w:val="20"/>
              </w:rPr>
              <w:t xml:space="preserve"> 2021 года</w:t>
            </w:r>
          </w:p>
          <w:p w:rsidR="002534D4" w:rsidRPr="002534D4" w:rsidRDefault="002534D4" w:rsidP="00151ABE">
            <w:pPr>
              <w:pStyle w:val="20"/>
              <w:shd w:val="clear" w:color="auto" w:fill="auto"/>
              <w:spacing w:line="240" w:lineRule="auto"/>
              <w:jc w:val="left"/>
              <w:rPr>
                <w:rFonts w:eastAsia="Calibri"/>
                <w:b w:val="0"/>
                <w:color w:val="000000"/>
                <w:sz w:val="20"/>
                <w:szCs w:val="20"/>
                <w:lang w:eastAsia="ru-RU"/>
              </w:rPr>
            </w:pPr>
            <w:r w:rsidRPr="002534D4">
              <w:rPr>
                <w:rFonts w:eastAsia="Calibri"/>
                <w:b w:val="0"/>
                <w:color w:val="000000"/>
                <w:sz w:val="20"/>
                <w:szCs w:val="20"/>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муниципального образования</w:t>
            </w:r>
          </w:p>
          <w:p w:rsidR="002534D4" w:rsidRPr="002534D4" w:rsidRDefault="002534D4" w:rsidP="00151ABE">
            <w:pPr>
              <w:pStyle w:val="20"/>
              <w:shd w:val="clear" w:color="auto" w:fill="auto"/>
              <w:spacing w:line="240" w:lineRule="auto"/>
              <w:jc w:val="left"/>
              <w:rPr>
                <w:rFonts w:eastAsia="Calibri"/>
                <w:sz w:val="20"/>
                <w:szCs w:val="20"/>
                <w:lang w:eastAsia="ru-RU"/>
              </w:rPr>
            </w:pPr>
            <w:r w:rsidRPr="002534D4">
              <w:rPr>
                <w:rFonts w:eastAsia="Calibri"/>
                <w:b w:val="0"/>
                <w:color w:val="000000"/>
                <w:sz w:val="20"/>
                <w:szCs w:val="20"/>
                <w:lang w:eastAsia="ru-RU"/>
              </w:rPr>
              <w:t>«Муниципальный округ Красногорский район Удмуртской Республики»</w:t>
            </w:r>
          </w:p>
        </w:tc>
      </w:tr>
    </w:tbl>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ind w:left="3420" w:firstLine="708"/>
        <w:jc w:val="right"/>
        <w:rPr>
          <w:rFonts w:ascii="Times New Roman" w:hAnsi="Times New Roman" w:cs="Times New Roman"/>
          <w:sz w:val="20"/>
          <w:szCs w:val="20"/>
        </w:rPr>
      </w:pPr>
    </w:p>
    <w:p w:rsidR="002534D4" w:rsidRPr="002534D4" w:rsidRDefault="002534D4" w:rsidP="002534D4">
      <w:pPr>
        <w:jc w:val="center"/>
        <w:rPr>
          <w:rFonts w:ascii="Times New Roman" w:hAnsi="Times New Roman" w:cs="Times New Roman"/>
          <w:b/>
        </w:rPr>
      </w:pPr>
      <w:r w:rsidRPr="002534D4">
        <w:rPr>
          <w:rFonts w:ascii="Times New Roman" w:hAnsi="Times New Roman" w:cs="Times New Roman"/>
          <w:b/>
        </w:rPr>
        <w:t>Размеры ежемесячных надбавок за классный чин</w:t>
      </w:r>
    </w:p>
    <w:p w:rsidR="002534D4" w:rsidRPr="002534D4" w:rsidRDefault="002534D4" w:rsidP="002534D4">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Классные чины </w:t>
            </w:r>
          </w:p>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Размер ежемесячной надбавки </w:t>
            </w:r>
          </w:p>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за классный чин</w:t>
            </w:r>
          </w:p>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(рублей в месяц)</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Действительный муниципальный  </w:t>
            </w:r>
            <w:r w:rsidRPr="002534D4">
              <w:rPr>
                <w:rFonts w:ascii="Times New Roman" w:hAnsi="Times New Roman" w:cs="Times New Roman"/>
                <w:lang w:eastAsia="en-US"/>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3390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Действительный муниципальный  </w:t>
            </w:r>
            <w:r w:rsidRPr="002534D4">
              <w:rPr>
                <w:rFonts w:ascii="Times New Roman" w:hAnsi="Times New Roman" w:cs="Times New Roman"/>
                <w:lang w:eastAsia="en-US"/>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3230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Действительный муниципальный  </w:t>
            </w:r>
            <w:r w:rsidRPr="002534D4">
              <w:rPr>
                <w:rFonts w:ascii="Times New Roman" w:hAnsi="Times New Roman" w:cs="Times New Roman"/>
                <w:lang w:eastAsia="en-US"/>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3030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Муниципальный советник        </w:t>
            </w:r>
            <w:r w:rsidRPr="002534D4">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2770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Муниципальный советник        </w:t>
            </w:r>
            <w:r w:rsidRPr="002534D4">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2580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Муниципальный советник        </w:t>
            </w:r>
            <w:r w:rsidRPr="002534D4">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2390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Советник муниципальной службы </w:t>
            </w:r>
            <w:r w:rsidRPr="002534D4">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2120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Советник муниципальной службы </w:t>
            </w:r>
            <w:r w:rsidRPr="002534D4">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1940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Советник муниципальной службы </w:t>
            </w:r>
            <w:r w:rsidRPr="002534D4">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1760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Референт муниципальной службы </w:t>
            </w:r>
            <w:r w:rsidRPr="002534D4">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1660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Референт муниципальной службы </w:t>
            </w:r>
            <w:r w:rsidRPr="002534D4">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1390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 xml:space="preserve">Референт муниципальной службы </w:t>
            </w:r>
            <w:r w:rsidRPr="002534D4">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1300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Секретарь муниципальной службы</w:t>
            </w:r>
            <w:r w:rsidRPr="002534D4">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1120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Секретарь муниципальной службы</w:t>
            </w:r>
            <w:r w:rsidRPr="002534D4">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1020</w:t>
            </w:r>
          </w:p>
        </w:tc>
      </w:tr>
      <w:tr w:rsidR="002534D4" w:rsidRPr="002534D4" w:rsidTr="00151ABE">
        <w:tc>
          <w:tcPr>
            <w:tcW w:w="4785"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Секретарь муниципальной службы</w:t>
            </w:r>
            <w:r w:rsidRPr="002534D4">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2534D4" w:rsidRPr="002534D4" w:rsidRDefault="002534D4" w:rsidP="00151ABE">
            <w:pPr>
              <w:spacing w:line="276" w:lineRule="auto"/>
              <w:jc w:val="center"/>
              <w:rPr>
                <w:rFonts w:ascii="Times New Roman" w:hAnsi="Times New Roman" w:cs="Times New Roman"/>
                <w:lang w:eastAsia="en-US"/>
              </w:rPr>
            </w:pPr>
            <w:r w:rsidRPr="002534D4">
              <w:rPr>
                <w:rFonts w:ascii="Times New Roman" w:hAnsi="Times New Roman" w:cs="Times New Roman"/>
                <w:lang w:eastAsia="en-US"/>
              </w:rPr>
              <w:t>840</w:t>
            </w:r>
          </w:p>
        </w:tc>
      </w:tr>
    </w:tbl>
    <w:p w:rsidR="00156C38" w:rsidRDefault="00156C38" w:rsidP="0052006C">
      <w:pPr>
        <w:jc w:val="center"/>
      </w:pPr>
    </w:p>
    <w:sectPr w:rsidR="00156C38" w:rsidSect="001C41D0">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226C47A"/>
    <w:lvl w:ilvl="0">
      <w:start w:val="1"/>
      <w:numFmt w:val="bullet"/>
      <w:pStyle w:val="3"/>
      <w:lvlText w:val=""/>
      <w:lvlJc w:val="left"/>
      <w:pPr>
        <w:tabs>
          <w:tab w:val="num" w:pos="926"/>
        </w:tabs>
        <w:ind w:left="926" w:hanging="360"/>
      </w:pPr>
      <w:rPr>
        <w:rFonts w:ascii="Symbol" w:hAnsi="Symbol" w:hint="default"/>
      </w:rPr>
    </w:lvl>
  </w:abstractNum>
  <w:abstractNum w:abstractNumId="1">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FA"/>
    <w:rsid w:val="00017FDF"/>
    <w:rsid w:val="00035892"/>
    <w:rsid w:val="00035F9A"/>
    <w:rsid w:val="0004166E"/>
    <w:rsid w:val="00053DF6"/>
    <w:rsid w:val="000608A4"/>
    <w:rsid w:val="00077438"/>
    <w:rsid w:val="00082B81"/>
    <w:rsid w:val="000C5D9A"/>
    <w:rsid w:val="000E0436"/>
    <w:rsid w:val="000E232D"/>
    <w:rsid w:val="000F44D4"/>
    <w:rsid w:val="00111218"/>
    <w:rsid w:val="001237C5"/>
    <w:rsid w:val="00126AC3"/>
    <w:rsid w:val="00126BD2"/>
    <w:rsid w:val="00151231"/>
    <w:rsid w:val="00156C38"/>
    <w:rsid w:val="00175AB6"/>
    <w:rsid w:val="001761BF"/>
    <w:rsid w:val="001776B2"/>
    <w:rsid w:val="0018626A"/>
    <w:rsid w:val="001A0902"/>
    <w:rsid w:val="001A1591"/>
    <w:rsid w:val="001A791A"/>
    <w:rsid w:val="001B0E14"/>
    <w:rsid w:val="001C0A3C"/>
    <w:rsid w:val="001C41D0"/>
    <w:rsid w:val="001D0DFC"/>
    <w:rsid w:val="001D7568"/>
    <w:rsid w:val="001E5F6C"/>
    <w:rsid w:val="001F1750"/>
    <w:rsid w:val="002022DF"/>
    <w:rsid w:val="00234C4F"/>
    <w:rsid w:val="00237033"/>
    <w:rsid w:val="00246DD3"/>
    <w:rsid w:val="002534D4"/>
    <w:rsid w:val="002737E8"/>
    <w:rsid w:val="002945A3"/>
    <w:rsid w:val="002C1D92"/>
    <w:rsid w:val="002C4006"/>
    <w:rsid w:val="00312CFA"/>
    <w:rsid w:val="0031761F"/>
    <w:rsid w:val="00320167"/>
    <w:rsid w:val="00327F0A"/>
    <w:rsid w:val="00341E4F"/>
    <w:rsid w:val="003561BA"/>
    <w:rsid w:val="00356806"/>
    <w:rsid w:val="00363D9A"/>
    <w:rsid w:val="003C0BDF"/>
    <w:rsid w:val="003D1054"/>
    <w:rsid w:val="003D707C"/>
    <w:rsid w:val="003E67E9"/>
    <w:rsid w:val="00433EA9"/>
    <w:rsid w:val="00441E2E"/>
    <w:rsid w:val="00471963"/>
    <w:rsid w:val="00473295"/>
    <w:rsid w:val="00476D5B"/>
    <w:rsid w:val="004D3BC1"/>
    <w:rsid w:val="004F2636"/>
    <w:rsid w:val="00505026"/>
    <w:rsid w:val="00515970"/>
    <w:rsid w:val="0052006C"/>
    <w:rsid w:val="005225E0"/>
    <w:rsid w:val="00534F18"/>
    <w:rsid w:val="00546ED9"/>
    <w:rsid w:val="00550BC5"/>
    <w:rsid w:val="005621EA"/>
    <w:rsid w:val="00573BE9"/>
    <w:rsid w:val="00575D7B"/>
    <w:rsid w:val="00596C33"/>
    <w:rsid w:val="005B7D0E"/>
    <w:rsid w:val="005F335E"/>
    <w:rsid w:val="005F566E"/>
    <w:rsid w:val="005F669C"/>
    <w:rsid w:val="00652516"/>
    <w:rsid w:val="00654F2A"/>
    <w:rsid w:val="006911F2"/>
    <w:rsid w:val="006A3F9E"/>
    <w:rsid w:val="006B1446"/>
    <w:rsid w:val="006E19F4"/>
    <w:rsid w:val="006E37A6"/>
    <w:rsid w:val="006F7F7C"/>
    <w:rsid w:val="00700864"/>
    <w:rsid w:val="007244BB"/>
    <w:rsid w:val="007270D7"/>
    <w:rsid w:val="007609E0"/>
    <w:rsid w:val="00795DF6"/>
    <w:rsid w:val="007A778B"/>
    <w:rsid w:val="007C6692"/>
    <w:rsid w:val="007D2821"/>
    <w:rsid w:val="007D37D5"/>
    <w:rsid w:val="007F7901"/>
    <w:rsid w:val="00803817"/>
    <w:rsid w:val="0082769B"/>
    <w:rsid w:val="0083036A"/>
    <w:rsid w:val="0083260F"/>
    <w:rsid w:val="008620DE"/>
    <w:rsid w:val="0086355B"/>
    <w:rsid w:val="00897D6F"/>
    <w:rsid w:val="008A5455"/>
    <w:rsid w:val="008C4519"/>
    <w:rsid w:val="008D0959"/>
    <w:rsid w:val="008F46E7"/>
    <w:rsid w:val="008F67A7"/>
    <w:rsid w:val="00921886"/>
    <w:rsid w:val="00977A22"/>
    <w:rsid w:val="00980888"/>
    <w:rsid w:val="00997F45"/>
    <w:rsid w:val="009A5B77"/>
    <w:rsid w:val="009C5143"/>
    <w:rsid w:val="009D13B1"/>
    <w:rsid w:val="009F14DE"/>
    <w:rsid w:val="00A67A6C"/>
    <w:rsid w:val="00A843CC"/>
    <w:rsid w:val="00A95B3F"/>
    <w:rsid w:val="00AA74BD"/>
    <w:rsid w:val="00AA78B2"/>
    <w:rsid w:val="00AB3971"/>
    <w:rsid w:val="00AC684A"/>
    <w:rsid w:val="00AD5F1F"/>
    <w:rsid w:val="00B05FA0"/>
    <w:rsid w:val="00B77059"/>
    <w:rsid w:val="00BB350C"/>
    <w:rsid w:val="00BD6AA8"/>
    <w:rsid w:val="00BE1D6D"/>
    <w:rsid w:val="00BF58AE"/>
    <w:rsid w:val="00BF6DE0"/>
    <w:rsid w:val="00C079DE"/>
    <w:rsid w:val="00C12580"/>
    <w:rsid w:val="00C22033"/>
    <w:rsid w:val="00C242FD"/>
    <w:rsid w:val="00C4440D"/>
    <w:rsid w:val="00C455F5"/>
    <w:rsid w:val="00C47F67"/>
    <w:rsid w:val="00C743D1"/>
    <w:rsid w:val="00C86026"/>
    <w:rsid w:val="00C905D2"/>
    <w:rsid w:val="00C92953"/>
    <w:rsid w:val="00CA2242"/>
    <w:rsid w:val="00CA56BB"/>
    <w:rsid w:val="00CB3378"/>
    <w:rsid w:val="00CC3EA4"/>
    <w:rsid w:val="00CC444F"/>
    <w:rsid w:val="00D216F7"/>
    <w:rsid w:val="00D4245B"/>
    <w:rsid w:val="00D553E6"/>
    <w:rsid w:val="00D56E66"/>
    <w:rsid w:val="00D64945"/>
    <w:rsid w:val="00D663A0"/>
    <w:rsid w:val="00DA5E75"/>
    <w:rsid w:val="00DB6D90"/>
    <w:rsid w:val="00DC7F9B"/>
    <w:rsid w:val="00DD0512"/>
    <w:rsid w:val="00DD4F8C"/>
    <w:rsid w:val="00DF6448"/>
    <w:rsid w:val="00E33BE7"/>
    <w:rsid w:val="00E40032"/>
    <w:rsid w:val="00E63B9E"/>
    <w:rsid w:val="00E712ED"/>
    <w:rsid w:val="00E84C5F"/>
    <w:rsid w:val="00EA0EB2"/>
    <w:rsid w:val="00EB2C3F"/>
    <w:rsid w:val="00EC3749"/>
    <w:rsid w:val="00ED21EC"/>
    <w:rsid w:val="00ED4C5B"/>
    <w:rsid w:val="00F050CA"/>
    <w:rsid w:val="00F5726D"/>
    <w:rsid w:val="00F6075D"/>
    <w:rsid w:val="00F6132A"/>
    <w:rsid w:val="00F63C25"/>
    <w:rsid w:val="00F82EFA"/>
    <w:rsid w:val="00F830FC"/>
    <w:rsid w:val="00F8722B"/>
    <w:rsid w:val="00FB33BC"/>
    <w:rsid w:val="00FD0ACF"/>
    <w:rsid w:val="00FF2B9A"/>
    <w:rsid w:val="00FF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151231"/>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21">
    <w:name w:val="Текст Знак2"/>
    <w:aliases w:val="Текст Знак1 Знак1,Текст Знак Знак Знак1,Знак2 Знак Знак Знак1,Знак2 Знак1 Знак1,Текст Знак Знак Знак Знак,Текст Знак1 Знак Знак,Знак2 Знак Знак Знак Знак,Знак2 Знак1 Знак Знак,Знак2 Знак Знак1"/>
    <w:link w:val="a7"/>
    <w:locked/>
    <w:rsid w:val="0082769B"/>
    <w:rPr>
      <w:rFonts w:ascii="Courier New" w:hAnsi="Courier New" w:cs="Courier New"/>
    </w:rPr>
  </w:style>
  <w:style w:type="paragraph" w:styleId="a7">
    <w:name w:val="Plain Text"/>
    <w:aliases w:val="Текст Знак1,Текст Знак Знак,Знак2 Знак Знак,Знак2 Знак1,Текст Знак Знак Знак,Текст Знак1 Знак,Знак2 Знак Знак Знак,Знак2 Знак1 Знак,Знак2 Знак"/>
    <w:basedOn w:val="a"/>
    <w:link w:val="21"/>
    <w:unhideWhenUsed/>
    <w:rsid w:val="0082769B"/>
    <w:pPr>
      <w:widowControl/>
    </w:pPr>
    <w:rPr>
      <w:rFonts w:eastAsiaTheme="minorHAnsi"/>
      <w:color w:val="auto"/>
      <w:sz w:val="22"/>
      <w:szCs w:val="22"/>
      <w:lang w:eastAsia="en-US"/>
    </w:rPr>
  </w:style>
  <w:style w:type="character" w:customStyle="1" w:styleId="a8">
    <w:name w:val="Текст Знак"/>
    <w:basedOn w:val="a0"/>
    <w:uiPriority w:val="99"/>
    <w:semiHidden/>
    <w:rsid w:val="0082769B"/>
    <w:rPr>
      <w:rFonts w:ascii="Consolas" w:eastAsia="Courier New" w:hAnsi="Consolas" w:cs="Consolas"/>
      <w:color w:val="000000"/>
      <w:sz w:val="21"/>
      <w:szCs w:val="21"/>
      <w:lang w:eastAsia="ru-RU"/>
    </w:rPr>
  </w:style>
  <w:style w:type="character" w:styleId="a9">
    <w:name w:val="Hyperlink"/>
    <w:basedOn w:val="a0"/>
    <w:uiPriority w:val="99"/>
    <w:semiHidden/>
    <w:unhideWhenUsed/>
    <w:rsid w:val="0082769B"/>
    <w:rPr>
      <w:color w:val="0000FF"/>
      <w:u w:val="single"/>
    </w:rPr>
  </w:style>
  <w:style w:type="character" w:customStyle="1" w:styleId="10">
    <w:name w:val="Заголовок 1 Знак"/>
    <w:basedOn w:val="a0"/>
    <w:link w:val="1"/>
    <w:rsid w:val="00151231"/>
    <w:rPr>
      <w:rFonts w:ascii="Arial" w:eastAsia="Times New Roman" w:hAnsi="Arial" w:cs="Times New Roman"/>
      <w:b/>
      <w:kern w:val="28"/>
      <w:sz w:val="28"/>
      <w:szCs w:val="20"/>
      <w:lang w:eastAsia="ru-RU"/>
    </w:rPr>
  </w:style>
  <w:style w:type="paragraph" w:styleId="aa">
    <w:name w:val="List"/>
    <w:basedOn w:val="a"/>
    <w:semiHidden/>
    <w:unhideWhenUsed/>
    <w:rsid w:val="00151231"/>
    <w:pPr>
      <w:widowControl/>
      <w:ind w:left="283" w:hanging="283"/>
    </w:pPr>
    <w:rPr>
      <w:rFonts w:ascii="Times New Roman" w:eastAsia="Times New Roman" w:hAnsi="Times New Roman" w:cs="Times New Roman"/>
      <w:color w:val="auto"/>
      <w:sz w:val="20"/>
      <w:szCs w:val="20"/>
    </w:rPr>
  </w:style>
  <w:style w:type="paragraph" w:styleId="22">
    <w:name w:val="List 2"/>
    <w:basedOn w:val="a"/>
    <w:semiHidden/>
    <w:unhideWhenUsed/>
    <w:rsid w:val="00151231"/>
    <w:pPr>
      <w:widowControl/>
      <w:ind w:left="566" w:hanging="283"/>
    </w:pPr>
    <w:rPr>
      <w:rFonts w:ascii="Times New Roman" w:eastAsia="Times New Roman" w:hAnsi="Times New Roman" w:cs="Times New Roman"/>
      <w:color w:val="auto"/>
      <w:sz w:val="20"/>
      <w:szCs w:val="20"/>
    </w:rPr>
  </w:style>
  <w:style w:type="paragraph" w:styleId="3">
    <w:name w:val="List Bullet 3"/>
    <w:basedOn w:val="a"/>
    <w:autoRedefine/>
    <w:semiHidden/>
    <w:unhideWhenUsed/>
    <w:rsid w:val="00151231"/>
    <w:pPr>
      <w:widowControl/>
      <w:numPr>
        <w:numId w:val="2"/>
      </w:numPr>
    </w:pPr>
    <w:rPr>
      <w:rFonts w:ascii="Times New Roman" w:eastAsia="Times New Roman" w:hAnsi="Times New Roman" w:cs="Times New Roman"/>
      <w:color w:val="auto"/>
      <w:sz w:val="20"/>
      <w:szCs w:val="20"/>
    </w:rPr>
  </w:style>
  <w:style w:type="paragraph" w:styleId="ab">
    <w:name w:val="Title"/>
    <w:basedOn w:val="a"/>
    <w:link w:val="ac"/>
    <w:qFormat/>
    <w:rsid w:val="00151231"/>
    <w:pPr>
      <w:widowControl/>
      <w:spacing w:before="240" w:after="60"/>
      <w:jc w:val="center"/>
      <w:outlineLvl w:val="0"/>
    </w:pPr>
    <w:rPr>
      <w:rFonts w:ascii="Arial" w:eastAsia="Times New Roman" w:hAnsi="Arial" w:cs="Times New Roman"/>
      <w:b/>
      <w:color w:val="auto"/>
      <w:kern w:val="28"/>
      <w:sz w:val="32"/>
      <w:szCs w:val="20"/>
    </w:rPr>
  </w:style>
  <w:style w:type="character" w:customStyle="1" w:styleId="ac">
    <w:name w:val="Название Знак"/>
    <w:basedOn w:val="a0"/>
    <w:link w:val="ab"/>
    <w:rsid w:val="00151231"/>
    <w:rPr>
      <w:rFonts w:ascii="Arial" w:eastAsia="Times New Roman" w:hAnsi="Arial" w:cs="Times New Roman"/>
      <w:b/>
      <w:kern w:val="28"/>
      <w:sz w:val="32"/>
      <w:szCs w:val="20"/>
      <w:lang w:eastAsia="ru-RU"/>
    </w:rPr>
  </w:style>
  <w:style w:type="paragraph" w:styleId="ad">
    <w:name w:val="Body Text"/>
    <w:basedOn w:val="a"/>
    <w:link w:val="ae"/>
    <w:semiHidden/>
    <w:unhideWhenUsed/>
    <w:rsid w:val="00151231"/>
    <w:pPr>
      <w:widowControl/>
      <w:spacing w:after="120"/>
    </w:pPr>
    <w:rPr>
      <w:rFonts w:ascii="Times New Roman" w:eastAsia="Times New Roman" w:hAnsi="Times New Roman" w:cs="Times New Roman"/>
      <w:color w:val="auto"/>
      <w:sz w:val="20"/>
      <w:szCs w:val="20"/>
    </w:rPr>
  </w:style>
  <w:style w:type="character" w:customStyle="1" w:styleId="ae">
    <w:name w:val="Основной текст Знак"/>
    <w:basedOn w:val="a0"/>
    <w:link w:val="ad"/>
    <w:semiHidden/>
    <w:rsid w:val="00151231"/>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151231"/>
    <w:pPr>
      <w:widowControl/>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semiHidden/>
    <w:rsid w:val="00151231"/>
    <w:rPr>
      <w:rFonts w:ascii="Times New Roman" w:eastAsia="Times New Roman" w:hAnsi="Times New Roman" w:cs="Times New Roman"/>
      <w:sz w:val="20"/>
      <w:szCs w:val="20"/>
      <w:lang w:eastAsia="ru-RU"/>
    </w:rPr>
  </w:style>
  <w:style w:type="paragraph" w:styleId="23">
    <w:name w:val="List Continue 2"/>
    <w:basedOn w:val="a"/>
    <w:semiHidden/>
    <w:unhideWhenUsed/>
    <w:rsid w:val="00151231"/>
    <w:pPr>
      <w:widowControl/>
      <w:spacing w:after="120"/>
      <w:ind w:left="566"/>
    </w:pPr>
    <w:rPr>
      <w:rFonts w:ascii="Times New Roman" w:eastAsia="Times New Roman" w:hAnsi="Times New Roman" w:cs="Times New Roman"/>
      <w:color w:val="auto"/>
      <w:sz w:val="20"/>
      <w:szCs w:val="20"/>
    </w:rPr>
  </w:style>
  <w:style w:type="paragraph" w:styleId="24">
    <w:name w:val="Body Text Indent 2"/>
    <w:basedOn w:val="a"/>
    <w:link w:val="25"/>
    <w:semiHidden/>
    <w:unhideWhenUsed/>
    <w:rsid w:val="00151231"/>
    <w:pPr>
      <w:widowControl/>
      <w:ind w:firstLine="540"/>
      <w:jc w:val="both"/>
    </w:pPr>
    <w:rPr>
      <w:rFonts w:ascii="Times New Roman" w:eastAsia="Times New Roman" w:hAnsi="Times New Roman" w:cs="Times New Roman"/>
      <w:color w:val="auto"/>
      <w:sz w:val="20"/>
    </w:rPr>
  </w:style>
  <w:style w:type="character" w:customStyle="1" w:styleId="25">
    <w:name w:val="Основной текст с отступом 2 Знак"/>
    <w:basedOn w:val="a0"/>
    <w:link w:val="24"/>
    <w:semiHidden/>
    <w:rsid w:val="00151231"/>
    <w:rPr>
      <w:rFonts w:ascii="Times New Roman" w:eastAsia="Times New Roman" w:hAnsi="Times New Roman" w:cs="Times New Roman"/>
      <w:sz w:val="20"/>
      <w:szCs w:val="24"/>
      <w:lang w:eastAsia="ru-RU"/>
    </w:rPr>
  </w:style>
  <w:style w:type="paragraph" w:customStyle="1" w:styleId="Default">
    <w:name w:val="Default"/>
    <w:rsid w:val="0015123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1">
    <w:name w:val="Table Grid"/>
    <w:basedOn w:val="a1"/>
    <w:uiPriority w:val="59"/>
    <w:rsid w:val="0015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semiHidden/>
    <w:unhideWhenUsed/>
    <w:rsid w:val="00175AB6"/>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151231"/>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21">
    <w:name w:val="Текст Знак2"/>
    <w:aliases w:val="Текст Знак1 Знак1,Текст Знак Знак Знак1,Знак2 Знак Знак Знак1,Знак2 Знак1 Знак1,Текст Знак Знак Знак Знак,Текст Знак1 Знак Знак,Знак2 Знак Знак Знак Знак,Знак2 Знак1 Знак Знак,Знак2 Знак Знак1"/>
    <w:link w:val="a7"/>
    <w:locked/>
    <w:rsid w:val="0082769B"/>
    <w:rPr>
      <w:rFonts w:ascii="Courier New" w:hAnsi="Courier New" w:cs="Courier New"/>
    </w:rPr>
  </w:style>
  <w:style w:type="paragraph" w:styleId="a7">
    <w:name w:val="Plain Text"/>
    <w:aliases w:val="Текст Знак1,Текст Знак Знак,Знак2 Знак Знак,Знак2 Знак1,Текст Знак Знак Знак,Текст Знак1 Знак,Знак2 Знак Знак Знак,Знак2 Знак1 Знак,Знак2 Знак"/>
    <w:basedOn w:val="a"/>
    <w:link w:val="21"/>
    <w:unhideWhenUsed/>
    <w:rsid w:val="0082769B"/>
    <w:pPr>
      <w:widowControl/>
    </w:pPr>
    <w:rPr>
      <w:rFonts w:eastAsiaTheme="minorHAnsi"/>
      <w:color w:val="auto"/>
      <w:sz w:val="22"/>
      <w:szCs w:val="22"/>
      <w:lang w:eastAsia="en-US"/>
    </w:rPr>
  </w:style>
  <w:style w:type="character" w:customStyle="1" w:styleId="a8">
    <w:name w:val="Текст Знак"/>
    <w:basedOn w:val="a0"/>
    <w:uiPriority w:val="99"/>
    <w:semiHidden/>
    <w:rsid w:val="0082769B"/>
    <w:rPr>
      <w:rFonts w:ascii="Consolas" w:eastAsia="Courier New" w:hAnsi="Consolas" w:cs="Consolas"/>
      <w:color w:val="000000"/>
      <w:sz w:val="21"/>
      <w:szCs w:val="21"/>
      <w:lang w:eastAsia="ru-RU"/>
    </w:rPr>
  </w:style>
  <w:style w:type="character" w:styleId="a9">
    <w:name w:val="Hyperlink"/>
    <w:basedOn w:val="a0"/>
    <w:uiPriority w:val="99"/>
    <w:semiHidden/>
    <w:unhideWhenUsed/>
    <w:rsid w:val="0082769B"/>
    <w:rPr>
      <w:color w:val="0000FF"/>
      <w:u w:val="single"/>
    </w:rPr>
  </w:style>
  <w:style w:type="character" w:customStyle="1" w:styleId="10">
    <w:name w:val="Заголовок 1 Знак"/>
    <w:basedOn w:val="a0"/>
    <w:link w:val="1"/>
    <w:rsid w:val="00151231"/>
    <w:rPr>
      <w:rFonts w:ascii="Arial" w:eastAsia="Times New Roman" w:hAnsi="Arial" w:cs="Times New Roman"/>
      <w:b/>
      <w:kern w:val="28"/>
      <w:sz w:val="28"/>
      <w:szCs w:val="20"/>
      <w:lang w:eastAsia="ru-RU"/>
    </w:rPr>
  </w:style>
  <w:style w:type="paragraph" w:styleId="aa">
    <w:name w:val="List"/>
    <w:basedOn w:val="a"/>
    <w:semiHidden/>
    <w:unhideWhenUsed/>
    <w:rsid w:val="00151231"/>
    <w:pPr>
      <w:widowControl/>
      <w:ind w:left="283" w:hanging="283"/>
    </w:pPr>
    <w:rPr>
      <w:rFonts w:ascii="Times New Roman" w:eastAsia="Times New Roman" w:hAnsi="Times New Roman" w:cs="Times New Roman"/>
      <w:color w:val="auto"/>
      <w:sz w:val="20"/>
      <w:szCs w:val="20"/>
    </w:rPr>
  </w:style>
  <w:style w:type="paragraph" w:styleId="22">
    <w:name w:val="List 2"/>
    <w:basedOn w:val="a"/>
    <w:semiHidden/>
    <w:unhideWhenUsed/>
    <w:rsid w:val="00151231"/>
    <w:pPr>
      <w:widowControl/>
      <w:ind w:left="566" w:hanging="283"/>
    </w:pPr>
    <w:rPr>
      <w:rFonts w:ascii="Times New Roman" w:eastAsia="Times New Roman" w:hAnsi="Times New Roman" w:cs="Times New Roman"/>
      <w:color w:val="auto"/>
      <w:sz w:val="20"/>
      <w:szCs w:val="20"/>
    </w:rPr>
  </w:style>
  <w:style w:type="paragraph" w:styleId="3">
    <w:name w:val="List Bullet 3"/>
    <w:basedOn w:val="a"/>
    <w:autoRedefine/>
    <w:semiHidden/>
    <w:unhideWhenUsed/>
    <w:rsid w:val="00151231"/>
    <w:pPr>
      <w:widowControl/>
      <w:numPr>
        <w:numId w:val="2"/>
      </w:numPr>
    </w:pPr>
    <w:rPr>
      <w:rFonts w:ascii="Times New Roman" w:eastAsia="Times New Roman" w:hAnsi="Times New Roman" w:cs="Times New Roman"/>
      <w:color w:val="auto"/>
      <w:sz w:val="20"/>
      <w:szCs w:val="20"/>
    </w:rPr>
  </w:style>
  <w:style w:type="paragraph" w:styleId="ab">
    <w:name w:val="Title"/>
    <w:basedOn w:val="a"/>
    <w:link w:val="ac"/>
    <w:qFormat/>
    <w:rsid w:val="00151231"/>
    <w:pPr>
      <w:widowControl/>
      <w:spacing w:before="240" w:after="60"/>
      <w:jc w:val="center"/>
      <w:outlineLvl w:val="0"/>
    </w:pPr>
    <w:rPr>
      <w:rFonts w:ascii="Arial" w:eastAsia="Times New Roman" w:hAnsi="Arial" w:cs="Times New Roman"/>
      <w:b/>
      <w:color w:val="auto"/>
      <w:kern w:val="28"/>
      <w:sz w:val="32"/>
      <w:szCs w:val="20"/>
    </w:rPr>
  </w:style>
  <w:style w:type="character" w:customStyle="1" w:styleId="ac">
    <w:name w:val="Название Знак"/>
    <w:basedOn w:val="a0"/>
    <w:link w:val="ab"/>
    <w:rsid w:val="00151231"/>
    <w:rPr>
      <w:rFonts w:ascii="Arial" w:eastAsia="Times New Roman" w:hAnsi="Arial" w:cs="Times New Roman"/>
      <w:b/>
      <w:kern w:val="28"/>
      <w:sz w:val="32"/>
      <w:szCs w:val="20"/>
      <w:lang w:eastAsia="ru-RU"/>
    </w:rPr>
  </w:style>
  <w:style w:type="paragraph" w:styleId="ad">
    <w:name w:val="Body Text"/>
    <w:basedOn w:val="a"/>
    <w:link w:val="ae"/>
    <w:semiHidden/>
    <w:unhideWhenUsed/>
    <w:rsid w:val="00151231"/>
    <w:pPr>
      <w:widowControl/>
      <w:spacing w:after="120"/>
    </w:pPr>
    <w:rPr>
      <w:rFonts w:ascii="Times New Roman" w:eastAsia="Times New Roman" w:hAnsi="Times New Roman" w:cs="Times New Roman"/>
      <w:color w:val="auto"/>
      <w:sz w:val="20"/>
      <w:szCs w:val="20"/>
    </w:rPr>
  </w:style>
  <w:style w:type="character" w:customStyle="1" w:styleId="ae">
    <w:name w:val="Основной текст Знак"/>
    <w:basedOn w:val="a0"/>
    <w:link w:val="ad"/>
    <w:semiHidden/>
    <w:rsid w:val="00151231"/>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151231"/>
    <w:pPr>
      <w:widowControl/>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semiHidden/>
    <w:rsid w:val="00151231"/>
    <w:rPr>
      <w:rFonts w:ascii="Times New Roman" w:eastAsia="Times New Roman" w:hAnsi="Times New Roman" w:cs="Times New Roman"/>
      <w:sz w:val="20"/>
      <w:szCs w:val="20"/>
      <w:lang w:eastAsia="ru-RU"/>
    </w:rPr>
  </w:style>
  <w:style w:type="paragraph" w:styleId="23">
    <w:name w:val="List Continue 2"/>
    <w:basedOn w:val="a"/>
    <w:semiHidden/>
    <w:unhideWhenUsed/>
    <w:rsid w:val="00151231"/>
    <w:pPr>
      <w:widowControl/>
      <w:spacing w:after="120"/>
      <w:ind w:left="566"/>
    </w:pPr>
    <w:rPr>
      <w:rFonts w:ascii="Times New Roman" w:eastAsia="Times New Roman" w:hAnsi="Times New Roman" w:cs="Times New Roman"/>
      <w:color w:val="auto"/>
      <w:sz w:val="20"/>
      <w:szCs w:val="20"/>
    </w:rPr>
  </w:style>
  <w:style w:type="paragraph" w:styleId="24">
    <w:name w:val="Body Text Indent 2"/>
    <w:basedOn w:val="a"/>
    <w:link w:val="25"/>
    <w:semiHidden/>
    <w:unhideWhenUsed/>
    <w:rsid w:val="00151231"/>
    <w:pPr>
      <w:widowControl/>
      <w:ind w:firstLine="540"/>
      <w:jc w:val="both"/>
    </w:pPr>
    <w:rPr>
      <w:rFonts w:ascii="Times New Roman" w:eastAsia="Times New Roman" w:hAnsi="Times New Roman" w:cs="Times New Roman"/>
      <w:color w:val="auto"/>
      <w:sz w:val="20"/>
    </w:rPr>
  </w:style>
  <w:style w:type="character" w:customStyle="1" w:styleId="25">
    <w:name w:val="Основной текст с отступом 2 Знак"/>
    <w:basedOn w:val="a0"/>
    <w:link w:val="24"/>
    <w:semiHidden/>
    <w:rsid w:val="00151231"/>
    <w:rPr>
      <w:rFonts w:ascii="Times New Roman" w:eastAsia="Times New Roman" w:hAnsi="Times New Roman" w:cs="Times New Roman"/>
      <w:sz w:val="20"/>
      <w:szCs w:val="24"/>
      <w:lang w:eastAsia="ru-RU"/>
    </w:rPr>
  </w:style>
  <w:style w:type="paragraph" w:customStyle="1" w:styleId="Default">
    <w:name w:val="Default"/>
    <w:rsid w:val="0015123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1">
    <w:name w:val="Table Grid"/>
    <w:basedOn w:val="a1"/>
    <w:uiPriority w:val="59"/>
    <w:rsid w:val="0015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semiHidden/>
    <w:unhideWhenUsed/>
    <w:rsid w:val="00175AB6"/>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2365">
      <w:bodyDiv w:val="1"/>
      <w:marLeft w:val="0"/>
      <w:marRight w:val="0"/>
      <w:marTop w:val="0"/>
      <w:marBottom w:val="0"/>
      <w:divBdr>
        <w:top w:val="none" w:sz="0" w:space="0" w:color="auto"/>
        <w:left w:val="none" w:sz="0" w:space="0" w:color="auto"/>
        <w:bottom w:val="none" w:sz="0" w:space="0" w:color="auto"/>
        <w:right w:val="none" w:sz="0" w:space="0" w:color="auto"/>
      </w:divBdr>
    </w:div>
    <w:div w:id="1648245568">
      <w:bodyDiv w:val="1"/>
      <w:marLeft w:val="0"/>
      <w:marRight w:val="0"/>
      <w:marTop w:val="0"/>
      <w:marBottom w:val="0"/>
      <w:divBdr>
        <w:top w:val="none" w:sz="0" w:space="0" w:color="auto"/>
        <w:left w:val="none" w:sz="0" w:space="0" w:color="auto"/>
        <w:bottom w:val="none" w:sz="0" w:space="0" w:color="auto"/>
        <w:right w:val="none" w:sz="0" w:space="0" w:color="auto"/>
      </w:divBdr>
    </w:div>
    <w:div w:id="1757440838">
      <w:bodyDiv w:val="1"/>
      <w:marLeft w:val="0"/>
      <w:marRight w:val="0"/>
      <w:marTop w:val="0"/>
      <w:marBottom w:val="0"/>
      <w:divBdr>
        <w:top w:val="none" w:sz="0" w:space="0" w:color="auto"/>
        <w:left w:val="none" w:sz="0" w:space="0" w:color="auto"/>
        <w:bottom w:val="none" w:sz="0" w:space="0" w:color="auto"/>
        <w:right w:val="none" w:sz="0" w:space="0" w:color="auto"/>
      </w:divBdr>
    </w:div>
    <w:div w:id="1844856354">
      <w:bodyDiv w:val="1"/>
      <w:marLeft w:val="0"/>
      <w:marRight w:val="0"/>
      <w:marTop w:val="0"/>
      <w:marBottom w:val="0"/>
      <w:divBdr>
        <w:top w:val="none" w:sz="0" w:space="0" w:color="auto"/>
        <w:left w:val="none" w:sz="0" w:space="0" w:color="auto"/>
        <w:bottom w:val="none" w:sz="0" w:space="0" w:color="auto"/>
        <w:right w:val="none" w:sz="0" w:space="0" w:color="auto"/>
      </w:divBdr>
    </w:div>
    <w:div w:id="20906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4</cp:revision>
  <cp:lastPrinted>2021-12-10T05:40:00Z</cp:lastPrinted>
  <dcterms:created xsi:type="dcterms:W3CDTF">2021-11-17T07:50:00Z</dcterms:created>
  <dcterms:modified xsi:type="dcterms:W3CDTF">2022-02-16T06:36:00Z</dcterms:modified>
</cp:coreProperties>
</file>