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24" w:rsidRPr="00517E24" w:rsidRDefault="00517E24" w:rsidP="00517E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B5F6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4BCF8144" wp14:editId="729EF660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24" w:rsidRPr="00142B5E" w:rsidRDefault="00517E24" w:rsidP="00142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2B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17E24" w:rsidRPr="00142B5E" w:rsidRDefault="00517E24" w:rsidP="00517E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2B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517E24" w:rsidRPr="00142B5E" w:rsidRDefault="00517E24" w:rsidP="00517E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2B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517E24" w:rsidRDefault="00517E24" w:rsidP="00517E2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517E24" w:rsidRPr="00142B5E" w:rsidRDefault="003521E9" w:rsidP="00517E24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 признании </w:t>
      </w:r>
      <w:proofErr w:type="gramStart"/>
      <w:r w:rsidRPr="00142B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утратившим</w:t>
      </w:r>
      <w:proofErr w:type="gramEnd"/>
      <w:r w:rsidRPr="00142B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силу</w:t>
      </w:r>
      <w:r w:rsidR="00517E24" w:rsidRPr="00142B5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решения Совета депутатов муниципального образования «Красногорский район» от 26.12.2013 г № 167 «Об органе, уполномоченном на определение поставщиков (подрядчиков, исполнителей) для нужд заказчиков муниципального образования «Красногорский район»</w:t>
      </w:r>
    </w:p>
    <w:p w:rsidR="00517E24" w:rsidRPr="00142B5E" w:rsidRDefault="00517E24" w:rsidP="00517E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  <w:lang w:eastAsia="ru-RU"/>
        </w:rPr>
      </w:pPr>
    </w:p>
    <w:p w:rsidR="00517E24" w:rsidRPr="00142B5E" w:rsidRDefault="00517E24" w:rsidP="00517E2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517E24" w:rsidRPr="00142B5E" w:rsidRDefault="00517E24" w:rsidP="00517E2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517E24" w:rsidRPr="00142B5E" w:rsidRDefault="00517E24" w:rsidP="00517E2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754EA3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754EA3">
        <w:rPr>
          <w:rFonts w:ascii="Times New Roman" w:hAnsi="Times New Roman" w:cs="Times New Roman"/>
          <w:sz w:val="26"/>
          <w:szCs w:val="26"/>
          <w:lang w:eastAsia="ru-RU"/>
        </w:rPr>
        <w:t>30</w:t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E4F13">
        <w:rPr>
          <w:rFonts w:ascii="Times New Roman" w:hAnsi="Times New Roman" w:cs="Times New Roman"/>
          <w:sz w:val="26"/>
          <w:szCs w:val="26"/>
          <w:lang w:eastAsia="ru-RU"/>
        </w:rPr>
        <w:t xml:space="preserve">августа </w:t>
      </w:r>
      <w:r w:rsidRPr="00142B5E">
        <w:rPr>
          <w:rFonts w:ascii="Times New Roman" w:hAnsi="Times New Roman" w:cs="Times New Roman"/>
          <w:sz w:val="26"/>
          <w:szCs w:val="26"/>
          <w:lang w:eastAsia="ru-RU"/>
        </w:rPr>
        <w:t xml:space="preserve"> 2019 года</w:t>
      </w:r>
    </w:p>
    <w:p w:rsidR="00517E24" w:rsidRPr="00142B5E" w:rsidRDefault="00517E24" w:rsidP="00517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7032" w:rsidRPr="00142B5E" w:rsidRDefault="00517E24" w:rsidP="003521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2B5E">
        <w:rPr>
          <w:rFonts w:ascii="Times New Roman" w:hAnsi="Times New Roman" w:cs="Times New Roman"/>
          <w:sz w:val="26"/>
          <w:szCs w:val="26"/>
        </w:rPr>
        <w:t>В соответствии с Уставом муниципального образования «Красногорский район», на основании Соглашения № АБ-434/166 от 16.10.2018 года между Удмуртской Республикой и муниципальным</w:t>
      </w:r>
      <w:r w:rsidR="007701E3" w:rsidRPr="00142B5E">
        <w:rPr>
          <w:rFonts w:ascii="Times New Roman" w:hAnsi="Times New Roman" w:cs="Times New Roman"/>
          <w:sz w:val="26"/>
          <w:szCs w:val="26"/>
        </w:rPr>
        <w:t xml:space="preserve"> образованием «Красногорский район» об осуществлении государственным казенным</w:t>
      </w:r>
      <w:r w:rsidR="003521E9" w:rsidRPr="00142B5E">
        <w:rPr>
          <w:rFonts w:ascii="Times New Roman" w:hAnsi="Times New Roman" w:cs="Times New Roman"/>
          <w:sz w:val="26"/>
          <w:szCs w:val="26"/>
        </w:rPr>
        <w:t xml:space="preserve"> учреждением Удмуртской Республики «Региональный центр закупок Удмуртской Республики» полномочий уполномоченного учреждения муниципального образования «Красногорский район» на определение поставщиков (подрядчиков, исполнителей) для муниципальных заказчиков, муниципальных бюджетных учреждений, муниципальных унитарных</w:t>
      </w:r>
      <w:proofErr w:type="gramEnd"/>
      <w:r w:rsidR="003521E9" w:rsidRPr="00142B5E">
        <w:rPr>
          <w:rFonts w:ascii="Times New Roman" w:hAnsi="Times New Roman" w:cs="Times New Roman"/>
          <w:sz w:val="26"/>
          <w:szCs w:val="26"/>
        </w:rPr>
        <w:t xml:space="preserve"> предприятий муниципального образования «Красногорский район»,</w:t>
      </w:r>
    </w:p>
    <w:p w:rsidR="003521E9" w:rsidRPr="00142B5E" w:rsidRDefault="003521E9" w:rsidP="003521E9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142B5E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«Красногорский район»</w:t>
      </w:r>
    </w:p>
    <w:p w:rsidR="003521E9" w:rsidRPr="00142B5E" w:rsidRDefault="003521E9" w:rsidP="003521E9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142B5E">
        <w:rPr>
          <w:rFonts w:ascii="Times New Roman" w:hAnsi="Times New Roman" w:cs="Times New Roman"/>
          <w:sz w:val="26"/>
          <w:szCs w:val="26"/>
        </w:rPr>
        <w:t>РЕШАЕТ:</w:t>
      </w:r>
    </w:p>
    <w:p w:rsidR="003521E9" w:rsidRPr="00142B5E" w:rsidRDefault="003521E9" w:rsidP="003521E9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3521E9" w:rsidRPr="00142B5E" w:rsidRDefault="003521E9" w:rsidP="00142B5E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решение Совета депутатов муниципального образования «Красногорский район» от 26.12.2013 г № 167 «Об органе, уполномоченном на определение поставщиков (подрядчиков, исполнителей) для нужд заказчиков муниципального образования «Красногорский район».</w:t>
      </w:r>
    </w:p>
    <w:p w:rsidR="002419F6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2419F6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42B5E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Председатель</w:t>
      </w:r>
      <w:r w:rsidR="00142B5E"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Совета</w:t>
      </w:r>
      <w:r w:rsidR="00142B5E"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депутатов</w:t>
      </w:r>
    </w:p>
    <w:p w:rsidR="00142B5E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</w:p>
    <w:p w:rsidR="002419F6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«Красногорский район»</w:t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="00142B5E"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                      </w:t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И.Б. Прокашев</w:t>
      </w:r>
    </w:p>
    <w:p w:rsidR="002419F6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2419F6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Глава муниципального образования </w:t>
      </w:r>
    </w:p>
    <w:p w:rsidR="002419F6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«Красногорский район»</w:t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="00142B5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ab/>
        <w:t xml:space="preserve">        В.С. Корепанов</w:t>
      </w:r>
    </w:p>
    <w:p w:rsidR="002419F6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2419F6" w:rsidRPr="00142B5E" w:rsidRDefault="002419F6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2419F6" w:rsidRPr="00142B5E" w:rsidRDefault="00657848" w:rsidP="00142B5E">
      <w:pPr>
        <w:pStyle w:val="a6"/>
        <w:spacing w:line="277" w:lineRule="auto"/>
        <w:ind w:left="357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с</w:t>
      </w:r>
      <w:r w:rsidR="002419F6"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ело Красногорское</w:t>
      </w:r>
    </w:p>
    <w:p w:rsidR="002419F6" w:rsidRPr="00142B5E" w:rsidRDefault="00754EA3" w:rsidP="00142B5E">
      <w:pPr>
        <w:pStyle w:val="a6"/>
        <w:spacing w:line="277" w:lineRule="auto"/>
        <w:ind w:left="357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30</w:t>
      </w:r>
      <w:bookmarkStart w:id="0" w:name="_GoBack"/>
      <w:bookmarkEnd w:id="0"/>
      <w:r w:rsidR="00142B5E"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августа </w:t>
      </w:r>
      <w:r w:rsidR="002419F6"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2019 г</w:t>
      </w:r>
    </w:p>
    <w:p w:rsidR="002419F6" w:rsidRPr="00142B5E" w:rsidRDefault="00142B5E" w:rsidP="00142B5E">
      <w:pPr>
        <w:pStyle w:val="a6"/>
        <w:spacing w:line="277" w:lineRule="auto"/>
        <w:ind w:left="357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42B5E">
        <w:rPr>
          <w:rFonts w:ascii="Times New Roman" w:hAnsi="Times New Roman" w:cs="Times New Roman"/>
          <w:bCs/>
          <w:sz w:val="26"/>
          <w:szCs w:val="26"/>
          <w:lang w:eastAsia="ru-RU"/>
        </w:rPr>
        <w:t>№ 21</w:t>
      </w:r>
      <w:r w:rsidR="001613AD"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</w:p>
    <w:p w:rsidR="00657848" w:rsidRPr="00142B5E" w:rsidRDefault="00657848" w:rsidP="002419F6">
      <w:pPr>
        <w:pStyle w:val="a6"/>
        <w:ind w:left="36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57848" w:rsidRPr="00142B5E" w:rsidRDefault="00657848" w:rsidP="00657848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sectPr w:rsidR="00657848" w:rsidRPr="00142B5E" w:rsidSect="0065784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FAD"/>
    <w:multiLevelType w:val="hybridMultilevel"/>
    <w:tmpl w:val="A7AA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25E63"/>
    <w:multiLevelType w:val="hybridMultilevel"/>
    <w:tmpl w:val="4A1C85D6"/>
    <w:lvl w:ilvl="0" w:tplc="68841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24"/>
    <w:rsid w:val="00142B5E"/>
    <w:rsid w:val="001613AD"/>
    <w:rsid w:val="002419F6"/>
    <w:rsid w:val="00297032"/>
    <w:rsid w:val="003521E9"/>
    <w:rsid w:val="00517E24"/>
    <w:rsid w:val="005E4F13"/>
    <w:rsid w:val="00610E51"/>
    <w:rsid w:val="00657848"/>
    <w:rsid w:val="00754EA3"/>
    <w:rsid w:val="007701E3"/>
    <w:rsid w:val="009A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2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21E9"/>
    <w:pPr>
      <w:ind w:left="720"/>
      <w:contextualSpacing/>
    </w:pPr>
  </w:style>
  <w:style w:type="paragraph" w:styleId="a6">
    <w:name w:val="No Spacing"/>
    <w:uiPriority w:val="1"/>
    <w:qFormat/>
    <w:rsid w:val="003521E9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Strong"/>
    <w:basedOn w:val="a0"/>
    <w:uiPriority w:val="22"/>
    <w:qFormat/>
    <w:rsid w:val="006578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2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21E9"/>
    <w:pPr>
      <w:ind w:left="720"/>
      <w:contextualSpacing/>
    </w:pPr>
  </w:style>
  <w:style w:type="paragraph" w:styleId="a6">
    <w:name w:val="No Spacing"/>
    <w:uiPriority w:val="1"/>
    <w:qFormat/>
    <w:rsid w:val="003521E9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Strong"/>
    <w:basedOn w:val="a0"/>
    <w:uiPriority w:val="22"/>
    <w:qFormat/>
    <w:rsid w:val="00657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2019-08-30T09:53:00Z</cp:lastPrinted>
  <dcterms:created xsi:type="dcterms:W3CDTF">2019-07-31T07:08:00Z</dcterms:created>
  <dcterms:modified xsi:type="dcterms:W3CDTF">2019-08-30T09:53:00Z</dcterms:modified>
</cp:coreProperties>
</file>