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972088">
        <w:rPr>
          <w:b/>
          <w:sz w:val="28"/>
          <w:szCs w:val="28"/>
        </w:rPr>
        <w:t>С 19 апреля на территории Удмуртской Республики действует пожароопасный сезон.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На период действия особого противопожарного режима установлен: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-запрет на выжигание сухой травянистой растительности, хвороста, лесной подстилки и других лесных горючих материалов на землях населенных пунктов, промышленности, энергетики, транспорта, связи, радиовещания, телевидения, информатики, особо охраняемых территорий и объектов, обороны, безопасности и землях иного специальног</w:t>
      </w:r>
      <w:r w:rsidRPr="00972088">
        <w:rPr>
          <w:sz w:val="28"/>
          <w:szCs w:val="28"/>
        </w:rPr>
        <w:t>о назначения, на земельных участ</w:t>
      </w:r>
      <w:r w:rsidRPr="00972088">
        <w:rPr>
          <w:sz w:val="28"/>
          <w:szCs w:val="28"/>
        </w:rPr>
        <w:t>ках, непосредственно примыкающим к лесам, защитным лесным насаждениям;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972088">
        <w:rPr>
          <w:sz w:val="28"/>
          <w:szCs w:val="28"/>
        </w:rPr>
        <w:t>- запрет на разведение костров, а также сжигание мусора, сухой травянистой растительности, стерни, пожнивных остатков, листвы, тары и иных отходов, материалов или изделий на землях населенных пунктов, промышленности, энергетики, транспорта, связи, радиовещания, телевидения, информатики, особо охраняемых территорий и объектов, обороны, безопасности и землях иного специальног</w:t>
      </w:r>
      <w:r w:rsidRPr="00972088">
        <w:rPr>
          <w:sz w:val="28"/>
          <w:szCs w:val="28"/>
        </w:rPr>
        <w:t>о назначения, на земельных участ</w:t>
      </w:r>
      <w:r w:rsidRPr="00972088">
        <w:rPr>
          <w:sz w:val="28"/>
          <w:szCs w:val="28"/>
        </w:rPr>
        <w:t>ках, непосредственно примыкающим к лесам, защитным лесным насаждениям;</w:t>
      </w:r>
      <w:proofErr w:type="gramEnd"/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- запрет на приготовление пищи с применением открытого огня, углей на землях населенных пунктов, промышленности, энергетики, транспорта, связи, радиовещания, телевидения, информатики, особо охраняемых территорий и объектов, обороны, безопасности и землях иного специального назначения, на земельных уча</w:t>
      </w:r>
      <w:r w:rsidRPr="00972088">
        <w:rPr>
          <w:sz w:val="28"/>
          <w:szCs w:val="28"/>
        </w:rPr>
        <w:t>с</w:t>
      </w:r>
      <w:r w:rsidRPr="00972088">
        <w:rPr>
          <w:sz w:val="28"/>
          <w:szCs w:val="28"/>
        </w:rPr>
        <w:t>тках, непосредственно примыкающим к лесам, защитным лесным насаждениям;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- возможность использования имеющейся на территории муниципального образования водовозной и инженерной техники с организацией круглосуточного дежурства закрепленных за ней водителей в тушении пожаров, увеличения противопожарных разрывов по границам населенных пунктов, создания минерализованных полос, препятствующих распространению лесных пожаров и других ландшафтны</w:t>
      </w:r>
      <w:proofErr w:type="gramStart"/>
      <w:r w:rsidRPr="00972088">
        <w:rPr>
          <w:sz w:val="28"/>
          <w:szCs w:val="28"/>
        </w:rPr>
        <w:t>х(</w:t>
      </w:r>
      <w:proofErr w:type="gramEnd"/>
      <w:r w:rsidRPr="00972088">
        <w:rPr>
          <w:sz w:val="28"/>
          <w:szCs w:val="28"/>
        </w:rPr>
        <w:t>природных) пожаров, а также иных пожаров вне границ населенных пунктов на земли населенных пунктов;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- возможно привлечение населения для профилактики и локализации пожаров вне границ населенных пунктов;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 xml:space="preserve">- необходимость проведения </w:t>
      </w:r>
      <w:r w:rsidRPr="00972088">
        <w:rPr>
          <w:sz w:val="28"/>
          <w:szCs w:val="28"/>
        </w:rPr>
        <w:t>соответствующей</w:t>
      </w:r>
      <w:r w:rsidRPr="00972088">
        <w:rPr>
          <w:sz w:val="28"/>
          <w:szCs w:val="28"/>
        </w:rPr>
        <w:t xml:space="preserve"> разъяснительной работы с гражданами о мерах пожарной безопасности и действиях при пожаре.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За нарушение правил пожарной безопасности предусмотрены штрафы: на граждан  - до 5 тыс. рублей, на должностных лиц – до 50 тыс. рублей, на юридических лиц – до 1 млн. рублей.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088">
        <w:rPr>
          <w:sz w:val="28"/>
          <w:szCs w:val="28"/>
        </w:rPr>
        <w:t>В лесах Удмуртии организовано патрулирование, организована круглосуточная диспетчерская служба Минприроды +7(3412) 72-34-41, телефон доверия +7(958)552-64-16, Прямая линия лесной охраны +7(800)100-94-60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72088">
        <w:rPr>
          <w:b/>
          <w:bCs/>
          <w:sz w:val="28"/>
          <w:szCs w:val="28"/>
          <w:bdr w:val="none" w:sz="0" w:space="0" w:color="auto" w:frame="1"/>
        </w:rPr>
        <w:t>При возникновении чрезвычайных ситуаций необходимо звонить по единому телефону вызова экстренных служб - «112»,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972088">
        <w:rPr>
          <w:b/>
          <w:bCs/>
          <w:sz w:val="28"/>
          <w:szCs w:val="28"/>
          <w:bdr w:val="none" w:sz="0" w:space="0" w:color="auto" w:frame="1"/>
        </w:rPr>
        <w:t>Пожарно-спасательная служба «101</w:t>
      </w:r>
      <w:bookmarkStart w:id="0" w:name="_GoBack"/>
      <w:bookmarkEnd w:id="0"/>
      <w:r w:rsidRPr="00972088">
        <w:rPr>
          <w:b/>
          <w:bCs/>
          <w:sz w:val="28"/>
          <w:szCs w:val="28"/>
          <w:bdr w:val="none" w:sz="0" w:space="0" w:color="auto" w:frame="1"/>
        </w:rPr>
        <w:t xml:space="preserve">» со всех мобильных операторов. </w:t>
      </w:r>
    </w:p>
    <w:p w:rsidR="00972088" w:rsidRPr="00972088" w:rsidRDefault="00972088" w:rsidP="009720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972088">
        <w:rPr>
          <w:b/>
          <w:bCs/>
          <w:sz w:val="28"/>
          <w:szCs w:val="28"/>
          <w:bdr w:val="none" w:sz="0" w:space="0" w:color="auto" w:frame="1"/>
        </w:rPr>
        <w:t>Телефон доверия ГУ МЧС России по Удмуртской Республике: 8(3412) 519-999</w:t>
      </w:r>
    </w:p>
    <w:p w:rsidR="006B4A89" w:rsidRPr="00972088" w:rsidRDefault="00972088">
      <w:pPr>
        <w:rPr>
          <w:sz w:val="28"/>
          <w:szCs w:val="28"/>
        </w:rPr>
      </w:pPr>
    </w:p>
    <w:sectPr w:rsidR="006B4A89" w:rsidRPr="00972088" w:rsidSect="00972088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88"/>
    <w:rsid w:val="0042636C"/>
    <w:rsid w:val="00972088"/>
    <w:rsid w:val="00B1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2021-04-21T09:30:00Z</dcterms:created>
  <dcterms:modified xsi:type="dcterms:W3CDTF">2021-04-21T09:32:00Z</dcterms:modified>
</cp:coreProperties>
</file>