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0D" w:rsidRPr="004559AB" w:rsidRDefault="00DB560D" w:rsidP="004B3E17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559A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CC8" w:rsidRPr="004559AB" w:rsidRDefault="00610CC8" w:rsidP="004B3E17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7E35" w:rsidRPr="003C5F0C" w:rsidRDefault="00D17E35" w:rsidP="00D17E35">
      <w:pPr>
        <w:pStyle w:val="1"/>
        <w:jc w:val="center"/>
        <w:rPr>
          <w:sz w:val="32"/>
          <w:szCs w:val="32"/>
        </w:rPr>
      </w:pPr>
      <w:r w:rsidRPr="003C5F0C">
        <w:rPr>
          <w:sz w:val="32"/>
          <w:szCs w:val="32"/>
        </w:rPr>
        <w:t>Жители Удмуртии забыли забрать 50 000 документов на недвижимость</w:t>
      </w:r>
    </w:p>
    <w:p w:rsidR="00D17E35" w:rsidRPr="003C5F0C" w:rsidRDefault="00D17E35" w:rsidP="00265F2F">
      <w:pPr>
        <w:pStyle w:val="articledecorationfirst"/>
        <w:spacing w:before="0" w:beforeAutospacing="0" w:after="0" w:afterAutospacing="0"/>
        <w:ind w:firstLine="851"/>
        <w:jc w:val="both"/>
        <w:rPr>
          <w:b/>
        </w:rPr>
      </w:pPr>
      <w:r w:rsidRPr="003C5F0C">
        <w:rPr>
          <w:b/>
        </w:rPr>
        <w:t xml:space="preserve">49,9 тысяч невостребованных оригиналов правоустанавливающих и правоподтверждающих документов на недвижимость сегодня хранится в Кадастровой палате по Удмуртской Республике. Жители </w:t>
      </w:r>
      <w:r w:rsidR="00543804">
        <w:rPr>
          <w:b/>
        </w:rPr>
        <w:t>Удмуртии</w:t>
      </w:r>
      <w:r w:rsidRPr="003C5F0C">
        <w:rPr>
          <w:b/>
        </w:rPr>
        <w:t xml:space="preserve"> забыли забрать их в многофункциональных центрах после проведения различных операций с недвижимостью.</w:t>
      </w:r>
    </w:p>
    <w:p w:rsidR="00D17E35" w:rsidRPr="003C5F0C" w:rsidRDefault="00D17E35" w:rsidP="00265F2F">
      <w:pPr>
        <w:pStyle w:val="a3"/>
        <w:spacing w:before="0" w:beforeAutospacing="0" w:after="0" w:afterAutospacing="0"/>
        <w:ind w:firstLine="851"/>
        <w:jc w:val="both"/>
        <w:rPr>
          <w:i/>
        </w:rPr>
      </w:pPr>
      <w:r w:rsidRPr="003C5F0C">
        <w:rPr>
          <w:i/>
        </w:rPr>
        <w:t>«Все операции по регистрации и кадастровому учету домов, квартир, земельных участков сегодня проводятся через многофункциональные центры. Собственники недвижимости подают документы для проведения учетно-регистрационных процедур, а за готовыми бумагами не возвращаются</w:t>
      </w:r>
      <w:r>
        <w:t xml:space="preserve">, - говорит </w:t>
      </w:r>
      <w:r w:rsidRPr="003C5F0C">
        <w:rPr>
          <w:b/>
        </w:rPr>
        <w:t xml:space="preserve">начальник отдела ведения архива </w:t>
      </w:r>
      <w:r w:rsidR="00543804">
        <w:rPr>
          <w:b/>
        </w:rPr>
        <w:t>К</w:t>
      </w:r>
      <w:r w:rsidRPr="003C5F0C">
        <w:rPr>
          <w:b/>
        </w:rPr>
        <w:t>адастровой палаты по Удмуртской Республике Зульфия Микрюкова</w:t>
      </w:r>
      <w:r>
        <w:t xml:space="preserve">. – </w:t>
      </w:r>
      <w:r w:rsidRPr="003C5F0C">
        <w:rPr>
          <w:i/>
        </w:rPr>
        <w:t xml:space="preserve">Однако эти документы однажды могут срочно понадобиться – например, при </w:t>
      </w:r>
      <w:r w:rsidR="003C5F0C" w:rsidRPr="003C5F0C">
        <w:rPr>
          <w:i/>
        </w:rPr>
        <w:t>продаже недвижимого имущества или оформлении кредита</w:t>
      </w:r>
      <w:r w:rsidRPr="003C5F0C">
        <w:rPr>
          <w:i/>
        </w:rPr>
        <w:t xml:space="preserve">. Безусловно, будет лучше, если </w:t>
      </w:r>
      <w:r w:rsidR="003C5F0C" w:rsidRPr="003C5F0C">
        <w:rPr>
          <w:i/>
        </w:rPr>
        <w:t>они</w:t>
      </w:r>
      <w:r w:rsidRPr="003C5F0C">
        <w:rPr>
          <w:i/>
        </w:rPr>
        <w:t xml:space="preserve"> будут храниться у правообладателей, а не в архиве учреждения».</w:t>
      </w:r>
    </w:p>
    <w:p w:rsidR="00D17E35" w:rsidRDefault="00265F2F" w:rsidP="00265F2F">
      <w:pPr>
        <w:pStyle w:val="a3"/>
        <w:spacing w:before="0" w:beforeAutospacing="0" w:after="0" w:afterAutospacing="0"/>
        <w:ind w:firstLine="851"/>
        <w:jc w:val="both"/>
      </w:pPr>
      <w:r>
        <w:t>В</w:t>
      </w:r>
      <w:r w:rsidR="00D17E35">
        <w:t xml:space="preserve"> многофункциональных центрах нет</w:t>
      </w:r>
      <w:r w:rsidRPr="00265F2F">
        <w:t xml:space="preserve"> </w:t>
      </w:r>
      <w:r>
        <w:t>условий для постоянного хранения забытых документов</w:t>
      </w:r>
      <w:r w:rsidR="003C5F0C">
        <w:t xml:space="preserve">. </w:t>
      </w:r>
      <w:r w:rsidR="00D17E35">
        <w:t xml:space="preserve"> </w:t>
      </w:r>
      <w:r w:rsidR="003C5F0C">
        <w:t>По этой причине</w:t>
      </w:r>
      <w:r>
        <w:t>,</w:t>
      </w:r>
      <w:r w:rsidR="003C5F0C">
        <w:t xml:space="preserve"> спустя </w:t>
      </w:r>
      <w:r w:rsidR="00D17E35">
        <w:t xml:space="preserve">30 </w:t>
      </w:r>
      <w:r w:rsidR="003C5F0C">
        <w:t>дней</w:t>
      </w:r>
      <w:r>
        <w:t>,</w:t>
      </w:r>
      <w:r w:rsidR="00D17E35">
        <w:t xml:space="preserve"> неполученные заявителями </w:t>
      </w:r>
      <w:r w:rsidR="003C5F0C">
        <w:t>бумаги возвращаются</w:t>
      </w:r>
      <w:r w:rsidR="00D17E35">
        <w:t xml:space="preserve"> на хранение в архив кадастровой палаты. Получить такие документы владельцы недвижимости, расположенной в Ижевске, могут по запросу в многофункциональных центрах</w:t>
      </w:r>
      <w:r w:rsidR="003C5F0C">
        <w:t xml:space="preserve"> города</w:t>
      </w:r>
      <w:r w:rsidR="00D17E35">
        <w:t>. А хозяева земли и объектов капитального строительства, находящихся в районах республики или за пределами Удмуртии</w:t>
      </w:r>
      <w:r w:rsidR="00543804">
        <w:t>,</w:t>
      </w:r>
      <w:r w:rsidR="00D17E35">
        <w:t xml:space="preserve"> – в пункте приема и выдачи документов кадастровой палаты по адресу: г. Ижевск, ул. Салютовская, 57. </w:t>
      </w:r>
    </w:p>
    <w:p w:rsidR="00D17E35" w:rsidRDefault="00D17E35" w:rsidP="00265F2F">
      <w:pPr>
        <w:pStyle w:val="a3"/>
        <w:spacing w:before="0" w:beforeAutospacing="0" w:after="0" w:afterAutospacing="0"/>
        <w:ind w:firstLine="851"/>
        <w:jc w:val="both"/>
      </w:pPr>
      <w:r>
        <w:t xml:space="preserve">Специалисты </w:t>
      </w:r>
      <w:r w:rsidR="003C5F0C">
        <w:t>ведомства</w:t>
      </w:r>
      <w:r w:rsidR="00543804">
        <w:t xml:space="preserve"> рекомендуют жителям региона</w:t>
      </w:r>
      <w:r>
        <w:t xml:space="preserve"> своевременно получать готовые документы</w:t>
      </w:r>
      <w:r w:rsidR="003C5F0C">
        <w:t xml:space="preserve">. </w:t>
      </w:r>
      <w:r w:rsidR="003C5F0C" w:rsidRPr="003C5F0C">
        <w:rPr>
          <w:i/>
        </w:rPr>
        <w:t>«О</w:t>
      </w:r>
      <w:r w:rsidRPr="003C5F0C">
        <w:rPr>
          <w:i/>
        </w:rPr>
        <w:t>дновременная регистрация и кадастровый учет объектов недвижимости занимают до</w:t>
      </w:r>
      <w:r w:rsidR="003C5F0C" w:rsidRPr="003C5F0C">
        <w:rPr>
          <w:i/>
        </w:rPr>
        <w:t xml:space="preserve"> </w:t>
      </w:r>
      <w:r w:rsidRPr="003C5F0C">
        <w:rPr>
          <w:i/>
        </w:rPr>
        <w:t>12 рабочих дней, а подготовка выписки из Единого государственного</w:t>
      </w:r>
      <w:r w:rsidR="003C5F0C" w:rsidRPr="003C5F0C">
        <w:rPr>
          <w:i/>
        </w:rPr>
        <w:t xml:space="preserve"> объекта недвижимости до 5 дней</w:t>
      </w:r>
      <w:r w:rsidR="003C5F0C">
        <w:rPr>
          <w:i/>
        </w:rPr>
        <w:t>,</w:t>
      </w:r>
      <w:r w:rsidRPr="003C5F0C">
        <w:rPr>
          <w:i/>
        </w:rPr>
        <w:t xml:space="preserve"> </w:t>
      </w:r>
      <w:r w:rsidR="003C5F0C">
        <w:t xml:space="preserve">– отмечает </w:t>
      </w:r>
      <w:r w:rsidR="003C5F0C" w:rsidRPr="003C5F0C">
        <w:rPr>
          <w:b/>
        </w:rPr>
        <w:t>Зульфия Микрюкова</w:t>
      </w:r>
      <w:r w:rsidR="003C5F0C">
        <w:t xml:space="preserve">. – </w:t>
      </w:r>
      <w:r w:rsidRPr="003C5F0C">
        <w:rPr>
          <w:i/>
        </w:rPr>
        <w:t>По</w:t>
      </w:r>
      <w:r w:rsidR="003C5F0C" w:rsidRPr="003C5F0C">
        <w:rPr>
          <w:i/>
        </w:rPr>
        <w:t xml:space="preserve">сле </w:t>
      </w:r>
      <w:r w:rsidRPr="003C5F0C">
        <w:rPr>
          <w:i/>
        </w:rPr>
        <w:t xml:space="preserve">можно возвращаться в многофункциональный центр </w:t>
      </w:r>
      <w:r w:rsidR="003C5F0C" w:rsidRPr="003C5F0C">
        <w:rPr>
          <w:i/>
        </w:rPr>
        <w:t>– документы будут ждать вас в течение месяца.</w:t>
      </w:r>
      <w:r w:rsidRPr="003C5F0C">
        <w:rPr>
          <w:i/>
        </w:rPr>
        <w:t xml:space="preserve"> Кроме того, </w:t>
      </w:r>
      <w:r w:rsidR="003C5F0C" w:rsidRPr="003C5F0C">
        <w:rPr>
          <w:i/>
        </w:rPr>
        <w:t xml:space="preserve">на </w:t>
      </w:r>
      <w:r w:rsidRPr="003C5F0C">
        <w:rPr>
          <w:i/>
        </w:rPr>
        <w:t>интернет-портал</w:t>
      </w:r>
      <w:r w:rsidR="003C5F0C" w:rsidRPr="003C5F0C">
        <w:rPr>
          <w:i/>
        </w:rPr>
        <w:t>е</w:t>
      </w:r>
      <w:r w:rsidRPr="003C5F0C">
        <w:rPr>
          <w:i/>
        </w:rPr>
        <w:t xml:space="preserve"> Росреестра – </w:t>
      </w:r>
      <w:hyperlink r:id="rId6" w:tgtFrame="_blank" w:tooltip="http://www.rosreestr.ru/" w:history="1">
        <w:r w:rsidRPr="003C5F0C">
          <w:rPr>
            <w:rStyle w:val="a5"/>
            <w:i/>
          </w:rPr>
          <w:t>www.rosreestr.ru</w:t>
        </w:r>
      </w:hyperlink>
      <w:r w:rsidRPr="003C5F0C">
        <w:rPr>
          <w:i/>
        </w:rPr>
        <w:t xml:space="preserve"> –</w:t>
      </w:r>
      <w:r w:rsidR="003C5F0C" w:rsidRPr="003C5F0C">
        <w:rPr>
          <w:i/>
        </w:rPr>
        <w:t xml:space="preserve"> функционирует сервис</w:t>
      </w:r>
      <w:r w:rsidRPr="003C5F0C">
        <w:rPr>
          <w:i/>
        </w:rPr>
        <w:t xml:space="preserve"> </w:t>
      </w:r>
      <w:r w:rsidR="003C5F0C" w:rsidRPr="003C5F0C">
        <w:rPr>
          <w:i/>
        </w:rPr>
        <w:t>«Проверка исполнения запроса», с помощью которого можно</w:t>
      </w:r>
      <w:r w:rsidRPr="003C5F0C">
        <w:rPr>
          <w:i/>
        </w:rPr>
        <w:t xml:space="preserve"> проверить готовность документов</w:t>
      </w:r>
      <w:r w:rsidR="003C5F0C">
        <w:rPr>
          <w:i/>
        </w:rPr>
        <w:t>»</w:t>
      </w:r>
      <w:r w:rsidRPr="003C5F0C">
        <w:rPr>
          <w:i/>
        </w:rPr>
        <w:t>.</w:t>
      </w:r>
    </w:p>
    <w:p w:rsidR="00D35871" w:rsidRPr="004559AB" w:rsidRDefault="00D35871" w:rsidP="00D17E35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sectPr w:rsidR="00D35871" w:rsidRPr="004559AB" w:rsidSect="000A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44F16"/>
    <w:multiLevelType w:val="multilevel"/>
    <w:tmpl w:val="8EAE2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37CFA"/>
    <w:multiLevelType w:val="multilevel"/>
    <w:tmpl w:val="A38C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57A3B"/>
    <w:multiLevelType w:val="multilevel"/>
    <w:tmpl w:val="E498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0EC9"/>
    <w:rsid w:val="000356B8"/>
    <w:rsid w:val="000652C4"/>
    <w:rsid w:val="000A3D06"/>
    <w:rsid w:val="000B2892"/>
    <w:rsid w:val="000D2049"/>
    <w:rsid w:val="00134497"/>
    <w:rsid w:val="001B6E6F"/>
    <w:rsid w:val="00265F2F"/>
    <w:rsid w:val="00284022"/>
    <w:rsid w:val="00296495"/>
    <w:rsid w:val="003C5F0C"/>
    <w:rsid w:val="003D3F54"/>
    <w:rsid w:val="00423285"/>
    <w:rsid w:val="004559AB"/>
    <w:rsid w:val="004B3E17"/>
    <w:rsid w:val="004F52C0"/>
    <w:rsid w:val="00543804"/>
    <w:rsid w:val="005A0D47"/>
    <w:rsid w:val="00605603"/>
    <w:rsid w:val="00610CC8"/>
    <w:rsid w:val="0061762E"/>
    <w:rsid w:val="00685BD2"/>
    <w:rsid w:val="006D2D87"/>
    <w:rsid w:val="00733D22"/>
    <w:rsid w:val="00744E36"/>
    <w:rsid w:val="00760EDC"/>
    <w:rsid w:val="00771AB6"/>
    <w:rsid w:val="00790EC9"/>
    <w:rsid w:val="00793D9C"/>
    <w:rsid w:val="007949C5"/>
    <w:rsid w:val="007F02C3"/>
    <w:rsid w:val="007F5FA5"/>
    <w:rsid w:val="008E6ACA"/>
    <w:rsid w:val="0098701C"/>
    <w:rsid w:val="009B71DF"/>
    <w:rsid w:val="00A24CD5"/>
    <w:rsid w:val="00A31F1E"/>
    <w:rsid w:val="00AC0636"/>
    <w:rsid w:val="00AD1ABE"/>
    <w:rsid w:val="00B43A8B"/>
    <w:rsid w:val="00B6505D"/>
    <w:rsid w:val="00BB246F"/>
    <w:rsid w:val="00C3546D"/>
    <w:rsid w:val="00CB340B"/>
    <w:rsid w:val="00CC7A5A"/>
    <w:rsid w:val="00CE6A54"/>
    <w:rsid w:val="00D17E35"/>
    <w:rsid w:val="00D35871"/>
    <w:rsid w:val="00D7706F"/>
    <w:rsid w:val="00DA246E"/>
    <w:rsid w:val="00DB560D"/>
    <w:rsid w:val="00DC1120"/>
    <w:rsid w:val="00E2675C"/>
    <w:rsid w:val="00E41A3F"/>
    <w:rsid w:val="00E85C03"/>
    <w:rsid w:val="00EA0057"/>
    <w:rsid w:val="00F55341"/>
    <w:rsid w:val="00FC30FD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06"/>
  </w:style>
  <w:style w:type="paragraph" w:styleId="1">
    <w:name w:val="heading 1"/>
    <w:basedOn w:val="a"/>
    <w:link w:val="10"/>
    <w:uiPriority w:val="9"/>
    <w:qFormat/>
    <w:rsid w:val="00D17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43A8B"/>
  </w:style>
  <w:style w:type="character" w:styleId="a4">
    <w:name w:val="Strong"/>
    <w:basedOn w:val="a0"/>
    <w:uiPriority w:val="22"/>
    <w:qFormat/>
    <w:rsid w:val="00CE6A54"/>
    <w:rPr>
      <w:b/>
      <w:bCs/>
    </w:rPr>
  </w:style>
  <w:style w:type="character" w:styleId="a5">
    <w:name w:val="Hyperlink"/>
    <w:basedOn w:val="a0"/>
    <w:uiPriority w:val="99"/>
    <w:semiHidden/>
    <w:unhideWhenUsed/>
    <w:rsid w:val="00CE6A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60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AD1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7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anchortitle">
    <w:name w:val="article_anchor_title"/>
    <w:basedOn w:val="a0"/>
    <w:rsid w:val="00D17E35"/>
  </w:style>
  <w:style w:type="character" w:customStyle="1" w:styleId="articleanchorfsymbol">
    <w:name w:val="article_anchor_fsymbol"/>
    <w:basedOn w:val="a0"/>
    <w:rsid w:val="00D17E35"/>
  </w:style>
  <w:style w:type="paragraph" w:customStyle="1" w:styleId="articledecorationfirst">
    <w:name w:val="article_decoration_first"/>
    <w:basedOn w:val="a"/>
    <w:rsid w:val="00D1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www.rosreestr.ru%2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Каракулова</cp:lastModifiedBy>
  <cp:revision>2</cp:revision>
  <dcterms:created xsi:type="dcterms:W3CDTF">2019-10-15T12:06:00Z</dcterms:created>
  <dcterms:modified xsi:type="dcterms:W3CDTF">2019-10-15T12:06:00Z</dcterms:modified>
</cp:coreProperties>
</file>