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6419" w14:textId="68C5192B" w:rsidR="001F3DCF" w:rsidRPr="00713902" w:rsidRDefault="001F3DCF" w:rsidP="001F3D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90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7008B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9BFEA13" w14:textId="77777777" w:rsidR="001F3DCF" w:rsidRPr="00713902" w:rsidRDefault="001F3DCF" w:rsidP="001F3D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902">
        <w:rPr>
          <w:rFonts w:ascii="Times New Roman" w:hAnsi="Times New Roman" w:cs="Times New Roman"/>
          <w:b/>
          <w:bCs/>
          <w:sz w:val="28"/>
          <w:szCs w:val="28"/>
        </w:rPr>
        <w:t>Совета по инвестиционной деятельности муниципального образования «Муниципальный округ Красногорский район Удмуртской Республики»</w:t>
      </w:r>
    </w:p>
    <w:p w14:paraId="3283B052" w14:textId="2AC15648" w:rsidR="001F3DCF" w:rsidRPr="00713902" w:rsidRDefault="001F3DCF" w:rsidP="001F3DCF">
      <w:pPr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с. Красногорское</w:t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B55522">
        <w:rPr>
          <w:rFonts w:ascii="Times New Roman" w:hAnsi="Times New Roman" w:cs="Times New Roman"/>
          <w:sz w:val="28"/>
          <w:szCs w:val="28"/>
        </w:rPr>
        <w:t>11.</w:t>
      </w:r>
      <w:r w:rsidR="007008B7" w:rsidRPr="00B55522">
        <w:rPr>
          <w:rFonts w:ascii="Times New Roman" w:hAnsi="Times New Roman" w:cs="Times New Roman"/>
          <w:sz w:val="28"/>
          <w:szCs w:val="28"/>
        </w:rPr>
        <w:t>1</w:t>
      </w:r>
      <w:r w:rsidRPr="00B55522">
        <w:rPr>
          <w:rFonts w:ascii="Times New Roman" w:hAnsi="Times New Roman" w:cs="Times New Roman"/>
          <w:sz w:val="28"/>
          <w:szCs w:val="28"/>
        </w:rPr>
        <w:t>0. 202</w:t>
      </w:r>
      <w:r w:rsidR="007008B7" w:rsidRPr="00B55522">
        <w:rPr>
          <w:rFonts w:ascii="Times New Roman" w:hAnsi="Times New Roman" w:cs="Times New Roman"/>
          <w:sz w:val="28"/>
          <w:szCs w:val="28"/>
        </w:rPr>
        <w:t>4</w:t>
      </w:r>
      <w:r w:rsidRPr="00B5552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101654" w14:textId="77777777" w:rsidR="001F3DCF" w:rsidRPr="00713902" w:rsidRDefault="001F3DCF" w:rsidP="001F3D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55481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Председатель:</w:t>
      </w:r>
    </w:p>
    <w:p w14:paraId="55F7B759" w14:textId="6BDDFE0A" w:rsidR="001F3DCF" w:rsidRPr="00713902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Любовь Ивановна</w:t>
      </w:r>
      <w:r w:rsidR="001F3DCF" w:rsidRPr="00713902">
        <w:rPr>
          <w:rFonts w:ascii="Times New Roman" w:hAnsi="Times New Roman" w:cs="Times New Roman"/>
          <w:sz w:val="28"/>
          <w:szCs w:val="28"/>
        </w:rPr>
        <w:t xml:space="preserve"> – Глава муниципального образования;</w:t>
      </w:r>
    </w:p>
    <w:p w14:paraId="1B41B883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Присутствовали:</w:t>
      </w:r>
    </w:p>
    <w:p w14:paraId="435031A3" w14:textId="6D02188E" w:rsidR="001F3DCF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Ирина Николаевна</w:t>
      </w:r>
      <w:r w:rsidR="001F3DCF" w:rsidRPr="00713902">
        <w:rPr>
          <w:rFonts w:ascii="Times New Roman" w:hAnsi="Times New Roman" w:cs="Times New Roman"/>
          <w:sz w:val="28"/>
          <w:szCs w:val="28"/>
        </w:rPr>
        <w:t xml:space="preserve"> – первый 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1F3DCF" w:rsidRPr="00713902">
        <w:rPr>
          <w:rFonts w:ascii="Times New Roman" w:hAnsi="Times New Roman" w:cs="Times New Roman"/>
          <w:sz w:val="28"/>
          <w:szCs w:val="28"/>
        </w:rPr>
        <w:t>, инвестиционный уп</w:t>
      </w:r>
      <w:r>
        <w:rPr>
          <w:rFonts w:ascii="Times New Roman" w:hAnsi="Times New Roman" w:cs="Times New Roman"/>
          <w:sz w:val="28"/>
          <w:szCs w:val="28"/>
        </w:rPr>
        <w:t>олномоченный</w:t>
      </w:r>
      <w:r w:rsidR="001F3DCF" w:rsidRPr="00713902">
        <w:rPr>
          <w:rFonts w:ascii="Times New Roman" w:hAnsi="Times New Roman" w:cs="Times New Roman"/>
          <w:sz w:val="28"/>
          <w:szCs w:val="28"/>
        </w:rPr>
        <w:t>;</w:t>
      </w:r>
    </w:p>
    <w:p w14:paraId="5E51E986" w14:textId="2BDB4930" w:rsidR="00D86B93" w:rsidRPr="00713902" w:rsidRDefault="00D86B93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Перминов Денис Сергеевич – заместитель главы Администрации по вопросам строительства, ЖКХ и имущественных отношений;</w:t>
      </w:r>
    </w:p>
    <w:p w14:paraId="768D0EF5" w14:textId="464BD862" w:rsidR="001F3DCF" w:rsidRPr="00713902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Куклина Татьяна Владимировна</w:t>
      </w:r>
      <w:r w:rsidR="001F3DCF" w:rsidRPr="00713902">
        <w:rPr>
          <w:rFonts w:ascii="Times New Roman" w:hAnsi="Times New Roman" w:cs="Times New Roman"/>
          <w:sz w:val="28"/>
          <w:szCs w:val="28"/>
        </w:rPr>
        <w:t xml:space="preserve"> – начальник отдела </w:t>
      </w:r>
      <w:r>
        <w:rPr>
          <w:rFonts w:ascii="Times New Roman" w:hAnsi="Times New Roman" w:cs="Times New Roman"/>
          <w:sz w:val="28"/>
          <w:szCs w:val="28"/>
        </w:rPr>
        <w:t>экономики и сельского хозяйства</w:t>
      </w:r>
      <w:r w:rsidR="001F3DCF" w:rsidRPr="00713902">
        <w:rPr>
          <w:rFonts w:ascii="Times New Roman" w:hAnsi="Times New Roman" w:cs="Times New Roman"/>
          <w:sz w:val="28"/>
          <w:szCs w:val="28"/>
        </w:rPr>
        <w:t>;</w:t>
      </w:r>
    </w:p>
    <w:p w14:paraId="1C83B78E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902">
        <w:rPr>
          <w:rFonts w:ascii="Times New Roman" w:hAnsi="Times New Roman" w:cs="Times New Roman"/>
          <w:sz w:val="28"/>
          <w:szCs w:val="28"/>
        </w:rPr>
        <w:t>Кандакова</w:t>
      </w:r>
      <w:proofErr w:type="spellEnd"/>
      <w:r w:rsidRPr="00713902">
        <w:rPr>
          <w:rFonts w:ascii="Times New Roman" w:hAnsi="Times New Roman" w:cs="Times New Roman"/>
          <w:sz w:val="28"/>
          <w:szCs w:val="28"/>
        </w:rPr>
        <w:t xml:space="preserve"> Снежана Валериевна - начальник отдела по имущественным вопросам;</w:t>
      </w:r>
    </w:p>
    <w:p w14:paraId="04258174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Братухина Анастасия Сергеевна – начальник отдела строительства и ЖКХ;</w:t>
      </w:r>
    </w:p>
    <w:p w14:paraId="2DE401D4" w14:textId="6056891E" w:rsidR="001F3DCF" w:rsidRPr="00713902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Столбова Марина Сергеевна </w:t>
      </w:r>
      <w:r w:rsidR="001F3DC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F3DC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3DCF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="001F3DCF">
        <w:rPr>
          <w:rFonts w:ascii="Times New Roman" w:hAnsi="Times New Roman" w:cs="Times New Roman"/>
          <w:sz w:val="28"/>
          <w:szCs w:val="28"/>
        </w:rPr>
        <w:t>сельского хозяйства;</w:t>
      </w:r>
    </w:p>
    <w:p w14:paraId="4EEA01D9" w14:textId="70FA3661" w:rsidR="001F3DCF" w:rsidRDefault="00873C02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Людмила Николаевна – главный специалист-эксперт отдела строительства и ЖКХ;</w:t>
      </w:r>
    </w:p>
    <w:p w14:paraId="14A09ED6" w14:textId="77777777" w:rsidR="00873C02" w:rsidRPr="00713902" w:rsidRDefault="00873C02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55BB9A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Повестка заседания Совета:  </w:t>
      </w:r>
    </w:p>
    <w:p w14:paraId="2E0AA749" w14:textId="27048C8A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реализации инвестиционных проектов в муниципальном образовании </w:t>
      </w:r>
      <w:r w:rsidR="00D86B93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86B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13902">
        <w:rPr>
          <w:rFonts w:ascii="Times New Roman" w:hAnsi="Times New Roman" w:cs="Times New Roman"/>
          <w:sz w:val="28"/>
          <w:szCs w:val="28"/>
        </w:rPr>
        <w:t>;</w:t>
      </w:r>
    </w:p>
    <w:p w14:paraId="69C07908" w14:textId="3B06004D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Проведение инвентаризации объектов недвижимости организаций всех форм собственности на предмет возможности формирования в качестве инвестиционных площадок для инвесторов и их размещения на Инвестиционной карте </w:t>
      </w:r>
      <w:r w:rsidR="00D86B93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F00CC3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265B0C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Заслушали: </w:t>
      </w:r>
    </w:p>
    <w:p w14:paraId="2D7FBCC5" w14:textId="3732188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DE1179">
        <w:rPr>
          <w:rFonts w:ascii="Times New Roman" w:hAnsi="Times New Roman" w:cs="Times New Roman"/>
          <w:sz w:val="28"/>
          <w:szCs w:val="28"/>
        </w:rPr>
        <w:t>экономики и сельского хозяйства Куклин</w:t>
      </w:r>
      <w:r w:rsidR="00DE036E">
        <w:rPr>
          <w:rFonts w:ascii="Times New Roman" w:hAnsi="Times New Roman" w:cs="Times New Roman"/>
          <w:sz w:val="28"/>
          <w:szCs w:val="28"/>
        </w:rPr>
        <w:t>а</w:t>
      </w:r>
      <w:r w:rsidR="00DE1179">
        <w:rPr>
          <w:rFonts w:ascii="Times New Roman" w:hAnsi="Times New Roman" w:cs="Times New Roman"/>
          <w:sz w:val="28"/>
          <w:szCs w:val="28"/>
        </w:rPr>
        <w:t xml:space="preserve"> Т.В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179">
        <w:rPr>
          <w:rFonts w:ascii="Times New Roman" w:hAnsi="Times New Roman" w:cs="Times New Roman"/>
          <w:sz w:val="28"/>
          <w:szCs w:val="28"/>
        </w:rPr>
        <w:t xml:space="preserve"> доложила </w:t>
      </w:r>
      <w:r>
        <w:rPr>
          <w:rFonts w:ascii="Times New Roman" w:hAnsi="Times New Roman" w:cs="Times New Roman"/>
          <w:sz w:val="28"/>
          <w:szCs w:val="28"/>
        </w:rPr>
        <w:t xml:space="preserve"> о реализации инвестиционных проектов за </w:t>
      </w:r>
      <w:r w:rsidR="00DE1179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E11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 В стадии реализации из 11 проектов</w:t>
      </w:r>
      <w:r w:rsidR="00DE036E">
        <w:rPr>
          <w:rFonts w:ascii="Times New Roman" w:hAnsi="Times New Roman" w:cs="Times New Roman"/>
          <w:sz w:val="28"/>
          <w:szCs w:val="28"/>
        </w:rPr>
        <w:t xml:space="preserve">: 1 проект – Строительство телятника на 200 голов в д. </w:t>
      </w:r>
      <w:proofErr w:type="spellStart"/>
      <w:r w:rsidR="00DE036E">
        <w:rPr>
          <w:rFonts w:ascii="Times New Roman" w:hAnsi="Times New Roman" w:cs="Times New Roman"/>
          <w:sz w:val="28"/>
          <w:szCs w:val="28"/>
        </w:rPr>
        <w:t>Гаинцы</w:t>
      </w:r>
      <w:proofErr w:type="spellEnd"/>
      <w:r w:rsidR="00DE036E">
        <w:rPr>
          <w:rFonts w:ascii="Times New Roman" w:hAnsi="Times New Roman" w:cs="Times New Roman"/>
          <w:sz w:val="28"/>
          <w:szCs w:val="28"/>
        </w:rPr>
        <w:t xml:space="preserve"> завершился, 2 проекта реализуются: Строительство кафе в с. Красногорское ООО «Архангельское», Реконструкция здания МТФ на 150 голов в д. Бараны ООО «Прохоровское» и Строительство телятника  140 голов ИП Чупин А.Н.. На трех объектах ведутся строительно-монтажные работы. П</w:t>
      </w:r>
      <w:r>
        <w:rPr>
          <w:rFonts w:ascii="Times New Roman" w:hAnsi="Times New Roman" w:cs="Times New Roman"/>
          <w:sz w:val="28"/>
          <w:szCs w:val="28"/>
        </w:rPr>
        <w:t>о строительству комплекса на 1000 голов КРС в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Качкашурское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ПСД</w:t>
      </w:r>
      <w:r w:rsidR="00DE036E">
        <w:rPr>
          <w:rFonts w:ascii="Times New Roman" w:hAnsi="Times New Roman" w:cs="Times New Roman"/>
          <w:sz w:val="28"/>
          <w:szCs w:val="28"/>
        </w:rPr>
        <w:t xml:space="preserve"> разработана, пока проект не реализуется ввиду отсутствия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036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еконструкция</w:t>
      </w:r>
      <w:r w:rsidR="00DE036E">
        <w:rPr>
          <w:rFonts w:ascii="Times New Roman" w:hAnsi="Times New Roman" w:cs="Times New Roman"/>
          <w:sz w:val="28"/>
          <w:szCs w:val="28"/>
        </w:rPr>
        <w:t xml:space="preserve"> 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36E">
        <w:rPr>
          <w:rFonts w:ascii="Times New Roman" w:hAnsi="Times New Roman" w:cs="Times New Roman"/>
          <w:sz w:val="28"/>
          <w:szCs w:val="28"/>
        </w:rPr>
        <w:t>телятника на 100 голов в д. Бараны</w:t>
      </w:r>
      <w:r w:rsidR="001970D6">
        <w:rPr>
          <w:rFonts w:ascii="Times New Roman" w:hAnsi="Times New Roman" w:cs="Times New Roman"/>
          <w:sz w:val="28"/>
          <w:szCs w:val="28"/>
        </w:rPr>
        <w:t xml:space="preserve">, реконструкция </w:t>
      </w:r>
      <w:r w:rsidR="001970D6">
        <w:rPr>
          <w:rFonts w:ascii="Times New Roman" w:hAnsi="Times New Roman" w:cs="Times New Roman"/>
          <w:sz w:val="28"/>
          <w:szCs w:val="28"/>
        </w:rPr>
        <w:lastRenderedPageBreak/>
        <w:t>здания под размещение МТФ в д. Артык планируют в 2025 году возобновить. Красногорское Райпо планируют проект реализовывать уже в следующем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D3510" w14:textId="06B644E2" w:rsidR="00A54210" w:rsidRPr="00713902" w:rsidRDefault="00A54210" w:rsidP="00A542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r w:rsidRPr="00713902">
        <w:rPr>
          <w:rFonts w:ascii="Times New Roman" w:hAnsi="Times New Roman" w:cs="Times New Roman"/>
          <w:sz w:val="28"/>
          <w:szCs w:val="28"/>
        </w:rPr>
        <w:t>Куклин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3902">
        <w:rPr>
          <w:rFonts w:ascii="Times New Roman" w:hAnsi="Times New Roman" w:cs="Times New Roman"/>
          <w:sz w:val="28"/>
          <w:szCs w:val="28"/>
        </w:rPr>
        <w:t xml:space="preserve"> Т.В. по </w:t>
      </w:r>
      <w:r>
        <w:rPr>
          <w:rFonts w:ascii="Times New Roman" w:hAnsi="Times New Roman" w:cs="Times New Roman"/>
          <w:sz w:val="28"/>
          <w:szCs w:val="28"/>
        </w:rPr>
        <w:t xml:space="preserve">инвентаризации объектов недвижимости организаций всех форм собственности на предмет возможности формирования в качестве инвестиционных площадок для инвесторов и их размещения на Инвестиционной карте Российской Федерации. Имеются неиспользуемые здания у предпринимателей, организаций района (ИП Филиппов М.Л., Киселева В.А, Нелюбина Н.Р., Красногорское Райпо, Электросвязь,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Госаптека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Сделаем запросы для получения их согласия на размещение на Инвестиционной карте </w:t>
      </w:r>
      <w:r w:rsidR="00B55522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798A24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B53FE1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Решили:</w:t>
      </w:r>
    </w:p>
    <w:p w14:paraId="600400F9" w14:textId="7690BA6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1.1. </w:t>
      </w:r>
      <w:r w:rsidR="00A54210">
        <w:rPr>
          <w:rFonts w:ascii="Times New Roman" w:hAnsi="Times New Roman" w:cs="Times New Roman"/>
          <w:sz w:val="28"/>
          <w:szCs w:val="28"/>
        </w:rPr>
        <w:t>Сектору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на постоянной основе мониторить ситуацию по реализации инвестиционных проектов в сельском хозяйстве и оказывать поддержку при возникновении проблем с реализацией.</w:t>
      </w:r>
    </w:p>
    <w:p w14:paraId="14A62AD3" w14:textId="77777777" w:rsidR="001F3DCF" w:rsidRPr="00713902" w:rsidRDefault="001F3DCF" w:rsidP="00B555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13902">
        <w:rPr>
          <w:rFonts w:ascii="Times New Roman" w:hAnsi="Times New Roman" w:cs="Times New Roman"/>
          <w:sz w:val="28"/>
          <w:szCs w:val="28"/>
        </w:rPr>
        <w:t xml:space="preserve"> По мере </w:t>
      </w:r>
      <w:r>
        <w:rPr>
          <w:rFonts w:ascii="Times New Roman" w:hAnsi="Times New Roman" w:cs="Times New Roman"/>
          <w:sz w:val="28"/>
          <w:szCs w:val="28"/>
        </w:rPr>
        <w:t>получения согласия</w:t>
      </w:r>
      <w:r w:rsidRPr="00713902">
        <w:rPr>
          <w:rFonts w:ascii="Times New Roman" w:hAnsi="Times New Roman" w:cs="Times New Roman"/>
          <w:sz w:val="28"/>
          <w:szCs w:val="28"/>
        </w:rPr>
        <w:t xml:space="preserve"> дополнять перечень инвестиционных площадок, предлагаемых инвесторам с размещением информации на Инвестиционной карте УР.</w:t>
      </w:r>
    </w:p>
    <w:p w14:paraId="45C59660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26C3C8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31A082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E74E55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B4C1B6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по </w:t>
      </w:r>
    </w:p>
    <w:p w14:paraId="19782AC0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-  </w:t>
      </w:r>
    </w:p>
    <w:p w14:paraId="320CD41A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3131C6CF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«Муниципальный округ Красногорский </w:t>
      </w:r>
    </w:p>
    <w:p w14:paraId="5DA4B31D" w14:textId="5DF3DDDB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Удмуртской Республики»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5522">
        <w:rPr>
          <w:rFonts w:ascii="Times New Roman" w:hAnsi="Times New Roman" w:cs="Times New Roman"/>
          <w:sz w:val="28"/>
          <w:szCs w:val="28"/>
        </w:rPr>
        <w:t>Л.И. Сергеева</w:t>
      </w:r>
    </w:p>
    <w:p w14:paraId="1278370E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E4CD8F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AEA6A3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1E3A8A" w14:textId="77777777" w:rsidR="00B5552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подготовила начальник отдела</w:t>
      </w:r>
    </w:p>
    <w:p w14:paraId="2216B1B6" w14:textId="3D2816C8" w:rsidR="001F3DCF" w:rsidRPr="00713902" w:rsidRDefault="00B55522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экономики и сельского хозяйства                 </w:t>
      </w:r>
      <w:r w:rsidR="001F3DCF">
        <w:rPr>
          <w:rFonts w:ascii="Times New Roman" w:hAnsi="Times New Roman" w:cs="Times New Roman"/>
          <w:sz w:val="28"/>
          <w:szCs w:val="28"/>
        </w:rPr>
        <w:tab/>
      </w:r>
      <w:r w:rsidR="001F3D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Т.В. Куклина</w:t>
      </w:r>
    </w:p>
    <w:p w14:paraId="4A03BE4D" w14:textId="77777777" w:rsidR="00BD2BD9" w:rsidRDefault="00BD2BD9"/>
    <w:sectPr w:rsidR="00BD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D8"/>
    <w:rsid w:val="00063364"/>
    <w:rsid w:val="001970D6"/>
    <w:rsid w:val="001F3DCF"/>
    <w:rsid w:val="002C10A5"/>
    <w:rsid w:val="004D17D2"/>
    <w:rsid w:val="007008B7"/>
    <w:rsid w:val="00873C02"/>
    <w:rsid w:val="00A30B8A"/>
    <w:rsid w:val="00A54210"/>
    <w:rsid w:val="00A836D8"/>
    <w:rsid w:val="00B55522"/>
    <w:rsid w:val="00BD2BD9"/>
    <w:rsid w:val="00D22FB3"/>
    <w:rsid w:val="00D86B93"/>
    <w:rsid w:val="00DE036E"/>
    <w:rsid w:val="00DE1179"/>
    <w:rsid w:val="00FA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4154"/>
  <w15:chartTrackingRefBased/>
  <w15:docId w15:val="{65428EC9-E23D-4EB1-A71C-19C202FF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Сухих Елена Ивановна</dc:creator>
  <cp:keywords/>
  <dc:description/>
  <cp:lastModifiedBy>Сухих Елена Ивановна</cp:lastModifiedBy>
  <cp:revision>6</cp:revision>
  <dcterms:created xsi:type="dcterms:W3CDTF">2025-01-09T14:39:00Z</dcterms:created>
  <dcterms:modified xsi:type="dcterms:W3CDTF">2025-01-21T12:28:00Z</dcterms:modified>
</cp:coreProperties>
</file>