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C8FCBE" w14:textId="77777777" w:rsidR="001C39C9" w:rsidRPr="001C39C9" w:rsidRDefault="001C39C9" w:rsidP="001C39C9">
      <w:pPr>
        <w:autoSpaceDE w:val="0"/>
        <w:autoSpaceDN w:val="0"/>
        <w:adjustRightInd w:val="0"/>
        <w:spacing w:after="240" w:line="276" w:lineRule="auto"/>
        <w:ind w:right="-85"/>
        <w:jc w:val="center"/>
        <w:rPr>
          <w:rFonts w:ascii="Times New Roman" w:eastAsia="Calibri" w:hAnsi="Times New Roman" w:cs="Times New Roman"/>
          <w:b/>
          <w:color w:val="000000"/>
          <w:kern w:val="0"/>
          <w:sz w:val="24"/>
          <w:szCs w:val="24"/>
          <w14:ligatures w14:val="none"/>
        </w:rPr>
      </w:pPr>
      <w:r w:rsidRPr="001C39C9">
        <w:rPr>
          <w:rFonts w:ascii="Times New Roman" w:eastAsia="Calibri" w:hAnsi="Times New Roman" w:cs="Times New Roman"/>
          <w:b/>
          <w:bCs/>
          <w:kern w:val="0"/>
          <w:sz w:val="24"/>
          <w:szCs w:val="24"/>
          <w14:ligatures w14:val="none"/>
        </w:rPr>
        <w:t xml:space="preserve">4. Подпрограмма </w:t>
      </w:r>
      <w:r w:rsidRPr="001C39C9">
        <w:rPr>
          <w:rFonts w:ascii="Times New Roman" w:eastAsia="Calibri" w:hAnsi="Times New Roman" w:cs="Times New Roman"/>
          <w:b/>
          <w:kern w:val="0"/>
          <w:sz w:val="24"/>
          <w:szCs w:val="24"/>
          <w14:ligatures w14:val="none"/>
        </w:rPr>
        <w:t>«</w:t>
      </w:r>
      <w:r w:rsidRPr="001C39C9">
        <w:rPr>
          <w:rFonts w:ascii="Times New Roman" w:eastAsia="Calibri" w:hAnsi="Times New Roman" w:cs="Times New Roman"/>
          <w:b/>
          <w:color w:val="000000"/>
          <w:kern w:val="0"/>
          <w:sz w:val="24"/>
          <w:szCs w:val="24"/>
          <w14:ligatures w14:val="none"/>
        </w:rPr>
        <w:t>Создание благоприятных условий для привлечения инвестиций»</w:t>
      </w:r>
    </w:p>
    <w:p w14:paraId="2994E3A9" w14:textId="77777777" w:rsidR="001C39C9" w:rsidRPr="001C39C9" w:rsidRDefault="001C39C9" w:rsidP="001C39C9">
      <w:pPr>
        <w:keepNext/>
        <w:autoSpaceDE w:val="0"/>
        <w:autoSpaceDN w:val="0"/>
        <w:adjustRightInd w:val="0"/>
        <w:spacing w:before="360" w:after="240" w:line="276" w:lineRule="auto"/>
        <w:ind w:right="-85"/>
        <w:jc w:val="center"/>
        <w:rPr>
          <w:rFonts w:ascii="Times New Roman" w:eastAsia="Calibri" w:hAnsi="Times New Roman" w:cs="Times New Roman"/>
          <w:b/>
          <w:bCs/>
          <w:kern w:val="0"/>
          <w:sz w:val="24"/>
          <w:szCs w:val="24"/>
          <w14:ligatures w14:val="none"/>
        </w:rPr>
      </w:pPr>
      <w:r w:rsidRPr="001C39C9">
        <w:rPr>
          <w:rFonts w:ascii="Times New Roman" w:eastAsia="Calibri" w:hAnsi="Times New Roman" w:cs="Times New Roman"/>
          <w:b/>
          <w:bCs/>
          <w:kern w:val="0"/>
          <w:sz w:val="24"/>
          <w:szCs w:val="24"/>
          <w14:ligatures w14:val="none"/>
        </w:rPr>
        <w:t>Краткая характеристика (паспорт) подпрограммы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58"/>
        <w:gridCol w:w="7487"/>
      </w:tblGrid>
      <w:tr w:rsidR="001C39C9" w:rsidRPr="001C39C9" w14:paraId="536D4AE5" w14:textId="77777777" w:rsidTr="00284352">
        <w:tc>
          <w:tcPr>
            <w:tcW w:w="1809" w:type="dxa"/>
          </w:tcPr>
          <w:p w14:paraId="4FEE8DAE" w14:textId="77777777" w:rsidR="001C39C9" w:rsidRPr="001C39C9" w:rsidRDefault="001C39C9" w:rsidP="001C39C9">
            <w:pPr>
              <w:autoSpaceDE w:val="0"/>
              <w:autoSpaceDN w:val="0"/>
              <w:adjustRightInd w:val="0"/>
              <w:spacing w:before="60" w:after="60" w:line="276" w:lineRule="auto"/>
              <w:rPr>
                <w:rFonts w:ascii="Times New Roman" w:eastAsia="Calibri" w:hAnsi="Times New Roman" w:cs="Times New Roman"/>
                <w:kern w:val="0"/>
                <w:sz w:val="24"/>
                <w:szCs w:val="24"/>
                <w14:ligatures w14:val="none"/>
              </w:rPr>
            </w:pPr>
            <w:r w:rsidRPr="001C39C9">
              <w:rPr>
                <w:rFonts w:ascii="Times New Roman" w:eastAsia="Calibri" w:hAnsi="Times New Roman" w:cs="Times New Roman"/>
                <w:kern w:val="0"/>
                <w:sz w:val="24"/>
                <w:szCs w:val="24"/>
                <w14:ligatures w14:val="none"/>
              </w:rPr>
              <w:t>Наименование подпрограммы</w:t>
            </w:r>
          </w:p>
        </w:tc>
        <w:tc>
          <w:tcPr>
            <w:tcW w:w="8044" w:type="dxa"/>
          </w:tcPr>
          <w:p w14:paraId="0DBE2A66" w14:textId="77777777" w:rsidR="001C39C9" w:rsidRPr="001C39C9" w:rsidRDefault="001C39C9" w:rsidP="001C39C9">
            <w:pPr>
              <w:autoSpaceDE w:val="0"/>
              <w:autoSpaceDN w:val="0"/>
              <w:adjustRightInd w:val="0"/>
              <w:spacing w:before="60" w:after="60" w:line="276" w:lineRule="auto"/>
              <w:rPr>
                <w:rFonts w:ascii="Times New Roman" w:eastAsia="Calibri" w:hAnsi="Times New Roman" w:cs="Times New Roman"/>
                <w:kern w:val="0"/>
                <w:sz w:val="24"/>
                <w:szCs w:val="24"/>
                <w14:ligatures w14:val="none"/>
              </w:rPr>
            </w:pPr>
            <w:r w:rsidRPr="001C39C9">
              <w:rPr>
                <w:rFonts w:ascii="Times New Roman" w:eastAsia="Calibri" w:hAnsi="Times New Roman" w:cs="Times New Roman"/>
                <w:color w:val="000000"/>
                <w:kern w:val="0"/>
                <w:sz w:val="24"/>
                <w:szCs w:val="24"/>
                <w14:ligatures w14:val="none"/>
              </w:rPr>
              <w:t>Создание благоприятных условий для привлечения инвестиций</w:t>
            </w:r>
            <w:r w:rsidRPr="001C39C9">
              <w:rPr>
                <w:rFonts w:ascii="Times New Roman" w:eastAsia="Calibri" w:hAnsi="Times New Roman" w:cs="Times New Roman"/>
                <w:kern w:val="0"/>
                <w:sz w:val="24"/>
                <w:szCs w:val="24"/>
                <w14:ligatures w14:val="none"/>
              </w:rPr>
              <w:t xml:space="preserve"> </w:t>
            </w:r>
          </w:p>
        </w:tc>
      </w:tr>
      <w:tr w:rsidR="001C39C9" w:rsidRPr="001C39C9" w14:paraId="5A7165B6" w14:textId="77777777" w:rsidTr="00284352">
        <w:tc>
          <w:tcPr>
            <w:tcW w:w="1809" w:type="dxa"/>
          </w:tcPr>
          <w:p w14:paraId="22DF03BE" w14:textId="77777777" w:rsidR="001C39C9" w:rsidRPr="001C39C9" w:rsidRDefault="001C39C9" w:rsidP="001C39C9">
            <w:pPr>
              <w:autoSpaceDE w:val="0"/>
              <w:autoSpaceDN w:val="0"/>
              <w:adjustRightInd w:val="0"/>
              <w:spacing w:before="60" w:after="60" w:line="276" w:lineRule="auto"/>
              <w:rPr>
                <w:rFonts w:ascii="Times New Roman" w:eastAsia="Calibri" w:hAnsi="Times New Roman" w:cs="Times New Roman"/>
                <w:kern w:val="0"/>
                <w:sz w:val="24"/>
                <w:szCs w:val="24"/>
                <w14:ligatures w14:val="none"/>
              </w:rPr>
            </w:pPr>
            <w:r w:rsidRPr="001C39C9">
              <w:rPr>
                <w:rFonts w:ascii="Times New Roman" w:eastAsia="Calibri" w:hAnsi="Times New Roman" w:cs="Times New Roman"/>
                <w:kern w:val="0"/>
                <w:sz w:val="24"/>
                <w:szCs w:val="24"/>
                <w14:ligatures w14:val="none"/>
              </w:rPr>
              <w:t>Координатор</w:t>
            </w:r>
          </w:p>
        </w:tc>
        <w:tc>
          <w:tcPr>
            <w:tcW w:w="8044" w:type="dxa"/>
          </w:tcPr>
          <w:p w14:paraId="609F4D9D" w14:textId="77777777" w:rsidR="001C39C9" w:rsidRPr="001C39C9" w:rsidRDefault="001C39C9" w:rsidP="001C39C9">
            <w:pPr>
              <w:autoSpaceDE w:val="0"/>
              <w:autoSpaceDN w:val="0"/>
              <w:adjustRightInd w:val="0"/>
              <w:spacing w:before="60" w:after="60" w:line="276" w:lineRule="auto"/>
              <w:rPr>
                <w:rFonts w:ascii="Times New Roman" w:eastAsia="Calibri" w:hAnsi="Times New Roman" w:cs="Times New Roman"/>
                <w:kern w:val="0"/>
                <w:sz w:val="24"/>
                <w:szCs w:val="24"/>
                <w14:ligatures w14:val="none"/>
              </w:rPr>
            </w:pPr>
            <w:r w:rsidRPr="001C39C9">
              <w:rPr>
                <w:rFonts w:ascii="Times New Roman" w:eastAsia="Calibri" w:hAnsi="Times New Roman" w:cs="Times New Roman"/>
                <w:kern w:val="0"/>
                <w:sz w:val="24"/>
                <w:szCs w:val="24"/>
                <w14:ligatures w14:val="none"/>
              </w:rPr>
              <w:t xml:space="preserve">Первый заместитель главы Администрации муниципального образования Красногорский район </w:t>
            </w:r>
          </w:p>
        </w:tc>
      </w:tr>
      <w:tr w:rsidR="001C39C9" w:rsidRPr="001C39C9" w14:paraId="45547D03" w14:textId="77777777" w:rsidTr="00284352">
        <w:tc>
          <w:tcPr>
            <w:tcW w:w="1809" w:type="dxa"/>
          </w:tcPr>
          <w:p w14:paraId="4B57E39D" w14:textId="77777777" w:rsidR="001C39C9" w:rsidRPr="001C39C9" w:rsidRDefault="001C39C9" w:rsidP="001C39C9">
            <w:pPr>
              <w:autoSpaceDE w:val="0"/>
              <w:autoSpaceDN w:val="0"/>
              <w:adjustRightInd w:val="0"/>
              <w:spacing w:before="60" w:after="60" w:line="276" w:lineRule="auto"/>
              <w:rPr>
                <w:rFonts w:ascii="Times New Roman" w:eastAsia="Calibri" w:hAnsi="Times New Roman" w:cs="Times New Roman"/>
                <w:b/>
                <w:kern w:val="0"/>
                <w:sz w:val="24"/>
                <w:szCs w:val="24"/>
                <w14:ligatures w14:val="none"/>
              </w:rPr>
            </w:pPr>
            <w:r w:rsidRPr="001C39C9">
              <w:rPr>
                <w:rFonts w:ascii="Times New Roman" w:eastAsia="Calibri" w:hAnsi="Times New Roman" w:cs="Times New Roman"/>
                <w:kern w:val="0"/>
                <w:sz w:val="24"/>
                <w:szCs w:val="24"/>
                <w14:ligatures w14:val="none"/>
              </w:rPr>
              <w:t xml:space="preserve">Ответственный исполнитель </w:t>
            </w:r>
          </w:p>
        </w:tc>
        <w:tc>
          <w:tcPr>
            <w:tcW w:w="8044" w:type="dxa"/>
          </w:tcPr>
          <w:p w14:paraId="05C3D87A" w14:textId="77777777" w:rsidR="001C39C9" w:rsidRPr="001C39C9" w:rsidRDefault="001C39C9" w:rsidP="001C39C9">
            <w:pPr>
              <w:autoSpaceDE w:val="0"/>
              <w:autoSpaceDN w:val="0"/>
              <w:adjustRightInd w:val="0"/>
              <w:spacing w:before="60" w:after="60" w:line="276" w:lineRule="auto"/>
              <w:rPr>
                <w:rFonts w:ascii="Times New Roman" w:eastAsia="Calibri" w:hAnsi="Times New Roman" w:cs="Times New Roman"/>
                <w:kern w:val="0"/>
                <w:sz w:val="24"/>
                <w:szCs w:val="24"/>
                <w14:ligatures w14:val="none"/>
              </w:rPr>
            </w:pPr>
            <w:r w:rsidRPr="001C39C9">
              <w:rPr>
                <w:rFonts w:ascii="Times New Roman" w:eastAsia="Calibri" w:hAnsi="Times New Roman" w:cs="Times New Roman"/>
                <w:kern w:val="0"/>
                <w:sz w:val="24"/>
                <w:szCs w:val="24"/>
                <w14:ligatures w14:val="none"/>
              </w:rPr>
              <w:t>Отдел планово-экономической работы Администрации муниципального образования «Муниципальный округ Красногорский район Удмуртской Республики» (Отдел планово-экономической работы)</w:t>
            </w:r>
          </w:p>
        </w:tc>
      </w:tr>
      <w:tr w:rsidR="001C39C9" w:rsidRPr="001C39C9" w14:paraId="42196786" w14:textId="77777777" w:rsidTr="00284352">
        <w:tc>
          <w:tcPr>
            <w:tcW w:w="1809" w:type="dxa"/>
          </w:tcPr>
          <w:p w14:paraId="554CBAE0" w14:textId="77777777" w:rsidR="001C39C9" w:rsidRPr="001C39C9" w:rsidRDefault="001C39C9" w:rsidP="001C39C9">
            <w:pPr>
              <w:autoSpaceDE w:val="0"/>
              <w:autoSpaceDN w:val="0"/>
              <w:adjustRightInd w:val="0"/>
              <w:spacing w:before="60" w:after="60" w:line="276" w:lineRule="auto"/>
              <w:rPr>
                <w:rFonts w:ascii="Times New Roman" w:eastAsia="Calibri" w:hAnsi="Times New Roman" w:cs="Times New Roman"/>
                <w:b/>
                <w:kern w:val="0"/>
                <w:sz w:val="24"/>
                <w:szCs w:val="24"/>
                <w14:ligatures w14:val="none"/>
              </w:rPr>
            </w:pPr>
            <w:r w:rsidRPr="001C39C9">
              <w:rPr>
                <w:rFonts w:ascii="Times New Roman" w:eastAsia="Calibri" w:hAnsi="Times New Roman" w:cs="Times New Roman"/>
                <w:kern w:val="0"/>
                <w:sz w:val="24"/>
                <w:szCs w:val="24"/>
                <w14:ligatures w14:val="none"/>
              </w:rPr>
              <w:t xml:space="preserve">Соисполнители </w:t>
            </w:r>
          </w:p>
        </w:tc>
        <w:tc>
          <w:tcPr>
            <w:tcW w:w="8044" w:type="dxa"/>
          </w:tcPr>
          <w:p w14:paraId="7BA9F498" w14:textId="77777777" w:rsidR="001C39C9" w:rsidRPr="001C39C9" w:rsidRDefault="001C39C9" w:rsidP="001C39C9">
            <w:pPr>
              <w:autoSpaceDE w:val="0"/>
              <w:autoSpaceDN w:val="0"/>
              <w:adjustRightInd w:val="0"/>
              <w:spacing w:before="60" w:after="60" w:line="276" w:lineRule="auto"/>
              <w:rPr>
                <w:rFonts w:ascii="Times New Roman" w:eastAsia="Calibri" w:hAnsi="Times New Roman" w:cs="Times New Roman"/>
                <w:kern w:val="0"/>
                <w:sz w:val="24"/>
                <w:szCs w:val="24"/>
                <w14:ligatures w14:val="none"/>
              </w:rPr>
            </w:pPr>
            <w:r w:rsidRPr="001C39C9">
              <w:rPr>
                <w:rFonts w:ascii="Times New Roman" w:eastAsia="Calibri" w:hAnsi="Times New Roman" w:cs="Times New Roman"/>
                <w:kern w:val="0"/>
                <w:sz w:val="24"/>
                <w:szCs w:val="24"/>
                <w14:ligatures w14:val="none"/>
              </w:rPr>
              <w:t>Администрация муниципального района Красногорский район (Администрация Красногорского района), в том числе Отдел строительства и жилищно-коммунального хозяйства</w:t>
            </w:r>
          </w:p>
        </w:tc>
      </w:tr>
      <w:tr w:rsidR="001C39C9" w:rsidRPr="001C39C9" w14:paraId="5962D40E" w14:textId="77777777" w:rsidTr="00284352">
        <w:tc>
          <w:tcPr>
            <w:tcW w:w="1809" w:type="dxa"/>
          </w:tcPr>
          <w:p w14:paraId="63A566B4" w14:textId="77777777" w:rsidR="001C39C9" w:rsidRPr="001C39C9" w:rsidRDefault="001C39C9" w:rsidP="001C39C9">
            <w:pPr>
              <w:autoSpaceDE w:val="0"/>
              <w:autoSpaceDN w:val="0"/>
              <w:adjustRightInd w:val="0"/>
              <w:spacing w:before="60" w:after="60" w:line="276" w:lineRule="auto"/>
              <w:rPr>
                <w:rFonts w:ascii="Times New Roman" w:eastAsia="Calibri" w:hAnsi="Times New Roman" w:cs="Times New Roman"/>
                <w:b/>
                <w:kern w:val="0"/>
                <w:sz w:val="24"/>
                <w:szCs w:val="24"/>
                <w14:ligatures w14:val="none"/>
              </w:rPr>
            </w:pPr>
            <w:r w:rsidRPr="001C39C9">
              <w:rPr>
                <w:rFonts w:ascii="Times New Roman" w:eastAsia="Calibri" w:hAnsi="Times New Roman" w:cs="Times New Roman"/>
                <w:kern w:val="0"/>
                <w:sz w:val="24"/>
                <w:szCs w:val="24"/>
                <w14:ligatures w14:val="none"/>
              </w:rPr>
              <w:t>Цель</w:t>
            </w:r>
          </w:p>
        </w:tc>
        <w:tc>
          <w:tcPr>
            <w:tcW w:w="8044" w:type="dxa"/>
          </w:tcPr>
          <w:p w14:paraId="5B61FE3A" w14:textId="77777777" w:rsidR="001C39C9" w:rsidRPr="001C39C9" w:rsidRDefault="001C39C9" w:rsidP="001C39C9">
            <w:pPr>
              <w:autoSpaceDE w:val="0"/>
              <w:autoSpaceDN w:val="0"/>
              <w:adjustRightInd w:val="0"/>
              <w:spacing w:before="60" w:after="60" w:line="276" w:lineRule="auto"/>
              <w:rPr>
                <w:rFonts w:ascii="Times New Roman" w:eastAsia="Calibri" w:hAnsi="Times New Roman" w:cs="Times New Roman"/>
                <w:i/>
                <w:kern w:val="0"/>
                <w:sz w:val="24"/>
                <w:szCs w:val="24"/>
                <w14:ligatures w14:val="none"/>
              </w:rPr>
            </w:pPr>
            <w:r w:rsidRPr="001C39C9">
              <w:rPr>
                <w:rFonts w:ascii="Times New Roman" w:eastAsia="Calibri" w:hAnsi="Times New Roman" w:cs="Times New Roman"/>
                <w:bCs/>
                <w:kern w:val="0"/>
                <w:sz w:val="24"/>
                <w:szCs w:val="24"/>
                <w14:ligatures w14:val="none"/>
              </w:rPr>
              <w:t>Ф</w:t>
            </w:r>
            <w:r w:rsidRPr="001C39C9">
              <w:rPr>
                <w:rFonts w:ascii="Times New Roman" w:eastAsia="Calibri" w:hAnsi="Times New Roman" w:cs="Times New Roman"/>
                <w:kern w:val="0"/>
                <w:sz w:val="24"/>
                <w:szCs w:val="24"/>
                <w14:ligatures w14:val="none"/>
              </w:rPr>
              <w:t>ормирование благоприятного инвестиционного климата, позволяющего увеличивать приток инвестиций на территорию Красногорского района в интересах его устойчивого социально-экономического развития</w:t>
            </w:r>
          </w:p>
        </w:tc>
      </w:tr>
      <w:tr w:rsidR="001C39C9" w:rsidRPr="001C39C9" w14:paraId="733AF923" w14:textId="77777777" w:rsidTr="00284352">
        <w:tc>
          <w:tcPr>
            <w:tcW w:w="1809" w:type="dxa"/>
          </w:tcPr>
          <w:p w14:paraId="3F6E06E3" w14:textId="77777777" w:rsidR="001C39C9" w:rsidRPr="001C39C9" w:rsidRDefault="001C39C9" w:rsidP="001C39C9">
            <w:pPr>
              <w:autoSpaceDE w:val="0"/>
              <w:autoSpaceDN w:val="0"/>
              <w:adjustRightInd w:val="0"/>
              <w:spacing w:before="60" w:after="60" w:line="276" w:lineRule="auto"/>
              <w:rPr>
                <w:rFonts w:ascii="Times New Roman" w:eastAsia="Calibri" w:hAnsi="Times New Roman" w:cs="Times New Roman"/>
                <w:b/>
                <w:kern w:val="0"/>
                <w:sz w:val="24"/>
                <w:szCs w:val="24"/>
                <w14:ligatures w14:val="none"/>
              </w:rPr>
            </w:pPr>
            <w:r w:rsidRPr="001C39C9">
              <w:rPr>
                <w:rFonts w:ascii="Times New Roman" w:eastAsia="Calibri" w:hAnsi="Times New Roman" w:cs="Times New Roman"/>
                <w:kern w:val="0"/>
                <w:sz w:val="24"/>
                <w:szCs w:val="24"/>
                <w14:ligatures w14:val="none"/>
              </w:rPr>
              <w:t xml:space="preserve">Задачи </w:t>
            </w:r>
          </w:p>
        </w:tc>
        <w:tc>
          <w:tcPr>
            <w:tcW w:w="8044" w:type="dxa"/>
          </w:tcPr>
          <w:p w14:paraId="7B0AF838" w14:textId="77777777" w:rsidR="001C39C9" w:rsidRPr="001C39C9" w:rsidRDefault="001C39C9" w:rsidP="001C39C9">
            <w:pPr>
              <w:numPr>
                <w:ilvl w:val="0"/>
                <w:numId w:val="1"/>
              </w:numPr>
              <w:autoSpaceDE w:val="0"/>
              <w:autoSpaceDN w:val="0"/>
              <w:adjustRightInd w:val="0"/>
              <w:spacing w:before="60" w:after="60" w:line="240" w:lineRule="auto"/>
              <w:ind w:left="459" w:right="-85" w:hanging="425"/>
              <w:rPr>
                <w:rFonts w:ascii="Times New Roman" w:eastAsia="Times New Roman" w:hAnsi="Times New Roman" w:cs="Times New Roman"/>
                <w:bCs/>
                <w:kern w:val="0"/>
                <w:sz w:val="24"/>
                <w:szCs w:val="24"/>
                <w:lang w:eastAsia="ru-RU"/>
                <w14:ligatures w14:val="none"/>
              </w:rPr>
            </w:pPr>
            <w:r w:rsidRPr="001C39C9">
              <w:rPr>
                <w:rFonts w:ascii="Times New Roman" w:eastAsia="Times New Roman" w:hAnsi="Times New Roman" w:cs="Times New Roman"/>
                <w:bCs/>
                <w:kern w:val="0"/>
                <w:sz w:val="24"/>
                <w:szCs w:val="24"/>
                <w:lang w:eastAsia="ru-RU"/>
                <w14:ligatures w14:val="none"/>
              </w:rPr>
              <w:t>Оказание содействия инициаторам инвестиционных проектов, планируемых к реализации на территории Красногорского района, в их разработке и реализации.</w:t>
            </w:r>
          </w:p>
          <w:p w14:paraId="6EE180AA" w14:textId="77777777" w:rsidR="001C39C9" w:rsidRPr="001C39C9" w:rsidRDefault="001C39C9" w:rsidP="001C39C9">
            <w:pPr>
              <w:numPr>
                <w:ilvl w:val="0"/>
                <w:numId w:val="1"/>
              </w:numPr>
              <w:autoSpaceDE w:val="0"/>
              <w:autoSpaceDN w:val="0"/>
              <w:adjustRightInd w:val="0"/>
              <w:spacing w:before="60" w:after="60" w:line="240" w:lineRule="auto"/>
              <w:ind w:left="459" w:right="-85" w:hanging="425"/>
              <w:rPr>
                <w:rFonts w:ascii="Times New Roman" w:eastAsia="Times New Roman" w:hAnsi="Times New Roman" w:cs="Times New Roman"/>
                <w:bCs/>
                <w:kern w:val="0"/>
                <w:sz w:val="24"/>
                <w:szCs w:val="24"/>
                <w:lang w:eastAsia="ru-RU"/>
                <w14:ligatures w14:val="none"/>
              </w:rPr>
            </w:pPr>
            <w:r w:rsidRPr="001C39C9">
              <w:rPr>
                <w:rFonts w:ascii="Times New Roman" w:eastAsia="Times New Roman" w:hAnsi="Times New Roman" w:cs="Times New Roman"/>
                <w:bCs/>
                <w:kern w:val="0"/>
                <w:sz w:val="24"/>
                <w:szCs w:val="24"/>
                <w:lang w:eastAsia="ru-RU"/>
                <w14:ligatures w14:val="none"/>
              </w:rPr>
              <w:t>Совершенствование механизмов стимулирования и поддержки инвестиционной деятельности на территории Красногорского района.</w:t>
            </w:r>
          </w:p>
          <w:p w14:paraId="5C11F191" w14:textId="77777777" w:rsidR="001C39C9" w:rsidRPr="001C39C9" w:rsidRDefault="001C39C9" w:rsidP="001C39C9">
            <w:pPr>
              <w:numPr>
                <w:ilvl w:val="0"/>
                <w:numId w:val="1"/>
              </w:numPr>
              <w:autoSpaceDE w:val="0"/>
              <w:autoSpaceDN w:val="0"/>
              <w:adjustRightInd w:val="0"/>
              <w:spacing w:before="60" w:after="60" w:line="240" w:lineRule="auto"/>
              <w:ind w:left="459" w:right="-85" w:hanging="425"/>
              <w:rPr>
                <w:rFonts w:ascii="Times New Roman" w:eastAsia="Times New Roman" w:hAnsi="Times New Roman" w:cs="Times New Roman"/>
                <w:bCs/>
                <w:kern w:val="0"/>
                <w:sz w:val="24"/>
                <w:szCs w:val="24"/>
                <w:lang w:eastAsia="ru-RU"/>
                <w14:ligatures w14:val="none"/>
              </w:rPr>
            </w:pPr>
            <w:r w:rsidRPr="001C39C9">
              <w:rPr>
                <w:rFonts w:ascii="Times New Roman" w:eastAsia="Times New Roman" w:hAnsi="Times New Roman" w:cs="Times New Roman"/>
                <w:bCs/>
                <w:kern w:val="0"/>
                <w:sz w:val="24"/>
                <w:szCs w:val="24"/>
                <w:lang w:eastAsia="ru-RU"/>
                <w14:ligatures w14:val="none"/>
              </w:rPr>
              <w:t>Повышение информационной открытости инвестиционной деятельности в Красногорском районе.</w:t>
            </w:r>
          </w:p>
          <w:p w14:paraId="376D3299" w14:textId="77777777" w:rsidR="001C39C9" w:rsidRPr="001C39C9" w:rsidRDefault="001C39C9" w:rsidP="001C39C9">
            <w:pPr>
              <w:numPr>
                <w:ilvl w:val="0"/>
                <w:numId w:val="1"/>
              </w:numPr>
              <w:autoSpaceDE w:val="0"/>
              <w:autoSpaceDN w:val="0"/>
              <w:adjustRightInd w:val="0"/>
              <w:spacing w:before="60" w:after="60" w:line="240" w:lineRule="auto"/>
              <w:ind w:left="459" w:right="-85" w:hanging="425"/>
              <w:rPr>
                <w:rFonts w:ascii="Times New Roman" w:eastAsia="Times New Roman" w:hAnsi="Times New Roman" w:cs="Times New Roman"/>
                <w:bCs/>
                <w:kern w:val="0"/>
                <w:sz w:val="24"/>
                <w:szCs w:val="24"/>
                <w:lang w:eastAsia="ru-RU"/>
                <w14:ligatures w14:val="none"/>
              </w:rPr>
            </w:pPr>
            <w:r w:rsidRPr="001C39C9">
              <w:rPr>
                <w:rFonts w:ascii="Times New Roman" w:eastAsia="Times New Roman" w:hAnsi="Times New Roman" w:cs="Times New Roman"/>
                <w:bCs/>
                <w:kern w:val="0"/>
                <w:sz w:val="24"/>
                <w:szCs w:val="24"/>
                <w:lang w:eastAsia="ru-RU"/>
                <w14:ligatures w14:val="none"/>
              </w:rPr>
              <w:t>Оптимизация административных процедур в рамках исполнения муниципальных функций и предоставления муниципальных услуг в значимых для инвестиционной деятельности сферах (земельно-имущественные отношения, строительство, подключение  к инженерным сетям).</w:t>
            </w:r>
          </w:p>
        </w:tc>
      </w:tr>
      <w:tr w:rsidR="001C39C9" w:rsidRPr="001C39C9" w14:paraId="7C12018E" w14:textId="77777777" w:rsidTr="00284352">
        <w:tc>
          <w:tcPr>
            <w:tcW w:w="1809" w:type="dxa"/>
          </w:tcPr>
          <w:p w14:paraId="3874A096" w14:textId="77777777" w:rsidR="001C39C9" w:rsidRPr="001C39C9" w:rsidRDefault="001C39C9" w:rsidP="001C39C9">
            <w:pPr>
              <w:autoSpaceDE w:val="0"/>
              <w:autoSpaceDN w:val="0"/>
              <w:adjustRightInd w:val="0"/>
              <w:spacing w:before="60" w:after="60" w:line="276" w:lineRule="auto"/>
              <w:rPr>
                <w:rFonts w:ascii="Times New Roman" w:eastAsia="Calibri" w:hAnsi="Times New Roman" w:cs="Times New Roman"/>
                <w:b/>
                <w:kern w:val="0"/>
                <w:sz w:val="24"/>
                <w:szCs w:val="24"/>
                <w14:ligatures w14:val="none"/>
              </w:rPr>
            </w:pPr>
            <w:r w:rsidRPr="001C39C9">
              <w:rPr>
                <w:rFonts w:ascii="Times New Roman" w:eastAsia="Calibri" w:hAnsi="Times New Roman" w:cs="Times New Roman"/>
                <w:kern w:val="0"/>
                <w:sz w:val="24"/>
                <w:szCs w:val="24"/>
                <w14:ligatures w14:val="none"/>
              </w:rPr>
              <w:t xml:space="preserve">Целевые показатели (индикаторы) </w:t>
            </w:r>
          </w:p>
        </w:tc>
        <w:tc>
          <w:tcPr>
            <w:tcW w:w="8044" w:type="dxa"/>
          </w:tcPr>
          <w:p w14:paraId="6D41717B" w14:textId="77777777" w:rsidR="001C39C9" w:rsidRPr="001C39C9" w:rsidRDefault="001C39C9" w:rsidP="001C39C9">
            <w:pPr>
              <w:numPr>
                <w:ilvl w:val="0"/>
                <w:numId w:val="2"/>
              </w:numPr>
              <w:tabs>
                <w:tab w:val="left" w:pos="-55"/>
              </w:tabs>
              <w:spacing w:before="60" w:after="60" w:line="240" w:lineRule="auto"/>
              <w:ind w:left="459" w:right="57" w:hanging="425"/>
              <w:rPr>
                <w:rFonts w:ascii="Times New Roman" w:eastAsia="Times New Roman" w:hAnsi="Times New Roman" w:cs="Times New Roman"/>
                <w:bCs/>
                <w:i/>
                <w:kern w:val="0"/>
                <w:sz w:val="24"/>
                <w:szCs w:val="24"/>
                <w:lang w:eastAsia="ru-RU"/>
                <w14:ligatures w14:val="none"/>
              </w:rPr>
            </w:pPr>
            <w:r w:rsidRPr="001C39C9">
              <w:rPr>
                <w:rFonts w:ascii="Times New Roman" w:eastAsia="Times New Roman" w:hAnsi="Times New Roman" w:cs="Times New Roman"/>
                <w:bCs/>
                <w:kern w:val="0"/>
                <w:sz w:val="24"/>
                <w:szCs w:val="24"/>
                <w:lang w:eastAsia="ru-RU"/>
                <w14:ligatures w14:val="none"/>
              </w:rPr>
              <w:t>Объем инвестиций в основной капитал (за исключением бюджетных средств), 892,5 млн. руб.</w:t>
            </w:r>
          </w:p>
          <w:p w14:paraId="02AB7778" w14:textId="77777777" w:rsidR="001C39C9" w:rsidRPr="001C39C9" w:rsidRDefault="001C39C9" w:rsidP="001C39C9">
            <w:pPr>
              <w:numPr>
                <w:ilvl w:val="0"/>
                <w:numId w:val="2"/>
              </w:numPr>
              <w:tabs>
                <w:tab w:val="left" w:pos="-55"/>
              </w:tabs>
              <w:spacing w:before="60" w:after="60" w:line="240" w:lineRule="auto"/>
              <w:ind w:left="459" w:right="57" w:hanging="425"/>
              <w:rPr>
                <w:rFonts w:ascii="Times New Roman" w:eastAsia="Times New Roman" w:hAnsi="Times New Roman" w:cs="Times New Roman"/>
                <w:bCs/>
                <w:i/>
                <w:kern w:val="0"/>
                <w:sz w:val="24"/>
                <w:szCs w:val="24"/>
                <w:lang w:eastAsia="ru-RU"/>
                <w14:ligatures w14:val="none"/>
              </w:rPr>
            </w:pPr>
            <w:r w:rsidRPr="001C39C9">
              <w:rPr>
                <w:rFonts w:ascii="Times New Roman" w:eastAsia="Times New Roman" w:hAnsi="Times New Roman" w:cs="Times New Roman"/>
                <w:bCs/>
                <w:kern w:val="0"/>
                <w:sz w:val="24"/>
                <w:szCs w:val="24"/>
                <w:lang w:eastAsia="ru-RU"/>
                <w14:ligatures w14:val="none"/>
              </w:rPr>
              <w:t>Количество реализованных на территории района инвестиционных проектов, 26 ед.</w:t>
            </w:r>
          </w:p>
          <w:p w14:paraId="0712ECC5" w14:textId="77777777" w:rsidR="001C39C9" w:rsidRPr="001C39C9" w:rsidRDefault="001C39C9" w:rsidP="001C39C9">
            <w:pPr>
              <w:numPr>
                <w:ilvl w:val="0"/>
                <w:numId w:val="2"/>
              </w:numPr>
              <w:tabs>
                <w:tab w:val="left" w:pos="-55"/>
              </w:tabs>
              <w:spacing w:before="60" w:after="60" w:line="240" w:lineRule="auto"/>
              <w:ind w:left="459" w:right="57" w:hanging="425"/>
              <w:rPr>
                <w:rFonts w:ascii="Times New Roman" w:eastAsia="Times New Roman" w:hAnsi="Times New Roman" w:cs="Times New Roman"/>
                <w:bCs/>
                <w:i/>
                <w:kern w:val="0"/>
                <w:sz w:val="24"/>
                <w:szCs w:val="24"/>
                <w:lang w:eastAsia="ru-RU"/>
                <w14:ligatures w14:val="none"/>
              </w:rPr>
            </w:pPr>
            <w:r w:rsidRPr="001C39C9">
              <w:rPr>
                <w:rFonts w:ascii="Times New Roman" w:eastAsia="Times New Roman" w:hAnsi="Times New Roman" w:cs="Times New Roman"/>
                <w:bCs/>
                <w:kern w:val="0"/>
                <w:sz w:val="24"/>
                <w:szCs w:val="24"/>
                <w:lang w:eastAsia="ru-RU"/>
                <w14:ligatures w14:val="none"/>
              </w:rPr>
              <w:t>Количество созданных новых рабочих мест от реализации инвестиционных проектов, 48 ед.</w:t>
            </w:r>
          </w:p>
        </w:tc>
      </w:tr>
      <w:tr w:rsidR="001C39C9" w:rsidRPr="001C39C9" w14:paraId="7DAE5898" w14:textId="77777777" w:rsidTr="00284352">
        <w:tc>
          <w:tcPr>
            <w:tcW w:w="1809" w:type="dxa"/>
          </w:tcPr>
          <w:p w14:paraId="59D29A10" w14:textId="77777777" w:rsidR="001C39C9" w:rsidRPr="001C39C9" w:rsidRDefault="001C39C9" w:rsidP="001C39C9">
            <w:pPr>
              <w:autoSpaceDE w:val="0"/>
              <w:autoSpaceDN w:val="0"/>
              <w:adjustRightInd w:val="0"/>
              <w:spacing w:before="60" w:after="60" w:line="276" w:lineRule="auto"/>
              <w:rPr>
                <w:rFonts w:ascii="Times New Roman" w:eastAsia="Calibri" w:hAnsi="Times New Roman" w:cs="Times New Roman"/>
                <w:kern w:val="0"/>
                <w:sz w:val="24"/>
                <w:szCs w:val="24"/>
                <w14:ligatures w14:val="none"/>
              </w:rPr>
            </w:pPr>
            <w:r w:rsidRPr="001C39C9">
              <w:rPr>
                <w:rFonts w:ascii="Times New Roman" w:eastAsia="Calibri" w:hAnsi="Times New Roman" w:cs="Times New Roman"/>
                <w:kern w:val="0"/>
                <w:sz w:val="24"/>
                <w:szCs w:val="24"/>
                <w14:ligatures w14:val="none"/>
              </w:rPr>
              <w:t>Сроки и этапы  реализации</w:t>
            </w:r>
          </w:p>
        </w:tc>
        <w:tc>
          <w:tcPr>
            <w:tcW w:w="8044" w:type="dxa"/>
          </w:tcPr>
          <w:p w14:paraId="7F6D41AF" w14:textId="77777777" w:rsidR="001C39C9" w:rsidRPr="001C39C9" w:rsidRDefault="001C39C9" w:rsidP="001C39C9">
            <w:pPr>
              <w:spacing w:before="60" w:after="60" w:line="276" w:lineRule="auto"/>
              <w:rPr>
                <w:rFonts w:ascii="Times New Roman" w:eastAsia="Calibri" w:hAnsi="Times New Roman" w:cs="Times New Roman"/>
                <w:kern w:val="0"/>
                <w:sz w:val="24"/>
                <w:szCs w:val="24"/>
                <w14:ligatures w14:val="none"/>
              </w:rPr>
            </w:pPr>
            <w:r w:rsidRPr="001C39C9">
              <w:rPr>
                <w:rFonts w:ascii="Times New Roman" w:eastAsia="Calibri" w:hAnsi="Times New Roman" w:cs="Times New Roman"/>
                <w:kern w:val="0"/>
                <w:sz w:val="24"/>
                <w:szCs w:val="24"/>
                <w14:ligatures w14:val="none"/>
              </w:rPr>
              <w:t>Срок реализации подпрограммы: 2015-2026 годы.</w:t>
            </w:r>
          </w:p>
          <w:p w14:paraId="1D7DC9AB" w14:textId="77777777" w:rsidR="001C39C9" w:rsidRPr="001C39C9" w:rsidRDefault="001C39C9" w:rsidP="001C39C9">
            <w:pPr>
              <w:spacing w:before="60" w:after="60" w:line="276" w:lineRule="auto"/>
              <w:rPr>
                <w:rFonts w:ascii="Times New Roman" w:eastAsia="Calibri" w:hAnsi="Times New Roman" w:cs="Times New Roman"/>
                <w:kern w:val="0"/>
                <w:sz w:val="24"/>
                <w:szCs w:val="24"/>
                <w14:ligatures w14:val="none"/>
              </w:rPr>
            </w:pPr>
            <w:r w:rsidRPr="001C39C9">
              <w:rPr>
                <w:rFonts w:ascii="Times New Roman" w:eastAsia="Calibri" w:hAnsi="Times New Roman" w:cs="Times New Roman"/>
                <w:kern w:val="0"/>
                <w:sz w:val="24"/>
                <w:szCs w:val="24"/>
                <w14:ligatures w14:val="none"/>
              </w:rPr>
              <w:t>Этапы реализации не выделяются.</w:t>
            </w:r>
          </w:p>
        </w:tc>
      </w:tr>
      <w:tr w:rsidR="001C39C9" w:rsidRPr="001C39C9" w14:paraId="31ED3E55" w14:textId="77777777" w:rsidTr="00284352">
        <w:trPr>
          <w:trHeight w:val="1956"/>
        </w:trPr>
        <w:tc>
          <w:tcPr>
            <w:tcW w:w="1809" w:type="dxa"/>
          </w:tcPr>
          <w:p w14:paraId="2489B742" w14:textId="77777777" w:rsidR="001C39C9" w:rsidRPr="001C39C9" w:rsidRDefault="001C39C9" w:rsidP="001C39C9">
            <w:pPr>
              <w:autoSpaceDE w:val="0"/>
              <w:autoSpaceDN w:val="0"/>
              <w:adjustRightInd w:val="0"/>
              <w:spacing w:before="60" w:after="60" w:line="276" w:lineRule="auto"/>
              <w:rPr>
                <w:rFonts w:ascii="Times New Roman" w:eastAsia="Calibri" w:hAnsi="Times New Roman" w:cs="Times New Roman"/>
                <w:b/>
                <w:kern w:val="0"/>
                <w:sz w:val="24"/>
                <w:szCs w:val="24"/>
                <w14:ligatures w14:val="none"/>
              </w:rPr>
            </w:pPr>
            <w:r w:rsidRPr="001C39C9">
              <w:rPr>
                <w:rFonts w:ascii="Times New Roman" w:eastAsia="Calibri" w:hAnsi="Times New Roman" w:cs="Times New Roman"/>
                <w:kern w:val="0"/>
                <w:sz w:val="24"/>
                <w:szCs w:val="24"/>
                <w14:ligatures w14:val="none"/>
              </w:rPr>
              <w:lastRenderedPageBreak/>
              <w:t>Ресурсное обеспечение за счет средств бюджета Красногорского района</w:t>
            </w:r>
          </w:p>
        </w:tc>
        <w:tc>
          <w:tcPr>
            <w:tcW w:w="8044" w:type="dxa"/>
          </w:tcPr>
          <w:p w14:paraId="52481227" w14:textId="77777777" w:rsidR="001C39C9" w:rsidRPr="001C39C9" w:rsidRDefault="001C39C9" w:rsidP="001C39C9">
            <w:pPr>
              <w:autoSpaceDE w:val="0"/>
              <w:autoSpaceDN w:val="0"/>
              <w:adjustRightInd w:val="0"/>
              <w:spacing w:before="60" w:after="60" w:line="276" w:lineRule="auto"/>
              <w:rPr>
                <w:rFonts w:ascii="Times New Roman" w:eastAsia="Calibri" w:hAnsi="Times New Roman" w:cs="Times New Roman"/>
                <w:kern w:val="0"/>
                <w:sz w:val="24"/>
                <w:szCs w:val="24"/>
                <w14:ligatures w14:val="none"/>
              </w:rPr>
            </w:pPr>
            <w:r w:rsidRPr="001C39C9">
              <w:rPr>
                <w:rFonts w:ascii="Times New Roman" w:eastAsia="Calibri" w:hAnsi="Times New Roman" w:cs="Times New Roman"/>
                <w:bCs/>
                <w:kern w:val="0"/>
                <w:sz w:val="24"/>
                <w:szCs w:val="24"/>
                <w14:ligatures w14:val="none"/>
              </w:rPr>
              <w:t xml:space="preserve"> Расходы на содержание исполнителей и соисполнителей мероприятий подпрограммы учтены в составе расходов на содержание Администрации муниципального образования Красногорский район </w:t>
            </w:r>
            <w:r w:rsidRPr="001C39C9">
              <w:rPr>
                <w:rFonts w:ascii="Times New Roman" w:eastAsia="Calibri" w:hAnsi="Times New Roman" w:cs="Times New Roman"/>
                <w:bCs/>
                <w:i/>
                <w:kern w:val="0"/>
                <w:sz w:val="24"/>
                <w:szCs w:val="24"/>
                <w14:ligatures w14:val="none"/>
              </w:rPr>
              <w:t>(муниципальная программа «Муниципальное управление», подпрограмма «Организация муниципального управления»).</w:t>
            </w:r>
            <w:r w:rsidRPr="001C39C9">
              <w:rPr>
                <w:rFonts w:ascii="Times New Roman" w:eastAsia="Calibri" w:hAnsi="Times New Roman" w:cs="Times New Roman"/>
                <w:bCs/>
                <w:kern w:val="0"/>
                <w:sz w:val="24"/>
                <w:szCs w:val="24"/>
                <w14:ligatures w14:val="none"/>
              </w:rPr>
              <w:t xml:space="preserve">  </w:t>
            </w:r>
          </w:p>
        </w:tc>
      </w:tr>
      <w:tr w:rsidR="001C39C9" w:rsidRPr="001C39C9" w14:paraId="268BD0C5" w14:textId="77777777" w:rsidTr="00284352">
        <w:tc>
          <w:tcPr>
            <w:tcW w:w="1809" w:type="dxa"/>
          </w:tcPr>
          <w:p w14:paraId="757D0663" w14:textId="77777777" w:rsidR="001C39C9" w:rsidRPr="001C39C9" w:rsidRDefault="001C39C9" w:rsidP="001C39C9">
            <w:pPr>
              <w:autoSpaceDE w:val="0"/>
              <w:autoSpaceDN w:val="0"/>
              <w:adjustRightInd w:val="0"/>
              <w:spacing w:before="60" w:after="60" w:line="276" w:lineRule="auto"/>
              <w:rPr>
                <w:rFonts w:ascii="Times New Roman" w:eastAsia="Calibri" w:hAnsi="Times New Roman" w:cs="Times New Roman"/>
                <w:b/>
                <w:kern w:val="0"/>
                <w:sz w:val="24"/>
                <w:szCs w:val="24"/>
                <w14:ligatures w14:val="none"/>
              </w:rPr>
            </w:pPr>
            <w:r w:rsidRPr="001C39C9">
              <w:rPr>
                <w:rFonts w:ascii="Times New Roman" w:eastAsia="Calibri" w:hAnsi="Times New Roman" w:cs="Times New Roman"/>
                <w:kern w:val="0"/>
                <w:sz w:val="24"/>
                <w:szCs w:val="24"/>
                <w14:ligatures w14:val="none"/>
              </w:rPr>
              <w:t>Ожидаемые конечные результаты реализации подпрограммы, оценка планируемой эффективности ее реализации</w:t>
            </w:r>
          </w:p>
        </w:tc>
        <w:tc>
          <w:tcPr>
            <w:tcW w:w="8044" w:type="dxa"/>
          </w:tcPr>
          <w:p w14:paraId="586AF70E" w14:textId="77777777" w:rsidR="001C39C9" w:rsidRPr="001C39C9" w:rsidRDefault="001C39C9" w:rsidP="001C39C9">
            <w:pPr>
              <w:autoSpaceDE w:val="0"/>
              <w:autoSpaceDN w:val="0"/>
              <w:adjustRightInd w:val="0"/>
              <w:spacing w:before="60" w:after="60" w:line="276" w:lineRule="auto"/>
              <w:rPr>
                <w:rFonts w:ascii="Times New Roman" w:eastAsia="Calibri" w:hAnsi="Times New Roman" w:cs="Times New Roman"/>
                <w:bCs/>
                <w:kern w:val="0"/>
                <w:sz w:val="24"/>
                <w:szCs w:val="24"/>
                <w14:ligatures w14:val="none"/>
              </w:rPr>
            </w:pPr>
            <w:r w:rsidRPr="001C39C9">
              <w:rPr>
                <w:rFonts w:ascii="Times New Roman" w:eastAsia="Calibri" w:hAnsi="Times New Roman" w:cs="Times New Roman"/>
                <w:bCs/>
                <w:kern w:val="0"/>
                <w:sz w:val="24"/>
                <w:szCs w:val="24"/>
                <w14:ligatures w14:val="none"/>
              </w:rPr>
              <w:t xml:space="preserve">Конечными результатами реализации подпрограммы является формирование благоприятного инвестиционного климата, позволяющего обеспечить приток инвестиций в Красногорский район. </w:t>
            </w:r>
          </w:p>
          <w:p w14:paraId="1A94ADED" w14:textId="77777777" w:rsidR="001C39C9" w:rsidRPr="001C39C9" w:rsidRDefault="001C39C9" w:rsidP="001C39C9">
            <w:pPr>
              <w:autoSpaceDE w:val="0"/>
              <w:autoSpaceDN w:val="0"/>
              <w:adjustRightInd w:val="0"/>
              <w:spacing w:before="60" w:after="60" w:line="276" w:lineRule="auto"/>
              <w:rPr>
                <w:rFonts w:ascii="Times New Roman" w:eastAsia="Calibri" w:hAnsi="Times New Roman" w:cs="Times New Roman"/>
                <w:bCs/>
                <w:kern w:val="0"/>
                <w:sz w:val="24"/>
                <w:szCs w:val="24"/>
                <w14:ligatures w14:val="none"/>
              </w:rPr>
            </w:pPr>
            <w:r w:rsidRPr="001C39C9">
              <w:rPr>
                <w:rFonts w:ascii="Times New Roman" w:eastAsia="Calibri" w:hAnsi="Times New Roman" w:cs="Times New Roman"/>
                <w:bCs/>
                <w:kern w:val="0"/>
                <w:sz w:val="24"/>
                <w:szCs w:val="24"/>
                <w14:ligatures w14:val="none"/>
              </w:rPr>
              <w:t xml:space="preserve">Для оценки результатов определены целевые показатели (индикаторы) подпрограммы, значения которых на конец реализации  подпрограммы (к 2026 году) составят: </w:t>
            </w:r>
          </w:p>
          <w:p w14:paraId="54E12EC5" w14:textId="77777777" w:rsidR="001C39C9" w:rsidRPr="001C39C9" w:rsidRDefault="001C39C9" w:rsidP="001C39C9">
            <w:pPr>
              <w:numPr>
                <w:ilvl w:val="0"/>
                <w:numId w:val="14"/>
              </w:numPr>
              <w:autoSpaceDE w:val="0"/>
              <w:autoSpaceDN w:val="0"/>
              <w:adjustRightInd w:val="0"/>
              <w:spacing w:before="60" w:after="60" w:line="240" w:lineRule="auto"/>
              <w:ind w:left="318" w:hanging="284"/>
              <w:contextualSpacing/>
              <w:rPr>
                <w:rFonts w:ascii="Times New Roman" w:eastAsia="Times New Roman" w:hAnsi="Times New Roman" w:cs="Times New Roman"/>
                <w:kern w:val="0"/>
                <w:sz w:val="24"/>
                <w:szCs w:val="24"/>
                <w:lang w:eastAsia="ru-RU"/>
                <w14:ligatures w14:val="none"/>
              </w:rPr>
            </w:pPr>
            <w:r w:rsidRPr="001C39C9">
              <w:rPr>
                <w:rFonts w:ascii="Times New Roman" w:eastAsia="Times New Roman" w:hAnsi="Times New Roman" w:cs="Times New Roman"/>
                <w:kern w:val="0"/>
                <w:sz w:val="24"/>
                <w:szCs w:val="24"/>
                <w:lang w:eastAsia="ru-RU"/>
                <w14:ligatures w14:val="none"/>
              </w:rPr>
              <w:t>объем инвестиций в основной капитал (за исключением бюджетных средств) – 892,5 млн. рублей;</w:t>
            </w:r>
          </w:p>
          <w:p w14:paraId="5DCC14F4" w14:textId="77777777" w:rsidR="001C39C9" w:rsidRPr="001C39C9" w:rsidRDefault="001C39C9" w:rsidP="001C39C9">
            <w:pPr>
              <w:numPr>
                <w:ilvl w:val="0"/>
                <w:numId w:val="14"/>
              </w:numPr>
              <w:autoSpaceDE w:val="0"/>
              <w:autoSpaceDN w:val="0"/>
              <w:adjustRightInd w:val="0"/>
              <w:spacing w:before="60" w:after="60" w:line="240" w:lineRule="auto"/>
              <w:ind w:left="318" w:hanging="284"/>
              <w:contextualSpacing/>
              <w:rPr>
                <w:rFonts w:ascii="Times New Roman" w:eastAsia="Times New Roman" w:hAnsi="Times New Roman" w:cs="Times New Roman"/>
                <w:kern w:val="0"/>
                <w:sz w:val="24"/>
                <w:szCs w:val="24"/>
                <w:lang w:eastAsia="ru-RU"/>
                <w14:ligatures w14:val="none"/>
              </w:rPr>
            </w:pPr>
            <w:r w:rsidRPr="001C39C9">
              <w:rPr>
                <w:rFonts w:ascii="Times New Roman" w:eastAsia="Times New Roman" w:hAnsi="Times New Roman" w:cs="Times New Roman"/>
                <w:kern w:val="0"/>
                <w:sz w:val="24"/>
                <w:szCs w:val="24"/>
                <w:lang w:eastAsia="ru-RU"/>
                <w14:ligatures w14:val="none"/>
              </w:rPr>
              <w:t>количество реализованных на территории района инвестиционных проектов - 26 единицы;</w:t>
            </w:r>
          </w:p>
          <w:p w14:paraId="794CC93A" w14:textId="77777777" w:rsidR="001C39C9" w:rsidRPr="001C39C9" w:rsidRDefault="001C39C9" w:rsidP="001C39C9">
            <w:pPr>
              <w:numPr>
                <w:ilvl w:val="0"/>
                <w:numId w:val="14"/>
              </w:numPr>
              <w:autoSpaceDE w:val="0"/>
              <w:autoSpaceDN w:val="0"/>
              <w:adjustRightInd w:val="0"/>
              <w:spacing w:before="60" w:after="60" w:line="240" w:lineRule="auto"/>
              <w:ind w:left="318" w:hanging="284"/>
              <w:contextualSpacing/>
              <w:rPr>
                <w:rFonts w:ascii="Times New Roman" w:eastAsia="Times New Roman" w:hAnsi="Times New Roman" w:cs="Times New Roman"/>
                <w:kern w:val="0"/>
                <w:sz w:val="24"/>
                <w:szCs w:val="24"/>
                <w:lang w:eastAsia="ru-RU"/>
                <w14:ligatures w14:val="none"/>
              </w:rPr>
            </w:pPr>
            <w:r w:rsidRPr="001C39C9">
              <w:rPr>
                <w:rFonts w:ascii="Times New Roman" w:eastAsia="Times New Roman" w:hAnsi="Times New Roman" w:cs="Times New Roman"/>
                <w:kern w:val="0"/>
                <w:sz w:val="24"/>
                <w:szCs w:val="24"/>
                <w:lang w:eastAsia="ru-RU"/>
                <w14:ligatures w14:val="none"/>
              </w:rPr>
              <w:t>количество созданных новых рабочих мест за счет реализации инвестиционных проектов, 48 ед.</w:t>
            </w:r>
          </w:p>
          <w:p w14:paraId="11D0A830" w14:textId="77777777" w:rsidR="001C39C9" w:rsidRPr="001C39C9" w:rsidRDefault="001C39C9" w:rsidP="001C39C9">
            <w:pPr>
              <w:autoSpaceDE w:val="0"/>
              <w:autoSpaceDN w:val="0"/>
              <w:adjustRightInd w:val="0"/>
              <w:spacing w:before="60" w:after="60" w:line="276" w:lineRule="auto"/>
              <w:rPr>
                <w:rFonts w:ascii="Times New Roman" w:eastAsia="Calibri" w:hAnsi="Times New Roman" w:cs="Times New Roman"/>
                <w:bCs/>
                <w:kern w:val="0"/>
                <w:sz w:val="24"/>
                <w:szCs w:val="24"/>
                <w14:ligatures w14:val="none"/>
              </w:rPr>
            </w:pPr>
            <w:r w:rsidRPr="001C39C9">
              <w:rPr>
                <w:rFonts w:ascii="Times New Roman" w:eastAsia="Calibri" w:hAnsi="Times New Roman" w:cs="Times New Roman"/>
                <w:bCs/>
                <w:kern w:val="0"/>
                <w:sz w:val="24"/>
                <w:szCs w:val="24"/>
                <w14:ligatures w14:val="none"/>
              </w:rPr>
              <w:t>От реализации подпрограммы будут получены следующие виды эффектов:</w:t>
            </w:r>
          </w:p>
          <w:p w14:paraId="0CD1057E" w14:textId="77777777" w:rsidR="001C39C9" w:rsidRPr="001C39C9" w:rsidRDefault="001C39C9" w:rsidP="001C39C9">
            <w:pPr>
              <w:numPr>
                <w:ilvl w:val="0"/>
                <w:numId w:val="14"/>
              </w:numPr>
              <w:autoSpaceDE w:val="0"/>
              <w:autoSpaceDN w:val="0"/>
              <w:adjustRightInd w:val="0"/>
              <w:spacing w:before="60" w:after="60" w:line="240" w:lineRule="auto"/>
              <w:ind w:left="318" w:hanging="284"/>
              <w:contextualSpacing/>
              <w:rPr>
                <w:rFonts w:ascii="Times New Roman" w:eastAsia="Times New Roman" w:hAnsi="Times New Roman" w:cs="Times New Roman"/>
                <w:kern w:val="0"/>
                <w:sz w:val="24"/>
                <w:szCs w:val="24"/>
                <w:lang w:eastAsia="ru-RU"/>
                <w14:ligatures w14:val="none"/>
              </w:rPr>
            </w:pPr>
            <w:r w:rsidRPr="001C39C9">
              <w:rPr>
                <w:rFonts w:ascii="Times New Roman" w:eastAsia="Times New Roman" w:hAnsi="Times New Roman" w:cs="Times New Roman"/>
                <w:kern w:val="0"/>
                <w:sz w:val="24"/>
                <w:szCs w:val="24"/>
                <w:lang w:eastAsia="ru-RU"/>
                <w14:ligatures w14:val="none"/>
              </w:rPr>
              <w:t>экономический – за счет создания новых производств, внедрения новых технологий;</w:t>
            </w:r>
          </w:p>
          <w:p w14:paraId="49CC7443" w14:textId="77777777" w:rsidR="001C39C9" w:rsidRPr="001C39C9" w:rsidRDefault="001C39C9" w:rsidP="001C39C9">
            <w:pPr>
              <w:numPr>
                <w:ilvl w:val="0"/>
                <w:numId w:val="14"/>
              </w:numPr>
              <w:autoSpaceDE w:val="0"/>
              <w:autoSpaceDN w:val="0"/>
              <w:adjustRightInd w:val="0"/>
              <w:spacing w:before="60" w:after="60" w:line="240" w:lineRule="auto"/>
              <w:ind w:left="318" w:hanging="284"/>
              <w:contextualSpacing/>
              <w:rPr>
                <w:rFonts w:ascii="Times New Roman" w:eastAsia="Times New Roman" w:hAnsi="Times New Roman" w:cs="Times New Roman"/>
                <w:kern w:val="0"/>
                <w:sz w:val="24"/>
                <w:szCs w:val="24"/>
                <w:lang w:eastAsia="ru-RU"/>
                <w14:ligatures w14:val="none"/>
              </w:rPr>
            </w:pPr>
            <w:r w:rsidRPr="001C39C9">
              <w:rPr>
                <w:rFonts w:ascii="Times New Roman" w:eastAsia="Times New Roman" w:hAnsi="Times New Roman" w:cs="Times New Roman"/>
                <w:kern w:val="0"/>
                <w:sz w:val="24"/>
                <w:szCs w:val="24"/>
                <w:lang w:eastAsia="ru-RU"/>
                <w14:ligatures w14:val="none"/>
              </w:rPr>
              <w:t>социальный – за счет создания новых рабочих мест, повышения доходов и занятости населения, а также за счет создания объектов инфраструктуры;</w:t>
            </w:r>
          </w:p>
          <w:p w14:paraId="4394FEBD" w14:textId="77777777" w:rsidR="001C39C9" w:rsidRPr="001C39C9" w:rsidRDefault="001C39C9" w:rsidP="001C39C9">
            <w:pPr>
              <w:numPr>
                <w:ilvl w:val="0"/>
                <w:numId w:val="14"/>
              </w:numPr>
              <w:autoSpaceDE w:val="0"/>
              <w:autoSpaceDN w:val="0"/>
              <w:adjustRightInd w:val="0"/>
              <w:spacing w:before="60" w:after="60" w:line="240" w:lineRule="auto"/>
              <w:ind w:left="318" w:hanging="284"/>
              <w:contextualSpacing/>
              <w:rPr>
                <w:rFonts w:ascii="Times New Roman" w:eastAsia="Times New Roman" w:hAnsi="Times New Roman" w:cs="Times New Roman"/>
                <w:kern w:val="0"/>
                <w:sz w:val="24"/>
                <w:szCs w:val="24"/>
                <w:lang w:eastAsia="ru-RU"/>
                <w14:ligatures w14:val="none"/>
              </w:rPr>
            </w:pPr>
            <w:r w:rsidRPr="001C39C9">
              <w:rPr>
                <w:rFonts w:ascii="Times New Roman" w:eastAsia="Times New Roman" w:hAnsi="Times New Roman" w:cs="Times New Roman"/>
                <w:kern w:val="0"/>
                <w:sz w:val="24"/>
                <w:szCs w:val="24"/>
                <w:lang w:eastAsia="ru-RU"/>
                <w14:ligatures w14:val="none"/>
              </w:rPr>
              <w:t>бюджетный эффект – за счет поступления дополнительных налоговых и неналоговых доходов в бюджет Красногорского района от осуществления деятельности новых производств, объектов потребительского рынка;</w:t>
            </w:r>
          </w:p>
          <w:p w14:paraId="45FD6EAE" w14:textId="77777777" w:rsidR="001C39C9" w:rsidRPr="001C39C9" w:rsidRDefault="001C39C9" w:rsidP="001C39C9">
            <w:pPr>
              <w:numPr>
                <w:ilvl w:val="0"/>
                <w:numId w:val="14"/>
              </w:numPr>
              <w:autoSpaceDE w:val="0"/>
              <w:autoSpaceDN w:val="0"/>
              <w:adjustRightInd w:val="0"/>
              <w:spacing w:before="60" w:after="60" w:line="240" w:lineRule="auto"/>
              <w:ind w:left="318" w:hanging="284"/>
              <w:contextualSpacing/>
              <w:rPr>
                <w:rFonts w:ascii="Times New Roman" w:eastAsia="Times New Roman" w:hAnsi="Times New Roman" w:cs="Times New Roman"/>
                <w:bCs/>
                <w:kern w:val="0"/>
                <w:sz w:val="24"/>
                <w:szCs w:val="24"/>
                <w:lang w:eastAsia="ru-RU"/>
                <w14:ligatures w14:val="none"/>
              </w:rPr>
            </w:pPr>
            <w:r w:rsidRPr="001C39C9">
              <w:rPr>
                <w:rFonts w:ascii="Times New Roman" w:eastAsia="Times New Roman" w:hAnsi="Times New Roman" w:cs="Times New Roman"/>
                <w:kern w:val="0"/>
                <w:sz w:val="24"/>
                <w:szCs w:val="24"/>
                <w:lang w:eastAsia="ru-RU"/>
                <w14:ligatures w14:val="none"/>
              </w:rPr>
              <w:t>экологический эффект – от создания объектов природоохранного назначения, использования новых энергосберегающих технологий.</w:t>
            </w:r>
          </w:p>
        </w:tc>
      </w:tr>
    </w:tbl>
    <w:p w14:paraId="5CD4DAF3" w14:textId="77777777" w:rsidR="001C39C9" w:rsidRPr="001C39C9" w:rsidRDefault="001C39C9" w:rsidP="001C39C9">
      <w:pPr>
        <w:keepNext/>
        <w:spacing w:before="600" w:after="240" w:line="276" w:lineRule="auto"/>
        <w:jc w:val="center"/>
        <w:rPr>
          <w:rFonts w:ascii="Times New Roman" w:eastAsia="Calibri" w:hAnsi="Times New Roman" w:cs="Times New Roman"/>
          <w:b/>
          <w:kern w:val="0"/>
          <w:sz w:val="24"/>
          <w:szCs w:val="24"/>
          <w14:ligatures w14:val="none"/>
        </w:rPr>
      </w:pPr>
      <w:r w:rsidRPr="001C39C9">
        <w:rPr>
          <w:rFonts w:ascii="Times New Roman" w:eastAsia="Calibri" w:hAnsi="Times New Roman" w:cs="Times New Roman"/>
          <w:b/>
          <w:kern w:val="0"/>
          <w:sz w:val="24"/>
          <w:szCs w:val="24"/>
          <w14:ligatures w14:val="none"/>
        </w:rPr>
        <w:t>4.1. Характеристика сферы деятельности</w:t>
      </w:r>
    </w:p>
    <w:p w14:paraId="6CE07DC2" w14:textId="77777777" w:rsidR="001C39C9" w:rsidRPr="001C39C9" w:rsidRDefault="001C39C9" w:rsidP="001C39C9">
      <w:pPr>
        <w:spacing w:after="200" w:line="312" w:lineRule="auto"/>
        <w:jc w:val="center"/>
        <w:rPr>
          <w:rFonts w:ascii="Times New Roman" w:eastAsia="Calibri" w:hAnsi="Times New Roman" w:cs="Times New Roman"/>
          <w:i/>
          <w:kern w:val="0"/>
          <w:sz w:val="24"/>
          <w:szCs w:val="24"/>
          <w14:ligatures w14:val="none"/>
        </w:rPr>
      </w:pPr>
      <w:r w:rsidRPr="001C39C9">
        <w:rPr>
          <w:rFonts w:ascii="Times New Roman" w:eastAsia="Calibri" w:hAnsi="Times New Roman" w:cs="Times New Roman"/>
          <w:i/>
          <w:kern w:val="0"/>
          <w:sz w:val="24"/>
          <w:szCs w:val="24"/>
          <w14:ligatures w14:val="none"/>
        </w:rPr>
        <w:t>Общая характеристика Красногорского района</w:t>
      </w:r>
    </w:p>
    <w:p w14:paraId="7B456160" w14:textId="77777777" w:rsidR="001C39C9" w:rsidRPr="001C39C9" w:rsidRDefault="001C39C9" w:rsidP="001C39C9">
      <w:pPr>
        <w:spacing w:after="200" w:line="312" w:lineRule="auto"/>
        <w:ind w:firstLine="709"/>
        <w:jc w:val="both"/>
        <w:rPr>
          <w:rFonts w:ascii="Times New Roman" w:eastAsia="Calibri" w:hAnsi="Times New Roman" w:cs="Times New Roman"/>
          <w:kern w:val="0"/>
          <w:sz w:val="24"/>
          <w:szCs w:val="24"/>
          <w14:ligatures w14:val="none"/>
        </w:rPr>
      </w:pPr>
      <w:r w:rsidRPr="001C39C9">
        <w:rPr>
          <w:rFonts w:ascii="Times New Roman" w:eastAsia="Calibri" w:hAnsi="Times New Roman" w:cs="Times New Roman"/>
          <w:kern w:val="0"/>
          <w:sz w:val="24"/>
          <w:szCs w:val="24"/>
          <w14:ligatures w14:val="none"/>
        </w:rPr>
        <w:t xml:space="preserve">Красногорский район находится в северо-западной части Удмуртской Республики. Граничит с Юкаменским, Глазовским, Балезинским, Игринским, Селтинским районами Удмуртии, а на северо-западе – с Кировской областью.                             </w:t>
      </w:r>
    </w:p>
    <w:p w14:paraId="2FB5A147" w14:textId="77777777" w:rsidR="001C39C9" w:rsidRPr="001C39C9" w:rsidRDefault="001C39C9" w:rsidP="001C39C9">
      <w:pPr>
        <w:spacing w:after="200" w:line="312" w:lineRule="auto"/>
        <w:ind w:firstLine="709"/>
        <w:jc w:val="both"/>
        <w:rPr>
          <w:rFonts w:ascii="Times New Roman" w:eastAsia="Calibri" w:hAnsi="Times New Roman" w:cs="Times New Roman"/>
          <w:kern w:val="0"/>
          <w:sz w:val="24"/>
          <w:szCs w:val="24"/>
          <w14:ligatures w14:val="none"/>
        </w:rPr>
      </w:pPr>
      <w:r w:rsidRPr="001C39C9">
        <w:rPr>
          <w:rFonts w:ascii="Times New Roman" w:eastAsia="Calibri" w:hAnsi="Times New Roman" w:cs="Times New Roman"/>
          <w:kern w:val="0"/>
          <w:sz w:val="24"/>
          <w:szCs w:val="24"/>
          <w14:ligatures w14:val="none"/>
        </w:rPr>
        <w:t xml:space="preserve">Население района составляет на 01.01.2014 года 9,545 тысяч человек, в том числе трудоспособное – 5,5 тыс. человек. </w:t>
      </w:r>
    </w:p>
    <w:p w14:paraId="65F8EEF1" w14:textId="77777777" w:rsidR="001C39C9" w:rsidRPr="001C39C9" w:rsidRDefault="001C39C9" w:rsidP="001C39C9">
      <w:pPr>
        <w:spacing w:after="200" w:line="312" w:lineRule="auto"/>
        <w:ind w:firstLine="709"/>
        <w:jc w:val="both"/>
        <w:rPr>
          <w:rFonts w:ascii="Times New Roman" w:eastAsia="Calibri" w:hAnsi="Times New Roman" w:cs="Times New Roman"/>
          <w:kern w:val="0"/>
          <w:sz w:val="24"/>
          <w:szCs w:val="24"/>
          <w14:ligatures w14:val="none"/>
        </w:rPr>
      </w:pPr>
      <w:r w:rsidRPr="001C39C9">
        <w:rPr>
          <w:rFonts w:ascii="Times New Roman" w:eastAsia="Calibri" w:hAnsi="Times New Roman" w:cs="Times New Roman"/>
          <w:kern w:val="0"/>
          <w:sz w:val="24"/>
          <w:szCs w:val="24"/>
          <w14:ligatures w14:val="none"/>
        </w:rPr>
        <w:t>Административный центр – с. Красногорское, расположено в 135 км от города Ижевска, в 55 км от г. Глазова.</w:t>
      </w:r>
    </w:p>
    <w:p w14:paraId="19F37EB3" w14:textId="77777777" w:rsidR="001C39C9" w:rsidRPr="001C39C9" w:rsidRDefault="001C39C9" w:rsidP="001C39C9">
      <w:pPr>
        <w:spacing w:after="200" w:line="312" w:lineRule="auto"/>
        <w:ind w:firstLine="709"/>
        <w:jc w:val="both"/>
        <w:rPr>
          <w:rFonts w:ascii="Times New Roman" w:eastAsia="Calibri" w:hAnsi="Times New Roman" w:cs="Times New Roman"/>
          <w:kern w:val="0"/>
          <w:sz w:val="24"/>
          <w:szCs w:val="24"/>
          <w14:ligatures w14:val="none"/>
        </w:rPr>
      </w:pPr>
      <w:r w:rsidRPr="001C39C9">
        <w:rPr>
          <w:rFonts w:ascii="Times New Roman" w:eastAsia="Calibri" w:hAnsi="Times New Roman" w:cs="Times New Roman"/>
          <w:kern w:val="0"/>
          <w:sz w:val="24"/>
          <w:szCs w:val="24"/>
          <w14:ligatures w14:val="none"/>
        </w:rPr>
        <w:lastRenderedPageBreak/>
        <w:t>Площадь района составляет 1860,05 кв. км.</w:t>
      </w:r>
    </w:p>
    <w:p w14:paraId="2D506921" w14:textId="77777777" w:rsidR="001C39C9" w:rsidRPr="001C39C9" w:rsidRDefault="001C39C9" w:rsidP="001C39C9">
      <w:pPr>
        <w:spacing w:after="200" w:line="312" w:lineRule="auto"/>
        <w:ind w:firstLine="709"/>
        <w:jc w:val="both"/>
        <w:rPr>
          <w:rFonts w:ascii="Times New Roman" w:eastAsia="Calibri" w:hAnsi="Times New Roman" w:cs="Times New Roman"/>
          <w:kern w:val="0"/>
          <w:sz w:val="24"/>
          <w:szCs w:val="24"/>
          <w14:ligatures w14:val="none"/>
        </w:rPr>
      </w:pPr>
      <w:r w:rsidRPr="001C39C9">
        <w:rPr>
          <w:rFonts w:ascii="Times New Roman" w:eastAsia="Calibri" w:hAnsi="Times New Roman" w:cs="Times New Roman"/>
          <w:kern w:val="0"/>
          <w:sz w:val="24"/>
          <w:szCs w:val="24"/>
          <w14:ligatures w14:val="none"/>
        </w:rPr>
        <w:t xml:space="preserve">Район разделен на 10 муниципальных сельских поселений. На территории района расположен 71 населенный пункт. </w:t>
      </w:r>
    </w:p>
    <w:p w14:paraId="00DDD123" w14:textId="77777777" w:rsidR="001C39C9" w:rsidRPr="001C39C9" w:rsidRDefault="001C39C9" w:rsidP="001C39C9">
      <w:pPr>
        <w:spacing w:after="200" w:line="312" w:lineRule="auto"/>
        <w:ind w:firstLine="709"/>
        <w:jc w:val="both"/>
        <w:rPr>
          <w:rFonts w:ascii="Times New Roman" w:eastAsia="Calibri" w:hAnsi="Times New Roman" w:cs="Times New Roman"/>
          <w:kern w:val="0"/>
          <w:sz w:val="24"/>
          <w:szCs w:val="24"/>
          <w14:ligatures w14:val="none"/>
        </w:rPr>
      </w:pPr>
      <w:r w:rsidRPr="001C39C9">
        <w:rPr>
          <w:rFonts w:ascii="Times New Roman" w:eastAsia="Calibri" w:hAnsi="Times New Roman" w:cs="Times New Roman"/>
          <w:kern w:val="0"/>
          <w:sz w:val="24"/>
          <w:szCs w:val="24"/>
          <w14:ligatures w14:val="none"/>
        </w:rPr>
        <w:t xml:space="preserve">Приоритетными  направлениями экономической деятельности являются добыча нефти и производство сельскохозяйственной продукции. </w:t>
      </w:r>
    </w:p>
    <w:p w14:paraId="58ACDD64" w14:textId="77777777" w:rsidR="001C39C9" w:rsidRPr="001C39C9" w:rsidRDefault="001C39C9" w:rsidP="001C39C9">
      <w:pPr>
        <w:spacing w:after="200" w:line="312" w:lineRule="auto"/>
        <w:ind w:firstLine="709"/>
        <w:jc w:val="both"/>
        <w:rPr>
          <w:rFonts w:ascii="Times New Roman" w:eastAsia="Calibri" w:hAnsi="Times New Roman" w:cs="Times New Roman"/>
          <w:kern w:val="0"/>
          <w:sz w:val="24"/>
          <w:szCs w:val="24"/>
          <w14:ligatures w14:val="none"/>
        </w:rPr>
      </w:pPr>
      <w:r w:rsidRPr="001C39C9">
        <w:rPr>
          <w:rFonts w:ascii="Times New Roman" w:eastAsia="Calibri" w:hAnsi="Times New Roman" w:cs="Times New Roman"/>
          <w:kern w:val="0"/>
          <w:sz w:val="24"/>
          <w:szCs w:val="24"/>
          <w14:ligatures w14:val="none"/>
        </w:rPr>
        <w:t>Среднегодовой объем добычи нефти составляет  97 тыс. тонн. Крупные предприятия в сфере нефтедобычи – ОАО «Удмуртнефть» и ЗАО «Чепецкое НГДУ».</w:t>
      </w:r>
    </w:p>
    <w:p w14:paraId="7AB62F93" w14:textId="77777777" w:rsidR="001C39C9" w:rsidRPr="001C39C9" w:rsidRDefault="001C39C9" w:rsidP="001C39C9">
      <w:pPr>
        <w:spacing w:after="200" w:line="312" w:lineRule="auto"/>
        <w:ind w:firstLine="709"/>
        <w:jc w:val="both"/>
        <w:rPr>
          <w:rFonts w:ascii="Times New Roman" w:eastAsia="Calibri" w:hAnsi="Times New Roman" w:cs="Times New Roman"/>
          <w:kern w:val="0"/>
          <w:sz w:val="24"/>
          <w:szCs w:val="24"/>
          <w14:ligatures w14:val="none"/>
        </w:rPr>
      </w:pPr>
      <w:r w:rsidRPr="001C39C9">
        <w:rPr>
          <w:rFonts w:ascii="Times New Roman" w:eastAsia="Calibri" w:hAnsi="Times New Roman" w:cs="Times New Roman"/>
          <w:kern w:val="0"/>
          <w:sz w:val="24"/>
          <w:szCs w:val="24"/>
          <w14:ligatures w14:val="none"/>
        </w:rPr>
        <w:t>Основные отрасли  в сельскохозяйственном производстве:  производство молока, мяса и зерна. Крупных предприятия в сельскохозяйственной отрасли нет, к средним предприятиям относится ООО «Качкашурское». На территории района имеется нефть, глины кирпичные, песчано-гравийные смеси, песок стекольный, торф,  лесные ресурсы.</w:t>
      </w:r>
    </w:p>
    <w:p w14:paraId="3A4C156F" w14:textId="77777777" w:rsidR="001C39C9" w:rsidRPr="001C39C9" w:rsidRDefault="001C39C9" w:rsidP="001C39C9">
      <w:pPr>
        <w:spacing w:after="200" w:line="312" w:lineRule="auto"/>
        <w:ind w:firstLine="709"/>
        <w:jc w:val="both"/>
        <w:rPr>
          <w:rFonts w:ascii="Times New Roman" w:eastAsia="Calibri" w:hAnsi="Times New Roman" w:cs="Times New Roman"/>
          <w:kern w:val="0"/>
          <w:sz w:val="24"/>
          <w:szCs w:val="24"/>
          <w14:ligatures w14:val="none"/>
        </w:rPr>
      </w:pPr>
      <w:r w:rsidRPr="001C39C9">
        <w:rPr>
          <w:rFonts w:ascii="Times New Roman" w:eastAsia="Calibri" w:hAnsi="Times New Roman" w:cs="Times New Roman"/>
          <w:kern w:val="0"/>
          <w:sz w:val="24"/>
          <w:szCs w:val="24"/>
          <w14:ligatures w14:val="none"/>
        </w:rPr>
        <w:t>Транспортная инфраструктура: отделение Горьковской  железной дороги, сеть автодорог.  Ближайший аэропорт находится в 135 км в г. Ижевске.</w:t>
      </w:r>
    </w:p>
    <w:p w14:paraId="13DF270F" w14:textId="77777777" w:rsidR="001C39C9" w:rsidRPr="001C39C9" w:rsidRDefault="001C39C9" w:rsidP="001C39C9">
      <w:pPr>
        <w:spacing w:after="200" w:line="312" w:lineRule="auto"/>
        <w:ind w:firstLine="709"/>
        <w:jc w:val="both"/>
        <w:rPr>
          <w:rFonts w:ascii="Times New Roman" w:eastAsia="Calibri" w:hAnsi="Times New Roman" w:cs="Times New Roman"/>
          <w:kern w:val="0"/>
          <w:sz w:val="24"/>
          <w:szCs w:val="24"/>
          <w14:ligatures w14:val="none"/>
        </w:rPr>
      </w:pPr>
      <w:r w:rsidRPr="001C39C9">
        <w:rPr>
          <w:rFonts w:ascii="Times New Roman" w:eastAsia="Calibri" w:hAnsi="Times New Roman" w:cs="Times New Roman"/>
          <w:kern w:val="0"/>
          <w:sz w:val="24"/>
          <w:szCs w:val="24"/>
          <w14:ligatures w14:val="none"/>
        </w:rPr>
        <w:t>Кредитно – финансовая структура: дополнительный офис филиала  Сбербанка России, дополнительный офис филиала Россельхозбанка России.</w:t>
      </w:r>
    </w:p>
    <w:p w14:paraId="72EA14DB" w14:textId="77777777" w:rsidR="001C39C9" w:rsidRPr="001C39C9" w:rsidRDefault="001C39C9" w:rsidP="001C39C9">
      <w:pPr>
        <w:spacing w:after="200" w:line="312" w:lineRule="auto"/>
        <w:ind w:firstLine="709"/>
        <w:jc w:val="both"/>
        <w:rPr>
          <w:rFonts w:ascii="Times New Roman" w:eastAsia="Calibri" w:hAnsi="Times New Roman" w:cs="Times New Roman"/>
          <w:kern w:val="0"/>
          <w:sz w:val="24"/>
          <w:szCs w:val="24"/>
          <w14:ligatures w14:val="none"/>
        </w:rPr>
      </w:pPr>
      <w:r w:rsidRPr="001C39C9">
        <w:rPr>
          <w:rFonts w:ascii="Times New Roman" w:eastAsia="Calibri" w:hAnsi="Times New Roman" w:cs="Times New Roman"/>
          <w:kern w:val="0"/>
          <w:sz w:val="24"/>
          <w:szCs w:val="24"/>
          <w14:ligatures w14:val="none"/>
        </w:rPr>
        <w:t xml:space="preserve">Связь: ОАО «Волга – Телеком»,  Мегафон, Теле 2, МТС,  </w:t>
      </w:r>
      <w:r w:rsidRPr="001C39C9">
        <w:rPr>
          <w:rFonts w:ascii="Times New Roman" w:eastAsia="Calibri" w:hAnsi="Times New Roman" w:cs="Times New Roman"/>
          <w:kern w:val="0"/>
          <w:sz w:val="24"/>
          <w:szCs w:val="24"/>
          <w:lang w:val="en-US"/>
          <w14:ligatures w14:val="none"/>
        </w:rPr>
        <w:t>BeeLine</w:t>
      </w:r>
      <w:r w:rsidRPr="001C39C9">
        <w:rPr>
          <w:rFonts w:ascii="Times New Roman" w:eastAsia="Calibri" w:hAnsi="Times New Roman" w:cs="Times New Roman"/>
          <w:kern w:val="0"/>
          <w:sz w:val="24"/>
          <w:szCs w:val="24"/>
          <w14:ligatures w14:val="none"/>
        </w:rPr>
        <w:t>.</w:t>
      </w:r>
    </w:p>
    <w:p w14:paraId="192F0E6C" w14:textId="77777777" w:rsidR="001C39C9" w:rsidRPr="001C39C9" w:rsidRDefault="001C39C9" w:rsidP="001C39C9">
      <w:pPr>
        <w:spacing w:after="200" w:line="312" w:lineRule="auto"/>
        <w:ind w:firstLine="709"/>
        <w:jc w:val="both"/>
        <w:rPr>
          <w:rFonts w:ascii="Times New Roman" w:eastAsia="Calibri" w:hAnsi="Times New Roman" w:cs="Times New Roman"/>
          <w:kern w:val="0"/>
          <w:sz w:val="24"/>
          <w:szCs w:val="24"/>
          <w14:ligatures w14:val="none"/>
        </w:rPr>
      </w:pPr>
      <w:r w:rsidRPr="001C39C9">
        <w:rPr>
          <w:rFonts w:ascii="Times New Roman" w:eastAsia="Calibri" w:hAnsi="Times New Roman" w:cs="Times New Roman"/>
          <w:kern w:val="0"/>
          <w:sz w:val="24"/>
          <w:szCs w:val="24"/>
          <w14:ligatures w14:val="none"/>
        </w:rPr>
        <w:t xml:space="preserve">На территории района зарегистрировано 32 малых предприятия и 108 индивидуальных предпринимателей.  Малый бизнес осуществляет деятельность практически во всех отраслях экономики: в торговле, общественном питании,  сельском хозяйстве, промышленности,  в жилищно-коммунальном хозяйстве. </w:t>
      </w:r>
    </w:p>
    <w:p w14:paraId="3D48F843" w14:textId="77777777" w:rsidR="001C39C9" w:rsidRPr="001C39C9" w:rsidRDefault="001C39C9" w:rsidP="001C39C9">
      <w:pPr>
        <w:spacing w:after="200" w:line="312" w:lineRule="auto"/>
        <w:ind w:firstLine="709"/>
        <w:jc w:val="both"/>
        <w:rPr>
          <w:rFonts w:ascii="Times New Roman" w:eastAsia="Calibri" w:hAnsi="Times New Roman" w:cs="Times New Roman"/>
          <w:kern w:val="0"/>
          <w:sz w:val="24"/>
          <w:szCs w:val="24"/>
          <w14:ligatures w14:val="none"/>
        </w:rPr>
      </w:pPr>
      <w:r w:rsidRPr="001C39C9">
        <w:rPr>
          <w:rFonts w:ascii="Times New Roman" w:eastAsia="Calibri" w:hAnsi="Times New Roman" w:cs="Times New Roman"/>
          <w:kern w:val="0"/>
          <w:sz w:val="24"/>
          <w:szCs w:val="24"/>
          <w14:ligatures w14:val="none"/>
        </w:rPr>
        <w:t>Природа района богата красивыми местами, пригодными для организации летнего и зимнего туризма. Имеются 2 государственных природных заказника: «Кокманский», «Андреевский сосновый бор»:</w:t>
      </w:r>
    </w:p>
    <w:p w14:paraId="3368F091" w14:textId="77777777" w:rsidR="001C39C9" w:rsidRPr="001C39C9" w:rsidRDefault="001C39C9" w:rsidP="001C39C9">
      <w:pPr>
        <w:spacing w:after="200" w:line="276" w:lineRule="auto"/>
        <w:ind w:firstLine="708"/>
        <w:jc w:val="both"/>
        <w:rPr>
          <w:rFonts w:ascii="Times New Roman" w:eastAsia="Calibri" w:hAnsi="Times New Roman" w:cs="Times New Roman"/>
          <w:kern w:val="0"/>
          <w:sz w:val="24"/>
          <w:szCs w:val="24"/>
          <w14:ligatures w14:val="none"/>
        </w:rPr>
      </w:pPr>
      <w:r w:rsidRPr="001C39C9">
        <w:rPr>
          <w:rFonts w:ascii="Times New Roman" w:eastAsia="Calibri" w:hAnsi="Times New Roman" w:cs="Times New Roman"/>
          <w:kern w:val="0"/>
          <w:sz w:val="24"/>
          <w:szCs w:val="24"/>
          <w14:ligatures w14:val="none"/>
        </w:rPr>
        <w:t xml:space="preserve">ГПЗ «Кокманский», уникальный природный объект, расположенный на площади 1647,2 гектаров на стыке двух растительных подзон – южной тайги и хвойно-широколиственных лесов. Разнообразие растительности обусловлено наличием особых форм рельефа – материковых дюн, являющихся реликтовыми элементами ландшафта. Выявлено 52 редких для Удмуртии вида растений, из которых 27 включены в Красную книгу УР (хаммарбия болотная, клюква мелкоплодная, росянка круглолистная и т.д.), а представители семейства орхидных – пальчатокоренник Траунштейнера и венерин башмачок, включены в Красную книгу РФ. Значительны в заказнике и ресурсы лекарственно-пищевых растений – черники, голубики, клюквы болотной, брусники. С каждым годом все активнее используется как объект экологического воспитания его экологическая тропа. На протяжении всего маршрута мы можем наблюдать растительные биосообщества, встречающиеся в тундре, тайге, зоне широколиственных лесов, степей и даже пустынь: растение  южных широт - белоус торчащий, соседствует с лишайниками из </w:t>
      </w:r>
      <w:r w:rsidRPr="001C39C9">
        <w:rPr>
          <w:rFonts w:ascii="Times New Roman" w:eastAsia="Calibri" w:hAnsi="Times New Roman" w:cs="Times New Roman"/>
          <w:kern w:val="0"/>
          <w:sz w:val="24"/>
          <w:szCs w:val="24"/>
          <w14:ligatures w14:val="none"/>
        </w:rPr>
        <w:lastRenderedPageBreak/>
        <w:t>рода кладония и цетрария исландская – обитателей тундры; лиственница (сибирская) Сукачёва – типичный представитель хвойно-таёжных лесов здесь легко уживается с вязом обыкновенным, клёном остролистным, липой и бересклетом бородавчатым – растениями зоны широколиственных лесов.</w:t>
      </w:r>
    </w:p>
    <w:p w14:paraId="5BE1B66D" w14:textId="77777777" w:rsidR="001C39C9" w:rsidRPr="001C39C9" w:rsidRDefault="001C39C9" w:rsidP="001C39C9">
      <w:pPr>
        <w:spacing w:after="200" w:line="276" w:lineRule="auto"/>
        <w:ind w:firstLine="708"/>
        <w:jc w:val="both"/>
        <w:rPr>
          <w:rFonts w:ascii="Times New Roman" w:eastAsia="Calibri" w:hAnsi="Times New Roman" w:cs="Times New Roman"/>
          <w:kern w:val="0"/>
          <w:sz w:val="24"/>
          <w:szCs w:val="24"/>
          <w14:ligatures w14:val="none"/>
        </w:rPr>
      </w:pPr>
      <w:r w:rsidRPr="001C39C9">
        <w:rPr>
          <w:rFonts w:ascii="Times New Roman" w:eastAsia="Calibri" w:hAnsi="Times New Roman" w:cs="Times New Roman"/>
          <w:kern w:val="0"/>
          <w:sz w:val="24"/>
          <w:szCs w:val="24"/>
          <w14:ligatures w14:val="none"/>
        </w:rPr>
        <w:t>ГПЗ «Андреевский сосновый бор» расположен  на площади 901,8 га  представляет собой комплекс растительного покрова, энтомофауны сосновых лесов и верховых болот с уникальным составом северо-таежных видов растений. На территории заказника выявлено 173 вида растений, из которых 21 вид занесены в Красную книгу УР. В первую очередь это лесотундровый вид – береза карликовая и растения тундровых и таежных зон – морошка, голубика, клюква мелкоплодная. Богат заказник лекарственно-пищевыми растениями – клюквой болотной, черникой, брусникой и голубикой. Встречаются здесь и редкие виды фауны: представитель семейства соколиных – сапсан, а также луговой лунь, занесённые в Красную книгу РФ. Здесь же обитает реликтовый вид бабочек – торфяниковая желтушка, обитатель севера европейской части и Сибири. На территории заказника находится так называемая «аномальная» зона, где наблюдается самый мощный выход внутренней энергии Земли на территории Удмуртии. Учёные объясняют это наличием здесь мощного разлома земной коры, который был выявлен из космоса.</w:t>
      </w:r>
    </w:p>
    <w:p w14:paraId="7D2065EF" w14:textId="77777777" w:rsidR="001C39C9" w:rsidRPr="001C39C9" w:rsidRDefault="001C39C9" w:rsidP="001C39C9">
      <w:pPr>
        <w:spacing w:after="200" w:line="312" w:lineRule="auto"/>
        <w:ind w:firstLine="709"/>
        <w:jc w:val="both"/>
        <w:rPr>
          <w:rFonts w:ascii="Times New Roman" w:eastAsia="Calibri" w:hAnsi="Times New Roman" w:cs="Times New Roman"/>
          <w:color w:val="FF0000"/>
          <w:kern w:val="0"/>
          <w:sz w:val="24"/>
          <w:szCs w:val="24"/>
          <w14:ligatures w14:val="none"/>
        </w:rPr>
      </w:pPr>
      <w:r w:rsidRPr="001C39C9">
        <w:rPr>
          <w:rFonts w:ascii="Times New Roman" w:eastAsia="Calibri" w:hAnsi="Times New Roman" w:cs="Times New Roman"/>
          <w:color w:val="FF0000"/>
          <w:kern w:val="0"/>
          <w:sz w:val="24"/>
          <w:szCs w:val="24"/>
          <w14:ligatures w14:val="none"/>
        </w:rPr>
        <w:t xml:space="preserve"> </w:t>
      </w:r>
    </w:p>
    <w:p w14:paraId="5EF38911" w14:textId="77777777" w:rsidR="001C39C9" w:rsidRPr="001C39C9" w:rsidRDefault="001C39C9" w:rsidP="001C39C9">
      <w:pPr>
        <w:autoSpaceDE w:val="0"/>
        <w:autoSpaceDN w:val="0"/>
        <w:adjustRightInd w:val="0"/>
        <w:spacing w:after="200" w:line="312" w:lineRule="auto"/>
        <w:ind w:firstLine="709"/>
        <w:jc w:val="both"/>
        <w:rPr>
          <w:rFonts w:ascii="Times New Roman" w:eastAsia="Calibri" w:hAnsi="Times New Roman" w:cs="Times New Roman"/>
          <w:kern w:val="0"/>
          <w:sz w:val="24"/>
          <w:szCs w:val="24"/>
          <w14:ligatures w14:val="none"/>
        </w:rPr>
      </w:pPr>
      <w:r w:rsidRPr="001C39C9">
        <w:rPr>
          <w:rFonts w:ascii="Times New Roman" w:eastAsia="Calibri" w:hAnsi="Times New Roman" w:cs="Times New Roman"/>
          <w:color w:val="000000"/>
          <w:spacing w:val="-3"/>
          <w:kern w:val="0"/>
          <w:sz w:val="24"/>
          <w:szCs w:val="24"/>
          <w14:ligatures w14:val="none"/>
        </w:rPr>
        <w:t xml:space="preserve">На территории района проживают </w:t>
      </w:r>
      <w:r w:rsidRPr="001C39C9">
        <w:rPr>
          <w:rFonts w:ascii="Times New Roman" w:eastAsia="Calibri" w:hAnsi="Times New Roman" w:cs="Times New Roman"/>
          <w:bCs/>
          <w:kern w:val="0"/>
          <w:sz w:val="24"/>
          <w:szCs w:val="24"/>
          <w14:ligatures w14:val="none"/>
        </w:rPr>
        <w:t xml:space="preserve">представители более 20 национальностей. Коренные народы -  русские, удмурты, татары - сохранили богатое наследие своей уникальной культуры. </w:t>
      </w:r>
      <w:r w:rsidRPr="001C39C9">
        <w:rPr>
          <w:rFonts w:ascii="Times New Roman" w:eastAsia="Calibri" w:hAnsi="Times New Roman" w:cs="Times New Roman"/>
          <w:color w:val="000000"/>
          <w:spacing w:val="-3"/>
          <w:kern w:val="0"/>
          <w:sz w:val="24"/>
          <w:szCs w:val="24"/>
          <w14:ligatures w14:val="none"/>
        </w:rPr>
        <w:t>Фольклорно-этнографические материалы используются для организации путешествий-туров в целях ознакомления с историей, традициями и  обрядами народов, проживающих на территории  Красногорского района.</w:t>
      </w:r>
    </w:p>
    <w:p w14:paraId="3FDE4C22" w14:textId="77777777" w:rsidR="001C39C9" w:rsidRPr="001C39C9" w:rsidRDefault="001C39C9" w:rsidP="001C39C9">
      <w:pPr>
        <w:spacing w:after="200" w:line="312" w:lineRule="auto"/>
        <w:ind w:firstLine="709"/>
        <w:jc w:val="both"/>
        <w:rPr>
          <w:rFonts w:ascii="Times New Roman" w:eastAsia="Calibri" w:hAnsi="Times New Roman" w:cs="Times New Roman"/>
          <w:kern w:val="0"/>
          <w:sz w:val="24"/>
          <w:szCs w:val="24"/>
          <w14:ligatures w14:val="none"/>
        </w:rPr>
      </w:pPr>
    </w:p>
    <w:p w14:paraId="4E1B90F6" w14:textId="77777777" w:rsidR="001C39C9" w:rsidRPr="001C39C9" w:rsidRDefault="001C39C9" w:rsidP="001C39C9">
      <w:pPr>
        <w:spacing w:after="200" w:line="312" w:lineRule="auto"/>
        <w:ind w:left="709" w:right="706"/>
        <w:jc w:val="center"/>
        <w:rPr>
          <w:rFonts w:ascii="Times New Roman" w:eastAsia="Calibri" w:hAnsi="Times New Roman" w:cs="Times New Roman"/>
          <w:i/>
          <w:kern w:val="0"/>
          <w:sz w:val="24"/>
          <w:szCs w:val="24"/>
          <w14:ligatures w14:val="none"/>
        </w:rPr>
      </w:pPr>
      <w:r w:rsidRPr="001C39C9">
        <w:rPr>
          <w:rFonts w:ascii="Times New Roman" w:eastAsia="Calibri" w:hAnsi="Times New Roman" w:cs="Times New Roman"/>
          <w:i/>
          <w:kern w:val="0"/>
          <w:sz w:val="24"/>
          <w:szCs w:val="24"/>
          <w14:ligatures w14:val="none"/>
        </w:rPr>
        <w:t>Инвестиционные проекты, предлагаемые к реализации на территории Красногорского района</w:t>
      </w:r>
    </w:p>
    <w:p w14:paraId="12951AB1" w14:textId="77777777" w:rsidR="001C39C9" w:rsidRPr="001C39C9" w:rsidRDefault="001C39C9" w:rsidP="001C39C9">
      <w:pPr>
        <w:spacing w:after="200" w:line="312" w:lineRule="auto"/>
        <w:ind w:firstLine="709"/>
        <w:jc w:val="both"/>
        <w:rPr>
          <w:rFonts w:ascii="Times New Roman" w:eastAsia="Calibri" w:hAnsi="Times New Roman" w:cs="Times New Roman"/>
          <w:kern w:val="0"/>
          <w:sz w:val="24"/>
          <w:szCs w:val="24"/>
          <w14:ligatures w14:val="none"/>
        </w:rPr>
      </w:pPr>
      <w:r w:rsidRPr="001C39C9">
        <w:rPr>
          <w:rFonts w:ascii="Times New Roman" w:eastAsia="Calibri" w:hAnsi="Times New Roman" w:cs="Times New Roman"/>
          <w:kern w:val="0"/>
          <w:sz w:val="24"/>
          <w:szCs w:val="24"/>
          <w14:ligatures w14:val="none"/>
        </w:rPr>
        <w:t>В настоящее время разработано 13 инвестиционных проектов на общую сумму 870,3 млн. рублей.</w:t>
      </w:r>
    </w:p>
    <w:p w14:paraId="7D2DAC4C" w14:textId="77777777" w:rsidR="001C39C9" w:rsidRPr="001C39C9" w:rsidRDefault="001C39C9" w:rsidP="001C39C9">
      <w:pPr>
        <w:numPr>
          <w:ilvl w:val="1"/>
          <w:numId w:val="8"/>
        </w:numPr>
        <w:tabs>
          <w:tab w:val="left" w:pos="1134"/>
        </w:tabs>
        <w:spacing w:after="0" w:line="312" w:lineRule="auto"/>
        <w:ind w:firstLine="709"/>
        <w:contextualSpacing/>
        <w:jc w:val="both"/>
        <w:rPr>
          <w:rFonts w:ascii="Times New Roman" w:eastAsia="Times New Roman" w:hAnsi="Times New Roman" w:cs="Times New Roman"/>
          <w:bCs/>
          <w:kern w:val="0"/>
          <w:sz w:val="24"/>
          <w:szCs w:val="24"/>
          <w14:ligatures w14:val="none"/>
        </w:rPr>
      </w:pPr>
      <w:r w:rsidRPr="001C39C9">
        <w:rPr>
          <w:rFonts w:ascii="Times New Roman" w:eastAsia="Times New Roman" w:hAnsi="Times New Roman" w:cs="Times New Roman"/>
          <w:bCs/>
          <w:kern w:val="0"/>
          <w:sz w:val="24"/>
          <w:szCs w:val="24"/>
          <w:lang w:eastAsia="ru-RU"/>
          <w14:ligatures w14:val="none"/>
        </w:rPr>
        <w:t>Разработка и обустройство новых скважин ЗАО «Чепецкое НГДУ», монтаж установки подготовки нефти (плановый объем инвестиций 649 млн. руб.)</w:t>
      </w:r>
      <w:r w:rsidRPr="001C39C9">
        <w:rPr>
          <w:rFonts w:ascii="Times New Roman" w:eastAsia="Times New Roman" w:hAnsi="Times New Roman" w:cs="Times New Roman"/>
          <w:bCs/>
          <w:kern w:val="0"/>
          <w:sz w:val="24"/>
          <w:szCs w:val="24"/>
          <w14:ligatures w14:val="none"/>
        </w:rPr>
        <w:t xml:space="preserve">. </w:t>
      </w:r>
    </w:p>
    <w:p w14:paraId="5C37E20F" w14:textId="77777777" w:rsidR="001C39C9" w:rsidRPr="001C39C9" w:rsidRDefault="001C39C9" w:rsidP="001C39C9">
      <w:pPr>
        <w:numPr>
          <w:ilvl w:val="1"/>
          <w:numId w:val="8"/>
        </w:numPr>
        <w:tabs>
          <w:tab w:val="left" w:pos="1134"/>
        </w:tabs>
        <w:spacing w:after="0" w:line="312" w:lineRule="auto"/>
        <w:ind w:firstLine="709"/>
        <w:contextualSpacing/>
        <w:jc w:val="both"/>
        <w:rPr>
          <w:rFonts w:ascii="Times New Roman" w:eastAsia="Times New Roman" w:hAnsi="Times New Roman" w:cs="Times New Roman"/>
          <w:bCs/>
          <w:kern w:val="0"/>
          <w:sz w:val="24"/>
          <w:szCs w:val="24"/>
          <w14:ligatures w14:val="none"/>
        </w:rPr>
      </w:pPr>
      <w:r w:rsidRPr="001C39C9">
        <w:rPr>
          <w:rFonts w:ascii="Times New Roman" w:eastAsia="Times New Roman" w:hAnsi="Times New Roman" w:cs="Times New Roman"/>
          <w:bCs/>
          <w:kern w:val="0"/>
          <w:sz w:val="24"/>
          <w:szCs w:val="24"/>
          <w14:ligatures w14:val="none"/>
        </w:rPr>
        <w:t xml:space="preserve">Организация переработки молока в с. Красногорское </w:t>
      </w:r>
      <w:r w:rsidRPr="001C39C9">
        <w:rPr>
          <w:rFonts w:ascii="Times New Roman" w:eastAsia="Times New Roman" w:hAnsi="Times New Roman" w:cs="Times New Roman"/>
          <w:bCs/>
          <w:kern w:val="0"/>
          <w:sz w:val="24"/>
          <w:szCs w:val="24"/>
          <w:lang w:eastAsia="ru-RU"/>
          <w14:ligatures w14:val="none"/>
        </w:rPr>
        <w:t>(плановый объем инвестиций 4 млн. руб.)</w:t>
      </w:r>
      <w:r w:rsidRPr="001C39C9">
        <w:rPr>
          <w:rFonts w:ascii="Times New Roman" w:eastAsia="Times New Roman" w:hAnsi="Times New Roman" w:cs="Times New Roman"/>
          <w:bCs/>
          <w:kern w:val="0"/>
          <w:sz w:val="24"/>
          <w:szCs w:val="24"/>
          <w14:ligatures w14:val="none"/>
        </w:rPr>
        <w:t xml:space="preserve">. </w:t>
      </w:r>
    </w:p>
    <w:p w14:paraId="66E83C6D" w14:textId="77777777" w:rsidR="001C39C9" w:rsidRPr="001C39C9" w:rsidRDefault="001C39C9" w:rsidP="001C39C9">
      <w:pPr>
        <w:numPr>
          <w:ilvl w:val="1"/>
          <w:numId w:val="8"/>
        </w:numPr>
        <w:tabs>
          <w:tab w:val="left" w:pos="1134"/>
        </w:tabs>
        <w:spacing w:after="0" w:line="312" w:lineRule="auto"/>
        <w:ind w:firstLine="709"/>
        <w:contextualSpacing/>
        <w:jc w:val="both"/>
        <w:rPr>
          <w:rFonts w:ascii="Times New Roman" w:eastAsia="Times New Roman" w:hAnsi="Times New Roman" w:cs="Times New Roman"/>
          <w:bCs/>
          <w:kern w:val="0"/>
          <w:sz w:val="24"/>
          <w:szCs w:val="24"/>
          <w14:ligatures w14:val="none"/>
        </w:rPr>
      </w:pPr>
      <w:r w:rsidRPr="001C39C9">
        <w:rPr>
          <w:rFonts w:ascii="Times New Roman" w:eastAsia="Times New Roman" w:hAnsi="Times New Roman" w:cs="Times New Roman"/>
          <w:bCs/>
          <w:kern w:val="0"/>
          <w:sz w:val="24"/>
          <w:szCs w:val="24"/>
          <w:lang w:eastAsia="ru-RU"/>
          <w14:ligatures w14:val="none"/>
        </w:rPr>
        <w:t>Организация туристической базы в с. Кокман (плановый объем инвестиций 2 млн. руб.).</w:t>
      </w:r>
    </w:p>
    <w:p w14:paraId="76631FC6" w14:textId="77777777" w:rsidR="001C39C9" w:rsidRPr="001C39C9" w:rsidRDefault="001C39C9" w:rsidP="001C39C9">
      <w:pPr>
        <w:numPr>
          <w:ilvl w:val="1"/>
          <w:numId w:val="8"/>
        </w:numPr>
        <w:tabs>
          <w:tab w:val="left" w:pos="1134"/>
        </w:tabs>
        <w:spacing w:after="0" w:line="312" w:lineRule="auto"/>
        <w:ind w:firstLine="709"/>
        <w:contextualSpacing/>
        <w:jc w:val="both"/>
        <w:rPr>
          <w:rFonts w:ascii="Times New Roman" w:eastAsia="Times New Roman" w:hAnsi="Times New Roman" w:cs="Times New Roman"/>
          <w:bCs/>
          <w:kern w:val="0"/>
          <w:sz w:val="24"/>
          <w:szCs w:val="24"/>
          <w14:ligatures w14:val="none"/>
        </w:rPr>
      </w:pPr>
      <w:r w:rsidRPr="001C39C9">
        <w:rPr>
          <w:rFonts w:ascii="Times New Roman" w:eastAsia="Times New Roman" w:hAnsi="Times New Roman" w:cs="Times New Roman"/>
          <w:bCs/>
          <w:color w:val="000000"/>
          <w:kern w:val="0"/>
          <w:sz w:val="24"/>
          <w:szCs w:val="24"/>
          <w:lang w:eastAsia="ru-RU"/>
          <w14:ligatures w14:val="none"/>
        </w:rPr>
        <w:t xml:space="preserve">Строительство зернового склада в ООО «Качкашурское» </w:t>
      </w:r>
      <w:r w:rsidRPr="001C39C9">
        <w:rPr>
          <w:rFonts w:ascii="Times New Roman" w:eastAsia="Times New Roman" w:hAnsi="Times New Roman" w:cs="Times New Roman"/>
          <w:bCs/>
          <w:kern w:val="0"/>
          <w:sz w:val="24"/>
          <w:szCs w:val="24"/>
          <w:lang w:eastAsia="ru-RU"/>
          <w14:ligatures w14:val="none"/>
        </w:rPr>
        <w:t>(плановый объем инвестиций 4 млн. руб.)</w:t>
      </w:r>
      <w:r w:rsidRPr="001C39C9">
        <w:rPr>
          <w:rFonts w:ascii="Times New Roman" w:eastAsia="Times New Roman" w:hAnsi="Times New Roman" w:cs="Times New Roman"/>
          <w:bCs/>
          <w:color w:val="000000"/>
          <w:kern w:val="0"/>
          <w:sz w:val="24"/>
          <w:szCs w:val="24"/>
          <w:lang w:eastAsia="ru-RU"/>
          <w14:ligatures w14:val="none"/>
        </w:rPr>
        <w:t>.</w:t>
      </w:r>
    </w:p>
    <w:p w14:paraId="53C6EAA3" w14:textId="77777777" w:rsidR="001C39C9" w:rsidRPr="001C39C9" w:rsidRDefault="001C39C9" w:rsidP="001C39C9">
      <w:pPr>
        <w:numPr>
          <w:ilvl w:val="1"/>
          <w:numId w:val="8"/>
        </w:numPr>
        <w:tabs>
          <w:tab w:val="left" w:pos="1134"/>
        </w:tabs>
        <w:spacing w:after="0" w:line="312" w:lineRule="auto"/>
        <w:ind w:firstLine="709"/>
        <w:contextualSpacing/>
        <w:jc w:val="both"/>
        <w:rPr>
          <w:rFonts w:ascii="Times New Roman" w:eastAsia="Times New Roman" w:hAnsi="Times New Roman" w:cs="Times New Roman"/>
          <w:bCs/>
          <w:kern w:val="0"/>
          <w:sz w:val="24"/>
          <w:szCs w:val="24"/>
          <w14:ligatures w14:val="none"/>
        </w:rPr>
      </w:pPr>
      <w:r w:rsidRPr="001C39C9">
        <w:rPr>
          <w:rFonts w:ascii="Times New Roman" w:eastAsia="Times New Roman" w:hAnsi="Times New Roman" w:cs="Times New Roman"/>
          <w:bCs/>
          <w:color w:val="000000"/>
          <w:kern w:val="0"/>
          <w:sz w:val="24"/>
          <w:szCs w:val="24"/>
          <w:lang w:eastAsia="ru-RU"/>
          <w14:ligatures w14:val="none"/>
        </w:rPr>
        <w:lastRenderedPageBreak/>
        <w:t xml:space="preserve">Реконструкция животноводческой фермы по производству молока в д. Удмуртский Караул ООО «Качкашурское» </w:t>
      </w:r>
      <w:r w:rsidRPr="001C39C9">
        <w:rPr>
          <w:rFonts w:ascii="Times New Roman" w:eastAsia="Times New Roman" w:hAnsi="Times New Roman" w:cs="Times New Roman"/>
          <w:bCs/>
          <w:kern w:val="0"/>
          <w:sz w:val="24"/>
          <w:szCs w:val="24"/>
          <w:lang w:eastAsia="ru-RU"/>
          <w14:ligatures w14:val="none"/>
        </w:rPr>
        <w:t>(плановый объем инвестиций 4 млн. руб.).</w:t>
      </w:r>
    </w:p>
    <w:p w14:paraId="112444DC" w14:textId="77777777" w:rsidR="001C39C9" w:rsidRPr="001C39C9" w:rsidRDefault="001C39C9" w:rsidP="001C39C9">
      <w:pPr>
        <w:numPr>
          <w:ilvl w:val="1"/>
          <w:numId w:val="8"/>
        </w:numPr>
        <w:tabs>
          <w:tab w:val="left" w:pos="1134"/>
        </w:tabs>
        <w:spacing w:after="0" w:line="312" w:lineRule="auto"/>
        <w:ind w:firstLine="709"/>
        <w:contextualSpacing/>
        <w:jc w:val="both"/>
        <w:rPr>
          <w:rFonts w:ascii="Times New Roman" w:eastAsia="Times New Roman" w:hAnsi="Times New Roman" w:cs="Times New Roman"/>
          <w:bCs/>
          <w:kern w:val="0"/>
          <w:sz w:val="24"/>
          <w:szCs w:val="24"/>
          <w14:ligatures w14:val="none"/>
        </w:rPr>
      </w:pPr>
      <w:r w:rsidRPr="001C39C9">
        <w:rPr>
          <w:rFonts w:ascii="Times New Roman" w:eastAsia="Times New Roman" w:hAnsi="Times New Roman" w:cs="Times New Roman"/>
          <w:bCs/>
          <w:kern w:val="0"/>
          <w:sz w:val="24"/>
          <w:szCs w:val="24"/>
          <w14:ligatures w14:val="none"/>
        </w:rPr>
        <w:t xml:space="preserve">Реконструкция животноводческой фермы на 200 голов крупного рогатого скота   в д. Агриколь КФХ Невоструева В.В. </w:t>
      </w:r>
      <w:r w:rsidRPr="001C39C9">
        <w:rPr>
          <w:rFonts w:ascii="Times New Roman" w:eastAsia="Times New Roman" w:hAnsi="Times New Roman" w:cs="Times New Roman"/>
          <w:bCs/>
          <w:kern w:val="0"/>
          <w:sz w:val="24"/>
          <w:szCs w:val="24"/>
          <w:lang w:eastAsia="ru-RU"/>
          <w14:ligatures w14:val="none"/>
        </w:rPr>
        <w:t>(плановый объем инвестиций 2 млн. руб.)</w:t>
      </w:r>
      <w:r w:rsidRPr="001C39C9">
        <w:rPr>
          <w:rFonts w:ascii="Times New Roman" w:eastAsia="Times New Roman" w:hAnsi="Times New Roman" w:cs="Times New Roman"/>
          <w:bCs/>
          <w:kern w:val="0"/>
          <w:sz w:val="24"/>
          <w:szCs w:val="24"/>
          <w14:ligatures w14:val="none"/>
        </w:rPr>
        <w:t>.</w:t>
      </w:r>
    </w:p>
    <w:p w14:paraId="37727700" w14:textId="77777777" w:rsidR="001C39C9" w:rsidRPr="001C39C9" w:rsidRDefault="001C39C9" w:rsidP="001C39C9">
      <w:pPr>
        <w:numPr>
          <w:ilvl w:val="1"/>
          <w:numId w:val="8"/>
        </w:numPr>
        <w:tabs>
          <w:tab w:val="left" w:pos="1134"/>
        </w:tabs>
        <w:spacing w:after="0" w:line="312" w:lineRule="auto"/>
        <w:ind w:firstLine="709"/>
        <w:contextualSpacing/>
        <w:jc w:val="both"/>
        <w:rPr>
          <w:rFonts w:ascii="Times New Roman" w:eastAsia="Times New Roman" w:hAnsi="Times New Roman" w:cs="Times New Roman"/>
          <w:bCs/>
          <w:kern w:val="0"/>
          <w:sz w:val="24"/>
          <w:szCs w:val="24"/>
          <w14:ligatures w14:val="none"/>
        </w:rPr>
      </w:pPr>
      <w:r w:rsidRPr="001C39C9">
        <w:rPr>
          <w:rFonts w:ascii="Times New Roman" w:eastAsia="Times New Roman" w:hAnsi="Times New Roman" w:cs="Times New Roman"/>
          <w:bCs/>
          <w:kern w:val="0"/>
          <w:sz w:val="24"/>
          <w:szCs w:val="24"/>
          <w14:ligatures w14:val="none"/>
        </w:rPr>
        <w:t xml:space="preserve">Реконструкция животноводческих помещений в д. Багыр </w:t>
      </w:r>
      <w:r w:rsidRPr="001C39C9">
        <w:rPr>
          <w:rFonts w:ascii="Times New Roman" w:eastAsia="Times New Roman" w:hAnsi="Times New Roman" w:cs="Times New Roman"/>
          <w:bCs/>
          <w:kern w:val="0"/>
          <w:sz w:val="24"/>
          <w:szCs w:val="24"/>
          <w:lang w:eastAsia="ru-RU"/>
          <w14:ligatures w14:val="none"/>
        </w:rPr>
        <w:t>(плановый объем инвестиций 3 млн. руб.)</w:t>
      </w:r>
      <w:r w:rsidRPr="001C39C9">
        <w:rPr>
          <w:rFonts w:ascii="Times New Roman" w:eastAsia="Times New Roman" w:hAnsi="Times New Roman" w:cs="Times New Roman"/>
          <w:bCs/>
          <w:kern w:val="0"/>
          <w:sz w:val="24"/>
          <w:szCs w:val="24"/>
          <w14:ligatures w14:val="none"/>
        </w:rPr>
        <w:t>.</w:t>
      </w:r>
    </w:p>
    <w:p w14:paraId="3D4C14FD" w14:textId="77777777" w:rsidR="001C39C9" w:rsidRPr="001C39C9" w:rsidRDefault="001C39C9" w:rsidP="001C39C9">
      <w:pPr>
        <w:numPr>
          <w:ilvl w:val="1"/>
          <w:numId w:val="8"/>
        </w:numPr>
        <w:tabs>
          <w:tab w:val="left" w:pos="1134"/>
        </w:tabs>
        <w:spacing w:after="0" w:line="312" w:lineRule="auto"/>
        <w:ind w:firstLine="709"/>
        <w:contextualSpacing/>
        <w:jc w:val="both"/>
        <w:rPr>
          <w:rFonts w:ascii="Times New Roman" w:eastAsia="Times New Roman" w:hAnsi="Times New Roman" w:cs="Times New Roman"/>
          <w:bCs/>
          <w:kern w:val="0"/>
          <w:sz w:val="24"/>
          <w:szCs w:val="24"/>
          <w14:ligatures w14:val="none"/>
        </w:rPr>
      </w:pPr>
      <w:r w:rsidRPr="001C39C9">
        <w:rPr>
          <w:rFonts w:ascii="Times New Roman" w:eastAsia="Times New Roman" w:hAnsi="Times New Roman" w:cs="Times New Roman"/>
          <w:bCs/>
          <w:kern w:val="0"/>
          <w:sz w:val="24"/>
          <w:szCs w:val="24"/>
          <w14:ligatures w14:val="none"/>
        </w:rPr>
        <w:t xml:space="preserve">Реконструкция телятника на 130 голов в ООО «Курьинское» </w:t>
      </w:r>
      <w:r w:rsidRPr="001C39C9">
        <w:rPr>
          <w:rFonts w:ascii="Times New Roman" w:eastAsia="Times New Roman" w:hAnsi="Times New Roman" w:cs="Times New Roman"/>
          <w:bCs/>
          <w:kern w:val="0"/>
          <w:sz w:val="24"/>
          <w:szCs w:val="24"/>
          <w:lang w:eastAsia="ru-RU"/>
          <w14:ligatures w14:val="none"/>
        </w:rPr>
        <w:t>(плановый объем инвестиций 2,4 млн. руб.)</w:t>
      </w:r>
      <w:r w:rsidRPr="001C39C9">
        <w:rPr>
          <w:rFonts w:ascii="Times New Roman" w:eastAsia="Times New Roman" w:hAnsi="Times New Roman" w:cs="Times New Roman"/>
          <w:bCs/>
          <w:kern w:val="0"/>
          <w:sz w:val="24"/>
          <w:szCs w:val="24"/>
          <w14:ligatures w14:val="none"/>
        </w:rPr>
        <w:t>.</w:t>
      </w:r>
    </w:p>
    <w:p w14:paraId="2ACE0D85" w14:textId="77777777" w:rsidR="001C39C9" w:rsidRPr="001C39C9" w:rsidRDefault="001C39C9" w:rsidP="001C39C9">
      <w:pPr>
        <w:numPr>
          <w:ilvl w:val="1"/>
          <w:numId w:val="8"/>
        </w:numPr>
        <w:tabs>
          <w:tab w:val="left" w:pos="1134"/>
        </w:tabs>
        <w:spacing w:after="0" w:line="312" w:lineRule="auto"/>
        <w:ind w:firstLine="709"/>
        <w:contextualSpacing/>
        <w:jc w:val="both"/>
        <w:rPr>
          <w:rFonts w:ascii="Times New Roman" w:eastAsia="Times New Roman" w:hAnsi="Times New Roman" w:cs="Times New Roman"/>
          <w:bCs/>
          <w:kern w:val="0"/>
          <w:sz w:val="24"/>
          <w:szCs w:val="24"/>
          <w14:ligatures w14:val="none"/>
        </w:rPr>
      </w:pPr>
      <w:r w:rsidRPr="001C39C9">
        <w:rPr>
          <w:rFonts w:ascii="Times New Roman" w:eastAsia="Times New Roman" w:hAnsi="Times New Roman" w:cs="Times New Roman"/>
          <w:bCs/>
          <w:kern w:val="0"/>
          <w:sz w:val="24"/>
          <w:szCs w:val="24"/>
          <w14:ligatures w14:val="none"/>
        </w:rPr>
        <w:t xml:space="preserve">Организация пасеки на 200 ульев КФХ Прокашев И.М </w:t>
      </w:r>
      <w:r w:rsidRPr="001C39C9">
        <w:rPr>
          <w:rFonts w:ascii="Times New Roman" w:eastAsia="Times New Roman" w:hAnsi="Times New Roman" w:cs="Times New Roman"/>
          <w:bCs/>
          <w:kern w:val="0"/>
          <w:sz w:val="24"/>
          <w:szCs w:val="24"/>
          <w:lang w:eastAsia="ru-RU"/>
          <w14:ligatures w14:val="none"/>
        </w:rPr>
        <w:t>(плановый объем инвестиций 1,2 млн. руб.)</w:t>
      </w:r>
      <w:r w:rsidRPr="001C39C9">
        <w:rPr>
          <w:rFonts w:ascii="Times New Roman" w:eastAsia="Times New Roman" w:hAnsi="Times New Roman" w:cs="Times New Roman"/>
          <w:bCs/>
          <w:kern w:val="0"/>
          <w:sz w:val="24"/>
          <w:szCs w:val="24"/>
          <w14:ligatures w14:val="none"/>
        </w:rPr>
        <w:t>.</w:t>
      </w:r>
    </w:p>
    <w:p w14:paraId="3DE97877" w14:textId="77777777" w:rsidR="001C39C9" w:rsidRPr="001C39C9" w:rsidRDefault="001C39C9" w:rsidP="001C39C9">
      <w:pPr>
        <w:numPr>
          <w:ilvl w:val="1"/>
          <w:numId w:val="8"/>
        </w:numPr>
        <w:tabs>
          <w:tab w:val="left" w:pos="1134"/>
        </w:tabs>
        <w:spacing w:after="0" w:line="312" w:lineRule="auto"/>
        <w:ind w:firstLine="709"/>
        <w:contextualSpacing/>
        <w:jc w:val="both"/>
        <w:rPr>
          <w:rFonts w:ascii="Times New Roman" w:eastAsia="Times New Roman" w:hAnsi="Times New Roman" w:cs="Times New Roman"/>
          <w:bCs/>
          <w:kern w:val="0"/>
          <w:sz w:val="24"/>
          <w:szCs w:val="24"/>
          <w14:ligatures w14:val="none"/>
        </w:rPr>
      </w:pPr>
      <w:r w:rsidRPr="001C39C9">
        <w:rPr>
          <w:rFonts w:ascii="Times New Roman" w:eastAsia="Times New Roman" w:hAnsi="Times New Roman" w:cs="Times New Roman"/>
          <w:bCs/>
          <w:kern w:val="0"/>
          <w:sz w:val="24"/>
          <w:szCs w:val="24"/>
          <w14:ligatures w14:val="none"/>
        </w:rPr>
        <w:t xml:space="preserve">Строительство коровника на 200 голов в д. Гаинцы (КФХ Мусаева Т.М.) </w:t>
      </w:r>
      <w:r w:rsidRPr="001C39C9">
        <w:rPr>
          <w:rFonts w:ascii="Times New Roman" w:eastAsia="Times New Roman" w:hAnsi="Times New Roman" w:cs="Times New Roman"/>
          <w:bCs/>
          <w:kern w:val="0"/>
          <w:sz w:val="24"/>
          <w:szCs w:val="24"/>
          <w:lang w:eastAsia="ru-RU"/>
          <w14:ligatures w14:val="none"/>
        </w:rPr>
        <w:t>(плановый объем инвестиций 10 млн. руб.)</w:t>
      </w:r>
      <w:r w:rsidRPr="001C39C9">
        <w:rPr>
          <w:rFonts w:ascii="Times New Roman" w:eastAsia="Times New Roman" w:hAnsi="Times New Roman" w:cs="Times New Roman"/>
          <w:bCs/>
          <w:kern w:val="0"/>
          <w:sz w:val="24"/>
          <w:szCs w:val="24"/>
          <w14:ligatures w14:val="none"/>
        </w:rPr>
        <w:t>.</w:t>
      </w:r>
    </w:p>
    <w:p w14:paraId="40BF3C35" w14:textId="77777777" w:rsidR="001C39C9" w:rsidRPr="001C39C9" w:rsidRDefault="001C39C9" w:rsidP="001C39C9">
      <w:pPr>
        <w:numPr>
          <w:ilvl w:val="1"/>
          <w:numId w:val="8"/>
        </w:numPr>
        <w:tabs>
          <w:tab w:val="left" w:pos="1134"/>
        </w:tabs>
        <w:spacing w:after="0" w:line="312" w:lineRule="auto"/>
        <w:ind w:firstLine="709"/>
        <w:contextualSpacing/>
        <w:jc w:val="both"/>
        <w:rPr>
          <w:rFonts w:ascii="Times New Roman" w:eastAsia="Times New Roman" w:hAnsi="Times New Roman" w:cs="Times New Roman"/>
          <w:bCs/>
          <w:kern w:val="0"/>
          <w:sz w:val="24"/>
          <w:szCs w:val="24"/>
          <w14:ligatures w14:val="none"/>
        </w:rPr>
      </w:pPr>
      <w:r w:rsidRPr="001C39C9">
        <w:rPr>
          <w:rFonts w:ascii="Times New Roman" w:eastAsia="Times New Roman" w:hAnsi="Times New Roman" w:cs="Times New Roman"/>
          <w:bCs/>
          <w:kern w:val="0"/>
          <w:sz w:val="24"/>
          <w:szCs w:val="24"/>
          <w14:ligatures w14:val="none"/>
        </w:rPr>
        <w:t xml:space="preserve">Реконструкция Центральной МТФ ООО «Красногорское» </w:t>
      </w:r>
      <w:r w:rsidRPr="001C39C9">
        <w:rPr>
          <w:rFonts w:ascii="Times New Roman" w:eastAsia="Times New Roman" w:hAnsi="Times New Roman" w:cs="Times New Roman"/>
          <w:bCs/>
          <w:kern w:val="0"/>
          <w:sz w:val="24"/>
          <w:szCs w:val="24"/>
          <w:lang w:eastAsia="ru-RU"/>
          <w14:ligatures w14:val="none"/>
        </w:rPr>
        <w:t>(плановый объем инвестиций 3 млн. руб.)</w:t>
      </w:r>
      <w:r w:rsidRPr="001C39C9">
        <w:rPr>
          <w:rFonts w:ascii="Times New Roman" w:eastAsia="Times New Roman" w:hAnsi="Times New Roman" w:cs="Times New Roman"/>
          <w:bCs/>
          <w:kern w:val="0"/>
          <w:sz w:val="24"/>
          <w:szCs w:val="24"/>
          <w14:ligatures w14:val="none"/>
        </w:rPr>
        <w:t>.</w:t>
      </w:r>
    </w:p>
    <w:p w14:paraId="037581F8" w14:textId="77777777" w:rsidR="001C39C9" w:rsidRPr="001C39C9" w:rsidRDefault="001C39C9" w:rsidP="001C39C9">
      <w:pPr>
        <w:numPr>
          <w:ilvl w:val="1"/>
          <w:numId w:val="8"/>
        </w:numPr>
        <w:tabs>
          <w:tab w:val="left" w:pos="1134"/>
        </w:tabs>
        <w:spacing w:after="0" w:line="312" w:lineRule="auto"/>
        <w:ind w:firstLine="709"/>
        <w:contextualSpacing/>
        <w:jc w:val="both"/>
        <w:rPr>
          <w:rFonts w:ascii="Times New Roman" w:eastAsia="Times New Roman" w:hAnsi="Times New Roman" w:cs="Times New Roman"/>
          <w:bCs/>
          <w:kern w:val="0"/>
          <w:sz w:val="24"/>
          <w:szCs w:val="24"/>
          <w14:ligatures w14:val="none"/>
        </w:rPr>
      </w:pPr>
      <w:r w:rsidRPr="001C39C9">
        <w:rPr>
          <w:rFonts w:ascii="Times New Roman" w:eastAsia="Times New Roman" w:hAnsi="Times New Roman" w:cs="Times New Roman"/>
          <w:bCs/>
          <w:kern w:val="0"/>
          <w:sz w:val="24"/>
          <w:szCs w:val="24"/>
          <w14:ligatures w14:val="none"/>
        </w:rPr>
        <w:t xml:space="preserve">Строительство гостевых домиков, веранды, детской площадки в д. Новый Качкашур КФХ Чупин А.Н. </w:t>
      </w:r>
      <w:r w:rsidRPr="001C39C9">
        <w:rPr>
          <w:rFonts w:ascii="Times New Roman" w:eastAsia="Times New Roman" w:hAnsi="Times New Roman" w:cs="Times New Roman"/>
          <w:bCs/>
          <w:kern w:val="0"/>
          <w:sz w:val="24"/>
          <w:szCs w:val="24"/>
          <w:lang w:eastAsia="ru-RU"/>
          <w14:ligatures w14:val="none"/>
        </w:rPr>
        <w:t>(плановый объем инвестиций 2 млн. руб.)</w:t>
      </w:r>
      <w:r w:rsidRPr="001C39C9">
        <w:rPr>
          <w:rFonts w:ascii="Times New Roman" w:eastAsia="Times New Roman" w:hAnsi="Times New Roman" w:cs="Times New Roman"/>
          <w:bCs/>
          <w:kern w:val="0"/>
          <w:sz w:val="24"/>
          <w:szCs w:val="24"/>
          <w14:ligatures w14:val="none"/>
        </w:rPr>
        <w:t>.</w:t>
      </w:r>
    </w:p>
    <w:p w14:paraId="4E07A9DC" w14:textId="77777777" w:rsidR="001C39C9" w:rsidRPr="001C39C9" w:rsidRDefault="001C39C9" w:rsidP="001C39C9">
      <w:pPr>
        <w:numPr>
          <w:ilvl w:val="1"/>
          <w:numId w:val="8"/>
        </w:numPr>
        <w:tabs>
          <w:tab w:val="left" w:pos="1134"/>
        </w:tabs>
        <w:spacing w:after="0" w:line="312" w:lineRule="auto"/>
        <w:ind w:firstLine="709"/>
        <w:contextualSpacing/>
        <w:jc w:val="both"/>
        <w:rPr>
          <w:rFonts w:ascii="Times New Roman" w:eastAsia="Times New Roman" w:hAnsi="Times New Roman" w:cs="Times New Roman"/>
          <w:bCs/>
          <w:kern w:val="0"/>
          <w:sz w:val="24"/>
          <w:szCs w:val="24"/>
          <w14:ligatures w14:val="none"/>
        </w:rPr>
      </w:pPr>
      <w:r w:rsidRPr="001C39C9">
        <w:rPr>
          <w:rFonts w:ascii="Times New Roman" w:eastAsia="Times New Roman" w:hAnsi="Times New Roman" w:cs="Times New Roman"/>
          <w:bCs/>
          <w:kern w:val="0"/>
          <w:sz w:val="24"/>
          <w:szCs w:val="24"/>
          <w14:ligatures w14:val="none"/>
        </w:rPr>
        <w:t xml:space="preserve">Модернизация зерносушильных комплексов, приобретение зарносушильно-сортировочных машин </w:t>
      </w:r>
      <w:r w:rsidRPr="001C39C9">
        <w:rPr>
          <w:rFonts w:ascii="Times New Roman" w:eastAsia="Times New Roman" w:hAnsi="Times New Roman" w:cs="Times New Roman"/>
          <w:bCs/>
          <w:kern w:val="0"/>
          <w:sz w:val="24"/>
          <w:szCs w:val="24"/>
          <w:lang w:eastAsia="ru-RU"/>
          <w14:ligatures w14:val="none"/>
        </w:rPr>
        <w:t>(плановый объем инвестиций 6 млн. руб.)</w:t>
      </w:r>
      <w:r w:rsidRPr="001C39C9">
        <w:rPr>
          <w:rFonts w:ascii="Times New Roman" w:eastAsia="Times New Roman" w:hAnsi="Times New Roman" w:cs="Times New Roman"/>
          <w:bCs/>
          <w:kern w:val="0"/>
          <w:sz w:val="24"/>
          <w:szCs w:val="24"/>
          <w14:ligatures w14:val="none"/>
        </w:rPr>
        <w:t xml:space="preserve"> .</w:t>
      </w:r>
    </w:p>
    <w:p w14:paraId="170C418E" w14:textId="77777777" w:rsidR="001C39C9" w:rsidRPr="001C39C9" w:rsidRDefault="001C39C9" w:rsidP="001C39C9">
      <w:pPr>
        <w:tabs>
          <w:tab w:val="left" w:pos="1134"/>
        </w:tabs>
        <w:spacing w:after="0" w:line="312" w:lineRule="auto"/>
        <w:ind w:left="709"/>
        <w:contextualSpacing/>
        <w:jc w:val="both"/>
        <w:rPr>
          <w:rFonts w:ascii="Times New Roman" w:eastAsia="Times New Roman" w:hAnsi="Times New Roman" w:cs="Times New Roman"/>
          <w:bCs/>
          <w:kern w:val="0"/>
          <w:sz w:val="24"/>
          <w:szCs w:val="24"/>
          <w14:ligatures w14:val="none"/>
        </w:rPr>
      </w:pPr>
      <w:r w:rsidRPr="001C39C9">
        <w:rPr>
          <w:rFonts w:ascii="Times New Roman" w:eastAsia="Times New Roman" w:hAnsi="Times New Roman" w:cs="Times New Roman"/>
          <w:bCs/>
          <w:kern w:val="0"/>
          <w:sz w:val="24"/>
          <w:szCs w:val="24"/>
          <w14:ligatures w14:val="none"/>
        </w:rPr>
        <w:t>А также приобретение сельскохозяйственной техники (177,7 млн. руб.).</w:t>
      </w:r>
    </w:p>
    <w:p w14:paraId="4C3B95E3" w14:textId="77777777" w:rsidR="001C39C9" w:rsidRPr="001C39C9" w:rsidRDefault="001C39C9" w:rsidP="001C39C9">
      <w:pPr>
        <w:spacing w:after="200" w:line="312" w:lineRule="auto"/>
        <w:ind w:firstLine="709"/>
        <w:jc w:val="both"/>
        <w:rPr>
          <w:rFonts w:ascii="Times New Roman" w:eastAsia="Calibri" w:hAnsi="Times New Roman" w:cs="Times New Roman"/>
          <w:kern w:val="0"/>
          <w:sz w:val="24"/>
          <w:szCs w:val="24"/>
          <w14:ligatures w14:val="none"/>
        </w:rPr>
      </w:pPr>
      <w:r w:rsidRPr="001C39C9">
        <w:rPr>
          <w:rFonts w:ascii="Times New Roman" w:eastAsia="Calibri" w:hAnsi="Times New Roman" w:cs="Times New Roman"/>
          <w:kern w:val="0"/>
          <w:sz w:val="24"/>
          <w:szCs w:val="24"/>
          <w14:ligatures w14:val="none"/>
        </w:rPr>
        <w:t>Сведения об инвестиционных проектах размещены на официальном сайте муниципального образования «Красногорский район» (</w:t>
      </w:r>
      <w:hyperlink r:id="rId5" w:history="1">
        <w:r w:rsidRPr="001C39C9">
          <w:rPr>
            <w:rFonts w:ascii="Times New Roman" w:eastAsia="Calibri" w:hAnsi="Times New Roman" w:cs="Times New Roman"/>
            <w:color w:val="0000FF"/>
            <w:kern w:val="0"/>
            <w:sz w:val="24"/>
            <w:szCs w:val="24"/>
            <w:u w:val="single"/>
            <w14:ligatures w14:val="none"/>
          </w:rPr>
          <w:t>http://</w:t>
        </w:r>
        <w:r w:rsidRPr="001C39C9">
          <w:rPr>
            <w:rFonts w:ascii="Times New Roman" w:eastAsia="Calibri" w:hAnsi="Times New Roman" w:cs="Times New Roman"/>
            <w:color w:val="0000FF"/>
            <w:kern w:val="0"/>
            <w:sz w:val="24"/>
            <w:szCs w:val="24"/>
            <w:u w:val="single"/>
            <w:lang w:val="en-US"/>
            <w14:ligatures w14:val="none"/>
          </w:rPr>
          <w:t>www</w:t>
        </w:r>
        <w:r w:rsidRPr="001C39C9">
          <w:rPr>
            <w:rFonts w:ascii="Times New Roman" w:eastAsia="Calibri" w:hAnsi="Times New Roman" w:cs="Times New Roman"/>
            <w:color w:val="0000FF"/>
            <w:kern w:val="0"/>
            <w:sz w:val="24"/>
            <w:szCs w:val="24"/>
            <w:u w:val="single"/>
            <w14:ligatures w14:val="none"/>
          </w:rPr>
          <w:t>.</w:t>
        </w:r>
        <w:r w:rsidRPr="001C39C9">
          <w:rPr>
            <w:rFonts w:ascii="Times New Roman" w:eastAsia="Calibri" w:hAnsi="Times New Roman" w:cs="Times New Roman"/>
            <w:color w:val="0000FF"/>
            <w:kern w:val="0"/>
            <w:sz w:val="24"/>
            <w:szCs w:val="24"/>
            <w:u w:val="single"/>
            <w:lang w:val="en-US"/>
            <w14:ligatures w14:val="none"/>
          </w:rPr>
          <w:t>mo</w:t>
        </w:r>
        <w:r w:rsidRPr="001C39C9">
          <w:rPr>
            <w:rFonts w:ascii="Times New Roman" w:eastAsia="Calibri" w:hAnsi="Times New Roman" w:cs="Times New Roman"/>
            <w:color w:val="0000FF"/>
            <w:kern w:val="0"/>
            <w:sz w:val="24"/>
            <w:szCs w:val="24"/>
            <w:u w:val="single"/>
            <w14:ligatures w14:val="none"/>
          </w:rPr>
          <w:t>-</w:t>
        </w:r>
        <w:r w:rsidRPr="001C39C9">
          <w:rPr>
            <w:rFonts w:ascii="Times New Roman" w:eastAsia="Calibri" w:hAnsi="Times New Roman" w:cs="Times New Roman"/>
            <w:color w:val="0000FF"/>
            <w:kern w:val="0"/>
            <w:sz w:val="24"/>
            <w:szCs w:val="24"/>
            <w:u w:val="single"/>
            <w:lang w:val="en-US"/>
            <w14:ligatures w14:val="none"/>
          </w:rPr>
          <w:t>krasno</w:t>
        </w:r>
        <w:r w:rsidRPr="001C39C9">
          <w:rPr>
            <w:rFonts w:ascii="Times New Roman" w:eastAsia="Calibri" w:hAnsi="Times New Roman" w:cs="Times New Roman"/>
            <w:color w:val="0000FF"/>
            <w:kern w:val="0"/>
            <w:sz w:val="24"/>
            <w:szCs w:val="24"/>
            <w:u w:val="single"/>
            <w14:ligatures w14:val="none"/>
          </w:rPr>
          <w:t>.</w:t>
        </w:r>
        <w:r w:rsidRPr="001C39C9">
          <w:rPr>
            <w:rFonts w:ascii="Times New Roman" w:eastAsia="Calibri" w:hAnsi="Times New Roman" w:cs="Times New Roman"/>
            <w:color w:val="0000FF"/>
            <w:kern w:val="0"/>
            <w:sz w:val="24"/>
            <w:szCs w:val="24"/>
            <w:u w:val="single"/>
            <w:lang w:val="en-US"/>
            <w14:ligatures w14:val="none"/>
          </w:rPr>
          <w:t>ru</w:t>
        </w:r>
      </w:hyperlink>
      <w:r w:rsidRPr="001C39C9">
        <w:rPr>
          <w:rFonts w:ascii="Times New Roman" w:eastAsia="Calibri" w:hAnsi="Times New Roman" w:cs="Times New Roman"/>
          <w:kern w:val="0"/>
          <w:sz w:val="24"/>
          <w:szCs w:val="24"/>
          <w14:ligatures w14:val="none"/>
        </w:rPr>
        <w:t xml:space="preserve">  раздел «Инвестору» в разделе «Экономика» (</w:t>
      </w:r>
      <w:hyperlink r:id="rId6" w:history="1">
        <w:r w:rsidRPr="001C39C9">
          <w:rPr>
            <w:rFonts w:ascii="Times New Roman" w:eastAsia="Calibri" w:hAnsi="Times New Roman" w:cs="Times New Roman"/>
            <w:color w:val="0000FF"/>
            <w:kern w:val="0"/>
            <w:sz w:val="24"/>
            <w:szCs w:val="24"/>
            <w:u w:val="single"/>
            <w14:ligatures w14:val="none"/>
          </w:rPr>
          <w:t>http://</w:t>
        </w:r>
        <w:r w:rsidRPr="001C39C9">
          <w:rPr>
            <w:rFonts w:ascii="Times New Roman" w:eastAsia="Calibri" w:hAnsi="Times New Roman" w:cs="Times New Roman"/>
            <w:color w:val="0000FF"/>
            <w:kern w:val="0"/>
            <w:sz w:val="24"/>
            <w:szCs w:val="24"/>
            <w:u w:val="single"/>
            <w:lang w:val="en-US"/>
            <w14:ligatures w14:val="none"/>
          </w:rPr>
          <w:t>www</w:t>
        </w:r>
        <w:r w:rsidRPr="001C39C9">
          <w:rPr>
            <w:rFonts w:ascii="Times New Roman" w:eastAsia="Calibri" w:hAnsi="Times New Roman" w:cs="Times New Roman"/>
            <w:color w:val="0000FF"/>
            <w:kern w:val="0"/>
            <w:sz w:val="24"/>
            <w:szCs w:val="24"/>
            <w:u w:val="single"/>
            <w14:ligatures w14:val="none"/>
          </w:rPr>
          <w:t>.</w:t>
        </w:r>
        <w:r w:rsidRPr="001C39C9">
          <w:rPr>
            <w:rFonts w:ascii="Times New Roman" w:eastAsia="Calibri" w:hAnsi="Times New Roman" w:cs="Times New Roman"/>
            <w:color w:val="0000FF"/>
            <w:kern w:val="0"/>
            <w:sz w:val="24"/>
            <w:szCs w:val="24"/>
            <w:u w:val="single"/>
            <w:lang w:val="en-US"/>
            <w14:ligatures w14:val="none"/>
          </w:rPr>
          <w:t>mo</w:t>
        </w:r>
        <w:r w:rsidRPr="001C39C9">
          <w:rPr>
            <w:rFonts w:ascii="Times New Roman" w:eastAsia="Calibri" w:hAnsi="Times New Roman" w:cs="Times New Roman"/>
            <w:color w:val="0000FF"/>
            <w:kern w:val="0"/>
            <w:sz w:val="24"/>
            <w:szCs w:val="24"/>
            <w:u w:val="single"/>
            <w14:ligatures w14:val="none"/>
          </w:rPr>
          <w:t>-</w:t>
        </w:r>
        <w:r w:rsidRPr="001C39C9">
          <w:rPr>
            <w:rFonts w:ascii="Times New Roman" w:eastAsia="Calibri" w:hAnsi="Times New Roman" w:cs="Times New Roman"/>
            <w:color w:val="0000FF"/>
            <w:kern w:val="0"/>
            <w:sz w:val="24"/>
            <w:szCs w:val="24"/>
            <w:u w:val="single"/>
            <w:lang w:val="en-US"/>
            <w14:ligatures w14:val="none"/>
          </w:rPr>
          <w:t>krasno</w:t>
        </w:r>
        <w:r w:rsidRPr="001C39C9">
          <w:rPr>
            <w:rFonts w:ascii="Times New Roman" w:eastAsia="Calibri" w:hAnsi="Times New Roman" w:cs="Times New Roman"/>
            <w:color w:val="0000FF"/>
            <w:kern w:val="0"/>
            <w:sz w:val="24"/>
            <w:szCs w:val="24"/>
            <w:u w:val="single"/>
            <w14:ligatures w14:val="none"/>
          </w:rPr>
          <w:t>.</w:t>
        </w:r>
        <w:r w:rsidRPr="001C39C9">
          <w:rPr>
            <w:rFonts w:ascii="Times New Roman" w:eastAsia="Calibri" w:hAnsi="Times New Roman" w:cs="Times New Roman"/>
            <w:color w:val="0000FF"/>
            <w:kern w:val="0"/>
            <w:sz w:val="24"/>
            <w:szCs w:val="24"/>
            <w:u w:val="single"/>
            <w:lang w:val="en-US"/>
            <w14:ligatures w14:val="none"/>
          </w:rPr>
          <w:t>ru</w:t>
        </w:r>
      </w:hyperlink>
      <w:r w:rsidRPr="001C39C9">
        <w:rPr>
          <w:rFonts w:ascii="Times New Roman" w:eastAsia="Calibri" w:hAnsi="Times New Roman" w:cs="Times New Roman"/>
          <w:kern w:val="0"/>
          <w:sz w:val="24"/>
          <w:szCs w:val="24"/>
          <w14:ligatures w14:val="none"/>
        </w:rPr>
        <w:t>/</w:t>
      </w:r>
      <w:r w:rsidRPr="001C39C9">
        <w:rPr>
          <w:rFonts w:ascii="Times New Roman" w:eastAsia="Calibri" w:hAnsi="Times New Roman" w:cs="Times New Roman"/>
          <w:kern w:val="0"/>
          <w:sz w:val="24"/>
          <w:szCs w:val="24"/>
          <w:lang w:val="en-US"/>
          <w14:ligatures w14:val="none"/>
        </w:rPr>
        <w:t>jekonomika</w:t>
      </w:r>
      <w:r w:rsidRPr="001C39C9">
        <w:rPr>
          <w:rFonts w:ascii="Times New Roman" w:eastAsia="Calibri" w:hAnsi="Times New Roman" w:cs="Times New Roman"/>
          <w:kern w:val="0"/>
          <w:sz w:val="24"/>
          <w:szCs w:val="24"/>
          <w14:ligatures w14:val="none"/>
        </w:rPr>
        <w:t>/</w:t>
      </w:r>
      <w:r w:rsidRPr="001C39C9">
        <w:rPr>
          <w:rFonts w:ascii="Times New Roman" w:eastAsia="Calibri" w:hAnsi="Times New Roman" w:cs="Times New Roman"/>
          <w:kern w:val="0"/>
          <w:sz w:val="24"/>
          <w:szCs w:val="24"/>
          <w:lang w:val="en-US"/>
          <w14:ligatures w14:val="none"/>
        </w:rPr>
        <w:t>investoru</w:t>
      </w:r>
      <w:r w:rsidRPr="001C39C9">
        <w:rPr>
          <w:rFonts w:ascii="Times New Roman" w:eastAsia="Calibri" w:hAnsi="Times New Roman" w:cs="Times New Roman"/>
          <w:kern w:val="0"/>
          <w:sz w:val="24"/>
          <w:szCs w:val="24"/>
          <w14:ligatures w14:val="none"/>
        </w:rPr>
        <w:t>/</w:t>
      </w:r>
      <w:r w:rsidRPr="001C39C9">
        <w:rPr>
          <w:rFonts w:ascii="Times New Roman" w:eastAsia="Calibri" w:hAnsi="Times New Roman" w:cs="Times New Roman"/>
          <w:kern w:val="0"/>
          <w:sz w:val="24"/>
          <w:szCs w:val="24"/>
          <w:lang w:val="en-US"/>
          <w14:ligatures w14:val="none"/>
        </w:rPr>
        <w:t>investicionnye</w:t>
      </w:r>
      <w:r w:rsidRPr="001C39C9">
        <w:rPr>
          <w:rFonts w:ascii="Times New Roman" w:eastAsia="Calibri" w:hAnsi="Times New Roman" w:cs="Times New Roman"/>
          <w:kern w:val="0"/>
          <w:sz w:val="24"/>
          <w:szCs w:val="24"/>
          <w14:ligatures w14:val="none"/>
        </w:rPr>
        <w:t>-</w:t>
      </w:r>
      <w:r w:rsidRPr="001C39C9">
        <w:rPr>
          <w:rFonts w:ascii="Times New Roman" w:eastAsia="Calibri" w:hAnsi="Times New Roman" w:cs="Times New Roman"/>
          <w:kern w:val="0"/>
          <w:sz w:val="24"/>
          <w:szCs w:val="24"/>
          <w:lang w:val="en-US"/>
          <w14:ligatures w14:val="none"/>
        </w:rPr>
        <w:t>proekty</w:t>
      </w:r>
      <w:r w:rsidRPr="001C39C9">
        <w:rPr>
          <w:rFonts w:ascii="Times New Roman" w:eastAsia="Calibri" w:hAnsi="Times New Roman" w:cs="Times New Roman"/>
          <w:kern w:val="0"/>
          <w:sz w:val="24"/>
          <w:szCs w:val="24"/>
          <w14:ligatures w14:val="none"/>
        </w:rPr>
        <w:t>.</w:t>
      </w:r>
      <w:r w:rsidRPr="001C39C9">
        <w:rPr>
          <w:rFonts w:ascii="Times New Roman" w:eastAsia="Calibri" w:hAnsi="Times New Roman" w:cs="Times New Roman"/>
          <w:kern w:val="0"/>
          <w:sz w:val="24"/>
          <w:szCs w:val="24"/>
          <w:lang w:val="en-US"/>
          <w14:ligatures w14:val="none"/>
        </w:rPr>
        <w:t>htm</w:t>
      </w:r>
      <w:r w:rsidRPr="001C39C9">
        <w:rPr>
          <w:rFonts w:ascii="Times New Roman" w:eastAsia="Calibri" w:hAnsi="Times New Roman" w:cs="Times New Roman"/>
          <w:kern w:val="0"/>
          <w:sz w:val="24"/>
          <w:szCs w:val="24"/>
          <w14:ligatures w14:val="none"/>
        </w:rPr>
        <w:t>/).</w:t>
      </w:r>
    </w:p>
    <w:p w14:paraId="24F2133D" w14:textId="77777777" w:rsidR="001C39C9" w:rsidRPr="001C39C9" w:rsidRDefault="001C39C9" w:rsidP="001C39C9">
      <w:pPr>
        <w:spacing w:after="200" w:line="312" w:lineRule="auto"/>
        <w:jc w:val="center"/>
        <w:rPr>
          <w:rFonts w:ascii="Times New Roman" w:eastAsia="Calibri" w:hAnsi="Times New Roman" w:cs="Times New Roman"/>
          <w:i/>
          <w:kern w:val="0"/>
          <w:sz w:val="24"/>
          <w:szCs w:val="24"/>
          <w14:ligatures w14:val="none"/>
        </w:rPr>
      </w:pPr>
      <w:r w:rsidRPr="001C39C9">
        <w:rPr>
          <w:rFonts w:ascii="Times New Roman" w:eastAsia="Calibri" w:hAnsi="Times New Roman" w:cs="Times New Roman"/>
          <w:i/>
          <w:kern w:val="0"/>
          <w:sz w:val="24"/>
          <w:szCs w:val="24"/>
          <w14:ligatures w14:val="none"/>
        </w:rPr>
        <w:t>Создание условий для привлечения инвестиций</w:t>
      </w:r>
    </w:p>
    <w:p w14:paraId="75D8C29B" w14:textId="77777777" w:rsidR="001C39C9" w:rsidRPr="001C39C9" w:rsidRDefault="001C39C9" w:rsidP="001C39C9">
      <w:pPr>
        <w:spacing w:after="200" w:line="312" w:lineRule="auto"/>
        <w:ind w:firstLine="709"/>
        <w:jc w:val="both"/>
        <w:rPr>
          <w:rFonts w:ascii="Times New Roman" w:eastAsia="Calibri" w:hAnsi="Times New Roman" w:cs="Times New Roman"/>
          <w:kern w:val="0"/>
          <w:sz w:val="24"/>
          <w:szCs w:val="24"/>
          <w14:ligatures w14:val="none"/>
        </w:rPr>
      </w:pPr>
      <w:r w:rsidRPr="001C39C9">
        <w:rPr>
          <w:rFonts w:ascii="Times New Roman" w:eastAsia="Calibri" w:hAnsi="Times New Roman" w:cs="Times New Roman"/>
          <w:kern w:val="0"/>
          <w:sz w:val="24"/>
          <w:szCs w:val="24"/>
          <w14:ligatures w14:val="none"/>
        </w:rPr>
        <w:t>Инвестиционная деятельность на территории Красногорского района регулируется законодательством Российской Федерации, Удмуртской Республики и правовыми актами органов местного самоуправления муниципального образования «Красногорский район».</w:t>
      </w:r>
    </w:p>
    <w:p w14:paraId="17AE9E09" w14:textId="77777777" w:rsidR="001C39C9" w:rsidRPr="001C39C9" w:rsidRDefault="001C39C9" w:rsidP="001C39C9">
      <w:pPr>
        <w:spacing w:after="200" w:line="312" w:lineRule="auto"/>
        <w:ind w:firstLine="709"/>
        <w:jc w:val="both"/>
        <w:rPr>
          <w:rFonts w:ascii="Times New Roman" w:eastAsia="Calibri" w:hAnsi="Times New Roman" w:cs="Times New Roman"/>
          <w:kern w:val="0"/>
          <w:sz w:val="24"/>
          <w:szCs w:val="24"/>
          <w14:ligatures w14:val="none"/>
        </w:rPr>
      </w:pPr>
      <w:r w:rsidRPr="001C39C9">
        <w:rPr>
          <w:rFonts w:ascii="Times New Roman" w:eastAsia="Calibri" w:hAnsi="Times New Roman" w:cs="Times New Roman"/>
          <w:kern w:val="0"/>
          <w:sz w:val="24"/>
          <w:szCs w:val="24"/>
          <w14:ligatures w14:val="none"/>
        </w:rPr>
        <w:t>Основные меры государственной поддержки инвесторов, реализуемые в соответствии  нормативными правовыми актами Удмуртской Республики:</w:t>
      </w:r>
    </w:p>
    <w:p w14:paraId="20F17E23" w14:textId="77777777" w:rsidR="001C39C9" w:rsidRPr="001C39C9" w:rsidRDefault="001C39C9" w:rsidP="001C39C9">
      <w:pPr>
        <w:numPr>
          <w:ilvl w:val="0"/>
          <w:numId w:val="9"/>
        </w:numPr>
        <w:tabs>
          <w:tab w:val="left" w:pos="1134"/>
        </w:tabs>
        <w:spacing w:after="0" w:line="312" w:lineRule="auto"/>
        <w:ind w:firstLine="709"/>
        <w:contextualSpacing/>
        <w:jc w:val="both"/>
        <w:rPr>
          <w:rFonts w:ascii="Times New Roman" w:eastAsia="Times New Roman" w:hAnsi="Times New Roman" w:cs="Times New Roman"/>
          <w:bCs/>
          <w:kern w:val="0"/>
          <w:sz w:val="24"/>
          <w:szCs w:val="24"/>
          <w14:ligatures w14:val="none"/>
        </w:rPr>
      </w:pPr>
      <w:r w:rsidRPr="001C39C9">
        <w:rPr>
          <w:rFonts w:ascii="Times New Roman" w:eastAsia="Times New Roman" w:hAnsi="Times New Roman" w:cs="Times New Roman"/>
          <w:bCs/>
          <w:kern w:val="0"/>
          <w:sz w:val="24"/>
          <w:szCs w:val="24"/>
          <w14:ligatures w14:val="none"/>
        </w:rPr>
        <w:t xml:space="preserve">предоставление льготы по уплате налога на прибыль организаций, </w:t>
      </w:r>
      <w:hyperlink r:id="rId7" w:history="1">
        <w:r w:rsidRPr="001C39C9">
          <w:rPr>
            <w:rFonts w:ascii="Times New Roman" w:eastAsia="Times New Roman" w:hAnsi="Times New Roman" w:cs="Times New Roman"/>
            <w:bCs/>
            <w:kern w:val="0"/>
            <w:sz w:val="24"/>
            <w:szCs w:val="24"/>
            <w14:ligatures w14:val="none"/>
          </w:rPr>
          <w:t>освобождение от уплаты налога на имущество организаций</w:t>
        </w:r>
      </w:hyperlink>
      <w:r w:rsidRPr="001C39C9">
        <w:rPr>
          <w:rFonts w:ascii="Times New Roman" w:eastAsia="Times New Roman" w:hAnsi="Times New Roman" w:cs="Times New Roman"/>
          <w:bCs/>
          <w:kern w:val="0"/>
          <w:sz w:val="24"/>
          <w:szCs w:val="24"/>
          <w14:ligatures w14:val="none"/>
        </w:rPr>
        <w:t xml:space="preserve"> - в соответствии с Законом Удмуртской Республики от 22 июня 2006 года №26-РЗ «О государственной поддержке инвестиционной деятельности в Удмуртской Республике», Законом Удмуртской Республики от 5 марта 2003 </w:t>
      </w:r>
      <w:r w:rsidRPr="001C39C9">
        <w:rPr>
          <w:rFonts w:ascii="Times New Roman" w:eastAsia="Times New Roman" w:hAnsi="Times New Roman" w:cs="Times New Roman"/>
          <w:bCs/>
          <w:kern w:val="0"/>
          <w:sz w:val="24"/>
          <w:szCs w:val="24"/>
          <w14:ligatures w14:val="none"/>
        </w:rPr>
        <w:lastRenderedPageBreak/>
        <w:t>г. № 8-РЗ «О налоговых льготах, связанных с осуществлением инвестиционной деятельности, Законом Удмуртской Республики от 27 ноября 2003 года №55-РЗ «О налоге на имущество организаций в Удмуртской Республике, постановлением Правительства Удмуртской Республики от 22 августа 2005 г. №126 «Об утверждении Положения о конкурсе инвестиционных проектов организаций на право получения льгот по налогу на прибыль организаций и налогу на имущество организаций;</w:t>
      </w:r>
    </w:p>
    <w:p w14:paraId="6B80C766" w14:textId="77777777" w:rsidR="001C39C9" w:rsidRPr="001C39C9" w:rsidRDefault="001C39C9" w:rsidP="001C39C9">
      <w:pPr>
        <w:numPr>
          <w:ilvl w:val="0"/>
          <w:numId w:val="9"/>
        </w:numPr>
        <w:tabs>
          <w:tab w:val="left" w:pos="1134"/>
        </w:tabs>
        <w:spacing w:after="0" w:line="312" w:lineRule="auto"/>
        <w:ind w:firstLine="709"/>
        <w:contextualSpacing/>
        <w:jc w:val="both"/>
        <w:rPr>
          <w:rFonts w:ascii="Times New Roman" w:eastAsia="Times New Roman" w:hAnsi="Times New Roman" w:cs="Times New Roman"/>
          <w:bCs/>
          <w:kern w:val="0"/>
          <w:sz w:val="24"/>
          <w:szCs w:val="24"/>
          <w14:ligatures w14:val="none"/>
        </w:rPr>
      </w:pPr>
      <w:hyperlink r:id="rId8" w:history="1">
        <w:r w:rsidRPr="001C39C9">
          <w:rPr>
            <w:rFonts w:ascii="Times New Roman" w:eastAsia="Times New Roman" w:hAnsi="Times New Roman" w:cs="Times New Roman"/>
            <w:bCs/>
            <w:kern w:val="0"/>
            <w:sz w:val="24"/>
            <w:szCs w:val="24"/>
            <w14:ligatures w14:val="none"/>
          </w:rPr>
          <w:t>субсидирование части затрат на уплату процентов по кредитам,  части затрат по лизинговым платежам, полученным для реализации инвестиционных проектов</w:t>
        </w:r>
      </w:hyperlink>
      <w:r w:rsidRPr="001C39C9">
        <w:rPr>
          <w:rFonts w:ascii="Times New Roman" w:eastAsia="Times New Roman" w:hAnsi="Times New Roman" w:cs="Times New Roman"/>
          <w:bCs/>
          <w:kern w:val="0"/>
          <w:sz w:val="24"/>
          <w:szCs w:val="24"/>
          <w14:ligatures w14:val="none"/>
        </w:rPr>
        <w:t xml:space="preserve"> – в соответствии с постановлением Правительства Удмуртской Республики от 2 мая 2012 года №183 «Об утверждении Положения о порядке предоставления хозяйствующим субъектам Удмуртской Республики за счет средств бюджета Удмуртской Республики для реализации инвестиционных проектов субсидий на возмещение части процентной ставки по кредитам и части затрат по лизинговым платежам»;</w:t>
      </w:r>
    </w:p>
    <w:p w14:paraId="466E8738" w14:textId="77777777" w:rsidR="001C39C9" w:rsidRPr="001C39C9" w:rsidRDefault="001C39C9" w:rsidP="001C39C9">
      <w:pPr>
        <w:numPr>
          <w:ilvl w:val="0"/>
          <w:numId w:val="9"/>
        </w:numPr>
        <w:tabs>
          <w:tab w:val="left" w:pos="1134"/>
        </w:tabs>
        <w:spacing w:after="0" w:line="312" w:lineRule="auto"/>
        <w:ind w:firstLine="709"/>
        <w:contextualSpacing/>
        <w:jc w:val="both"/>
        <w:rPr>
          <w:rFonts w:ascii="Times New Roman" w:eastAsia="Times New Roman" w:hAnsi="Times New Roman" w:cs="Times New Roman"/>
          <w:bCs/>
          <w:kern w:val="0"/>
          <w:sz w:val="24"/>
          <w:szCs w:val="24"/>
          <w14:ligatures w14:val="none"/>
        </w:rPr>
      </w:pPr>
      <w:r w:rsidRPr="001C39C9">
        <w:rPr>
          <w:rFonts w:ascii="Times New Roman" w:eastAsia="Times New Roman" w:hAnsi="Times New Roman" w:cs="Times New Roman"/>
          <w:bCs/>
          <w:kern w:val="0"/>
          <w:sz w:val="24"/>
          <w:szCs w:val="24"/>
          <w14:ligatures w14:val="none"/>
        </w:rPr>
        <w:t>предоставление инвесторам государственных гарантий - в соответствии с Законом Удмуртской Республики от 22 июня 2006 года №26-РЗ «О государственной поддержке инвестиционной деятельности в Удмуртской Республике».</w:t>
      </w:r>
    </w:p>
    <w:p w14:paraId="1946503B" w14:textId="77777777" w:rsidR="001C39C9" w:rsidRPr="001C39C9" w:rsidRDefault="001C39C9" w:rsidP="001C39C9">
      <w:pPr>
        <w:spacing w:after="200" w:line="312" w:lineRule="auto"/>
        <w:ind w:firstLine="709"/>
        <w:jc w:val="both"/>
        <w:rPr>
          <w:rFonts w:ascii="Times New Roman" w:eastAsia="Calibri" w:hAnsi="Times New Roman" w:cs="Times New Roman"/>
          <w:kern w:val="0"/>
          <w:sz w:val="24"/>
          <w:szCs w:val="24"/>
          <w14:ligatures w14:val="none"/>
        </w:rPr>
      </w:pPr>
      <w:r w:rsidRPr="001C39C9">
        <w:rPr>
          <w:rFonts w:ascii="Times New Roman" w:eastAsia="Calibri" w:hAnsi="Times New Roman" w:cs="Times New Roman"/>
          <w:kern w:val="0"/>
          <w:sz w:val="24"/>
          <w:szCs w:val="24"/>
          <w14:ligatures w14:val="none"/>
        </w:rPr>
        <w:t>Информация о нормативных правовых актах Удмуртской Республики в сфере инвестиционной деятельности размещена на Инвестиционном портале Удмуртской Республики (</w:t>
      </w:r>
      <w:hyperlink r:id="rId9" w:history="1">
        <w:r w:rsidRPr="001C39C9">
          <w:rPr>
            <w:rFonts w:ascii="Times New Roman" w:eastAsia="Calibri" w:hAnsi="Times New Roman" w:cs="Times New Roman"/>
            <w:color w:val="0000FF"/>
            <w:kern w:val="0"/>
            <w:sz w:val="24"/>
            <w:szCs w:val="24"/>
            <w:u w:val="single"/>
            <w14:ligatures w14:val="none"/>
          </w:rPr>
          <w:t>www.udminvest.ru</w:t>
        </w:r>
      </w:hyperlink>
      <w:r w:rsidRPr="001C39C9">
        <w:rPr>
          <w:rFonts w:ascii="Times New Roman" w:eastAsia="Calibri" w:hAnsi="Times New Roman" w:cs="Times New Roman"/>
          <w:kern w:val="0"/>
          <w:sz w:val="24"/>
          <w:szCs w:val="24"/>
          <w14:ligatures w14:val="none"/>
        </w:rPr>
        <w:t>), а также на официальном сайте Министерства экономики Удмуртской Республики (</w:t>
      </w:r>
      <w:hyperlink r:id="rId10" w:history="1">
        <w:r w:rsidRPr="001C39C9">
          <w:rPr>
            <w:rFonts w:ascii="Times New Roman" w:eastAsia="Calibri" w:hAnsi="Times New Roman" w:cs="Times New Roman"/>
            <w:color w:val="0000FF"/>
            <w:kern w:val="0"/>
            <w:sz w:val="24"/>
            <w:szCs w:val="24"/>
            <w:u w:val="single"/>
            <w14:ligatures w14:val="none"/>
          </w:rPr>
          <w:t>www.economy.udmurt.ru</w:t>
        </w:r>
      </w:hyperlink>
      <w:r w:rsidRPr="001C39C9">
        <w:rPr>
          <w:rFonts w:ascii="Times New Roman" w:eastAsia="Calibri" w:hAnsi="Times New Roman" w:cs="Times New Roman"/>
          <w:kern w:val="0"/>
          <w:sz w:val="24"/>
          <w:szCs w:val="24"/>
          <w14:ligatures w14:val="none"/>
        </w:rPr>
        <w:t>).</w:t>
      </w:r>
    </w:p>
    <w:p w14:paraId="39809597" w14:textId="77777777" w:rsidR="001C39C9" w:rsidRPr="001C39C9" w:rsidRDefault="001C39C9" w:rsidP="001C39C9">
      <w:pPr>
        <w:spacing w:after="200" w:line="312" w:lineRule="auto"/>
        <w:ind w:firstLine="709"/>
        <w:jc w:val="both"/>
        <w:rPr>
          <w:rFonts w:ascii="Times New Roman" w:eastAsia="Calibri" w:hAnsi="Times New Roman" w:cs="Times New Roman"/>
          <w:kern w:val="0"/>
          <w:sz w:val="24"/>
          <w:szCs w:val="24"/>
          <w14:ligatures w14:val="none"/>
        </w:rPr>
      </w:pPr>
      <w:r w:rsidRPr="001C39C9">
        <w:rPr>
          <w:rFonts w:ascii="Times New Roman" w:eastAsia="Calibri" w:hAnsi="Times New Roman" w:cs="Times New Roman"/>
          <w:kern w:val="0"/>
          <w:sz w:val="24"/>
          <w:szCs w:val="24"/>
          <w14:ligatures w14:val="none"/>
        </w:rPr>
        <w:t>На муниципальном уровне Решением Совета депутатов муниципального образования «Красногорский район» от 27 декабря 2012 года № 90 утверждена Схема территориального планирования муниципального образования «Красногорский район», в которой определено развитие территории Красногорского района на период до 2019 года и на расчетный срок до 2029 года.</w:t>
      </w:r>
    </w:p>
    <w:p w14:paraId="14F79780" w14:textId="77777777" w:rsidR="001C39C9" w:rsidRPr="001C39C9" w:rsidRDefault="001C39C9" w:rsidP="001C39C9">
      <w:pPr>
        <w:spacing w:after="200" w:line="312" w:lineRule="auto"/>
        <w:ind w:firstLine="709"/>
        <w:jc w:val="both"/>
        <w:rPr>
          <w:rFonts w:ascii="Times New Roman" w:eastAsia="Calibri" w:hAnsi="Times New Roman" w:cs="Times New Roman"/>
          <w:kern w:val="0"/>
          <w:sz w:val="24"/>
          <w:szCs w:val="24"/>
          <w14:ligatures w14:val="none"/>
        </w:rPr>
      </w:pPr>
      <w:r w:rsidRPr="001C39C9">
        <w:rPr>
          <w:rFonts w:ascii="Times New Roman" w:eastAsia="Calibri" w:hAnsi="Times New Roman" w:cs="Times New Roman"/>
          <w:kern w:val="0"/>
          <w:sz w:val="24"/>
          <w:szCs w:val="24"/>
          <w14:ligatures w14:val="none"/>
        </w:rPr>
        <w:t>Ведется работа по сокращению административных барьеров при предоставлении муниципальных услуг в сфере строительства, управления муниципальной собственностью, иных, оказывающих влияние на инвестиционную привлекательность района.</w:t>
      </w:r>
    </w:p>
    <w:p w14:paraId="797BD493" w14:textId="77777777" w:rsidR="001C39C9" w:rsidRPr="001C39C9" w:rsidRDefault="001C39C9" w:rsidP="001C39C9">
      <w:pPr>
        <w:spacing w:after="200" w:line="312" w:lineRule="auto"/>
        <w:ind w:firstLine="709"/>
        <w:jc w:val="both"/>
        <w:rPr>
          <w:rFonts w:ascii="Times New Roman" w:eastAsia="Calibri" w:hAnsi="Times New Roman" w:cs="Times New Roman"/>
          <w:kern w:val="0"/>
          <w:sz w:val="24"/>
          <w:szCs w:val="24"/>
          <w14:ligatures w14:val="none"/>
        </w:rPr>
      </w:pPr>
      <w:r w:rsidRPr="001C39C9">
        <w:rPr>
          <w:rFonts w:ascii="Times New Roman" w:eastAsia="Calibri" w:hAnsi="Times New Roman" w:cs="Times New Roman"/>
          <w:kern w:val="0"/>
          <w:sz w:val="24"/>
          <w:szCs w:val="24"/>
          <w14:ligatures w14:val="none"/>
        </w:rPr>
        <w:t>Информационные ресурсы муниципального образования «Красногорский район» для инвесторов размещаются на сайте муниципального образования по адресу: http://</w:t>
      </w:r>
      <w:r w:rsidRPr="001C39C9">
        <w:rPr>
          <w:rFonts w:ascii="Times New Roman" w:eastAsia="Calibri" w:hAnsi="Times New Roman" w:cs="Times New Roman"/>
          <w:kern w:val="0"/>
          <w:sz w:val="24"/>
          <w:szCs w:val="24"/>
          <w:lang w:val="en-US"/>
          <w14:ligatures w14:val="none"/>
        </w:rPr>
        <w:t>www</w:t>
      </w:r>
      <w:r w:rsidRPr="001C39C9">
        <w:rPr>
          <w:rFonts w:ascii="Times New Roman" w:eastAsia="Calibri" w:hAnsi="Times New Roman" w:cs="Times New Roman"/>
          <w:kern w:val="0"/>
          <w:sz w:val="24"/>
          <w:szCs w:val="24"/>
          <w14:ligatures w14:val="none"/>
        </w:rPr>
        <w:t>.</w:t>
      </w:r>
      <w:r w:rsidRPr="001C39C9">
        <w:rPr>
          <w:rFonts w:ascii="Times New Roman" w:eastAsia="Calibri" w:hAnsi="Times New Roman" w:cs="Times New Roman"/>
          <w:kern w:val="0"/>
          <w:sz w:val="24"/>
          <w:szCs w:val="24"/>
          <w:lang w:val="en-US"/>
          <w14:ligatures w14:val="none"/>
        </w:rPr>
        <w:t>mo</w:t>
      </w:r>
      <w:r w:rsidRPr="001C39C9">
        <w:rPr>
          <w:rFonts w:ascii="Times New Roman" w:eastAsia="Calibri" w:hAnsi="Times New Roman" w:cs="Times New Roman"/>
          <w:kern w:val="0"/>
          <w:sz w:val="24"/>
          <w:szCs w:val="24"/>
          <w14:ligatures w14:val="none"/>
        </w:rPr>
        <w:t>-</w:t>
      </w:r>
      <w:r w:rsidRPr="001C39C9">
        <w:rPr>
          <w:rFonts w:ascii="Times New Roman" w:eastAsia="Calibri" w:hAnsi="Times New Roman" w:cs="Times New Roman"/>
          <w:kern w:val="0"/>
          <w:sz w:val="24"/>
          <w:szCs w:val="24"/>
          <w:lang w:val="en-US"/>
          <w14:ligatures w14:val="none"/>
        </w:rPr>
        <w:t>krasno</w:t>
      </w:r>
      <w:r w:rsidRPr="001C39C9">
        <w:rPr>
          <w:rFonts w:ascii="Times New Roman" w:eastAsia="Calibri" w:hAnsi="Times New Roman" w:cs="Times New Roman"/>
          <w:kern w:val="0"/>
          <w:sz w:val="24"/>
          <w:szCs w:val="24"/>
          <w14:ligatures w14:val="none"/>
        </w:rPr>
        <w:t>.ru.</w:t>
      </w:r>
    </w:p>
    <w:p w14:paraId="1E970BC2" w14:textId="77777777" w:rsidR="001C39C9" w:rsidRPr="001C39C9" w:rsidRDefault="001C39C9" w:rsidP="001C39C9">
      <w:pPr>
        <w:keepNext/>
        <w:spacing w:before="360" w:after="240" w:line="276" w:lineRule="auto"/>
        <w:jc w:val="center"/>
        <w:rPr>
          <w:rFonts w:ascii="Times New Roman" w:eastAsia="Calibri" w:hAnsi="Times New Roman" w:cs="Times New Roman"/>
          <w:b/>
          <w:kern w:val="0"/>
          <w:sz w:val="24"/>
          <w:szCs w:val="24"/>
          <w14:ligatures w14:val="none"/>
        </w:rPr>
      </w:pPr>
      <w:r w:rsidRPr="001C39C9">
        <w:rPr>
          <w:rFonts w:ascii="Times New Roman" w:eastAsia="Calibri" w:hAnsi="Times New Roman" w:cs="Times New Roman"/>
          <w:b/>
          <w:kern w:val="0"/>
          <w:sz w:val="24"/>
          <w:szCs w:val="24"/>
          <w14:ligatures w14:val="none"/>
        </w:rPr>
        <w:t xml:space="preserve">4.2. Приоритеты, цели и задачи </w:t>
      </w:r>
    </w:p>
    <w:p w14:paraId="23AACACC" w14:textId="77777777" w:rsidR="001C39C9" w:rsidRPr="001C39C9" w:rsidRDefault="001C39C9" w:rsidP="001C39C9">
      <w:pPr>
        <w:spacing w:after="200" w:line="312" w:lineRule="auto"/>
        <w:ind w:firstLine="709"/>
        <w:jc w:val="both"/>
        <w:rPr>
          <w:rFonts w:ascii="Times New Roman" w:eastAsia="Calibri" w:hAnsi="Times New Roman" w:cs="Times New Roman"/>
          <w:kern w:val="0"/>
          <w:sz w:val="24"/>
          <w:szCs w:val="24"/>
          <w14:ligatures w14:val="none"/>
        </w:rPr>
      </w:pPr>
      <w:r w:rsidRPr="001C39C9">
        <w:rPr>
          <w:rFonts w:ascii="Times New Roman" w:eastAsia="Calibri" w:hAnsi="Times New Roman" w:cs="Times New Roman"/>
          <w:kern w:val="0"/>
          <w:sz w:val="24"/>
          <w:szCs w:val="24"/>
          <w14:ligatures w14:val="none"/>
        </w:rPr>
        <w:t xml:space="preserve">Улучшение инвестиционного климата в Российской Федерации является одним из приоритетным направлений государственной политики Российской Федерации. Указом </w:t>
      </w:r>
      <w:r w:rsidRPr="001C39C9">
        <w:rPr>
          <w:rFonts w:ascii="Times New Roman" w:eastAsia="Calibri" w:hAnsi="Times New Roman" w:cs="Times New Roman"/>
          <w:kern w:val="0"/>
          <w:sz w:val="24"/>
          <w:szCs w:val="24"/>
          <w14:ligatures w14:val="none"/>
        </w:rPr>
        <w:lastRenderedPageBreak/>
        <w:t>Президента Российской Федерации от 7 мая 2012 года № 596 «О долгосрочной государственной экономической политике» перед Правительством Российской Федерации поставлена задача увеличения объема инвестиций не менее чем до 25 процентов внутреннего валового продукта к 2015 году и до 27 процентов - к 2018 году. В качестве одного из направлений работы определено существенное сокращение сроков прохождения процедур субъектами предпринимательской деятельности и стоимости этих процедур в таких сферах государственного регулирования как строительство, подключение к сетям, меры налогового стимулирования и налоговое администрирование, таможенное администрирование.</w:t>
      </w:r>
    </w:p>
    <w:p w14:paraId="6A32CC39" w14:textId="77777777" w:rsidR="001C39C9" w:rsidRPr="001C39C9" w:rsidRDefault="001C39C9" w:rsidP="001C39C9">
      <w:pPr>
        <w:spacing w:after="200" w:line="312" w:lineRule="auto"/>
        <w:ind w:firstLine="709"/>
        <w:jc w:val="both"/>
        <w:rPr>
          <w:rFonts w:ascii="Times New Roman" w:eastAsia="Calibri" w:hAnsi="Times New Roman" w:cs="Times New Roman"/>
          <w:kern w:val="0"/>
          <w:sz w:val="24"/>
          <w:szCs w:val="24"/>
          <w14:ligatures w14:val="none"/>
        </w:rPr>
      </w:pPr>
      <w:r w:rsidRPr="001C39C9">
        <w:rPr>
          <w:rFonts w:ascii="Times New Roman" w:eastAsia="Calibri" w:hAnsi="Times New Roman" w:cs="Times New Roman"/>
          <w:kern w:val="0"/>
          <w:sz w:val="24"/>
          <w:szCs w:val="24"/>
          <w14:ligatures w14:val="none"/>
        </w:rPr>
        <w:t>Показатель «Объем инвестиций в основной капитал (за исключением бюджетных средств)» Указом Президента Российской Федерации от 21 августа 2012 года № 1199 включен в систему показателей для оценки эффективности деятельности органов исполнительной власти субъектов Российской Федерации».</w:t>
      </w:r>
    </w:p>
    <w:p w14:paraId="39D197ED" w14:textId="77777777" w:rsidR="001C39C9" w:rsidRPr="001C39C9" w:rsidRDefault="001C39C9" w:rsidP="001C39C9">
      <w:pPr>
        <w:spacing w:after="200" w:line="312" w:lineRule="auto"/>
        <w:ind w:firstLine="709"/>
        <w:jc w:val="both"/>
        <w:rPr>
          <w:rFonts w:ascii="Times New Roman" w:eastAsia="Calibri" w:hAnsi="Times New Roman" w:cs="Times New Roman"/>
          <w:kern w:val="0"/>
          <w:sz w:val="24"/>
          <w:szCs w:val="24"/>
          <w14:ligatures w14:val="none"/>
        </w:rPr>
      </w:pPr>
      <w:r w:rsidRPr="001C39C9">
        <w:rPr>
          <w:rFonts w:ascii="Times New Roman" w:eastAsia="Calibri" w:hAnsi="Times New Roman" w:cs="Times New Roman"/>
          <w:kern w:val="0"/>
          <w:sz w:val="24"/>
          <w:szCs w:val="24"/>
          <w14:ligatures w14:val="none"/>
        </w:rPr>
        <w:t>Указом Президента Удмуртской Республики от 17 декабря 2013 года № 241 утвержден Инвестиционный меморандум Удмуртской Республики. Меморандум декларирует основные приоритеты развития инвестиционной деятельности в Удмуртской Республике, а также направлен на создание благоприятного инвестиционного имиджа Удмуртской Республики и обеспечение информационной открытости инвестиционной деятельности.</w:t>
      </w:r>
    </w:p>
    <w:p w14:paraId="38BE242F" w14:textId="77777777" w:rsidR="001C39C9" w:rsidRPr="001C39C9" w:rsidRDefault="001C39C9" w:rsidP="001C39C9">
      <w:pPr>
        <w:spacing w:after="200" w:line="312" w:lineRule="auto"/>
        <w:ind w:firstLine="709"/>
        <w:jc w:val="both"/>
        <w:rPr>
          <w:rFonts w:ascii="Times New Roman" w:eastAsia="Calibri" w:hAnsi="Times New Roman" w:cs="Times New Roman"/>
          <w:kern w:val="0"/>
          <w:sz w:val="24"/>
          <w:szCs w:val="24"/>
          <w14:ligatures w14:val="none"/>
        </w:rPr>
      </w:pPr>
      <w:r w:rsidRPr="001C39C9">
        <w:rPr>
          <w:rFonts w:ascii="Times New Roman" w:eastAsia="Calibri" w:hAnsi="Times New Roman" w:cs="Times New Roman"/>
          <w:kern w:val="0"/>
          <w:sz w:val="24"/>
          <w:szCs w:val="24"/>
          <w14:ligatures w14:val="none"/>
        </w:rPr>
        <w:t>В ежегодном докладе Президента Удмуртской Республики «О положении в республике» содержится информация об инвестиционном климате и инвестиционной политике Удмуртской Республики, реализации инвестиционных проектов, определяются основные направления и приоритеты инвестиционной политики Удмуртской Республики, ключевые меры, которые необходимо реализовать на перспективу в целях привлечения инвестиций и улучшения условий ведения бизнеса в республике.</w:t>
      </w:r>
    </w:p>
    <w:p w14:paraId="717EE4AE" w14:textId="77777777" w:rsidR="001C39C9" w:rsidRPr="001C39C9" w:rsidRDefault="001C39C9" w:rsidP="001C39C9">
      <w:pPr>
        <w:spacing w:after="200" w:line="312" w:lineRule="auto"/>
        <w:ind w:firstLine="709"/>
        <w:jc w:val="both"/>
        <w:rPr>
          <w:rFonts w:ascii="Times New Roman" w:eastAsia="Calibri" w:hAnsi="Times New Roman" w:cs="Times New Roman"/>
          <w:kern w:val="0"/>
          <w:sz w:val="24"/>
          <w:szCs w:val="24"/>
          <w14:ligatures w14:val="none"/>
        </w:rPr>
      </w:pPr>
      <w:r w:rsidRPr="001C39C9">
        <w:rPr>
          <w:rFonts w:ascii="Times New Roman" w:eastAsia="Calibri" w:hAnsi="Times New Roman" w:cs="Times New Roman"/>
          <w:kern w:val="0"/>
          <w:sz w:val="24"/>
          <w:szCs w:val="24"/>
          <w14:ligatures w14:val="none"/>
        </w:rPr>
        <w:t xml:space="preserve">Постановлением Правительства Удмуртской Республики от 15 апреля 2013 г. № 161 (в редакции постановления Правительства Удмуртской Республики от 17.02.2014 года №  44) утверждена государственная программа Удмуртской Республики «Создание условий для устойчивого экономического развития Удмуртской Республики». Одной из задач государственной программы определено - стимулирование инвестиционной и инновационной деятельности с целью диверсификации экономики, развития высокотехнологичных производств. </w:t>
      </w:r>
    </w:p>
    <w:p w14:paraId="2C17DD99" w14:textId="77777777" w:rsidR="001C39C9" w:rsidRPr="001C39C9" w:rsidRDefault="001C39C9" w:rsidP="001C39C9">
      <w:pPr>
        <w:spacing w:after="200" w:line="312" w:lineRule="auto"/>
        <w:ind w:firstLine="709"/>
        <w:jc w:val="both"/>
        <w:rPr>
          <w:rFonts w:ascii="Times New Roman" w:eastAsia="Calibri" w:hAnsi="Times New Roman" w:cs="Times New Roman"/>
          <w:kern w:val="0"/>
          <w:sz w:val="24"/>
          <w:szCs w:val="24"/>
          <w14:ligatures w14:val="none"/>
        </w:rPr>
      </w:pPr>
      <w:r w:rsidRPr="001C39C9">
        <w:rPr>
          <w:rFonts w:ascii="Times New Roman" w:eastAsia="Calibri" w:hAnsi="Times New Roman" w:cs="Times New Roman"/>
          <w:kern w:val="0"/>
          <w:sz w:val="24"/>
          <w:szCs w:val="24"/>
          <w14:ligatures w14:val="none"/>
        </w:rPr>
        <w:t xml:space="preserve">Цели и задачи государственной программы «Создание условий для устойчивого экономического развития Удмуртской Республики» соответствуют приоритетам государственной политики Удмуртской Республики и вносят вклад в достижение стратегических целей и задач. </w:t>
      </w:r>
    </w:p>
    <w:p w14:paraId="2A9D101F" w14:textId="77777777" w:rsidR="001C39C9" w:rsidRPr="001C39C9" w:rsidRDefault="001C39C9" w:rsidP="001C39C9">
      <w:pPr>
        <w:spacing w:after="200" w:line="312" w:lineRule="auto"/>
        <w:ind w:firstLine="709"/>
        <w:jc w:val="both"/>
        <w:rPr>
          <w:rFonts w:ascii="Times New Roman" w:eastAsia="Calibri" w:hAnsi="Times New Roman" w:cs="Times New Roman"/>
          <w:kern w:val="0"/>
          <w:sz w:val="24"/>
          <w:szCs w:val="24"/>
          <w14:ligatures w14:val="none"/>
        </w:rPr>
      </w:pPr>
      <w:r w:rsidRPr="001C39C9">
        <w:rPr>
          <w:rFonts w:ascii="Times New Roman" w:eastAsia="Calibri" w:hAnsi="Times New Roman" w:cs="Times New Roman"/>
          <w:kern w:val="0"/>
          <w:sz w:val="24"/>
          <w:szCs w:val="24"/>
          <w14:ligatures w14:val="none"/>
        </w:rPr>
        <w:lastRenderedPageBreak/>
        <w:t xml:space="preserve">Распоряжением Правительства Удмуртской Республики от 15 июля 2013 г. № 453-р утверждена Дорожная карта внедрения Стандарта деятельности органов исполнительной власти субъекта Российской Федерации по обеспечению благоприятного инвестиционного климата в Удмуртской Республике. </w:t>
      </w:r>
    </w:p>
    <w:p w14:paraId="6680516C" w14:textId="77777777" w:rsidR="001C39C9" w:rsidRPr="001C39C9" w:rsidRDefault="001C39C9" w:rsidP="001C39C9">
      <w:pPr>
        <w:spacing w:after="200" w:line="312" w:lineRule="auto"/>
        <w:ind w:firstLine="709"/>
        <w:jc w:val="both"/>
        <w:rPr>
          <w:rFonts w:ascii="Times New Roman" w:eastAsia="Calibri" w:hAnsi="Times New Roman" w:cs="Times New Roman"/>
          <w:kern w:val="0"/>
          <w:sz w:val="24"/>
          <w:szCs w:val="24"/>
          <w14:ligatures w14:val="none"/>
        </w:rPr>
      </w:pPr>
      <w:r w:rsidRPr="001C39C9">
        <w:rPr>
          <w:rFonts w:ascii="Times New Roman" w:eastAsia="Calibri" w:hAnsi="Times New Roman" w:cs="Times New Roman"/>
          <w:kern w:val="0"/>
          <w:sz w:val="24"/>
          <w:szCs w:val="24"/>
          <w14:ligatures w14:val="none"/>
        </w:rPr>
        <w:t>В соответствии с приоритетами государственной политики, в рамках полномочий органов местного самоуправления, определены цель и задачи подпрограммы.</w:t>
      </w:r>
    </w:p>
    <w:p w14:paraId="63C0861B" w14:textId="77777777" w:rsidR="001C39C9" w:rsidRPr="001C39C9" w:rsidRDefault="001C39C9" w:rsidP="001C39C9">
      <w:pPr>
        <w:spacing w:after="200" w:line="312" w:lineRule="auto"/>
        <w:ind w:firstLine="709"/>
        <w:jc w:val="both"/>
        <w:rPr>
          <w:rFonts w:ascii="Times New Roman" w:eastAsia="Calibri" w:hAnsi="Times New Roman" w:cs="Times New Roman"/>
          <w:kern w:val="0"/>
          <w:sz w:val="24"/>
          <w:szCs w:val="24"/>
          <w14:ligatures w14:val="none"/>
        </w:rPr>
      </w:pPr>
      <w:r w:rsidRPr="001C39C9">
        <w:rPr>
          <w:rFonts w:ascii="Times New Roman" w:eastAsia="Calibri" w:hAnsi="Times New Roman" w:cs="Times New Roman"/>
          <w:kern w:val="0"/>
          <w:sz w:val="24"/>
          <w:szCs w:val="24"/>
          <w14:ligatures w14:val="none"/>
        </w:rPr>
        <w:t>Целью подпрограммы является формирование благоприятного инвестиционного климата, позволяющего увеличивать приток инвестиций на территорию Красногорского района в интересах его устойчивого социально-экономического развития.</w:t>
      </w:r>
    </w:p>
    <w:p w14:paraId="6BE5ACE5" w14:textId="77777777" w:rsidR="001C39C9" w:rsidRPr="001C39C9" w:rsidRDefault="001C39C9" w:rsidP="001C39C9">
      <w:pPr>
        <w:spacing w:after="200" w:line="312" w:lineRule="auto"/>
        <w:ind w:firstLine="709"/>
        <w:jc w:val="both"/>
        <w:rPr>
          <w:rFonts w:ascii="Times New Roman" w:eastAsia="Calibri" w:hAnsi="Times New Roman" w:cs="Times New Roman"/>
          <w:kern w:val="0"/>
          <w:sz w:val="24"/>
          <w:szCs w:val="24"/>
          <w14:ligatures w14:val="none"/>
        </w:rPr>
      </w:pPr>
      <w:r w:rsidRPr="001C39C9">
        <w:rPr>
          <w:rFonts w:ascii="Times New Roman" w:eastAsia="Calibri" w:hAnsi="Times New Roman" w:cs="Times New Roman"/>
          <w:kern w:val="0"/>
          <w:sz w:val="24"/>
          <w:szCs w:val="24"/>
          <w14:ligatures w14:val="none"/>
        </w:rPr>
        <w:t>Для достижения поставленной цели в рамках подпрограммы будут решаться следующие задачи:</w:t>
      </w:r>
    </w:p>
    <w:p w14:paraId="6526CD64" w14:textId="77777777" w:rsidR="001C39C9" w:rsidRPr="001C39C9" w:rsidRDefault="001C39C9" w:rsidP="001C39C9">
      <w:pPr>
        <w:numPr>
          <w:ilvl w:val="0"/>
          <w:numId w:val="10"/>
        </w:numPr>
        <w:tabs>
          <w:tab w:val="left" w:pos="1134"/>
        </w:tabs>
        <w:spacing w:after="0" w:line="312" w:lineRule="auto"/>
        <w:ind w:firstLine="709"/>
        <w:contextualSpacing/>
        <w:jc w:val="both"/>
        <w:rPr>
          <w:rFonts w:ascii="Times New Roman" w:eastAsia="Times New Roman" w:hAnsi="Times New Roman" w:cs="Times New Roman"/>
          <w:bCs/>
          <w:kern w:val="0"/>
          <w:sz w:val="24"/>
          <w:szCs w:val="24"/>
          <w14:ligatures w14:val="none"/>
        </w:rPr>
      </w:pPr>
      <w:r w:rsidRPr="001C39C9">
        <w:rPr>
          <w:rFonts w:ascii="Times New Roman" w:eastAsia="Times New Roman" w:hAnsi="Times New Roman" w:cs="Times New Roman"/>
          <w:bCs/>
          <w:kern w:val="0"/>
          <w:sz w:val="24"/>
          <w:szCs w:val="24"/>
          <w14:ligatures w14:val="none"/>
        </w:rPr>
        <w:t>Оказание содействия инициаторам инвестиционных проектов, планируемых к реализации на территории Красногорского района, в их разработке и реализации.</w:t>
      </w:r>
    </w:p>
    <w:p w14:paraId="1CA26D71" w14:textId="77777777" w:rsidR="001C39C9" w:rsidRPr="001C39C9" w:rsidRDefault="001C39C9" w:rsidP="001C39C9">
      <w:pPr>
        <w:numPr>
          <w:ilvl w:val="0"/>
          <w:numId w:val="10"/>
        </w:numPr>
        <w:tabs>
          <w:tab w:val="left" w:pos="1134"/>
        </w:tabs>
        <w:spacing w:after="0" w:line="312" w:lineRule="auto"/>
        <w:ind w:firstLine="709"/>
        <w:contextualSpacing/>
        <w:jc w:val="both"/>
        <w:rPr>
          <w:rFonts w:ascii="Times New Roman" w:eastAsia="Times New Roman" w:hAnsi="Times New Roman" w:cs="Times New Roman"/>
          <w:bCs/>
          <w:kern w:val="0"/>
          <w:sz w:val="24"/>
          <w:szCs w:val="24"/>
          <w14:ligatures w14:val="none"/>
        </w:rPr>
      </w:pPr>
      <w:r w:rsidRPr="001C39C9">
        <w:rPr>
          <w:rFonts w:ascii="Times New Roman" w:eastAsia="Times New Roman" w:hAnsi="Times New Roman" w:cs="Times New Roman"/>
          <w:bCs/>
          <w:kern w:val="0"/>
          <w:sz w:val="24"/>
          <w:szCs w:val="24"/>
          <w14:ligatures w14:val="none"/>
        </w:rPr>
        <w:t>Совершенствование механизмов стимулирования и поддержки инвестиционной деятельности на территории Красногорского района.</w:t>
      </w:r>
    </w:p>
    <w:p w14:paraId="1E4D420C" w14:textId="77777777" w:rsidR="001C39C9" w:rsidRPr="001C39C9" w:rsidRDefault="001C39C9" w:rsidP="001C39C9">
      <w:pPr>
        <w:numPr>
          <w:ilvl w:val="0"/>
          <w:numId w:val="10"/>
        </w:numPr>
        <w:tabs>
          <w:tab w:val="left" w:pos="1134"/>
        </w:tabs>
        <w:spacing w:after="0" w:line="312" w:lineRule="auto"/>
        <w:ind w:firstLine="709"/>
        <w:contextualSpacing/>
        <w:jc w:val="both"/>
        <w:rPr>
          <w:rFonts w:ascii="Times New Roman" w:eastAsia="Times New Roman" w:hAnsi="Times New Roman" w:cs="Times New Roman"/>
          <w:bCs/>
          <w:kern w:val="0"/>
          <w:sz w:val="24"/>
          <w:szCs w:val="24"/>
          <w14:ligatures w14:val="none"/>
        </w:rPr>
      </w:pPr>
      <w:r w:rsidRPr="001C39C9">
        <w:rPr>
          <w:rFonts w:ascii="Times New Roman" w:eastAsia="Times New Roman" w:hAnsi="Times New Roman" w:cs="Times New Roman"/>
          <w:bCs/>
          <w:kern w:val="0"/>
          <w:sz w:val="24"/>
          <w:szCs w:val="24"/>
          <w14:ligatures w14:val="none"/>
        </w:rPr>
        <w:t xml:space="preserve">Повышение информационной открытости инвестиционной деятельности в Красногорском районе. </w:t>
      </w:r>
    </w:p>
    <w:p w14:paraId="14EB9077" w14:textId="77777777" w:rsidR="001C39C9" w:rsidRPr="001C39C9" w:rsidRDefault="001C39C9" w:rsidP="001C39C9">
      <w:pPr>
        <w:numPr>
          <w:ilvl w:val="0"/>
          <w:numId w:val="10"/>
        </w:numPr>
        <w:tabs>
          <w:tab w:val="left" w:pos="1134"/>
        </w:tabs>
        <w:spacing w:after="0" w:line="312" w:lineRule="auto"/>
        <w:ind w:firstLine="709"/>
        <w:contextualSpacing/>
        <w:jc w:val="both"/>
        <w:rPr>
          <w:rFonts w:ascii="Times New Roman" w:eastAsia="Times New Roman" w:hAnsi="Times New Roman" w:cs="Times New Roman"/>
          <w:bCs/>
          <w:kern w:val="0"/>
          <w:sz w:val="24"/>
          <w:szCs w:val="24"/>
          <w14:ligatures w14:val="none"/>
        </w:rPr>
      </w:pPr>
      <w:r w:rsidRPr="001C39C9">
        <w:rPr>
          <w:rFonts w:ascii="Times New Roman" w:eastAsia="Times New Roman" w:hAnsi="Times New Roman" w:cs="Times New Roman"/>
          <w:bCs/>
          <w:kern w:val="0"/>
          <w:sz w:val="24"/>
          <w:szCs w:val="24"/>
          <w14:ligatures w14:val="none"/>
        </w:rPr>
        <w:t>Оптимизация административных процедур в рамках исполнения муниципальных функций и предоставления муниципальных услуг в значимых для инвестиционной деятельности сферах (земельно-имущественные отношения, строительство, подключение  к инженерным сетям).</w:t>
      </w:r>
    </w:p>
    <w:p w14:paraId="2C11F15C" w14:textId="77777777" w:rsidR="001C39C9" w:rsidRPr="001C39C9" w:rsidRDefault="001C39C9" w:rsidP="001C39C9">
      <w:pPr>
        <w:keepNext/>
        <w:spacing w:before="360" w:after="240" w:line="276" w:lineRule="auto"/>
        <w:jc w:val="center"/>
        <w:rPr>
          <w:rFonts w:ascii="Times New Roman" w:eastAsia="Calibri" w:hAnsi="Times New Roman" w:cs="Times New Roman"/>
          <w:b/>
          <w:kern w:val="0"/>
          <w:sz w:val="24"/>
          <w:szCs w:val="24"/>
          <w14:ligatures w14:val="none"/>
        </w:rPr>
      </w:pPr>
      <w:r w:rsidRPr="001C39C9">
        <w:rPr>
          <w:rFonts w:ascii="Times New Roman" w:eastAsia="Calibri" w:hAnsi="Times New Roman" w:cs="Times New Roman"/>
          <w:b/>
          <w:kern w:val="0"/>
          <w:sz w:val="24"/>
          <w:szCs w:val="24"/>
          <w14:ligatures w14:val="none"/>
        </w:rPr>
        <w:t>4.3. Целевые показатели (индикаторы)</w:t>
      </w:r>
    </w:p>
    <w:p w14:paraId="47651EE1" w14:textId="77777777" w:rsidR="001C39C9" w:rsidRPr="001C39C9" w:rsidRDefault="001C39C9" w:rsidP="001C39C9">
      <w:pPr>
        <w:spacing w:after="200" w:line="312" w:lineRule="auto"/>
        <w:ind w:firstLine="709"/>
        <w:jc w:val="both"/>
        <w:rPr>
          <w:rFonts w:ascii="Times New Roman" w:eastAsia="Calibri" w:hAnsi="Times New Roman" w:cs="Times New Roman"/>
          <w:kern w:val="0"/>
          <w:sz w:val="24"/>
          <w:szCs w:val="24"/>
          <w14:ligatures w14:val="none"/>
        </w:rPr>
      </w:pPr>
      <w:r w:rsidRPr="001C39C9">
        <w:rPr>
          <w:rFonts w:ascii="Times New Roman" w:eastAsia="Calibri" w:hAnsi="Times New Roman" w:cs="Times New Roman"/>
          <w:kern w:val="0"/>
          <w:sz w:val="24"/>
          <w:szCs w:val="24"/>
          <w14:ligatures w14:val="none"/>
        </w:rPr>
        <w:t>В качестве целевых показателей (индикаторов) подпрограммы определены:</w:t>
      </w:r>
    </w:p>
    <w:p w14:paraId="0D5E6A05" w14:textId="77777777" w:rsidR="001C39C9" w:rsidRPr="001C39C9" w:rsidRDefault="001C39C9" w:rsidP="001C39C9">
      <w:pPr>
        <w:numPr>
          <w:ilvl w:val="0"/>
          <w:numId w:val="7"/>
        </w:numPr>
        <w:tabs>
          <w:tab w:val="left" w:pos="1134"/>
        </w:tabs>
        <w:spacing w:after="0" w:line="312" w:lineRule="auto"/>
        <w:ind w:firstLine="709"/>
        <w:contextualSpacing/>
        <w:jc w:val="both"/>
        <w:rPr>
          <w:rFonts w:ascii="Times New Roman" w:eastAsia="Times New Roman" w:hAnsi="Times New Roman" w:cs="Times New Roman"/>
          <w:bCs/>
          <w:kern w:val="0"/>
          <w:sz w:val="24"/>
          <w:szCs w:val="24"/>
          <w14:ligatures w14:val="none"/>
        </w:rPr>
      </w:pPr>
      <w:r w:rsidRPr="001C39C9">
        <w:rPr>
          <w:rFonts w:ascii="Times New Roman" w:eastAsia="Times New Roman" w:hAnsi="Times New Roman" w:cs="Times New Roman"/>
          <w:bCs/>
          <w:kern w:val="0"/>
          <w:sz w:val="24"/>
          <w:szCs w:val="24"/>
          <w14:ligatures w14:val="none"/>
        </w:rPr>
        <w:t>Объем инвестиций в основной капитал (за исключением бюджетных средств), млн. рублей.</w:t>
      </w:r>
    </w:p>
    <w:p w14:paraId="7A15F1D8" w14:textId="77777777" w:rsidR="001C39C9" w:rsidRPr="001C39C9" w:rsidRDefault="001C39C9" w:rsidP="001C39C9">
      <w:pPr>
        <w:spacing w:after="200" w:line="312" w:lineRule="auto"/>
        <w:ind w:firstLine="709"/>
        <w:jc w:val="both"/>
        <w:rPr>
          <w:rFonts w:ascii="Times New Roman" w:eastAsia="Calibri" w:hAnsi="Times New Roman" w:cs="Times New Roman"/>
          <w:kern w:val="0"/>
          <w:sz w:val="24"/>
          <w:szCs w:val="24"/>
          <w14:ligatures w14:val="none"/>
        </w:rPr>
      </w:pPr>
      <w:r w:rsidRPr="001C39C9">
        <w:rPr>
          <w:rFonts w:ascii="Times New Roman" w:eastAsia="Calibri" w:hAnsi="Times New Roman" w:cs="Times New Roman"/>
          <w:kern w:val="0"/>
          <w:sz w:val="24"/>
          <w:szCs w:val="24"/>
          <w14:ligatures w14:val="none"/>
        </w:rPr>
        <w:t>Показатель отражает объем привлеченных средств, инвестируемых организациями и предпринимателями в экономику района. Показатель предусмотрен в составе показателей для оценки эффективности деятельности органов местного самоуправления, а также в государственной программе Удмуртской Республики «Создание условий для устойчивого экономического развития Удмуртской Республики» для наблюдения в разрезе муниципальных образований.</w:t>
      </w:r>
    </w:p>
    <w:p w14:paraId="36EBD5DE" w14:textId="77777777" w:rsidR="001C39C9" w:rsidRPr="001C39C9" w:rsidRDefault="001C39C9" w:rsidP="001C39C9">
      <w:pPr>
        <w:numPr>
          <w:ilvl w:val="0"/>
          <w:numId w:val="7"/>
        </w:numPr>
        <w:tabs>
          <w:tab w:val="left" w:pos="1134"/>
        </w:tabs>
        <w:spacing w:after="0" w:line="312" w:lineRule="auto"/>
        <w:ind w:firstLine="709"/>
        <w:contextualSpacing/>
        <w:jc w:val="both"/>
        <w:rPr>
          <w:rFonts w:ascii="Times New Roman" w:eastAsia="Times New Roman" w:hAnsi="Times New Roman" w:cs="Times New Roman"/>
          <w:bCs/>
          <w:kern w:val="0"/>
          <w:sz w:val="24"/>
          <w:szCs w:val="24"/>
          <w14:ligatures w14:val="none"/>
        </w:rPr>
      </w:pPr>
      <w:r w:rsidRPr="001C39C9">
        <w:rPr>
          <w:rFonts w:ascii="Times New Roman" w:eastAsia="Times New Roman" w:hAnsi="Times New Roman" w:cs="Times New Roman"/>
          <w:bCs/>
          <w:kern w:val="0"/>
          <w:sz w:val="24"/>
          <w:szCs w:val="24"/>
          <w14:ligatures w14:val="none"/>
        </w:rPr>
        <w:t>Количество реализованных на территории района инвестиционных проектов, единиц.</w:t>
      </w:r>
    </w:p>
    <w:p w14:paraId="10787CCB" w14:textId="77777777" w:rsidR="001C39C9" w:rsidRPr="001C39C9" w:rsidRDefault="001C39C9" w:rsidP="001C39C9">
      <w:pPr>
        <w:spacing w:after="200" w:line="312" w:lineRule="auto"/>
        <w:ind w:firstLine="709"/>
        <w:jc w:val="both"/>
        <w:rPr>
          <w:rFonts w:ascii="Times New Roman" w:eastAsia="Calibri" w:hAnsi="Times New Roman" w:cs="Times New Roman"/>
          <w:kern w:val="0"/>
          <w:sz w:val="24"/>
          <w:szCs w:val="24"/>
          <w14:ligatures w14:val="none"/>
        </w:rPr>
      </w:pPr>
      <w:r w:rsidRPr="001C39C9">
        <w:rPr>
          <w:rFonts w:ascii="Times New Roman" w:eastAsia="Calibri" w:hAnsi="Times New Roman" w:cs="Times New Roman"/>
          <w:kern w:val="0"/>
          <w:sz w:val="24"/>
          <w:szCs w:val="24"/>
          <w14:ligatures w14:val="none"/>
        </w:rPr>
        <w:lastRenderedPageBreak/>
        <w:t>Показатель характеризует инвестиционную привлекательность района, отражает результат работы по разработке и продвижению инвестиционных проектов.</w:t>
      </w:r>
    </w:p>
    <w:p w14:paraId="795834BC" w14:textId="77777777" w:rsidR="001C39C9" w:rsidRPr="001C39C9" w:rsidRDefault="001C39C9" w:rsidP="001C39C9">
      <w:pPr>
        <w:numPr>
          <w:ilvl w:val="0"/>
          <w:numId w:val="7"/>
        </w:numPr>
        <w:tabs>
          <w:tab w:val="left" w:pos="1134"/>
        </w:tabs>
        <w:spacing w:after="0" w:line="312" w:lineRule="auto"/>
        <w:ind w:firstLine="709"/>
        <w:contextualSpacing/>
        <w:jc w:val="both"/>
        <w:rPr>
          <w:rFonts w:ascii="Times New Roman" w:eastAsia="Times New Roman" w:hAnsi="Times New Roman" w:cs="Times New Roman"/>
          <w:bCs/>
          <w:kern w:val="0"/>
          <w:sz w:val="24"/>
          <w:szCs w:val="24"/>
          <w14:ligatures w14:val="none"/>
        </w:rPr>
      </w:pPr>
      <w:r w:rsidRPr="001C39C9">
        <w:rPr>
          <w:rFonts w:ascii="Times New Roman" w:eastAsia="Times New Roman" w:hAnsi="Times New Roman" w:cs="Times New Roman"/>
          <w:bCs/>
          <w:kern w:val="0"/>
          <w:sz w:val="24"/>
          <w:szCs w:val="24"/>
          <w14:ligatures w14:val="none"/>
        </w:rPr>
        <w:t>Количество созданных новых рабочих мест от реализации инвестиционных проектов, ед.</w:t>
      </w:r>
    </w:p>
    <w:p w14:paraId="47EC0AF4" w14:textId="77777777" w:rsidR="001C39C9" w:rsidRPr="001C39C9" w:rsidRDefault="001C39C9" w:rsidP="001C39C9">
      <w:pPr>
        <w:spacing w:after="200" w:line="312" w:lineRule="auto"/>
        <w:ind w:firstLine="709"/>
        <w:jc w:val="both"/>
        <w:rPr>
          <w:rFonts w:ascii="Times New Roman" w:eastAsia="Calibri" w:hAnsi="Times New Roman" w:cs="Times New Roman"/>
          <w:kern w:val="0"/>
          <w:sz w:val="24"/>
          <w:szCs w:val="24"/>
          <w14:ligatures w14:val="none"/>
        </w:rPr>
      </w:pPr>
      <w:r w:rsidRPr="001C39C9">
        <w:rPr>
          <w:rFonts w:ascii="Times New Roman" w:eastAsia="Calibri" w:hAnsi="Times New Roman" w:cs="Times New Roman"/>
          <w:kern w:val="0"/>
          <w:sz w:val="24"/>
          <w:szCs w:val="24"/>
          <w14:ligatures w14:val="none"/>
        </w:rPr>
        <w:t>Показатель характеризует социальную эффективность реализованных инвестиционных проектов.</w:t>
      </w:r>
    </w:p>
    <w:p w14:paraId="456D19D1" w14:textId="77777777" w:rsidR="001C39C9" w:rsidRPr="001C39C9" w:rsidRDefault="001C39C9" w:rsidP="001C39C9">
      <w:pPr>
        <w:spacing w:after="200" w:line="312" w:lineRule="auto"/>
        <w:ind w:firstLine="709"/>
        <w:jc w:val="both"/>
        <w:rPr>
          <w:rFonts w:ascii="Times New Roman" w:eastAsia="Calibri" w:hAnsi="Times New Roman" w:cs="Times New Roman"/>
          <w:kern w:val="0"/>
          <w:sz w:val="24"/>
          <w:szCs w:val="24"/>
          <w14:ligatures w14:val="none"/>
        </w:rPr>
      </w:pPr>
      <w:r w:rsidRPr="001C39C9">
        <w:rPr>
          <w:rFonts w:ascii="Times New Roman" w:eastAsia="Calibri" w:hAnsi="Times New Roman" w:cs="Times New Roman"/>
          <w:kern w:val="0"/>
          <w:sz w:val="24"/>
          <w:szCs w:val="24"/>
          <w14:ligatures w14:val="none"/>
        </w:rPr>
        <w:t>Сведения о целевых показателях и их значениях по годам реализации муниципальной программы представлены в Приложении 1 к муниципальной программе.</w:t>
      </w:r>
    </w:p>
    <w:p w14:paraId="05844557" w14:textId="77777777" w:rsidR="001C39C9" w:rsidRPr="001C39C9" w:rsidRDefault="001C39C9" w:rsidP="001C39C9">
      <w:pPr>
        <w:keepNext/>
        <w:spacing w:before="360" w:after="240" w:line="276" w:lineRule="auto"/>
        <w:jc w:val="center"/>
        <w:rPr>
          <w:rFonts w:ascii="Times New Roman" w:eastAsia="Calibri" w:hAnsi="Times New Roman" w:cs="Times New Roman"/>
          <w:b/>
          <w:kern w:val="0"/>
          <w:sz w:val="24"/>
          <w:szCs w:val="24"/>
          <w14:ligatures w14:val="none"/>
        </w:rPr>
      </w:pPr>
      <w:r w:rsidRPr="001C39C9">
        <w:rPr>
          <w:rFonts w:ascii="Times New Roman" w:eastAsia="Calibri" w:hAnsi="Times New Roman" w:cs="Times New Roman"/>
          <w:b/>
          <w:kern w:val="0"/>
          <w:sz w:val="24"/>
          <w:szCs w:val="24"/>
          <w14:ligatures w14:val="none"/>
        </w:rPr>
        <w:t>4.4. Сроки и этапы реализации</w:t>
      </w:r>
    </w:p>
    <w:p w14:paraId="3E64C8FD" w14:textId="77777777" w:rsidR="001C39C9" w:rsidRPr="001C39C9" w:rsidRDefault="001C39C9" w:rsidP="001C39C9">
      <w:pPr>
        <w:spacing w:after="200" w:line="312" w:lineRule="auto"/>
        <w:ind w:firstLine="709"/>
        <w:jc w:val="both"/>
        <w:rPr>
          <w:rFonts w:ascii="Times New Roman" w:eastAsia="Calibri" w:hAnsi="Times New Roman" w:cs="Times New Roman"/>
          <w:kern w:val="0"/>
          <w:sz w:val="24"/>
          <w:szCs w:val="24"/>
          <w14:ligatures w14:val="none"/>
        </w:rPr>
      </w:pPr>
      <w:r w:rsidRPr="001C39C9">
        <w:rPr>
          <w:rFonts w:ascii="Times New Roman" w:eastAsia="Calibri" w:hAnsi="Times New Roman" w:cs="Times New Roman"/>
          <w:kern w:val="0"/>
          <w:sz w:val="24"/>
          <w:szCs w:val="24"/>
          <w14:ligatures w14:val="none"/>
        </w:rPr>
        <w:t xml:space="preserve">Срок реализации - 2015-2026 годы. </w:t>
      </w:r>
    </w:p>
    <w:p w14:paraId="3B7F5618" w14:textId="77777777" w:rsidR="001C39C9" w:rsidRPr="001C39C9" w:rsidRDefault="001C39C9" w:rsidP="001C39C9">
      <w:pPr>
        <w:spacing w:after="200" w:line="312" w:lineRule="auto"/>
        <w:ind w:firstLine="709"/>
        <w:jc w:val="both"/>
        <w:rPr>
          <w:rFonts w:ascii="Times New Roman" w:eastAsia="Calibri" w:hAnsi="Times New Roman" w:cs="Times New Roman"/>
          <w:kern w:val="0"/>
          <w:sz w:val="24"/>
          <w:szCs w:val="24"/>
          <w14:ligatures w14:val="none"/>
        </w:rPr>
      </w:pPr>
      <w:r w:rsidRPr="001C39C9">
        <w:rPr>
          <w:rFonts w:ascii="Times New Roman" w:eastAsia="Calibri" w:hAnsi="Times New Roman" w:cs="Times New Roman"/>
          <w:kern w:val="0"/>
          <w:sz w:val="24"/>
          <w:szCs w:val="24"/>
          <w14:ligatures w14:val="none"/>
        </w:rPr>
        <w:t>Этапы реализации подпрограммы не выделяются.</w:t>
      </w:r>
    </w:p>
    <w:p w14:paraId="1F16BBCD" w14:textId="77777777" w:rsidR="001C39C9" w:rsidRPr="001C39C9" w:rsidRDefault="001C39C9" w:rsidP="001C39C9">
      <w:pPr>
        <w:keepNext/>
        <w:spacing w:before="360" w:after="240" w:line="276" w:lineRule="auto"/>
        <w:jc w:val="center"/>
        <w:rPr>
          <w:rFonts w:ascii="Times New Roman" w:eastAsia="Calibri" w:hAnsi="Times New Roman" w:cs="Times New Roman"/>
          <w:b/>
          <w:kern w:val="0"/>
          <w:sz w:val="24"/>
          <w:szCs w:val="24"/>
          <w14:ligatures w14:val="none"/>
        </w:rPr>
      </w:pPr>
      <w:r w:rsidRPr="001C39C9">
        <w:rPr>
          <w:rFonts w:ascii="Times New Roman" w:eastAsia="Calibri" w:hAnsi="Times New Roman" w:cs="Times New Roman"/>
          <w:b/>
          <w:kern w:val="0"/>
          <w:sz w:val="24"/>
          <w:szCs w:val="24"/>
          <w14:ligatures w14:val="none"/>
        </w:rPr>
        <w:t>4.5. Основные мероприятия</w:t>
      </w:r>
    </w:p>
    <w:p w14:paraId="462F5C39" w14:textId="77777777" w:rsidR="001C39C9" w:rsidRPr="001C39C9" w:rsidRDefault="001C39C9" w:rsidP="001C39C9">
      <w:pPr>
        <w:numPr>
          <w:ilvl w:val="0"/>
          <w:numId w:val="6"/>
        </w:numPr>
        <w:tabs>
          <w:tab w:val="left" w:pos="1134"/>
        </w:tabs>
        <w:spacing w:after="0" w:line="312" w:lineRule="auto"/>
        <w:ind w:firstLine="709"/>
        <w:contextualSpacing/>
        <w:jc w:val="both"/>
        <w:rPr>
          <w:rFonts w:ascii="Times New Roman" w:eastAsia="Times New Roman" w:hAnsi="Times New Roman" w:cs="Times New Roman"/>
          <w:bCs/>
          <w:kern w:val="0"/>
          <w:sz w:val="24"/>
          <w:szCs w:val="24"/>
          <w:u w:val="single"/>
          <w14:ligatures w14:val="none"/>
        </w:rPr>
      </w:pPr>
      <w:r w:rsidRPr="001C39C9">
        <w:rPr>
          <w:rFonts w:ascii="Times New Roman" w:eastAsia="Times New Roman" w:hAnsi="Times New Roman" w:cs="Times New Roman"/>
          <w:bCs/>
          <w:kern w:val="0"/>
          <w:sz w:val="24"/>
          <w:szCs w:val="24"/>
          <w14:ligatures w14:val="none"/>
        </w:rPr>
        <w:t xml:space="preserve">Разработка и утверждение в составе Программы социально-экономического развития Красногорского района на 2015-2024 годы инвестиционных приоритетов муниципального образования (территории, отрасли, технологии, планируемые к реализации проекты). – </w:t>
      </w:r>
      <w:r w:rsidRPr="001C39C9">
        <w:rPr>
          <w:rFonts w:ascii="Times New Roman" w:eastAsia="Times New Roman" w:hAnsi="Times New Roman" w:cs="Times New Roman"/>
          <w:bCs/>
          <w:kern w:val="0"/>
          <w:sz w:val="24"/>
          <w:szCs w:val="24"/>
          <w:u w:val="single"/>
          <w14:ligatures w14:val="none"/>
        </w:rPr>
        <w:t>Отменяется с 2019 года ввиду отсутствия Программы СЭР</w:t>
      </w:r>
    </w:p>
    <w:p w14:paraId="21F1CBC1" w14:textId="77777777" w:rsidR="001C39C9" w:rsidRPr="001C39C9" w:rsidRDefault="001C39C9" w:rsidP="001C39C9">
      <w:pPr>
        <w:tabs>
          <w:tab w:val="left" w:pos="1134"/>
        </w:tabs>
        <w:spacing w:after="0" w:line="312" w:lineRule="auto"/>
        <w:ind w:firstLine="709"/>
        <w:contextualSpacing/>
        <w:jc w:val="both"/>
        <w:rPr>
          <w:rFonts w:ascii="Times New Roman" w:eastAsia="Times New Roman" w:hAnsi="Times New Roman" w:cs="Times New Roman"/>
          <w:bCs/>
          <w:kern w:val="0"/>
          <w:sz w:val="24"/>
          <w:szCs w:val="24"/>
          <w14:ligatures w14:val="none"/>
        </w:rPr>
      </w:pPr>
      <w:r w:rsidRPr="001C39C9">
        <w:rPr>
          <w:rFonts w:ascii="Times New Roman" w:eastAsia="Times New Roman" w:hAnsi="Times New Roman" w:cs="Times New Roman"/>
          <w:bCs/>
          <w:kern w:val="0"/>
          <w:sz w:val="24"/>
          <w:szCs w:val="24"/>
          <w14:ligatures w14:val="none"/>
        </w:rPr>
        <w:t>Реализация основного мероприятия позволит определить программным документом инвестиционные приоритеты района на среднесрочную перспективу.</w:t>
      </w:r>
    </w:p>
    <w:p w14:paraId="542264CF" w14:textId="77777777" w:rsidR="001C39C9" w:rsidRPr="001C39C9" w:rsidRDefault="001C39C9" w:rsidP="001C39C9">
      <w:pPr>
        <w:numPr>
          <w:ilvl w:val="0"/>
          <w:numId w:val="6"/>
        </w:numPr>
        <w:tabs>
          <w:tab w:val="left" w:pos="1134"/>
        </w:tabs>
        <w:spacing w:after="0" w:line="312" w:lineRule="auto"/>
        <w:ind w:firstLine="709"/>
        <w:contextualSpacing/>
        <w:jc w:val="both"/>
        <w:rPr>
          <w:rFonts w:ascii="Times New Roman" w:eastAsia="Times New Roman" w:hAnsi="Times New Roman" w:cs="Times New Roman"/>
          <w:bCs/>
          <w:kern w:val="0"/>
          <w:sz w:val="24"/>
          <w:szCs w:val="24"/>
          <w14:ligatures w14:val="none"/>
        </w:rPr>
      </w:pPr>
      <w:r w:rsidRPr="001C39C9">
        <w:rPr>
          <w:rFonts w:ascii="Times New Roman" w:eastAsia="Times New Roman" w:hAnsi="Times New Roman" w:cs="Times New Roman"/>
          <w:bCs/>
          <w:kern w:val="0"/>
          <w:sz w:val="24"/>
          <w:szCs w:val="24"/>
          <w14:ligatures w14:val="none"/>
        </w:rPr>
        <w:t>Прединвестиционная подготовка инвестиционных проектов.</w:t>
      </w:r>
    </w:p>
    <w:p w14:paraId="46822DCB" w14:textId="77777777" w:rsidR="001C39C9" w:rsidRPr="001C39C9" w:rsidRDefault="001C39C9" w:rsidP="001C39C9">
      <w:pPr>
        <w:tabs>
          <w:tab w:val="left" w:pos="1134"/>
        </w:tabs>
        <w:spacing w:after="0" w:line="312" w:lineRule="auto"/>
        <w:ind w:firstLine="709"/>
        <w:contextualSpacing/>
        <w:jc w:val="both"/>
        <w:rPr>
          <w:rFonts w:ascii="Times New Roman" w:eastAsia="Times New Roman" w:hAnsi="Times New Roman" w:cs="Times New Roman"/>
          <w:bCs/>
          <w:kern w:val="0"/>
          <w:sz w:val="24"/>
          <w:szCs w:val="24"/>
          <w14:ligatures w14:val="none"/>
        </w:rPr>
      </w:pPr>
      <w:r w:rsidRPr="001C39C9">
        <w:rPr>
          <w:rFonts w:ascii="Times New Roman" w:eastAsia="Times New Roman" w:hAnsi="Times New Roman" w:cs="Times New Roman"/>
          <w:bCs/>
          <w:kern w:val="0"/>
          <w:sz w:val="24"/>
          <w:szCs w:val="24"/>
          <w14:ligatures w14:val="none"/>
        </w:rPr>
        <w:t>Основное мероприятие заключается в поиске идей и инициаторов для реализации инвестиционных проектов, разработке бизнес-плана инвестиционного проекта на стадии его подготовки.</w:t>
      </w:r>
    </w:p>
    <w:p w14:paraId="0B23A15C" w14:textId="77777777" w:rsidR="001C39C9" w:rsidRPr="001C39C9" w:rsidRDefault="001C39C9" w:rsidP="001C39C9">
      <w:pPr>
        <w:numPr>
          <w:ilvl w:val="0"/>
          <w:numId w:val="6"/>
        </w:numPr>
        <w:tabs>
          <w:tab w:val="left" w:pos="1134"/>
        </w:tabs>
        <w:spacing w:after="0" w:line="312" w:lineRule="auto"/>
        <w:ind w:firstLine="709"/>
        <w:contextualSpacing/>
        <w:jc w:val="both"/>
        <w:rPr>
          <w:rFonts w:ascii="Times New Roman" w:eastAsia="Times New Roman" w:hAnsi="Times New Roman" w:cs="Times New Roman"/>
          <w:bCs/>
          <w:kern w:val="0"/>
          <w:sz w:val="24"/>
          <w:szCs w:val="24"/>
          <w14:ligatures w14:val="none"/>
        </w:rPr>
      </w:pPr>
      <w:r w:rsidRPr="001C39C9">
        <w:rPr>
          <w:rFonts w:ascii="Times New Roman" w:eastAsia="Times New Roman" w:hAnsi="Times New Roman" w:cs="Times New Roman"/>
          <w:bCs/>
          <w:kern w:val="0"/>
          <w:sz w:val="24"/>
          <w:szCs w:val="24"/>
          <w14:ligatures w14:val="none"/>
        </w:rPr>
        <w:t>Подготовка инвестиционных площадок.</w:t>
      </w:r>
    </w:p>
    <w:p w14:paraId="70F20D60" w14:textId="77777777" w:rsidR="001C39C9" w:rsidRPr="001C39C9" w:rsidRDefault="001C39C9" w:rsidP="001C39C9">
      <w:pPr>
        <w:tabs>
          <w:tab w:val="left" w:pos="1134"/>
        </w:tabs>
        <w:spacing w:after="0" w:line="312" w:lineRule="auto"/>
        <w:ind w:firstLine="709"/>
        <w:contextualSpacing/>
        <w:jc w:val="both"/>
        <w:rPr>
          <w:rFonts w:ascii="Times New Roman" w:eastAsia="Times New Roman" w:hAnsi="Times New Roman" w:cs="Times New Roman"/>
          <w:bCs/>
          <w:kern w:val="0"/>
          <w:sz w:val="24"/>
          <w:szCs w:val="24"/>
          <w14:ligatures w14:val="none"/>
        </w:rPr>
      </w:pPr>
      <w:r w:rsidRPr="001C39C9">
        <w:rPr>
          <w:rFonts w:ascii="Times New Roman" w:eastAsia="Times New Roman" w:hAnsi="Times New Roman" w:cs="Times New Roman"/>
          <w:bCs/>
          <w:kern w:val="0"/>
          <w:sz w:val="24"/>
          <w:szCs w:val="24"/>
          <w14:ligatures w14:val="none"/>
        </w:rPr>
        <w:t>Основное мероприятие заключается в определении инвестиционных площадок для реализации инвестиционных проектов в градостроительных документах, решении вопросов с собственниками земельных участков, обеспечении земельных участков объектами социальной и инженерной инфраструктуры.</w:t>
      </w:r>
    </w:p>
    <w:p w14:paraId="10F81C9B" w14:textId="77777777" w:rsidR="001C39C9" w:rsidRPr="001C39C9" w:rsidRDefault="001C39C9" w:rsidP="001C39C9">
      <w:pPr>
        <w:numPr>
          <w:ilvl w:val="0"/>
          <w:numId w:val="6"/>
        </w:numPr>
        <w:tabs>
          <w:tab w:val="left" w:pos="1134"/>
        </w:tabs>
        <w:spacing w:after="0" w:line="312" w:lineRule="auto"/>
        <w:ind w:firstLine="709"/>
        <w:contextualSpacing/>
        <w:jc w:val="both"/>
        <w:rPr>
          <w:rFonts w:ascii="Times New Roman" w:eastAsia="Times New Roman" w:hAnsi="Times New Roman" w:cs="Times New Roman"/>
          <w:bCs/>
          <w:kern w:val="0"/>
          <w:sz w:val="24"/>
          <w:szCs w:val="24"/>
          <w14:ligatures w14:val="none"/>
        </w:rPr>
      </w:pPr>
      <w:r w:rsidRPr="001C39C9">
        <w:rPr>
          <w:rFonts w:ascii="Times New Roman" w:eastAsia="Times New Roman" w:hAnsi="Times New Roman" w:cs="Times New Roman"/>
          <w:bCs/>
          <w:kern w:val="0"/>
          <w:sz w:val="24"/>
          <w:szCs w:val="24"/>
          <w14:ligatures w14:val="none"/>
        </w:rPr>
        <w:t>Содействие продвижению инвестиционных проектов Красногорского района.</w:t>
      </w:r>
    </w:p>
    <w:p w14:paraId="196E1C2F" w14:textId="77777777" w:rsidR="001C39C9" w:rsidRPr="001C39C9" w:rsidRDefault="001C39C9" w:rsidP="001C39C9">
      <w:pPr>
        <w:spacing w:after="200" w:line="312" w:lineRule="auto"/>
        <w:ind w:firstLine="709"/>
        <w:jc w:val="both"/>
        <w:rPr>
          <w:rFonts w:ascii="Times New Roman" w:eastAsia="Calibri" w:hAnsi="Times New Roman" w:cs="Times New Roman"/>
          <w:kern w:val="0"/>
          <w:sz w:val="24"/>
          <w:szCs w:val="24"/>
          <w14:ligatures w14:val="none"/>
        </w:rPr>
      </w:pPr>
      <w:r w:rsidRPr="001C39C9">
        <w:rPr>
          <w:rFonts w:ascii="Times New Roman" w:eastAsia="Calibri" w:hAnsi="Times New Roman" w:cs="Times New Roman"/>
          <w:kern w:val="0"/>
          <w:sz w:val="24"/>
          <w:szCs w:val="24"/>
          <w14:ligatures w14:val="none"/>
        </w:rPr>
        <w:t>Основное мероприятие реализуется за счет:</w:t>
      </w:r>
    </w:p>
    <w:p w14:paraId="303C018E" w14:textId="77777777" w:rsidR="001C39C9" w:rsidRPr="001C39C9" w:rsidRDefault="001C39C9" w:rsidP="001C39C9">
      <w:pPr>
        <w:numPr>
          <w:ilvl w:val="0"/>
          <w:numId w:val="4"/>
        </w:numPr>
        <w:tabs>
          <w:tab w:val="left" w:pos="993"/>
        </w:tabs>
        <w:spacing w:after="0" w:line="312" w:lineRule="auto"/>
        <w:ind w:right="-85" w:firstLine="709"/>
        <w:jc w:val="both"/>
        <w:rPr>
          <w:rFonts w:ascii="Times New Roman" w:eastAsia="Times New Roman" w:hAnsi="Times New Roman" w:cs="Times New Roman"/>
          <w:bCs/>
          <w:kern w:val="0"/>
          <w:sz w:val="24"/>
          <w:szCs w:val="24"/>
          <w:lang w:eastAsia="ru-RU"/>
          <w14:ligatures w14:val="none"/>
        </w:rPr>
      </w:pPr>
      <w:r w:rsidRPr="001C39C9">
        <w:rPr>
          <w:rFonts w:ascii="Times New Roman" w:eastAsia="Times New Roman" w:hAnsi="Times New Roman" w:cs="Times New Roman"/>
          <w:bCs/>
          <w:kern w:val="0"/>
          <w:sz w:val="24"/>
          <w:szCs w:val="24"/>
          <w:lang w:eastAsia="ru-RU"/>
          <w14:ligatures w14:val="none"/>
        </w:rPr>
        <w:t>публикации в открытых источниках информации сведений об инвестиционных проектах и инвестиционных площадках Красногорского района, о примерах успешной практики реализации инвестиционных проектов на территории Красногорского района;</w:t>
      </w:r>
    </w:p>
    <w:p w14:paraId="09146D32" w14:textId="77777777" w:rsidR="001C39C9" w:rsidRPr="001C39C9" w:rsidRDefault="001C39C9" w:rsidP="001C39C9">
      <w:pPr>
        <w:numPr>
          <w:ilvl w:val="0"/>
          <w:numId w:val="4"/>
        </w:numPr>
        <w:tabs>
          <w:tab w:val="left" w:pos="993"/>
        </w:tabs>
        <w:spacing w:after="0" w:line="312" w:lineRule="auto"/>
        <w:ind w:right="-85" w:firstLine="709"/>
        <w:jc w:val="both"/>
        <w:rPr>
          <w:rFonts w:ascii="Times New Roman" w:eastAsia="Times New Roman" w:hAnsi="Times New Roman" w:cs="Times New Roman"/>
          <w:bCs/>
          <w:kern w:val="0"/>
          <w:sz w:val="24"/>
          <w:szCs w:val="24"/>
          <w:lang w:eastAsia="ru-RU"/>
          <w14:ligatures w14:val="none"/>
        </w:rPr>
      </w:pPr>
      <w:r w:rsidRPr="001C39C9">
        <w:rPr>
          <w:rFonts w:ascii="Times New Roman" w:eastAsia="Times New Roman" w:hAnsi="Times New Roman" w:cs="Times New Roman"/>
          <w:bCs/>
          <w:kern w:val="0"/>
          <w:sz w:val="24"/>
          <w:szCs w:val="24"/>
          <w:lang w:eastAsia="ru-RU"/>
          <w14:ligatures w14:val="none"/>
        </w:rPr>
        <w:lastRenderedPageBreak/>
        <w:t>участия в инвестиционных форумах, выставках и ярмарках с целью представления инвестиционных возможностей Красногорского района;</w:t>
      </w:r>
    </w:p>
    <w:p w14:paraId="6FADCB03" w14:textId="77777777" w:rsidR="001C39C9" w:rsidRPr="001C39C9" w:rsidRDefault="001C39C9" w:rsidP="001C39C9">
      <w:pPr>
        <w:numPr>
          <w:ilvl w:val="0"/>
          <w:numId w:val="4"/>
        </w:numPr>
        <w:tabs>
          <w:tab w:val="left" w:pos="993"/>
        </w:tabs>
        <w:spacing w:after="0" w:line="312" w:lineRule="auto"/>
        <w:ind w:right="-85" w:firstLine="709"/>
        <w:jc w:val="both"/>
        <w:rPr>
          <w:rFonts w:ascii="Times New Roman" w:eastAsia="Times New Roman" w:hAnsi="Times New Roman" w:cs="Times New Roman"/>
          <w:bCs/>
          <w:kern w:val="0"/>
          <w:sz w:val="24"/>
          <w:szCs w:val="24"/>
          <w:lang w:eastAsia="ru-RU"/>
          <w14:ligatures w14:val="none"/>
        </w:rPr>
      </w:pPr>
      <w:r w:rsidRPr="001C39C9">
        <w:rPr>
          <w:rFonts w:ascii="Times New Roman" w:eastAsia="Times New Roman" w:hAnsi="Times New Roman" w:cs="Times New Roman"/>
          <w:bCs/>
          <w:kern w:val="0"/>
          <w:sz w:val="24"/>
          <w:szCs w:val="24"/>
          <w:lang w:eastAsia="ru-RU"/>
          <w14:ligatures w14:val="none"/>
        </w:rPr>
        <w:t>взаимодействия с органами государственной власти Удмуртской Республики в целях включения инвестиционных проектов Красногорского района в реестр государственных инвестиционных проектов Удмуртской Республики.</w:t>
      </w:r>
    </w:p>
    <w:p w14:paraId="7952269A" w14:textId="77777777" w:rsidR="001C39C9" w:rsidRPr="001C39C9" w:rsidRDefault="001C39C9" w:rsidP="001C39C9">
      <w:pPr>
        <w:numPr>
          <w:ilvl w:val="0"/>
          <w:numId w:val="6"/>
        </w:numPr>
        <w:tabs>
          <w:tab w:val="left" w:pos="1134"/>
        </w:tabs>
        <w:spacing w:after="0" w:line="312" w:lineRule="auto"/>
        <w:ind w:firstLine="709"/>
        <w:contextualSpacing/>
        <w:jc w:val="both"/>
        <w:rPr>
          <w:rFonts w:ascii="Times New Roman" w:eastAsia="Times New Roman" w:hAnsi="Times New Roman" w:cs="Times New Roman"/>
          <w:bCs/>
          <w:kern w:val="0"/>
          <w:sz w:val="24"/>
          <w:szCs w:val="24"/>
          <w14:ligatures w14:val="none"/>
        </w:rPr>
      </w:pPr>
      <w:r w:rsidRPr="001C39C9">
        <w:rPr>
          <w:rFonts w:ascii="Times New Roman" w:eastAsia="Times New Roman" w:hAnsi="Times New Roman" w:cs="Times New Roman"/>
          <w:bCs/>
          <w:kern w:val="0"/>
          <w:sz w:val="24"/>
          <w:szCs w:val="24"/>
          <w14:ligatures w14:val="none"/>
        </w:rPr>
        <w:t xml:space="preserve">Сопровождение инвестиционных проектов, имеющих приоритетное значение для социально-экономического развития муниципального образования «Красногорский район». </w:t>
      </w:r>
    </w:p>
    <w:p w14:paraId="5F9FCD2B" w14:textId="77777777" w:rsidR="001C39C9" w:rsidRPr="001C39C9" w:rsidRDefault="001C39C9" w:rsidP="001C39C9">
      <w:pPr>
        <w:spacing w:after="200" w:line="312" w:lineRule="auto"/>
        <w:ind w:firstLine="709"/>
        <w:jc w:val="both"/>
        <w:rPr>
          <w:rFonts w:ascii="Times New Roman" w:eastAsia="Calibri" w:hAnsi="Times New Roman" w:cs="Times New Roman"/>
          <w:kern w:val="0"/>
          <w:sz w:val="24"/>
          <w:szCs w:val="24"/>
          <w14:ligatures w14:val="none"/>
        </w:rPr>
      </w:pPr>
      <w:r w:rsidRPr="001C39C9">
        <w:rPr>
          <w:rFonts w:ascii="Times New Roman" w:eastAsia="Calibri" w:hAnsi="Times New Roman" w:cs="Times New Roman"/>
          <w:kern w:val="0"/>
          <w:sz w:val="24"/>
          <w:szCs w:val="24"/>
          <w14:ligatures w14:val="none"/>
        </w:rPr>
        <w:t>Сопровождение инвестиционного проекта предполагает:</w:t>
      </w:r>
    </w:p>
    <w:p w14:paraId="108EC1C4" w14:textId="77777777" w:rsidR="001C39C9" w:rsidRPr="001C39C9" w:rsidRDefault="001C39C9" w:rsidP="001C39C9">
      <w:pPr>
        <w:numPr>
          <w:ilvl w:val="0"/>
          <w:numId w:val="4"/>
        </w:numPr>
        <w:tabs>
          <w:tab w:val="left" w:pos="1134"/>
        </w:tabs>
        <w:spacing w:after="0" w:line="312" w:lineRule="auto"/>
        <w:ind w:right="-85" w:firstLine="709"/>
        <w:jc w:val="both"/>
        <w:rPr>
          <w:rFonts w:ascii="Times New Roman" w:eastAsia="Times New Roman" w:hAnsi="Times New Roman" w:cs="Times New Roman"/>
          <w:bCs/>
          <w:kern w:val="0"/>
          <w:sz w:val="24"/>
          <w:szCs w:val="24"/>
          <w:lang w:eastAsia="ru-RU"/>
          <w14:ligatures w14:val="none"/>
        </w:rPr>
      </w:pPr>
      <w:r w:rsidRPr="001C39C9">
        <w:rPr>
          <w:rFonts w:ascii="Times New Roman" w:eastAsia="Times New Roman" w:hAnsi="Times New Roman" w:cs="Times New Roman"/>
          <w:bCs/>
          <w:kern w:val="0"/>
          <w:sz w:val="24"/>
          <w:szCs w:val="24"/>
          <w:lang w:eastAsia="ru-RU"/>
          <w14:ligatures w14:val="none"/>
        </w:rPr>
        <w:t>контроль за своевременным получением инициатором проекта необходимых согласований и разрешений в органах государственной власти, органах местного самоуправления, других организациях в Удмуртской Республике;</w:t>
      </w:r>
    </w:p>
    <w:p w14:paraId="4FAC3932" w14:textId="77777777" w:rsidR="001C39C9" w:rsidRPr="001C39C9" w:rsidRDefault="001C39C9" w:rsidP="001C39C9">
      <w:pPr>
        <w:numPr>
          <w:ilvl w:val="0"/>
          <w:numId w:val="4"/>
        </w:numPr>
        <w:tabs>
          <w:tab w:val="left" w:pos="1134"/>
        </w:tabs>
        <w:spacing w:after="0" w:line="312" w:lineRule="auto"/>
        <w:ind w:right="-85" w:firstLine="709"/>
        <w:jc w:val="both"/>
        <w:rPr>
          <w:rFonts w:ascii="Times New Roman" w:eastAsia="Times New Roman" w:hAnsi="Times New Roman" w:cs="Times New Roman"/>
          <w:bCs/>
          <w:kern w:val="0"/>
          <w:sz w:val="24"/>
          <w:szCs w:val="24"/>
          <w:lang w:eastAsia="ru-RU"/>
          <w14:ligatures w14:val="none"/>
        </w:rPr>
      </w:pPr>
      <w:r w:rsidRPr="001C39C9">
        <w:rPr>
          <w:rFonts w:ascii="Times New Roman" w:eastAsia="Times New Roman" w:hAnsi="Times New Roman" w:cs="Times New Roman"/>
          <w:bCs/>
          <w:kern w:val="0"/>
          <w:sz w:val="24"/>
          <w:szCs w:val="24"/>
          <w:lang w:eastAsia="ru-RU"/>
          <w14:ligatures w14:val="none"/>
        </w:rPr>
        <w:t>поддержку ходатайств и обращений инициатора проекта в органы государственной власти Удмуртской Республики, органы местного самоуправления, другие организации в Удмуртской Республике о содействии в реализации инвестиционного проекта;</w:t>
      </w:r>
    </w:p>
    <w:p w14:paraId="1D1B0776" w14:textId="77777777" w:rsidR="001C39C9" w:rsidRPr="001C39C9" w:rsidRDefault="001C39C9" w:rsidP="001C39C9">
      <w:pPr>
        <w:numPr>
          <w:ilvl w:val="0"/>
          <w:numId w:val="4"/>
        </w:numPr>
        <w:tabs>
          <w:tab w:val="left" w:pos="1134"/>
        </w:tabs>
        <w:spacing w:after="0" w:line="312" w:lineRule="auto"/>
        <w:ind w:right="-85" w:firstLine="709"/>
        <w:jc w:val="both"/>
        <w:rPr>
          <w:rFonts w:ascii="Times New Roman" w:eastAsia="Times New Roman" w:hAnsi="Times New Roman" w:cs="Times New Roman"/>
          <w:bCs/>
          <w:kern w:val="0"/>
          <w:sz w:val="24"/>
          <w:szCs w:val="24"/>
          <w:lang w:eastAsia="ru-RU"/>
          <w14:ligatures w14:val="none"/>
        </w:rPr>
      </w:pPr>
      <w:r w:rsidRPr="001C39C9">
        <w:rPr>
          <w:rFonts w:ascii="Times New Roman" w:eastAsia="Times New Roman" w:hAnsi="Times New Roman" w:cs="Times New Roman"/>
          <w:bCs/>
          <w:kern w:val="0"/>
          <w:sz w:val="24"/>
          <w:szCs w:val="24"/>
          <w:lang w:eastAsia="ru-RU"/>
          <w14:ligatures w14:val="none"/>
        </w:rPr>
        <w:t>способствование участию инвестиционных проектов на международных, общероссийских и региональных форумах, выставках и ярмарках, в том числе в виде информирования инициаторов инвестиционных проектов о планируемых мероприятиях;</w:t>
      </w:r>
    </w:p>
    <w:p w14:paraId="30F9FA9B" w14:textId="77777777" w:rsidR="001C39C9" w:rsidRPr="001C39C9" w:rsidRDefault="001C39C9" w:rsidP="001C39C9">
      <w:pPr>
        <w:numPr>
          <w:ilvl w:val="0"/>
          <w:numId w:val="4"/>
        </w:numPr>
        <w:tabs>
          <w:tab w:val="left" w:pos="1134"/>
        </w:tabs>
        <w:spacing w:after="0" w:line="312" w:lineRule="auto"/>
        <w:ind w:right="-85" w:firstLine="709"/>
        <w:jc w:val="both"/>
        <w:rPr>
          <w:rFonts w:ascii="Times New Roman" w:eastAsia="Times New Roman" w:hAnsi="Times New Roman" w:cs="Times New Roman"/>
          <w:bCs/>
          <w:kern w:val="0"/>
          <w:sz w:val="24"/>
          <w:szCs w:val="24"/>
          <w:lang w:eastAsia="ru-RU"/>
          <w14:ligatures w14:val="none"/>
        </w:rPr>
      </w:pPr>
      <w:r w:rsidRPr="001C39C9">
        <w:rPr>
          <w:rFonts w:ascii="Times New Roman" w:eastAsia="Times New Roman" w:hAnsi="Times New Roman" w:cs="Times New Roman"/>
          <w:bCs/>
          <w:kern w:val="0"/>
          <w:sz w:val="24"/>
          <w:szCs w:val="24"/>
          <w:lang w:eastAsia="ru-RU"/>
          <w14:ligatures w14:val="none"/>
        </w:rPr>
        <w:t>публикацию сведений об инвестиционном проекте на официальном сайте муниципального образования Красногорский район;</w:t>
      </w:r>
    </w:p>
    <w:p w14:paraId="010FE3C1" w14:textId="77777777" w:rsidR="001C39C9" w:rsidRPr="001C39C9" w:rsidRDefault="001C39C9" w:rsidP="001C39C9">
      <w:pPr>
        <w:numPr>
          <w:ilvl w:val="0"/>
          <w:numId w:val="4"/>
        </w:numPr>
        <w:tabs>
          <w:tab w:val="left" w:pos="1134"/>
        </w:tabs>
        <w:spacing w:after="0" w:line="312" w:lineRule="auto"/>
        <w:ind w:right="-85" w:firstLine="709"/>
        <w:jc w:val="both"/>
        <w:rPr>
          <w:rFonts w:ascii="Times New Roman" w:eastAsia="Times New Roman" w:hAnsi="Times New Roman" w:cs="Times New Roman"/>
          <w:bCs/>
          <w:kern w:val="0"/>
          <w:sz w:val="24"/>
          <w:szCs w:val="24"/>
          <w:lang w:eastAsia="ru-RU"/>
          <w14:ligatures w14:val="none"/>
        </w:rPr>
      </w:pPr>
      <w:r w:rsidRPr="001C39C9">
        <w:rPr>
          <w:rFonts w:ascii="Times New Roman" w:eastAsia="Times New Roman" w:hAnsi="Times New Roman" w:cs="Times New Roman"/>
          <w:bCs/>
          <w:kern w:val="0"/>
          <w:sz w:val="24"/>
          <w:szCs w:val="24"/>
          <w:lang w:eastAsia="ru-RU"/>
          <w14:ligatures w14:val="none"/>
        </w:rPr>
        <w:t>информирование инициаторов инвестиционных проектов о новых формах государственной поддержки инвестиционной деятельности, предоставляемых на территории Удмуртской Республики;</w:t>
      </w:r>
    </w:p>
    <w:p w14:paraId="59A1159D" w14:textId="77777777" w:rsidR="001C39C9" w:rsidRPr="001C39C9" w:rsidRDefault="001C39C9" w:rsidP="001C39C9">
      <w:pPr>
        <w:numPr>
          <w:ilvl w:val="0"/>
          <w:numId w:val="4"/>
        </w:numPr>
        <w:tabs>
          <w:tab w:val="left" w:pos="1134"/>
        </w:tabs>
        <w:spacing w:after="0" w:line="312" w:lineRule="auto"/>
        <w:ind w:right="-85" w:firstLine="709"/>
        <w:jc w:val="both"/>
        <w:rPr>
          <w:rFonts w:ascii="Times New Roman" w:eastAsia="Times New Roman" w:hAnsi="Times New Roman" w:cs="Times New Roman"/>
          <w:bCs/>
          <w:kern w:val="0"/>
          <w:sz w:val="24"/>
          <w:szCs w:val="24"/>
          <w:lang w:eastAsia="ru-RU"/>
          <w14:ligatures w14:val="none"/>
        </w:rPr>
      </w:pPr>
      <w:r w:rsidRPr="001C39C9">
        <w:rPr>
          <w:rFonts w:ascii="Times New Roman" w:eastAsia="Times New Roman" w:hAnsi="Times New Roman" w:cs="Times New Roman"/>
          <w:bCs/>
          <w:kern w:val="0"/>
          <w:sz w:val="24"/>
          <w:szCs w:val="24"/>
          <w:lang w:eastAsia="ru-RU"/>
          <w14:ligatures w14:val="none"/>
        </w:rPr>
        <w:t>оказание консультационной и организационной поддержки инициаторам инвестиционных проектов, в том числе при оформлении заявок на получение государственной поддержки инвестиционной деятельности, предоставляемой на территории Удмуртской Республики.</w:t>
      </w:r>
    </w:p>
    <w:p w14:paraId="13C71236" w14:textId="77777777" w:rsidR="001C39C9" w:rsidRPr="001C39C9" w:rsidRDefault="001C39C9" w:rsidP="001C39C9">
      <w:pPr>
        <w:numPr>
          <w:ilvl w:val="0"/>
          <w:numId w:val="6"/>
        </w:numPr>
        <w:tabs>
          <w:tab w:val="left" w:pos="1134"/>
        </w:tabs>
        <w:spacing w:after="0" w:line="312" w:lineRule="auto"/>
        <w:ind w:firstLine="709"/>
        <w:contextualSpacing/>
        <w:jc w:val="both"/>
        <w:rPr>
          <w:rFonts w:ascii="Times New Roman" w:eastAsia="Times New Roman" w:hAnsi="Times New Roman" w:cs="Times New Roman"/>
          <w:bCs/>
          <w:kern w:val="0"/>
          <w:sz w:val="24"/>
          <w:szCs w:val="24"/>
          <w14:ligatures w14:val="none"/>
        </w:rPr>
      </w:pPr>
      <w:r w:rsidRPr="001C39C9">
        <w:rPr>
          <w:rFonts w:ascii="Times New Roman" w:eastAsia="Times New Roman" w:hAnsi="Times New Roman" w:cs="Times New Roman"/>
          <w:bCs/>
          <w:kern w:val="0"/>
          <w:sz w:val="24"/>
          <w:szCs w:val="24"/>
          <w14:ligatures w14:val="none"/>
        </w:rPr>
        <w:t>Оказание консультационной, организационной и методической помощи инициаторам инвестиционных проектов при разработке и реализации инвестиционных проектов.</w:t>
      </w:r>
    </w:p>
    <w:p w14:paraId="57126F51" w14:textId="77777777" w:rsidR="001C39C9" w:rsidRPr="001C39C9" w:rsidRDefault="001C39C9" w:rsidP="001C39C9">
      <w:pPr>
        <w:spacing w:after="200" w:line="312" w:lineRule="auto"/>
        <w:ind w:firstLine="709"/>
        <w:jc w:val="both"/>
        <w:rPr>
          <w:rFonts w:ascii="Times New Roman" w:eastAsia="Calibri" w:hAnsi="Times New Roman" w:cs="Times New Roman"/>
          <w:kern w:val="0"/>
          <w:sz w:val="24"/>
          <w:szCs w:val="24"/>
          <w14:ligatures w14:val="none"/>
        </w:rPr>
      </w:pPr>
      <w:r w:rsidRPr="001C39C9">
        <w:rPr>
          <w:rFonts w:ascii="Times New Roman" w:eastAsia="Calibri" w:hAnsi="Times New Roman" w:cs="Times New Roman"/>
          <w:kern w:val="0"/>
          <w:sz w:val="24"/>
          <w:szCs w:val="24"/>
          <w14:ligatures w14:val="none"/>
        </w:rPr>
        <w:t>В рамках основного мероприятия осуществляется:</w:t>
      </w:r>
    </w:p>
    <w:p w14:paraId="79455E20" w14:textId="77777777" w:rsidR="001C39C9" w:rsidRPr="001C39C9" w:rsidRDefault="001C39C9" w:rsidP="001C39C9">
      <w:pPr>
        <w:numPr>
          <w:ilvl w:val="0"/>
          <w:numId w:val="4"/>
        </w:numPr>
        <w:tabs>
          <w:tab w:val="left" w:pos="1134"/>
        </w:tabs>
        <w:spacing w:after="0" w:line="312" w:lineRule="auto"/>
        <w:ind w:right="-85" w:firstLine="709"/>
        <w:jc w:val="both"/>
        <w:rPr>
          <w:rFonts w:ascii="Times New Roman" w:eastAsia="Times New Roman" w:hAnsi="Times New Roman" w:cs="Times New Roman"/>
          <w:bCs/>
          <w:kern w:val="0"/>
          <w:sz w:val="24"/>
          <w:szCs w:val="24"/>
          <w:lang w:eastAsia="ru-RU"/>
          <w14:ligatures w14:val="none"/>
        </w:rPr>
      </w:pPr>
      <w:r w:rsidRPr="001C39C9">
        <w:rPr>
          <w:rFonts w:ascii="Times New Roman" w:eastAsia="Times New Roman" w:hAnsi="Times New Roman" w:cs="Times New Roman"/>
          <w:bCs/>
          <w:kern w:val="0"/>
          <w:sz w:val="24"/>
          <w:szCs w:val="24"/>
          <w:lang w:eastAsia="ru-RU"/>
          <w14:ligatures w14:val="none"/>
        </w:rPr>
        <w:t>консультационная и методическая помощь в разработке инвестиционного проекта;</w:t>
      </w:r>
    </w:p>
    <w:p w14:paraId="7538DA72" w14:textId="77777777" w:rsidR="001C39C9" w:rsidRPr="001C39C9" w:rsidRDefault="001C39C9" w:rsidP="001C39C9">
      <w:pPr>
        <w:numPr>
          <w:ilvl w:val="0"/>
          <w:numId w:val="4"/>
        </w:numPr>
        <w:tabs>
          <w:tab w:val="left" w:pos="1134"/>
        </w:tabs>
        <w:spacing w:after="0" w:line="312" w:lineRule="auto"/>
        <w:ind w:right="-85" w:firstLine="709"/>
        <w:jc w:val="both"/>
        <w:rPr>
          <w:rFonts w:ascii="Times New Roman" w:eastAsia="Times New Roman" w:hAnsi="Times New Roman" w:cs="Times New Roman"/>
          <w:bCs/>
          <w:kern w:val="0"/>
          <w:sz w:val="24"/>
          <w:szCs w:val="24"/>
          <w:lang w:eastAsia="ru-RU"/>
          <w14:ligatures w14:val="none"/>
        </w:rPr>
      </w:pPr>
      <w:r w:rsidRPr="001C39C9">
        <w:rPr>
          <w:rFonts w:ascii="Times New Roman" w:eastAsia="Times New Roman" w:hAnsi="Times New Roman" w:cs="Times New Roman"/>
          <w:bCs/>
          <w:kern w:val="0"/>
          <w:sz w:val="24"/>
          <w:szCs w:val="24"/>
          <w:lang w:eastAsia="ru-RU"/>
          <w14:ligatures w14:val="none"/>
        </w:rPr>
        <w:lastRenderedPageBreak/>
        <w:t>консультационная и методическая помощь в оформлении заявок на получение государственной поддержки инвестиционной деятельности, предоставляемой на территории Удмуртской Республики;</w:t>
      </w:r>
    </w:p>
    <w:p w14:paraId="21214C1D" w14:textId="77777777" w:rsidR="001C39C9" w:rsidRPr="001C39C9" w:rsidRDefault="001C39C9" w:rsidP="001C39C9">
      <w:pPr>
        <w:numPr>
          <w:ilvl w:val="0"/>
          <w:numId w:val="4"/>
        </w:numPr>
        <w:tabs>
          <w:tab w:val="left" w:pos="1134"/>
        </w:tabs>
        <w:spacing w:after="0" w:line="312" w:lineRule="auto"/>
        <w:ind w:right="-85" w:firstLine="709"/>
        <w:jc w:val="both"/>
        <w:rPr>
          <w:rFonts w:ascii="Times New Roman" w:eastAsia="Times New Roman" w:hAnsi="Times New Roman" w:cs="Times New Roman"/>
          <w:bCs/>
          <w:kern w:val="0"/>
          <w:sz w:val="24"/>
          <w:szCs w:val="24"/>
          <w:lang w:eastAsia="ru-RU"/>
          <w14:ligatures w14:val="none"/>
        </w:rPr>
      </w:pPr>
      <w:r w:rsidRPr="001C39C9">
        <w:rPr>
          <w:rFonts w:ascii="Times New Roman" w:eastAsia="Times New Roman" w:hAnsi="Times New Roman" w:cs="Times New Roman"/>
          <w:bCs/>
          <w:kern w:val="0"/>
          <w:sz w:val="24"/>
          <w:szCs w:val="24"/>
          <w:lang w:eastAsia="ru-RU"/>
          <w14:ligatures w14:val="none"/>
        </w:rPr>
        <w:t>информирование инициаторов инвестиционных проектов о новых формах государственной поддержки инвестиционной деятельности, предоставляемых на территории Удмуртской Республики;</w:t>
      </w:r>
    </w:p>
    <w:p w14:paraId="1571C263" w14:textId="77777777" w:rsidR="001C39C9" w:rsidRPr="001C39C9" w:rsidRDefault="001C39C9" w:rsidP="001C39C9">
      <w:pPr>
        <w:numPr>
          <w:ilvl w:val="0"/>
          <w:numId w:val="4"/>
        </w:numPr>
        <w:tabs>
          <w:tab w:val="left" w:pos="1134"/>
        </w:tabs>
        <w:spacing w:after="0" w:line="312" w:lineRule="auto"/>
        <w:ind w:right="-85" w:firstLine="709"/>
        <w:jc w:val="both"/>
        <w:rPr>
          <w:rFonts w:ascii="Times New Roman" w:eastAsia="Times New Roman" w:hAnsi="Times New Roman" w:cs="Times New Roman"/>
          <w:bCs/>
          <w:kern w:val="0"/>
          <w:sz w:val="24"/>
          <w:szCs w:val="24"/>
          <w:lang w:eastAsia="ru-RU"/>
          <w14:ligatures w14:val="none"/>
        </w:rPr>
      </w:pPr>
      <w:r w:rsidRPr="001C39C9">
        <w:rPr>
          <w:rFonts w:ascii="Times New Roman" w:eastAsia="Times New Roman" w:hAnsi="Times New Roman" w:cs="Times New Roman"/>
          <w:bCs/>
          <w:kern w:val="0"/>
          <w:sz w:val="24"/>
          <w:szCs w:val="24"/>
          <w:lang w:eastAsia="ru-RU"/>
          <w14:ligatures w14:val="none"/>
        </w:rPr>
        <w:t>информирование инициаторов инвестиционных проектов о планируемых международных, общероссийских и региональных форумах, выставках и ярмарках.</w:t>
      </w:r>
    </w:p>
    <w:p w14:paraId="483B1F3D" w14:textId="77777777" w:rsidR="001C39C9" w:rsidRPr="001C39C9" w:rsidRDefault="001C39C9" w:rsidP="001C39C9">
      <w:pPr>
        <w:numPr>
          <w:ilvl w:val="0"/>
          <w:numId w:val="6"/>
        </w:numPr>
        <w:tabs>
          <w:tab w:val="left" w:pos="1134"/>
        </w:tabs>
        <w:spacing w:after="0" w:line="312" w:lineRule="auto"/>
        <w:ind w:firstLine="709"/>
        <w:contextualSpacing/>
        <w:jc w:val="both"/>
        <w:rPr>
          <w:rFonts w:ascii="Times New Roman" w:eastAsia="Times New Roman" w:hAnsi="Times New Roman" w:cs="Times New Roman"/>
          <w:bCs/>
          <w:kern w:val="0"/>
          <w:sz w:val="24"/>
          <w:szCs w:val="24"/>
          <w14:ligatures w14:val="none"/>
        </w:rPr>
      </w:pPr>
      <w:r w:rsidRPr="001C39C9">
        <w:rPr>
          <w:rFonts w:ascii="Times New Roman" w:eastAsia="Times New Roman" w:hAnsi="Times New Roman" w:cs="Times New Roman"/>
          <w:bCs/>
          <w:kern w:val="0"/>
          <w:sz w:val="24"/>
          <w:szCs w:val="24"/>
          <w14:ligatures w14:val="none"/>
        </w:rPr>
        <w:t>Информирование предпринимателей о проведении Министерством экономики Удмуртской Республики обучающих мероприятий  (тематических семинарах, круглых столах, конференциях и т. п.), направленных на обучение новым формам и механизмам привлечения инвестиций.</w:t>
      </w:r>
    </w:p>
    <w:p w14:paraId="1F2A47BF" w14:textId="77777777" w:rsidR="001C39C9" w:rsidRPr="001C39C9" w:rsidRDefault="001C39C9" w:rsidP="001C39C9">
      <w:pPr>
        <w:spacing w:after="200" w:line="312" w:lineRule="auto"/>
        <w:ind w:firstLine="709"/>
        <w:jc w:val="both"/>
        <w:rPr>
          <w:rFonts w:ascii="Times New Roman" w:eastAsia="Calibri" w:hAnsi="Times New Roman" w:cs="Times New Roman"/>
          <w:kern w:val="0"/>
          <w:sz w:val="24"/>
          <w:szCs w:val="24"/>
          <w14:ligatures w14:val="none"/>
        </w:rPr>
      </w:pPr>
      <w:r w:rsidRPr="001C39C9">
        <w:rPr>
          <w:rFonts w:ascii="Times New Roman" w:eastAsia="Calibri" w:hAnsi="Times New Roman" w:cs="Times New Roman"/>
          <w:kern w:val="0"/>
          <w:sz w:val="24"/>
          <w:szCs w:val="24"/>
          <w14:ligatures w14:val="none"/>
        </w:rPr>
        <w:t>Основное мероприятие направлено на получение новых знаний, позволяющих привлекать инвестиции на территорию Красногорского района.</w:t>
      </w:r>
    </w:p>
    <w:p w14:paraId="340F2309" w14:textId="77777777" w:rsidR="001C39C9" w:rsidRPr="001C39C9" w:rsidRDefault="001C39C9" w:rsidP="001C39C9">
      <w:pPr>
        <w:numPr>
          <w:ilvl w:val="0"/>
          <w:numId w:val="6"/>
        </w:numPr>
        <w:tabs>
          <w:tab w:val="left" w:pos="1134"/>
        </w:tabs>
        <w:spacing w:after="0" w:line="312" w:lineRule="auto"/>
        <w:ind w:firstLine="709"/>
        <w:contextualSpacing/>
        <w:jc w:val="both"/>
        <w:rPr>
          <w:rFonts w:ascii="Times New Roman" w:eastAsia="Times New Roman" w:hAnsi="Times New Roman" w:cs="Times New Roman"/>
          <w:bCs/>
          <w:kern w:val="0"/>
          <w:sz w:val="24"/>
          <w:szCs w:val="24"/>
          <w14:ligatures w14:val="none"/>
        </w:rPr>
      </w:pPr>
      <w:r w:rsidRPr="001C39C9">
        <w:rPr>
          <w:rFonts w:ascii="Times New Roman" w:eastAsia="Times New Roman" w:hAnsi="Times New Roman" w:cs="Times New Roman"/>
          <w:bCs/>
          <w:kern w:val="0"/>
          <w:sz w:val="24"/>
          <w:szCs w:val="24"/>
          <w14:ligatures w14:val="none"/>
        </w:rPr>
        <w:t>Размещение информации об инвестиционных проектах, нуждающихся в дополнительных инвестициях на Инвестиционном портале Удмуртской Республики (</w:t>
      </w:r>
      <w:hyperlink r:id="rId11" w:history="1">
        <w:r w:rsidRPr="001C39C9">
          <w:rPr>
            <w:rFonts w:ascii="Times New Roman" w:eastAsia="Times New Roman" w:hAnsi="Times New Roman" w:cs="Times New Roman"/>
            <w:bCs/>
            <w:kern w:val="0"/>
            <w:sz w:val="24"/>
            <w:szCs w:val="24"/>
            <w14:ligatures w14:val="none"/>
          </w:rPr>
          <w:t>http://udminvest.ru/</w:t>
        </w:r>
      </w:hyperlink>
      <w:r w:rsidRPr="001C39C9">
        <w:rPr>
          <w:rFonts w:ascii="Times New Roman" w:eastAsia="Times New Roman" w:hAnsi="Times New Roman" w:cs="Times New Roman"/>
          <w:bCs/>
          <w:kern w:val="0"/>
          <w:sz w:val="24"/>
          <w:szCs w:val="24"/>
          <w14:ligatures w14:val="none"/>
        </w:rPr>
        <w:t>).</w:t>
      </w:r>
    </w:p>
    <w:p w14:paraId="43BFD009" w14:textId="77777777" w:rsidR="001C39C9" w:rsidRPr="001C39C9" w:rsidRDefault="001C39C9" w:rsidP="001C39C9">
      <w:pPr>
        <w:spacing w:after="200" w:line="312" w:lineRule="auto"/>
        <w:ind w:firstLine="709"/>
        <w:jc w:val="both"/>
        <w:rPr>
          <w:rFonts w:ascii="Times New Roman" w:eastAsia="Calibri" w:hAnsi="Times New Roman" w:cs="Times New Roman"/>
          <w:kern w:val="0"/>
          <w:sz w:val="24"/>
          <w:szCs w:val="24"/>
          <w14:ligatures w14:val="none"/>
        </w:rPr>
      </w:pPr>
      <w:r w:rsidRPr="001C39C9">
        <w:rPr>
          <w:rFonts w:ascii="Times New Roman" w:eastAsia="Calibri" w:hAnsi="Times New Roman" w:cs="Times New Roman"/>
          <w:kern w:val="0"/>
          <w:sz w:val="24"/>
          <w:szCs w:val="24"/>
          <w14:ligatures w14:val="none"/>
        </w:rPr>
        <w:t>Основное мероприятие направлено на поиск инвесторов.</w:t>
      </w:r>
    </w:p>
    <w:p w14:paraId="309CB2DA" w14:textId="77777777" w:rsidR="001C39C9" w:rsidRPr="001C39C9" w:rsidRDefault="001C39C9" w:rsidP="001C39C9">
      <w:pPr>
        <w:numPr>
          <w:ilvl w:val="0"/>
          <w:numId w:val="6"/>
        </w:numPr>
        <w:tabs>
          <w:tab w:val="left" w:pos="1134"/>
        </w:tabs>
        <w:spacing w:after="0" w:line="312" w:lineRule="auto"/>
        <w:ind w:firstLine="709"/>
        <w:contextualSpacing/>
        <w:jc w:val="both"/>
        <w:rPr>
          <w:rFonts w:ascii="Times New Roman" w:eastAsia="Times New Roman" w:hAnsi="Times New Roman" w:cs="Times New Roman"/>
          <w:bCs/>
          <w:kern w:val="0"/>
          <w:sz w:val="24"/>
          <w:szCs w:val="24"/>
          <w14:ligatures w14:val="none"/>
        </w:rPr>
      </w:pPr>
      <w:r w:rsidRPr="001C39C9">
        <w:rPr>
          <w:rFonts w:ascii="Times New Roman" w:eastAsia="Times New Roman" w:hAnsi="Times New Roman" w:cs="Times New Roman"/>
          <w:bCs/>
          <w:kern w:val="0"/>
          <w:sz w:val="24"/>
          <w:szCs w:val="24"/>
          <w14:ligatures w14:val="none"/>
        </w:rPr>
        <w:t>Размещение информации об инвестиционных площадках, подготовленных для реализации инвестиционных проектов на территории Красногорского района, на Инвестиционном портале Удмуртской Республики (</w:t>
      </w:r>
      <w:hyperlink r:id="rId12" w:history="1">
        <w:r w:rsidRPr="001C39C9">
          <w:rPr>
            <w:rFonts w:ascii="Times New Roman" w:eastAsia="Times New Roman" w:hAnsi="Times New Roman" w:cs="Times New Roman"/>
            <w:bCs/>
            <w:kern w:val="0"/>
            <w:sz w:val="24"/>
            <w:szCs w:val="24"/>
            <w14:ligatures w14:val="none"/>
          </w:rPr>
          <w:t>http://udminvest.ru/</w:t>
        </w:r>
      </w:hyperlink>
      <w:r w:rsidRPr="001C39C9">
        <w:rPr>
          <w:rFonts w:ascii="Times New Roman" w:eastAsia="Times New Roman" w:hAnsi="Times New Roman" w:cs="Times New Roman"/>
          <w:bCs/>
          <w:kern w:val="0"/>
          <w:sz w:val="24"/>
          <w:szCs w:val="24"/>
          <w14:ligatures w14:val="none"/>
        </w:rPr>
        <w:t>).</w:t>
      </w:r>
    </w:p>
    <w:p w14:paraId="068616E9" w14:textId="77777777" w:rsidR="001C39C9" w:rsidRPr="001C39C9" w:rsidRDefault="001C39C9" w:rsidP="001C39C9">
      <w:pPr>
        <w:tabs>
          <w:tab w:val="left" w:pos="1134"/>
        </w:tabs>
        <w:spacing w:after="0" w:line="312" w:lineRule="auto"/>
        <w:ind w:left="709"/>
        <w:contextualSpacing/>
        <w:jc w:val="both"/>
        <w:rPr>
          <w:rFonts w:ascii="Times New Roman" w:eastAsia="Times New Roman" w:hAnsi="Times New Roman" w:cs="Times New Roman"/>
          <w:bCs/>
          <w:kern w:val="0"/>
          <w:sz w:val="24"/>
          <w:szCs w:val="24"/>
          <w14:ligatures w14:val="none"/>
        </w:rPr>
      </w:pPr>
      <w:r w:rsidRPr="001C39C9">
        <w:rPr>
          <w:rFonts w:ascii="Times New Roman" w:eastAsia="Times New Roman" w:hAnsi="Times New Roman" w:cs="Times New Roman"/>
          <w:bCs/>
          <w:kern w:val="0"/>
          <w:sz w:val="24"/>
          <w:szCs w:val="24"/>
          <w14:ligatures w14:val="none"/>
        </w:rPr>
        <w:t>Основное мероприятие направлено на поиск инвесторов и инвестиционных проектов.</w:t>
      </w:r>
    </w:p>
    <w:p w14:paraId="6129A795" w14:textId="77777777" w:rsidR="001C39C9" w:rsidRPr="001C39C9" w:rsidRDefault="001C39C9" w:rsidP="001C39C9">
      <w:pPr>
        <w:numPr>
          <w:ilvl w:val="0"/>
          <w:numId w:val="6"/>
        </w:numPr>
        <w:tabs>
          <w:tab w:val="left" w:pos="1134"/>
        </w:tabs>
        <w:spacing w:after="0" w:line="312" w:lineRule="auto"/>
        <w:ind w:firstLine="709"/>
        <w:contextualSpacing/>
        <w:jc w:val="both"/>
        <w:rPr>
          <w:rFonts w:ascii="Times New Roman" w:eastAsia="Times New Roman" w:hAnsi="Times New Roman" w:cs="Times New Roman"/>
          <w:bCs/>
          <w:kern w:val="0"/>
          <w:sz w:val="24"/>
          <w:szCs w:val="24"/>
          <w14:ligatures w14:val="none"/>
        </w:rPr>
      </w:pPr>
      <w:r w:rsidRPr="001C39C9">
        <w:rPr>
          <w:rFonts w:ascii="Times New Roman" w:eastAsia="Times New Roman" w:hAnsi="Times New Roman" w:cs="Times New Roman"/>
          <w:bCs/>
          <w:kern w:val="0"/>
          <w:sz w:val="24"/>
          <w:szCs w:val="24"/>
          <w14:ligatures w14:val="none"/>
        </w:rPr>
        <w:t>Развитие, поддержка и обслуживание специализированных информационных ресурсов Администрации муниципального образования Красногорский район для инвесторов в сети «Интернет».</w:t>
      </w:r>
    </w:p>
    <w:p w14:paraId="160EEF26" w14:textId="77777777" w:rsidR="001C39C9" w:rsidRPr="001C39C9" w:rsidRDefault="001C39C9" w:rsidP="001C39C9">
      <w:pPr>
        <w:spacing w:after="200" w:line="312" w:lineRule="auto"/>
        <w:ind w:firstLine="709"/>
        <w:jc w:val="both"/>
        <w:rPr>
          <w:rFonts w:ascii="Times New Roman" w:eastAsia="Calibri" w:hAnsi="Times New Roman" w:cs="Times New Roman"/>
          <w:kern w:val="0"/>
          <w:sz w:val="24"/>
          <w:szCs w:val="24"/>
          <w14:ligatures w14:val="none"/>
        </w:rPr>
      </w:pPr>
      <w:r w:rsidRPr="001C39C9">
        <w:rPr>
          <w:rFonts w:ascii="Times New Roman" w:eastAsia="Calibri" w:hAnsi="Times New Roman" w:cs="Times New Roman"/>
          <w:kern w:val="0"/>
          <w:sz w:val="24"/>
          <w:szCs w:val="24"/>
          <w14:ligatures w14:val="none"/>
        </w:rPr>
        <w:t>В составе информационных ресурсов для инвесторов  публикуется и будет поддерживаться в актуальном состоянии:</w:t>
      </w:r>
    </w:p>
    <w:p w14:paraId="55F94D7C" w14:textId="77777777" w:rsidR="001C39C9" w:rsidRPr="001C39C9" w:rsidRDefault="001C39C9" w:rsidP="001C39C9">
      <w:pPr>
        <w:numPr>
          <w:ilvl w:val="0"/>
          <w:numId w:val="4"/>
        </w:numPr>
        <w:tabs>
          <w:tab w:val="left" w:pos="1134"/>
        </w:tabs>
        <w:spacing w:after="0" w:line="312" w:lineRule="auto"/>
        <w:ind w:right="-85" w:firstLine="709"/>
        <w:jc w:val="both"/>
        <w:rPr>
          <w:rFonts w:ascii="Times New Roman" w:eastAsia="Times New Roman" w:hAnsi="Times New Roman" w:cs="Times New Roman"/>
          <w:bCs/>
          <w:kern w:val="0"/>
          <w:sz w:val="24"/>
          <w:szCs w:val="24"/>
          <w:lang w:eastAsia="ru-RU"/>
          <w14:ligatures w14:val="none"/>
        </w:rPr>
      </w:pPr>
      <w:r w:rsidRPr="001C39C9">
        <w:rPr>
          <w:rFonts w:ascii="Times New Roman" w:eastAsia="Times New Roman" w:hAnsi="Times New Roman" w:cs="Times New Roman"/>
          <w:bCs/>
          <w:kern w:val="0"/>
          <w:sz w:val="24"/>
          <w:szCs w:val="24"/>
          <w:lang w:eastAsia="ru-RU"/>
          <w14:ligatures w14:val="none"/>
        </w:rPr>
        <w:t>инвестиционные приоритеты муниципального образования Красногорский район;</w:t>
      </w:r>
    </w:p>
    <w:p w14:paraId="581E6F3A" w14:textId="77777777" w:rsidR="001C39C9" w:rsidRPr="001C39C9" w:rsidRDefault="001C39C9" w:rsidP="001C39C9">
      <w:pPr>
        <w:numPr>
          <w:ilvl w:val="0"/>
          <w:numId w:val="4"/>
        </w:numPr>
        <w:tabs>
          <w:tab w:val="left" w:pos="1134"/>
        </w:tabs>
        <w:spacing w:after="0" w:line="312" w:lineRule="auto"/>
        <w:ind w:right="-85" w:firstLine="709"/>
        <w:jc w:val="both"/>
        <w:rPr>
          <w:rFonts w:ascii="Times New Roman" w:eastAsia="Times New Roman" w:hAnsi="Times New Roman" w:cs="Times New Roman"/>
          <w:bCs/>
          <w:kern w:val="0"/>
          <w:sz w:val="24"/>
          <w:szCs w:val="24"/>
          <w:lang w:eastAsia="ru-RU"/>
          <w14:ligatures w14:val="none"/>
        </w:rPr>
      </w:pPr>
      <w:r w:rsidRPr="001C39C9">
        <w:rPr>
          <w:rFonts w:ascii="Times New Roman" w:eastAsia="Times New Roman" w:hAnsi="Times New Roman" w:cs="Times New Roman"/>
          <w:bCs/>
          <w:kern w:val="0"/>
          <w:sz w:val="24"/>
          <w:szCs w:val="24"/>
          <w:lang w:eastAsia="ru-RU"/>
          <w14:ligatures w14:val="none"/>
        </w:rPr>
        <w:t>план создания объектов инженерной и социальной инфраструктуры на территории муниципального образования Красногорский район на очередной год и среднесрочную перспективу;</w:t>
      </w:r>
    </w:p>
    <w:p w14:paraId="229DF477" w14:textId="77777777" w:rsidR="001C39C9" w:rsidRPr="001C39C9" w:rsidRDefault="001C39C9" w:rsidP="001C39C9">
      <w:pPr>
        <w:numPr>
          <w:ilvl w:val="0"/>
          <w:numId w:val="4"/>
        </w:numPr>
        <w:tabs>
          <w:tab w:val="left" w:pos="1134"/>
        </w:tabs>
        <w:spacing w:after="0" w:line="312" w:lineRule="auto"/>
        <w:ind w:right="-85" w:firstLine="709"/>
        <w:jc w:val="both"/>
        <w:rPr>
          <w:rFonts w:ascii="Times New Roman" w:eastAsia="Times New Roman" w:hAnsi="Times New Roman" w:cs="Times New Roman"/>
          <w:bCs/>
          <w:kern w:val="0"/>
          <w:sz w:val="24"/>
          <w:szCs w:val="24"/>
          <w:lang w:eastAsia="ru-RU"/>
          <w14:ligatures w14:val="none"/>
        </w:rPr>
      </w:pPr>
      <w:r w:rsidRPr="001C39C9">
        <w:rPr>
          <w:rFonts w:ascii="Times New Roman" w:eastAsia="Times New Roman" w:hAnsi="Times New Roman" w:cs="Times New Roman"/>
          <w:bCs/>
          <w:kern w:val="0"/>
          <w:sz w:val="24"/>
          <w:szCs w:val="24"/>
          <w:lang w:eastAsia="ru-RU"/>
          <w14:ligatures w14:val="none"/>
        </w:rPr>
        <w:t>перечень реализуемых на территории Красногорского района инвестиционных проектов;</w:t>
      </w:r>
    </w:p>
    <w:p w14:paraId="20B83E64" w14:textId="77777777" w:rsidR="001C39C9" w:rsidRPr="001C39C9" w:rsidRDefault="001C39C9" w:rsidP="001C39C9">
      <w:pPr>
        <w:numPr>
          <w:ilvl w:val="0"/>
          <w:numId w:val="4"/>
        </w:numPr>
        <w:tabs>
          <w:tab w:val="left" w:pos="1134"/>
        </w:tabs>
        <w:spacing w:after="0" w:line="312" w:lineRule="auto"/>
        <w:ind w:right="-85" w:firstLine="709"/>
        <w:jc w:val="both"/>
        <w:rPr>
          <w:rFonts w:ascii="Times New Roman" w:eastAsia="Times New Roman" w:hAnsi="Times New Roman" w:cs="Times New Roman"/>
          <w:bCs/>
          <w:kern w:val="0"/>
          <w:sz w:val="24"/>
          <w:szCs w:val="24"/>
          <w:lang w:eastAsia="ru-RU"/>
          <w14:ligatures w14:val="none"/>
        </w:rPr>
      </w:pPr>
      <w:r w:rsidRPr="001C39C9">
        <w:rPr>
          <w:rFonts w:ascii="Times New Roman" w:eastAsia="Times New Roman" w:hAnsi="Times New Roman" w:cs="Times New Roman"/>
          <w:bCs/>
          <w:kern w:val="0"/>
          <w:sz w:val="24"/>
          <w:szCs w:val="24"/>
          <w:lang w:eastAsia="ru-RU"/>
          <w14:ligatures w14:val="none"/>
        </w:rPr>
        <w:lastRenderedPageBreak/>
        <w:t>перечень планируемых к реализации на территории Красногорского района инвестиционных проектов, их краткое описание;</w:t>
      </w:r>
    </w:p>
    <w:p w14:paraId="573E4EE7" w14:textId="77777777" w:rsidR="001C39C9" w:rsidRPr="001C39C9" w:rsidRDefault="001C39C9" w:rsidP="001C39C9">
      <w:pPr>
        <w:numPr>
          <w:ilvl w:val="0"/>
          <w:numId w:val="4"/>
        </w:numPr>
        <w:tabs>
          <w:tab w:val="left" w:pos="1134"/>
        </w:tabs>
        <w:spacing w:after="0" w:line="312" w:lineRule="auto"/>
        <w:ind w:right="-85" w:firstLine="709"/>
        <w:jc w:val="both"/>
        <w:rPr>
          <w:rFonts w:ascii="Times New Roman" w:eastAsia="Times New Roman" w:hAnsi="Times New Roman" w:cs="Times New Roman"/>
          <w:bCs/>
          <w:kern w:val="0"/>
          <w:sz w:val="24"/>
          <w:szCs w:val="24"/>
          <w:lang w:eastAsia="ru-RU"/>
          <w14:ligatures w14:val="none"/>
        </w:rPr>
      </w:pPr>
      <w:r w:rsidRPr="001C39C9">
        <w:rPr>
          <w:rFonts w:ascii="Times New Roman" w:eastAsia="Times New Roman" w:hAnsi="Times New Roman" w:cs="Times New Roman"/>
          <w:bCs/>
          <w:kern w:val="0"/>
          <w:sz w:val="24"/>
          <w:szCs w:val="24"/>
          <w:lang w:eastAsia="ru-RU"/>
          <w14:ligatures w14:val="none"/>
        </w:rPr>
        <w:t>перечень сформированных на территории Красногорского района инвестиционных площадок для реализации инвестиционных проектов, их краткое описание;</w:t>
      </w:r>
    </w:p>
    <w:p w14:paraId="0C65E630" w14:textId="77777777" w:rsidR="001C39C9" w:rsidRPr="001C39C9" w:rsidRDefault="001C39C9" w:rsidP="001C39C9">
      <w:pPr>
        <w:numPr>
          <w:ilvl w:val="0"/>
          <w:numId w:val="4"/>
        </w:numPr>
        <w:tabs>
          <w:tab w:val="left" w:pos="1134"/>
        </w:tabs>
        <w:spacing w:after="0" w:line="312" w:lineRule="auto"/>
        <w:ind w:right="-85" w:firstLine="709"/>
        <w:jc w:val="both"/>
        <w:rPr>
          <w:rFonts w:ascii="Times New Roman" w:eastAsia="Times New Roman" w:hAnsi="Times New Roman" w:cs="Times New Roman"/>
          <w:bCs/>
          <w:kern w:val="0"/>
          <w:sz w:val="24"/>
          <w:szCs w:val="24"/>
          <w:lang w:eastAsia="ru-RU"/>
          <w14:ligatures w14:val="none"/>
        </w:rPr>
      </w:pPr>
      <w:r w:rsidRPr="001C39C9">
        <w:rPr>
          <w:rFonts w:ascii="Times New Roman" w:eastAsia="Times New Roman" w:hAnsi="Times New Roman" w:cs="Times New Roman"/>
          <w:bCs/>
          <w:kern w:val="0"/>
          <w:sz w:val="24"/>
          <w:szCs w:val="24"/>
          <w:lang w:eastAsia="ru-RU"/>
          <w14:ligatures w14:val="none"/>
        </w:rPr>
        <w:t>перечень мер муниципального регулирования инвестиционной деятельности.</w:t>
      </w:r>
    </w:p>
    <w:p w14:paraId="3C3C72FD" w14:textId="77777777" w:rsidR="001C39C9" w:rsidRPr="001C39C9" w:rsidRDefault="001C39C9" w:rsidP="001C39C9">
      <w:pPr>
        <w:numPr>
          <w:ilvl w:val="0"/>
          <w:numId w:val="6"/>
        </w:numPr>
        <w:tabs>
          <w:tab w:val="left" w:pos="1134"/>
        </w:tabs>
        <w:spacing w:after="0" w:line="312" w:lineRule="auto"/>
        <w:ind w:firstLine="709"/>
        <w:contextualSpacing/>
        <w:jc w:val="both"/>
        <w:rPr>
          <w:rFonts w:ascii="Times New Roman" w:eastAsia="Times New Roman" w:hAnsi="Times New Roman" w:cs="Times New Roman"/>
          <w:bCs/>
          <w:kern w:val="0"/>
          <w:sz w:val="24"/>
          <w:szCs w:val="24"/>
          <w14:ligatures w14:val="none"/>
        </w:rPr>
      </w:pPr>
      <w:r w:rsidRPr="001C39C9">
        <w:rPr>
          <w:rFonts w:ascii="Times New Roman" w:eastAsia="Times New Roman" w:hAnsi="Times New Roman" w:cs="Times New Roman"/>
          <w:bCs/>
          <w:kern w:val="0"/>
          <w:sz w:val="24"/>
          <w:szCs w:val="24"/>
          <w14:ligatures w14:val="none"/>
        </w:rPr>
        <w:t>Разработка и реализация мероприятий, направленных на сокращение количества и сроков прохождения административных процедур в рамках исполнения муниципальных функций и предоставления муниципальных услуг в значимых для инвестиционной деятельности сферах (земельно-имущественные отношения, строительство, подключение  к инженерным сетям).</w:t>
      </w:r>
    </w:p>
    <w:p w14:paraId="76142C8C" w14:textId="77777777" w:rsidR="001C39C9" w:rsidRPr="001C39C9" w:rsidRDefault="001C39C9" w:rsidP="001C39C9">
      <w:pPr>
        <w:spacing w:after="200" w:line="312" w:lineRule="auto"/>
        <w:ind w:firstLine="709"/>
        <w:jc w:val="both"/>
        <w:rPr>
          <w:rFonts w:ascii="Times New Roman" w:eastAsia="Calibri" w:hAnsi="Times New Roman" w:cs="Times New Roman"/>
          <w:kern w:val="0"/>
          <w:sz w:val="24"/>
          <w:szCs w:val="24"/>
          <w14:ligatures w14:val="none"/>
        </w:rPr>
      </w:pPr>
      <w:r w:rsidRPr="001C39C9">
        <w:rPr>
          <w:rFonts w:ascii="Times New Roman" w:eastAsia="Calibri" w:hAnsi="Times New Roman" w:cs="Times New Roman"/>
          <w:kern w:val="0"/>
          <w:sz w:val="24"/>
          <w:szCs w:val="24"/>
          <w14:ligatures w14:val="none"/>
        </w:rPr>
        <w:t>В рамках основного мероприятия планируется сократить количество административных процедур и сроков их прохождения в процессе оказания следующих муниципальных услуг:</w:t>
      </w:r>
    </w:p>
    <w:p w14:paraId="7EFDF27D" w14:textId="77777777" w:rsidR="001C39C9" w:rsidRPr="001C39C9" w:rsidRDefault="001C39C9" w:rsidP="001C39C9">
      <w:pPr>
        <w:tabs>
          <w:tab w:val="left" w:pos="1134"/>
        </w:tabs>
        <w:spacing w:after="0" w:line="312" w:lineRule="auto"/>
        <w:ind w:right="-85"/>
        <w:jc w:val="both"/>
        <w:rPr>
          <w:rFonts w:ascii="Times New Roman" w:eastAsia="Times New Roman" w:hAnsi="Times New Roman" w:cs="Times New Roman"/>
          <w:bCs/>
          <w:i/>
          <w:color w:val="FF0000"/>
          <w:kern w:val="0"/>
          <w:sz w:val="24"/>
          <w:szCs w:val="24"/>
          <w:highlight w:val="lightGray"/>
          <w:lang w:eastAsia="ru-RU"/>
          <w14:ligatures w14:val="none"/>
        </w:rPr>
      </w:pPr>
      <w:r w:rsidRPr="001C39C9">
        <w:rPr>
          <w:rFonts w:ascii="Times New Roman" w:eastAsia="Times New Roman" w:hAnsi="Times New Roman" w:cs="Times New Roman"/>
          <w:bCs/>
          <w:kern w:val="0"/>
          <w:sz w:val="24"/>
          <w:szCs w:val="24"/>
          <w:lang w:eastAsia="ru-RU"/>
          <w14:ligatures w14:val="none"/>
        </w:rPr>
        <w:tab/>
        <w:t>Выдача разрешения на строительство. Мероприятие предусмотрено на основании Плана мероприятий по созданию благоприятных условий ведения предпринимательской деятельности в Удмуртской Республике на 2013 - 2018 годы, утвержденного распоряжением Правительства Удмуртской Республики от 22 июля 2013 года № 467-р. Согласно указанному документу к 2018 году планируется оставить количество административных процедур, необходимых для получения разрешения на строительство эталонного объекта непроизводственного назначения в соответствии с федеральным законодательством до 8  процедур, а сроки их прохождения – до 56 дней.  В настоящее время для получения разрешения на строительства на территории Красногорского района необходимо пройти 8 административных процедур, срок их прохождения составляет 190 дней.</w:t>
      </w:r>
    </w:p>
    <w:p w14:paraId="6F4C9A85" w14:textId="77777777" w:rsidR="001C39C9" w:rsidRPr="001C39C9" w:rsidRDefault="001C39C9" w:rsidP="001C39C9">
      <w:pPr>
        <w:spacing w:after="200" w:line="312" w:lineRule="auto"/>
        <w:ind w:firstLine="709"/>
        <w:jc w:val="both"/>
        <w:rPr>
          <w:rFonts w:ascii="Times New Roman" w:eastAsia="Calibri" w:hAnsi="Times New Roman" w:cs="Times New Roman"/>
          <w:kern w:val="0"/>
          <w:sz w:val="24"/>
          <w:szCs w:val="24"/>
          <w14:ligatures w14:val="none"/>
        </w:rPr>
      </w:pPr>
      <w:r w:rsidRPr="001C39C9">
        <w:rPr>
          <w:rFonts w:ascii="Times New Roman" w:eastAsia="Calibri" w:hAnsi="Times New Roman" w:cs="Times New Roman"/>
          <w:kern w:val="0"/>
          <w:sz w:val="24"/>
          <w:szCs w:val="24"/>
          <w14:ligatures w14:val="none"/>
        </w:rPr>
        <w:t xml:space="preserve">В соответствии с федеральным законодательством оказание указанных муниципальных услуг отнесено к полномочиям органов местного самоуправления поселений. В Красногорском районе органы местного самоуправления поселений передают полномочия по оказанию указанных муниципальных услуг Администрации муниципального образования «Красногорский район» по соглашениям. </w:t>
      </w:r>
    </w:p>
    <w:p w14:paraId="68D0DCEC" w14:textId="77777777" w:rsidR="001C39C9" w:rsidRPr="001C39C9" w:rsidRDefault="001C39C9" w:rsidP="001C39C9">
      <w:pPr>
        <w:numPr>
          <w:ilvl w:val="0"/>
          <w:numId w:val="6"/>
        </w:numPr>
        <w:tabs>
          <w:tab w:val="left" w:pos="1134"/>
        </w:tabs>
        <w:spacing w:after="0" w:line="312" w:lineRule="auto"/>
        <w:ind w:firstLine="709"/>
        <w:contextualSpacing/>
        <w:jc w:val="both"/>
        <w:rPr>
          <w:rFonts w:ascii="Times New Roman" w:eastAsia="Times New Roman" w:hAnsi="Times New Roman" w:cs="Times New Roman"/>
          <w:bCs/>
          <w:kern w:val="0"/>
          <w:sz w:val="24"/>
          <w:szCs w:val="24"/>
          <w14:ligatures w14:val="none"/>
        </w:rPr>
      </w:pPr>
      <w:r w:rsidRPr="001C39C9">
        <w:rPr>
          <w:rFonts w:ascii="Times New Roman" w:eastAsia="Times New Roman" w:hAnsi="Times New Roman" w:cs="Times New Roman"/>
          <w:bCs/>
          <w:kern w:val="0"/>
          <w:sz w:val="24"/>
          <w:szCs w:val="24"/>
          <w14:ligatures w14:val="none"/>
        </w:rPr>
        <w:t>Проработка вопроса о возможности установления органами местного самоуправления поселений пониженных ставок и (или) налоговых льгот по земельному налогу в целях создания дополнительных стимулов для реализации приоритетных инвестиционных проектов на территории Красногорского района.</w:t>
      </w:r>
    </w:p>
    <w:p w14:paraId="2FB82646" w14:textId="77777777" w:rsidR="001C39C9" w:rsidRPr="001C39C9" w:rsidRDefault="001C39C9" w:rsidP="001C39C9">
      <w:pPr>
        <w:spacing w:after="200" w:line="312" w:lineRule="auto"/>
        <w:ind w:firstLine="709"/>
        <w:jc w:val="both"/>
        <w:rPr>
          <w:rFonts w:ascii="Times New Roman" w:eastAsia="Calibri" w:hAnsi="Times New Roman" w:cs="Times New Roman"/>
          <w:kern w:val="0"/>
          <w:sz w:val="24"/>
          <w:szCs w:val="24"/>
          <w14:ligatures w14:val="none"/>
        </w:rPr>
      </w:pPr>
      <w:r w:rsidRPr="001C39C9">
        <w:rPr>
          <w:rFonts w:ascii="Times New Roman" w:eastAsia="Calibri" w:hAnsi="Times New Roman" w:cs="Times New Roman"/>
          <w:kern w:val="0"/>
          <w:sz w:val="24"/>
          <w:szCs w:val="24"/>
          <w14:ligatures w14:val="none"/>
        </w:rPr>
        <w:t>В рамках основного мероприятия планируется:</w:t>
      </w:r>
    </w:p>
    <w:p w14:paraId="46A10B6B" w14:textId="77777777" w:rsidR="001C39C9" w:rsidRPr="001C39C9" w:rsidRDefault="001C39C9" w:rsidP="001C39C9">
      <w:pPr>
        <w:numPr>
          <w:ilvl w:val="0"/>
          <w:numId w:val="3"/>
        </w:numPr>
        <w:tabs>
          <w:tab w:val="left" w:pos="993"/>
        </w:tabs>
        <w:spacing w:after="0" w:line="312" w:lineRule="auto"/>
        <w:ind w:right="-85" w:firstLine="709"/>
        <w:jc w:val="both"/>
        <w:rPr>
          <w:rFonts w:ascii="Times New Roman" w:eastAsia="Times New Roman" w:hAnsi="Times New Roman" w:cs="Times New Roman"/>
          <w:bCs/>
          <w:kern w:val="0"/>
          <w:sz w:val="24"/>
          <w:szCs w:val="24"/>
          <w:lang w:eastAsia="ru-RU"/>
          <w14:ligatures w14:val="none"/>
        </w:rPr>
      </w:pPr>
      <w:r w:rsidRPr="001C39C9">
        <w:rPr>
          <w:rFonts w:ascii="Times New Roman" w:eastAsia="Times New Roman" w:hAnsi="Times New Roman" w:cs="Times New Roman"/>
          <w:bCs/>
          <w:kern w:val="0"/>
          <w:sz w:val="24"/>
          <w:szCs w:val="24"/>
          <w:lang w:eastAsia="ru-RU"/>
          <w14:ligatures w14:val="none"/>
        </w:rPr>
        <w:lastRenderedPageBreak/>
        <w:t>определить категории налогоплательщиков, которым могут быть предоставлены налоговые льготы или снижены налоговые ставки в  целях создания дополнительных стимулов для реализации приоритетных инвестиционных проектов на территории Красногорского района;</w:t>
      </w:r>
    </w:p>
    <w:p w14:paraId="2B3FE65B" w14:textId="77777777" w:rsidR="001C39C9" w:rsidRPr="001C39C9" w:rsidRDefault="001C39C9" w:rsidP="001C39C9">
      <w:pPr>
        <w:numPr>
          <w:ilvl w:val="0"/>
          <w:numId w:val="3"/>
        </w:numPr>
        <w:tabs>
          <w:tab w:val="left" w:pos="993"/>
        </w:tabs>
        <w:spacing w:after="0" w:line="312" w:lineRule="auto"/>
        <w:ind w:right="-85" w:firstLine="709"/>
        <w:jc w:val="both"/>
        <w:rPr>
          <w:rFonts w:ascii="Times New Roman" w:eastAsia="Times New Roman" w:hAnsi="Times New Roman" w:cs="Times New Roman"/>
          <w:bCs/>
          <w:kern w:val="0"/>
          <w:sz w:val="24"/>
          <w:szCs w:val="24"/>
          <w:lang w:eastAsia="ru-RU"/>
          <w14:ligatures w14:val="none"/>
        </w:rPr>
      </w:pPr>
      <w:r w:rsidRPr="001C39C9">
        <w:rPr>
          <w:rFonts w:ascii="Times New Roman" w:eastAsia="Times New Roman" w:hAnsi="Times New Roman" w:cs="Times New Roman"/>
          <w:bCs/>
          <w:kern w:val="0"/>
          <w:sz w:val="24"/>
          <w:szCs w:val="24"/>
          <w:lang w:eastAsia="ru-RU"/>
          <w14:ligatures w14:val="none"/>
        </w:rPr>
        <w:t>провести оценку рассматриваемых мер налогового регулирования;</w:t>
      </w:r>
    </w:p>
    <w:p w14:paraId="4D750CC5" w14:textId="77777777" w:rsidR="001C39C9" w:rsidRPr="001C39C9" w:rsidRDefault="001C39C9" w:rsidP="001C39C9">
      <w:pPr>
        <w:numPr>
          <w:ilvl w:val="0"/>
          <w:numId w:val="3"/>
        </w:numPr>
        <w:tabs>
          <w:tab w:val="left" w:pos="993"/>
        </w:tabs>
        <w:spacing w:after="0" w:line="312" w:lineRule="auto"/>
        <w:ind w:right="-85" w:firstLine="709"/>
        <w:jc w:val="both"/>
        <w:rPr>
          <w:rFonts w:ascii="Times New Roman" w:eastAsia="Times New Roman" w:hAnsi="Times New Roman" w:cs="Times New Roman"/>
          <w:bCs/>
          <w:kern w:val="0"/>
          <w:sz w:val="24"/>
          <w:szCs w:val="24"/>
          <w:lang w:eastAsia="ru-RU"/>
          <w14:ligatures w14:val="none"/>
        </w:rPr>
      </w:pPr>
      <w:r w:rsidRPr="001C39C9">
        <w:rPr>
          <w:rFonts w:ascii="Times New Roman" w:eastAsia="Times New Roman" w:hAnsi="Times New Roman" w:cs="Times New Roman"/>
          <w:bCs/>
          <w:kern w:val="0"/>
          <w:sz w:val="24"/>
          <w:szCs w:val="24"/>
          <w:lang w:eastAsia="ru-RU"/>
          <w14:ligatures w14:val="none"/>
        </w:rPr>
        <w:t>принять решение о целесообразности применения рассматриваемых мер налогового регулирования; в случае положительного решения – разработать рекомендации для органов местного самоуправления поселений.</w:t>
      </w:r>
    </w:p>
    <w:p w14:paraId="1E77C7FF" w14:textId="77777777" w:rsidR="001C39C9" w:rsidRPr="001C39C9" w:rsidRDefault="001C39C9" w:rsidP="001C39C9">
      <w:pPr>
        <w:numPr>
          <w:ilvl w:val="0"/>
          <w:numId w:val="6"/>
        </w:numPr>
        <w:tabs>
          <w:tab w:val="left" w:pos="1134"/>
        </w:tabs>
        <w:spacing w:after="0" w:line="312" w:lineRule="auto"/>
        <w:ind w:firstLine="709"/>
        <w:contextualSpacing/>
        <w:jc w:val="both"/>
        <w:rPr>
          <w:rFonts w:ascii="Times New Roman" w:eastAsia="Times New Roman" w:hAnsi="Times New Roman" w:cs="Times New Roman"/>
          <w:bCs/>
          <w:kern w:val="0"/>
          <w:sz w:val="24"/>
          <w:szCs w:val="24"/>
          <w14:ligatures w14:val="none"/>
        </w:rPr>
      </w:pPr>
      <w:r w:rsidRPr="001C39C9">
        <w:rPr>
          <w:rFonts w:ascii="Times New Roman" w:eastAsia="Times New Roman" w:hAnsi="Times New Roman" w:cs="Times New Roman"/>
          <w:bCs/>
          <w:kern w:val="0"/>
          <w:sz w:val="24"/>
          <w:szCs w:val="24"/>
          <w14:ligatures w14:val="none"/>
        </w:rPr>
        <w:t>Организационное обеспечение деятельности Совета по поддержке предпринимательства и вопросам инвестиционной деятельности;</w:t>
      </w:r>
    </w:p>
    <w:p w14:paraId="744040B9" w14:textId="77777777" w:rsidR="001C39C9" w:rsidRPr="001C39C9" w:rsidRDefault="001C39C9" w:rsidP="001C39C9">
      <w:pPr>
        <w:numPr>
          <w:ilvl w:val="0"/>
          <w:numId w:val="6"/>
        </w:numPr>
        <w:tabs>
          <w:tab w:val="left" w:pos="1134"/>
        </w:tabs>
        <w:spacing w:after="0" w:line="312" w:lineRule="auto"/>
        <w:ind w:firstLine="709"/>
        <w:contextualSpacing/>
        <w:jc w:val="both"/>
        <w:rPr>
          <w:rFonts w:ascii="Times New Roman" w:eastAsia="Times New Roman" w:hAnsi="Times New Roman" w:cs="Times New Roman"/>
          <w:bCs/>
          <w:kern w:val="0"/>
          <w:sz w:val="24"/>
          <w:szCs w:val="24"/>
          <w14:ligatures w14:val="none"/>
        </w:rPr>
      </w:pPr>
      <w:r w:rsidRPr="001C39C9">
        <w:rPr>
          <w:rFonts w:ascii="Times New Roman" w:eastAsia="Times New Roman" w:hAnsi="Times New Roman" w:cs="Times New Roman"/>
          <w:bCs/>
          <w:kern w:val="0"/>
          <w:sz w:val="24"/>
          <w:szCs w:val="24"/>
          <w14:ligatures w14:val="none"/>
        </w:rPr>
        <w:t>Осуществление мониторинга инвестиционных процессов на территории Красногорского района (в том числе мониторинг реализации инвестиционных проектов).</w:t>
      </w:r>
    </w:p>
    <w:p w14:paraId="5FFFF729" w14:textId="77777777" w:rsidR="001C39C9" w:rsidRPr="001C39C9" w:rsidRDefault="001C39C9" w:rsidP="001C39C9">
      <w:pPr>
        <w:spacing w:after="200" w:line="312" w:lineRule="auto"/>
        <w:ind w:firstLine="709"/>
        <w:jc w:val="both"/>
        <w:rPr>
          <w:rFonts w:ascii="Times New Roman" w:eastAsia="Calibri" w:hAnsi="Times New Roman" w:cs="Times New Roman"/>
          <w:kern w:val="0"/>
          <w:sz w:val="24"/>
          <w:szCs w:val="24"/>
          <w14:ligatures w14:val="none"/>
        </w:rPr>
      </w:pPr>
      <w:r w:rsidRPr="001C39C9">
        <w:rPr>
          <w:rFonts w:ascii="Times New Roman" w:eastAsia="Calibri" w:hAnsi="Times New Roman" w:cs="Times New Roman"/>
          <w:kern w:val="0"/>
          <w:sz w:val="24"/>
          <w:szCs w:val="24"/>
          <w14:ligatures w14:val="none"/>
        </w:rPr>
        <w:t>Сведения об основных мероприятиях подпрограммы с указанием исполнителей, сроков реализации и ожидаемых результатов представлены в Приложении 2 к муниципальной программе.</w:t>
      </w:r>
    </w:p>
    <w:p w14:paraId="79B9C6C5" w14:textId="77777777" w:rsidR="001C39C9" w:rsidRPr="001C39C9" w:rsidRDefault="001C39C9" w:rsidP="001C39C9">
      <w:pPr>
        <w:keepNext/>
        <w:spacing w:before="360" w:after="240" w:line="276" w:lineRule="auto"/>
        <w:jc w:val="center"/>
        <w:rPr>
          <w:rFonts w:ascii="Times New Roman" w:eastAsia="Calibri" w:hAnsi="Times New Roman" w:cs="Times New Roman"/>
          <w:b/>
          <w:kern w:val="0"/>
          <w:sz w:val="24"/>
          <w:szCs w:val="24"/>
          <w14:ligatures w14:val="none"/>
        </w:rPr>
      </w:pPr>
      <w:r w:rsidRPr="001C39C9">
        <w:rPr>
          <w:rFonts w:ascii="Times New Roman" w:eastAsia="Calibri" w:hAnsi="Times New Roman" w:cs="Times New Roman"/>
          <w:b/>
          <w:kern w:val="0"/>
          <w:sz w:val="24"/>
          <w:szCs w:val="24"/>
          <w14:ligatures w14:val="none"/>
        </w:rPr>
        <w:t>4.6. Меры муниципального регулирования</w:t>
      </w:r>
    </w:p>
    <w:p w14:paraId="670B5C77" w14:textId="77777777" w:rsidR="001C39C9" w:rsidRPr="001C39C9" w:rsidRDefault="001C39C9" w:rsidP="001C39C9">
      <w:pPr>
        <w:spacing w:after="200" w:line="312" w:lineRule="auto"/>
        <w:ind w:firstLine="709"/>
        <w:jc w:val="both"/>
        <w:rPr>
          <w:rFonts w:ascii="Times New Roman" w:eastAsia="Calibri" w:hAnsi="Times New Roman" w:cs="Times New Roman"/>
          <w:kern w:val="0"/>
          <w:sz w:val="24"/>
          <w:szCs w:val="24"/>
          <w14:ligatures w14:val="none"/>
        </w:rPr>
      </w:pPr>
      <w:r w:rsidRPr="001C39C9">
        <w:rPr>
          <w:rFonts w:ascii="Times New Roman" w:eastAsia="Calibri" w:hAnsi="Times New Roman" w:cs="Times New Roman"/>
          <w:kern w:val="0"/>
          <w:sz w:val="24"/>
          <w:szCs w:val="24"/>
          <w14:ligatures w14:val="none"/>
        </w:rPr>
        <w:t>Решением Совета депутатов муниципального образования «Красногорский район» от 27 декабря 2012 года № 90</w:t>
      </w:r>
      <w:r w:rsidRPr="001C39C9">
        <w:rPr>
          <w:rFonts w:ascii="Times New Roman" w:eastAsia="Calibri" w:hAnsi="Times New Roman" w:cs="Times New Roman"/>
          <w:color w:val="FF0000"/>
          <w:kern w:val="0"/>
          <w:sz w:val="24"/>
          <w:szCs w:val="24"/>
          <w14:ligatures w14:val="none"/>
        </w:rPr>
        <w:t xml:space="preserve"> </w:t>
      </w:r>
      <w:r w:rsidRPr="001C39C9">
        <w:rPr>
          <w:rFonts w:ascii="Times New Roman" w:eastAsia="Calibri" w:hAnsi="Times New Roman" w:cs="Times New Roman"/>
          <w:kern w:val="0"/>
          <w:sz w:val="24"/>
          <w:szCs w:val="24"/>
          <w14:ligatures w14:val="none"/>
        </w:rPr>
        <w:t>утверждена Схема территориального планирования муниципального образования Красногорский район на период до 2040 года (до 2015 года – первая очередь, на период до 2025 года – расчетный срок, до 2040 года - перспектива). Указанным документом определены основные направления привлечения инвестиций на период до 2019 года.</w:t>
      </w:r>
    </w:p>
    <w:p w14:paraId="39E72676" w14:textId="77777777" w:rsidR="001C39C9" w:rsidRPr="001C39C9" w:rsidRDefault="001C39C9" w:rsidP="001C39C9">
      <w:pPr>
        <w:spacing w:after="200" w:line="312" w:lineRule="auto"/>
        <w:ind w:firstLine="709"/>
        <w:jc w:val="both"/>
        <w:rPr>
          <w:rFonts w:ascii="Times New Roman" w:eastAsia="Calibri" w:hAnsi="Times New Roman" w:cs="Times New Roman"/>
          <w:kern w:val="0"/>
          <w:sz w:val="24"/>
          <w:szCs w:val="24"/>
          <w14:ligatures w14:val="none"/>
        </w:rPr>
      </w:pPr>
      <w:r w:rsidRPr="001C39C9">
        <w:rPr>
          <w:rFonts w:ascii="Times New Roman" w:eastAsia="Calibri" w:hAnsi="Times New Roman" w:cs="Times New Roman"/>
          <w:kern w:val="0"/>
          <w:sz w:val="24"/>
          <w:szCs w:val="24"/>
          <w14:ligatures w14:val="none"/>
        </w:rPr>
        <w:t>В Программе социально-экономического развития Красногорского района на 2015-2020 годы планируется конкретизировать инвестиционные приоритеты района на 2015-2020 годы.</w:t>
      </w:r>
    </w:p>
    <w:p w14:paraId="73BB3F8D" w14:textId="77777777" w:rsidR="001C39C9" w:rsidRPr="001C39C9" w:rsidRDefault="001C39C9" w:rsidP="001C39C9">
      <w:pPr>
        <w:spacing w:after="200" w:line="312" w:lineRule="auto"/>
        <w:ind w:firstLine="709"/>
        <w:jc w:val="both"/>
        <w:rPr>
          <w:rFonts w:ascii="Times New Roman" w:eastAsia="Calibri" w:hAnsi="Times New Roman" w:cs="Times New Roman"/>
          <w:kern w:val="0"/>
          <w:sz w:val="24"/>
          <w:szCs w:val="24"/>
          <w14:ligatures w14:val="none"/>
        </w:rPr>
      </w:pPr>
      <w:r w:rsidRPr="001C39C9">
        <w:rPr>
          <w:rFonts w:ascii="Times New Roman" w:eastAsia="Calibri" w:hAnsi="Times New Roman" w:cs="Times New Roman"/>
          <w:kern w:val="0"/>
          <w:sz w:val="24"/>
          <w:szCs w:val="24"/>
          <w14:ligatures w14:val="none"/>
        </w:rPr>
        <w:t>Постановлением главы Администрации муниципального образования «Красногорский район» от 16 мая 2014 года № 428</w:t>
      </w:r>
      <w:r w:rsidRPr="001C39C9">
        <w:rPr>
          <w:rFonts w:ascii="Times New Roman" w:eastAsia="Calibri" w:hAnsi="Times New Roman" w:cs="Times New Roman"/>
          <w:color w:val="FF0000"/>
          <w:kern w:val="0"/>
          <w:sz w:val="24"/>
          <w:szCs w:val="24"/>
          <w14:ligatures w14:val="none"/>
        </w:rPr>
        <w:t xml:space="preserve"> </w:t>
      </w:r>
      <w:r w:rsidRPr="001C39C9">
        <w:rPr>
          <w:rFonts w:ascii="Times New Roman" w:eastAsia="Calibri" w:hAnsi="Times New Roman" w:cs="Times New Roman"/>
          <w:kern w:val="0"/>
          <w:sz w:val="24"/>
          <w:szCs w:val="24"/>
          <w14:ligatures w14:val="none"/>
        </w:rPr>
        <w:t xml:space="preserve">образован  Совет по поддержке предпринимательства и вопросам инвестиционной деятельности муниципального образования «Красногорский район». </w:t>
      </w:r>
    </w:p>
    <w:p w14:paraId="7181F762" w14:textId="77777777" w:rsidR="001C39C9" w:rsidRPr="001C39C9" w:rsidRDefault="001C39C9" w:rsidP="001C39C9">
      <w:pPr>
        <w:spacing w:after="200" w:line="312" w:lineRule="auto"/>
        <w:ind w:firstLine="709"/>
        <w:jc w:val="both"/>
        <w:rPr>
          <w:rFonts w:ascii="Times New Roman" w:eastAsia="Calibri" w:hAnsi="Times New Roman" w:cs="Times New Roman"/>
          <w:kern w:val="0"/>
          <w:sz w:val="24"/>
          <w:szCs w:val="24"/>
          <w14:ligatures w14:val="none"/>
        </w:rPr>
      </w:pPr>
      <w:r w:rsidRPr="001C39C9">
        <w:rPr>
          <w:rFonts w:ascii="Times New Roman" w:eastAsia="Calibri" w:hAnsi="Times New Roman" w:cs="Times New Roman"/>
          <w:kern w:val="0"/>
          <w:sz w:val="24"/>
          <w:szCs w:val="24"/>
          <w14:ligatures w14:val="none"/>
        </w:rPr>
        <w:t xml:space="preserve">Решениями органов местного самоуправления всех поселений, входящих в состав Красногорского района, установлена пониженная налоговая ставка в размере 0,1 процента в отношении земельных участков, занятых жилищным фондом и объектами инженерной инфраструктуры жилищно-коммунального комплекса (за исключением доли в праве на земельный участок, приходящейся на объект, не относящийся к жилищному фонду и к объектам инженерной инфраструктуры жилищно-коммунального комплекса) или предоставленных для жилищного строительства. В соответствии с Налоговым кодексом </w:t>
      </w:r>
      <w:r w:rsidRPr="001C39C9">
        <w:rPr>
          <w:rFonts w:ascii="Times New Roman" w:eastAsia="Calibri" w:hAnsi="Times New Roman" w:cs="Times New Roman"/>
          <w:kern w:val="0"/>
          <w:sz w:val="24"/>
          <w:szCs w:val="24"/>
          <w14:ligatures w14:val="none"/>
        </w:rPr>
        <w:lastRenderedPageBreak/>
        <w:t>Российской Федерации (статья 394, пункт 1, часть 1) максимально возможная ставка в отношении указанных земельных участков составляет 0,3 процента.</w:t>
      </w:r>
    </w:p>
    <w:p w14:paraId="21FC71D9" w14:textId="77777777" w:rsidR="001C39C9" w:rsidRPr="001C39C9" w:rsidRDefault="001C39C9" w:rsidP="001C39C9">
      <w:pPr>
        <w:autoSpaceDE w:val="0"/>
        <w:autoSpaceDN w:val="0"/>
        <w:adjustRightInd w:val="0"/>
        <w:spacing w:after="200" w:line="312" w:lineRule="auto"/>
        <w:ind w:firstLine="709"/>
        <w:jc w:val="both"/>
        <w:rPr>
          <w:rFonts w:ascii="Times New Roman" w:eastAsia="Calibri" w:hAnsi="Times New Roman" w:cs="Times New Roman"/>
          <w:kern w:val="0"/>
          <w:sz w:val="24"/>
          <w:szCs w:val="24"/>
          <w14:ligatures w14:val="none"/>
        </w:rPr>
      </w:pPr>
      <w:r w:rsidRPr="001C39C9">
        <w:rPr>
          <w:rFonts w:ascii="Times New Roman" w:eastAsia="Calibri" w:hAnsi="Times New Roman" w:cs="Times New Roman"/>
          <w:kern w:val="0"/>
          <w:sz w:val="24"/>
          <w:szCs w:val="24"/>
          <w14:ligatures w14:val="none"/>
        </w:rPr>
        <w:t>Сведения о финансовой оценке мер муниципального регулирования представлены в Приложении 3 к муниципальной программе.</w:t>
      </w:r>
    </w:p>
    <w:p w14:paraId="6CA8666C" w14:textId="77777777" w:rsidR="001C39C9" w:rsidRPr="001C39C9" w:rsidRDefault="001C39C9" w:rsidP="001C39C9">
      <w:pPr>
        <w:keepNext/>
        <w:spacing w:before="360" w:after="240" w:line="276" w:lineRule="auto"/>
        <w:jc w:val="center"/>
        <w:rPr>
          <w:rFonts w:ascii="Times New Roman" w:eastAsia="Calibri" w:hAnsi="Times New Roman" w:cs="Times New Roman"/>
          <w:b/>
          <w:kern w:val="0"/>
          <w:sz w:val="24"/>
          <w:szCs w:val="24"/>
          <w14:ligatures w14:val="none"/>
        </w:rPr>
      </w:pPr>
      <w:r w:rsidRPr="001C39C9">
        <w:rPr>
          <w:rFonts w:ascii="Times New Roman" w:eastAsia="Calibri" w:hAnsi="Times New Roman" w:cs="Times New Roman"/>
          <w:b/>
          <w:kern w:val="0"/>
          <w:sz w:val="24"/>
          <w:szCs w:val="24"/>
          <w14:ligatures w14:val="none"/>
        </w:rPr>
        <w:t>4.7. Прогноз сводных показателей муниципальных заданий</w:t>
      </w:r>
    </w:p>
    <w:p w14:paraId="136E4036" w14:textId="77777777" w:rsidR="001C39C9" w:rsidRPr="001C39C9" w:rsidRDefault="001C39C9" w:rsidP="001C39C9">
      <w:pPr>
        <w:spacing w:after="200" w:line="312" w:lineRule="auto"/>
        <w:ind w:firstLine="709"/>
        <w:jc w:val="both"/>
        <w:rPr>
          <w:rFonts w:ascii="Times New Roman" w:eastAsia="Calibri" w:hAnsi="Times New Roman" w:cs="Times New Roman"/>
          <w:kern w:val="0"/>
          <w:sz w:val="24"/>
          <w:szCs w:val="24"/>
          <w14:ligatures w14:val="none"/>
        </w:rPr>
      </w:pPr>
      <w:r w:rsidRPr="001C39C9">
        <w:rPr>
          <w:rFonts w:ascii="Times New Roman" w:eastAsia="Calibri" w:hAnsi="Times New Roman" w:cs="Times New Roman"/>
          <w:kern w:val="0"/>
          <w:sz w:val="24"/>
          <w:szCs w:val="24"/>
          <w14:ligatures w14:val="none"/>
        </w:rPr>
        <w:t>В рамках подпрограммы муниципальные услуги муниципальными учреждениями не оказываются.</w:t>
      </w:r>
    </w:p>
    <w:p w14:paraId="07A21E94" w14:textId="77777777" w:rsidR="001C39C9" w:rsidRPr="001C39C9" w:rsidRDefault="001C39C9" w:rsidP="001C39C9">
      <w:pPr>
        <w:keepNext/>
        <w:spacing w:before="360" w:after="240" w:line="276" w:lineRule="auto"/>
        <w:ind w:left="709" w:right="706"/>
        <w:jc w:val="center"/>
        <w:rPr>
          <w:rFonts w:ascii="Times New Roman" w:eastAsia="Calibri" w:hAnsi="Times New Roman" w:cs="Times New Roman"/>
          <w:b/>
          <w:kern w:val="0"/>
          <w:sz w:val="24"/>
          <w:szCs w:val="24"/>
          <w14:ligatures w14:val="none"/>
        </w:rPr>
      </w:pPr>
      <w:r w:rsidRPr="001C39C9">
        <w:rPr>
          <w:rFonts w:ascii="Times New Roman" w:eastAsia="Calibri" w:hAnsi="Times New Roman" w:cs="Times New Roman"/>
          <w:b/>
          <w:kern w:val="0"/>
          <w:sz w:val="24"/>
          <w:szCs w:val="24"/>
          <w14:ligatures w14:val="none"/>
        </w:rPr>
        <w:t>4.8. Взаимодействие с органами государственной власти и местного самоуправления, организациями и гражданами</w:t>
      </w:r>
    </w:p>
    <w:p w14:paraId="717BC7C3" w14:textId="77777777" w:rsidR="001C39C9" w:rsidRPr="001C39C9" w:rsidRDefault="001C39C9" w:rsidP="001C39C9">
      <w:pPr>
        <w:spacing w:after="200" w:line="312" w:lineRule="auto"/>
        <w:ind w:firstLine="709"/>
        <w:jc w:val="both"/>
        <w:rPr>
          <w:rFonts w:ascii="Times New Roman" w:eastAsia="Calibri" w:hAnsi="Times New Roman" w:cs="Times New Roman"/>
          <w:kern w:val="0"/>
          <w:sz w:val="24"/>
          <w:szCs w:val="24"/>
          <w14:ligatures w14:val="none"/>
        </w:rPr>
      </w:pPr>
      <w:r w:rsidRPr="001C39C9">
        <w:rPr>
          <w:rFonts w:ascii="Times New Roman" w:eastAsia="Calibri" w:hAnsi="Times New Roman" w:cs="Times New Roman"/>
          <w:kern w:val="0"/>
          <w:sz w:val="24"/>
          <w:szCs w:val="24"/>
          <w14:ligatures w14:val="none"/>
        </w:rPr>
        <w:t>В рамках подпрограммы осуществляется взаимодействие с органами государственной власти Удмуртской Республики в части:</w:t>
      </w:r>
    </w:p>
    <w:p w14:paraId="34AB864B" w14:textId="77777777" w:rsidR="001C39C9" w:rsidRPr="001C39C9" w:rsidRDefault="001C39C9" w:rsidP="001C39C9">
      <w:pPr>
        <w:numPr>
          <w:ilvl w:val="0"/>
          <w:numId w:val="5"/>
        </w:numPr>
        <w:tabs>
          <w:tab w:val="left" w:pos="993"/>
        </w:tabs>
        <w:spacing w:after="0" w:line="312" w:lineRule="auto"/>
        <w:ind w:right="-85" w:firstLine="709"/>
        <w:jc w:val="both"/>
        <w:rPr>
          <w:rFonts w:ascii="Times New Roman" w:eastAsia="Times New Roman" w:hAnsi="Times New Roman" w:cs="Times New Roman"/>
          <w:bCs/>
          <w:kern w:val="0"/>
          <w:sz w:val="24"/>
          <w:szCs w:val="24"/>
          <w:lang w:eastAsia="ru-RU"/>
          <w14:ligatures w14:val="none"/>
        </w:rPr>
      </w:pPr>
      <w:r w:rsidRPr="001C39C9">
        <w:rPr>
          <w:rFonts w:ascii="Times New Roman" w:eastAsia="Times New Roman" w:hAnsi="Times New Roman" w:cs="Times New Roman"/>
          <w:bCs/>
          <w:kern w:val="0"/>
          <w:sz w:val="24"/>
          <w:szCs w:val="24"/>
          <w:lang w:eastAsia="ru-RU"/>
          <w14:ligatures w14:val="none"/>
        </w:rPr>
        <w:t>определения инвестиционных приоритетов Красногорского района (в том числе с учетом размещения на территории района объектов федерального и регионального значения);</w:t>
      </w:r>
    </w:p>
    <w:p w14:paraId="334BA7DD" w14:textId="77777777" w:rsidR="001C39C9" w:rsidRPr="001C39C9" w:rsidRDefault="001C39C9" w:rsidP="001C39C9">
      <w:pPr>
        <w:numPr>
          <w:ilvl w:val="0"/>
          <w:numId w:val="5"/>
        </w:numPr>
        <w:tabs>
          <w:tab w:val="left" w:pos="993"/>
        </w:tabs>
        <w:spacing w:after="0" w:line="312" w:lineRule="auto"/>
        <w:ind w:right="-85" w:firstLine="709"/>
        <w:jc w:val="both"/>
        <w:rPr>
          <w:rFonts w:ascii="Times New Roman" w:eastAsia="Times New Roman" w:hAnsi="Times New Roman" w:cs="Times New Roman"/>
          <w:bCs/>
          <w:kern w:val="0"/>
          <w:sz w:val="24"/>
          <w:szCs w:val="24"/>
          <w:lang w:eastAsia="ru-RU"/>
          <w14:ligatures w14:val="none"/>
        </w:rPr>
      </w:pPr>
      <w:r w:rsidRPr="001C39C9">
        <w:rPr>
          <w:rFonts w:ascii="Times New Roman" w:eastAsia="Times New Roman" w:hAnsi="Times New Roman" w:cs="Times New Roman"/>
          <w:bCs/>
          <w:kern w:val="0"/>
          <w:sz w:val="24"/>
          <w:szCs w:val="24"/>
          <w:lang w:eastAsia="ru-RU"/>
          <w14:ligatures w14:val="none"/>
        </w:rPr>
        <w:t>продвижения инвестиционных проектов и инвестиционных площадок Красногорского района;</w:t>
      </w:r>
    </w:p>
    <w:p w14:paraId="7873A119" w14:textId="77777777" w:rsidR="001C39C9" w:rsidRPr="001C39C9" w:rsidRDefault="001C39C9" w:rsidP="001C39C9">
      <w:pPr>
        <w:numPr>
          <w:ilvl w:val="0"/>
          <w:numId w:val="5"/>
        </w:numPr>
        <w:tabs>
          <w:tab w:val="left" w:pos="993"/>
        </w:tabs>
        <w:spacing w:after="0" w:line="312" w:lineRule="auto"/>
        <w:ind w:right="-85" w:firstLine="709"/>
        <w:jc w:val="both"/>
        <w:rPr>
          <w:rFonts w:ascii="Times New Roman" w:eastAsia="Times New Roman" w:hAnsi="Times New Roman" w:cs="Times New Roman"/>
          <w:bCs/>
          <w:kern w:val="0"/>
          <w:sz w:val="24"/>
          <w:szCs w:val="24"/>
          <w:lang w:eastAsia="ru-RU"/>
          <w14:ligatures w14:val="none"/>
        </w:rPr>
      </w:pPr>
      <w:r w:rsidRPr="001C39C9">
        <w:rPr>
          <w:rFonts w:ascii="Times New Roman" w:eastAsia="Times New Roman" w:hAnsi="Times New Roman" w:cs="Times New Roman"/>
          <w:bCs/>
          <w:kern w:val="0"/>
          <w:sz w:val="24"/>
          <w:szCs w:val="24"/>
          <w:lang w:eastAsia="ru-RU"/>
          <w14:ligatures w14:val="none"/>
        </w:rPr>
        <w:t>реализации значимых для социально-экономического развития Удмуртской Республики инвестиционных проектов, осуществляемых на территории Красногорского района, в том числе путем участия в отношениях, связанных с реализацией государственно-частных партнерств;</w:t>
      </w:r>
    </w:p>
    <w:p w14:paraId="06F837CB" w14:textId="77777777" w:rsidR="001C39C9" w:rsidRPr="001C39C9" w:rsidRDefault="001C39C9" w:rsidP="001C39C9">
      <w:pPr>
        <w:numPr>
          <w:ilvl w:val="0"/>
          <w:numId w:val="5"/>
        </w:numPr>
        <w:tabs>
          <w:tab w:val="left" w:pos="993"/>
        </w:tabs>
        <w:spacing w:after="0" w:line="312" w:lineRule="auto"/>
        <w:ind w:right="-85" w:firstLine="709"/>
        <w:jc w:val="both"/>
        <w:rPr>
          <w:rFonts w:ascii="Times New Roman" w:eastAsia="Times New Roman" w:hAnsi="Times New Roman" w:cs="Times New Roman"/>
          <w:bCs/>
          <w:kern w:val="0"/>
          <w:sz w:val="24"/>
          <w:szCs w:val="24"/>
          <w:lang w:eastAsia="ru-RU"/>
          <w14:ligatures w14:val="none"/>
        </w:rPr>
      </w:pPr>
      <w:r w:rsidRPr="001C39C9">
        <w:rPr>
          <w:rFonts w:ascii="Times New Roman" w:eastAsia="Times New Roman" w:hAnsi="Times New Roman" w:cs="Times New Roman"/>
          <w:bCs/>
          <w:kern w:val="0"/>
          <w:sz w:val="24"/>
          <w:szCs w:val="24"/>
          <w:lang w:eastAsia="ru-RU"/>
          <w14:ligatures w14:val="none"/>
        </w:rPr>
        <w:t>обучения представителей органов местного самоуправления, бизнес-структур новым формам и механизмам привлечения инвестиций;</w:t>
      </w:r>
    </w:p>
    <w:p w14:paraId="7B811606" w14:textId="77777777" w:rsidR="001C39C9" w:rsidRPr="001C39C9" w:rsidRDefault="001C39C9" w:rsidP="001C39C9">
      <w:pPr>
        <w:numPr>
          <w:ilvl w:val="0"/>
          <w:numId w:val="5"/>
        </w:numPr>
        <w:tabs>
          <w:tab w:val="left" w:pos="993"/>
        </w:tabs>
        <w:spacing w:after="0" w:line="312" w:lineRule="auto"/>
        <w:ind w:right="-85" w:firstLine="709"/>
        <w:jc w:val="both"/>
        <w:rPr>
          <w:rFonts w:ascii="Times New Roman" w:eastAsia="Times New Roman" w:hAnsi="Times New Roman" w:cs="Times New Roman"/>
          <w:bCs/>
          <w:kern w:val="0"/>
          <w:sz w:val="24"/>
          <w:szCs w:val="24"/>
          <w:lang w:eastAsia="ru-RU"/>
          <w14:ligatures w14:val="none"/>
        </w:rPr>
      </w:pPr>
      <w:r w:rsidRPr="001C39C9">
        <w:rPr>
          <w:rFonts w:ascii="Times New Roman" w:eastAsia="Times New Roman" w:hAnsi="Times New Roman" w:cs="Times New Roman"/>
          <w:bCs/>
          <w:kern w:val="0"/>
          <w:sz w:val="24"/>
          <w:szCs w:val="24"/>
          <w:lang w:eastAsia="ru-RU"/>
          <w14:ligatures w14:val="none"/>
        </w:rPr>
        <w:t>межведомственного взаимодействия в части оказания муниципальных услуг в значимых для инвестиционной деятельности сферах (земельно-имущественные отношения, строительство, подключение  к инженерным сетям).</w:t>
      </w:r>
    </w:p>
    <w:p w14:paraId="2236D5A0" w14:textId="77777777" w:rsidR="001C39C9" w:rsidRPr="001C39C9" w:rsidRDefault="001C39C9" w:rsidP="001C39C9">
      <w:pPr>
        <w:spacing w:after="200" w:line="312" w:lineRule="auto"/>
        <w:ind w:firstLine="709"/>
        <w:jc w:val="both"/>
        <w:rPr>
          <w:rFonts w:ascii="Times New Roman" w:eastAsia="Calibri" w:hAnsi="Times New Roman" w:cs="Times New Roman"/>
          <w:kern w:val="0"/>
          <w:sz w:val="24"/>
          <w:szCs w:val="24"/>
          <w14:ligatures w14:val="none"/>
        </w:rPr>
      </w:pPr>
      <w:r w:rsidRPr="001C39C9">
        <w:rPr>
          <w:rFonts w:ascii="Times New Roman" w:eastAsia="Calibri" w:hAnsi="Times New Roman" w:cs="Times New Roman"/>
          <w:kern w:val="0"/>
          <w:sz w:val="24"/>
          <w:szCs w:val="24"/>
          <w14:ligatures w14:val="none"/>
        </w:rPr>
        <w:t>Взаимодействие с поселениями, расположенными в границах муниципального образования Красногорский район, осуществляется в части:</w:t>
      </w:r>
    </w:p>
    <w:p w14:paraId="2CAE0EE7" w14:textId="77777777" w:rsidR="001C39C9" w:rsidRPr="001C39C9" w:rsidRDefault="001C39C9" w:rsidP="001C39C9">
      <w:pPr>
        <w:numPr>
          <w:ilvl w:val="0"/>
          <w:numId w:val="5"/>
        </w:numPr>
        <w:tabs>
          <w:tab w:val="left" w:pos="993"/>
        </w:tabs>
        <w:spacing w:after="0" w:line="312" w:lineRule="auto"/>
        <w:ind w:right="-85" w:firstLine="709"/>
        <w:jc w:val="both"/>
        <w:rPr>
          <w:rFonts w:ascii="Times New Roman" w:eastAsia="Times New Roman" w:hAnsi="Times New Roman" w:cs="Times New Roman"/>
          <w:bCs/>
          <w:kern w:val="0"/>
          <w:sz w:val="24"/>
          <w:szCs w:val="24"/>
          <w:lang w:eastAsia="ru-RU"/>
          <w14:ligatures w14:val="none"/>
        </w:rPr>
      </w:pPr>
      <w:r w:rsidRPr="001C39C9">
        <w:rPr>
          <w:rFonts w:ascii="Times New Roman" w:eastAsia="Times New Roman" w:hAnsi="Times New Roman" w:cs="Times New Roman"/>
          <w:bCs/>
          <w:kern w:val="0"/>
          <w:sz w:val="24"/>
          <w:szCs w:val="24"/>
          <w:lang w:eastAsia="ru-RU"/>
          <w14:ligatures w14:val="none"/>
        </w:rPr>
        <w:t>прединвестиционной подготовки инвестиционных проектов;</w:t>
      </w:r>
    </w:p>
    <w:p w14:paraId="2C7E7B1A" w14:textId="77777777" w:rsidR="001C39C9" w:rsidRPr="001C39C9" w:rsidRDefault="001C39C9" w:rsidP="001C39C9">
      <w:pPr>
        <w:numPr>
          <w:ilvl w:val="0"/>
          <w:numId w:val="5"/>
        </w:numPr>
        <w:tabs>
          <w:tab w:val="left" w:pos="993"/>
        </w:tabs>
        <w:spacing w:after="0" w:line="312" w:lineRule="auto"/>
        <w:ind w:right="-85" w:firstLine="709"/>
        <w:jc w:val="both"/>
        <w:rPr>
          <w:rFonts w:ascii="Times New Roman" w:eastAsia="Times New Roman" w:hAnsi="Times New Roman" w:cs="Times New Roman"/>
          <w:bCs/>
          <w:kern w:val="0"/>
          <w:sz w:val="24"/>
          <w:szCs w:val="24"/>
          <w:lang w:eastAsia="ru-RU"/>
          <w14:ligatures w14:val="none"/>
        </w:rPr>
      </w:pPr>
      <w:r w:rsidRPr="001C39C9">
        <w:rPr>
          <w:rFonts w:ascii="Times New Roman" w:eastAsia="Times New Roman" w:hAnsi="Times New Roman" w:cs="Times New Roman"/>
          <w:bCs/>
          <w:kern w:val="0"/>
          <w:sz w:val="24"/>
          <w:szCs w:val="24"/>
          <w:lang w:eastAsia="ru-RU"/>
          <w14:ligatures w14:val="none"/>
        </w:rPr>
        <w:t>формирования инвестиционных площадок;</w:t>
      </w:r>
    </w:p>
    <w:p w14:paraId="0B455D5B" w14:textId="77777777" w:rsidR="001C39C9" w:rsidRPr="001C39C9" w:rsidRDefault="001C39C9" w:rsidP="001C39C9">
      <w:pPr>
        <w:numPr>
          <w:ilvl w:val="0"/>
          <w:numId w:val="5"/>
        </w:numPr>
        <w:tabs>
          <w:tab w:val="left" w:pos="993"/>
        </w:tabs>
        <w:spacing w:after="0" w:line="312" w:lineRule="auto"/>
        <w:ind w:right="-85" w:firstLine="709"/>
        <w:jc w:val="both"/>
        <w:rPr>
          <w:rFonts w:ascii="Times New Roman" w:eastAsia="Times New Roman" w:hAnsi="Times New Roman" w:cs="Times New Roman"/>
          <w:bCs/>
          <w:kern w:val="0"/>
          <w:sz w:val="24"/>
          <w:szCs w:val="24"/>
          <w:lang w:eastAsia="ru-RU"/>
          <w14:ligatures w14:val="none"/>
        </w:rPr>
      </w:pPr>
      <w:r w:rsidRPr="001C39C9">
        <w:rPr>
          <w:rFonts w:ascii="Times New Roman" w:eastAsia="Times New Roman" w:hAnsi="Times New Roman" w:cs="Times New Roman"/>
          <w:bCs/>
          <w:kern w:val="0"/>
          <w:sz w:val="24"/>
          <w:szCs w:val="24"/>
          <w:lang w:eastAsia="ru-RU"/>
          <w14:ligatures w14:val="none"/>
        </w:rPr>
        <w:t>разработки и реализации механизма стимулирования и поддержки инвестиционной деятельности путем установления налоговых льгот и (или) пониженной налоговой ставки для инвесторов по земельному налогу.</w:t>
      </w:r>
    </w:p>
    <w:p w14:paraId="7F1B156A" w14:textId="77777777" w:rsidR="001C39C9" w:rsidRPr="001C39C9" w:rsidRDefault="001C39C9" w:rsidP="001C39C9">
      <w:pPr>
        <w:spacing w:after="200" w:line="312" w:lineRule="auto"/>
        <w:ind w:firstLine="709"/>
        <w:jc w:val="both"/>
        <w:rPr>
          <w:rFonts w:ascii="Times New Roman" w:eastAsia="Calibri" w:hAnsi="Times New Roman" w:cs="Times New Roman"/>
          <w:kern w:val="0"/>
          <w:sz w:val="24"/>
          <w:szCs w:val="24"/>
          <w14:ligatures w14:val="none"/>
        </w:rPr>
      </w:pPr>
      <w:r w:rsidRPr="001C39C9">
        <w:rPr>
          <w:rFonts w:ascii="Times New Roman" w:eastAsia="Calibri" w:hAnsi="Times New Roman" w:cs="Times New Roman"/>
          <w:kern w:val="0"/>
          <w:sz w:val="24"/>
          <w:szCs w:val="24"/>
          <w14:ligatures w14:val="none"/>
        </w:rPr>
        <w:t>Органы местного самоуправления поселений по соглашениям передают для исполнения Администрации муниципального образования Красногорский район полномочия в части оказания муниципальных услуг в сфере строительства.</w:t>
      </w:r>
    </w:p>
    <w:p w14:paraId="4D118DE6" w14:textId="77777777" w:rsidR="001C39C9" w:rsidRPr="001C39C9" w:rsidRDefault="001C39C9" w:rsidP="001C39C9">
      <w:pPr>
        <w:spacing w:after="200" w:line="312" w:lineRule="auto"/>
        <w:ind w:firstLine="709"/>
        <w:jc w:val="both"/>
        <w:rPr>
          <w:rFonts w:ascii="Times New Roman" w:eastAsia="Calibri" w:hAnsi="Times New Roman" w:cs="Times New Roman"/>
          <w:kern w:val="0"/>
          <w:sz w:val="24"/>
          <w:szCs w:val="24"/>
          <w14:ligatures w14:val="none"/>
        </w:rPr>
      </w:pPr>
      <w:r w:rsidRPr="001C39C9">
        <w:rPr>
          <w:rFonts w:ascii="Times New Roman" w:eastAsia="Calibri" w:hAnsi="Times New Roman" w:cs="Times New Roman"/>
          <w:kern w:val="0"/>
          <w:sz w:val="24"/>
          <w:szCs w:val="24"/>
          <w14:ligatures w14:val="none"/>
        </w:rPr>
        <w:lastRenderedPageBreak/>
        <w:t>Образован Совет по поддержке предпринимательства и вопросам инвестиционной деятельности муниципального образования Красногорский район.</w:t>
      </w:r>
    </w:p>
    <w:p w14:paraId="357D9D47" w14:textId="77777777" w:rsidR="001C39C9" w:rsidRPr="001C39C9" w:rsidRDefault="001C39C9" w:rsidP="001C39C9">
      <w:pPr>
        <w:spacing w:after="200" w:line="312" w:lineRule="auto"/>
        <w:ind w:firstLine="709"/>
        <w:jc w:val="both"/>
        <w:rPr>
          <w:rFonts w:ascii="Times New Roman" w:eastAsia="Calibri" w:hAnsi="Times New Roman" w:cs="Times New Roman"/>
          <w:kern w:val="0"/>
          <w:sz w:val="24"/>
          <w:szCs w:val="24"/>
          <w14:ligatures w14:val="none"/>
        </w:rPr>
      </w:pPr>
      <w:r w:rsidRPr="001C39C9">
        <w:rPr>
          <w:rFonts w:ascii="Times New Roman" w:eastAsia="Calibri" w:hAnsi="Times New Roman" w:cs="Times New Roman"/>
          <w:kern w:val="0"/>
          <w:sz w:val="24"/>
          <w:szCs w:val="24"/>
          <w14:ligatures w14:val="none"/>
        </w:rPr>
        <w:t>В целях разработки и реализации инвестиционных проектов осуществляется взаимодействие с инициаторами инвестиционных проектов.</w:t>
      </w:r>
    </w:p>
    <w:p w14:paraId="2F0775C6" w14:textId="77777777" w:rsidR="001C39C9" w:rsidRPr="001C39C9" w:rsidRDefault="001C39C9" w:rsidP="001C39C9">
      <w:pPr>
        <w:spacing w:after="200" w:line="312" w:lineRule="auto"/>
        <w:ind w:firstLine="709"/>
        <w:jc w:val="both"/>
        <w:rPr>
          <w:rFonts w:ascii="Times New Roman" w:eastAsia="Calibri" w:hAnsi="Times New Roman" w:cs="Times New Roman"/>
          <w:kern w:val="0"/>
          <w:sz w:val="24"/>
          <w:szCs w:val="24"/>
          <w14:ligatures w14:val="none"/>
        </w:rPr>
      </w:pPr>
      <w:r w:rsidRPr="001C39C9">
        <w:rPr>
          <w:rFonts w:ascii="Times New Roman" w:eastAsia="Calibri" w:hAnsi="Times New Roman" w:cs="Times New Roman"/>
          <w:kern w:val="0"/>
          <w:sz w:val="24"/>
          <w:szCs w:val="24"/>
          <w14:ligatures w14:val="none"/>
        </w:rPr>
        <w:t>В целях продвижения инвестиционных проектов и инвестиционных площадок Красногорского района существует возможность осуществления взаимодействия с автономной некоммерческой организацией «Агентство инвестиционного развития Удмуртской Республики», с федеральными институтами развития (Инвестиционным фондом Российской Федерации, ГК «Внешэкономбанк», ГК «Ростехнологии», ГК «Роснанотех» и других), инвестиционными венчурными фондами, инвестиционными агентствами, банками, специализированными финансовыми организациями.</w:t>
      </w:r>
    </w:p>
    <w:p w14:paraId="4C3E039F" w14:textId="77777777" w:rsidR="001C39C9" w:rsidRPr="001C39C9" w:rsidRDefault="001C39C9" w:rsidP="001C39C9">
      <w:pPr>
        <w:spacing w:after="200" w:line="312" w:lineRule="auto"/>
        <w:ind w:firstLine="709"/>
        <w:jc w:val="both"/>
        <w:rPr>
          <w:rFonts w:ascii="Times New Roman" w:eastAsia="Calibri" w:hAnsi="Times New Roman" w:cs="Times New Roman"/>
          <w:kern w:val="0"/>
          <w:sz w:val="24"/>
          <w:szCs w:val="24"/>
          <w14:ligatures w14:val="none"/>
        </w:rPr>
      </w:pPr>
      <w:r w:rsidRPr="001C39C9">
        <w:rPr>
          <w:rFonts w:ascii="Times New Roman" w:eastAsia="Calibri" w:hAnsi="Times New Roman" w:cs="Times New Roman"/>
          <w:kern w:val="0"/>
          <w:sz w:val="24"/>
          <w:szCs w:val="24"/>
          <w14:ligatures w14:val="none"/>
        </w:rPr>
        <w:t xml:space="preserve">Мнение населения о размещении объектов капитального строительства учитывается при проведении публичных слушаний по проектам генеральных планов поселений, проектам правил землепользования и застройки поселений, проектам планировки территории и проектам межевания территории, в том числе по внесению в них изменений. </w:t>
      </w:r>
    </w:p>
    <w:p w14:paraId="021DCAAD" w14:textId="77777777" w:rsidR="001C39C9" w:rsidRPr="001C39C9" w:rsidRDefault="001C39C9" w:rsidP="001C39C9">
      <w:pPr>
        <w:spacing w:after="200" w:line="312" w:lineRule="auto"/>
        <w:ind w:firstLine="709"/>
        <w:jc w:val="both"/>
        <w:rPr>
          <w:rFonts w:ascii="Times New Roman" w:eastAsia="Calibri" w:hAnsi="Times New Roman" w:cs="Times New Roman"/>
          <w:i/>
          <w:kern w:val="0"/>
          <w:sz w:val="24"/>
          <w:szCs w:val="24"/>
          <w14:ligatures w14:val="none"/>
        </w:rPr>
      </w:pPr>
      <w:r w:rsidRPr="001C39C9">
        <w:rPr>
          <w:rFonts w:ascii="Times New Roman" w:eastAsia="Calibri" w:hAnsi="Times New Roman" w:cs="Times New Roman"/>
          <w:kern w:val="0"/>
          <w:sz w:val="24"/>
          <w:szCs w:val="24"/>
          <w14:ligatures w14:val="none"/>
        </w:rPr>
        <w:t xml:space="preserve">Для организации взаимодействия с инвесторами на официальном сайте муниципального образования Красногорский район в сети Интернет размещена и на постоянной основе актуализируется информация об органах местного самоуправления района, их структурных подразделениях, контактных телефонах и адресах электронной почты, инвестиционных проектах и инвестиционных площадках. </w:t>
      </w:r>
    </w:p>
    <w:p w14:paraId="4BF4EF24" w14:textId="77777777" w:rsidR="001C39C9" w:rsidRPr="001C39C9" w:rsidRDefault="001C39C9" w:rsidP="001C39C9">
      <w:pPr>
        <w:keepNext/>
        <w:spacing w:before="360" w:after="240" w:line="276" w:lineRule="auto"/>
        <w:jc w:val="center"/>
        <w:rPr>
          <w:rFonts w:ascii="Times New Roman" w:eastAsia="Calibri" w:hAnsi="Times New Roman" w:cs="Times New Roman"/>
          <w:b/>
          <w:kern w:val="0"/>
          <w:sz w:val="24"/>
          <w:szCs w:val="24"/>
          <w14:ligatures w14:val="none"/>
        </w:rPr>
      </w:pPr>
      <w:r w:rsidRPr="001C39C9">
        <w:rPr>
          <w:rFonts w:ascii="Times New Roman" w:eastAsia="Calibri" w:hAnsi="Times New Roman" w:cs="Times New Roman"/>
          <w:b/>
          <w:kern w:val="0"/>
          <w:sz w:val="24"/>
          <w:szCs w:val="24"/>
          <w14:ligatures w14:val="none"/>
        </w:rPr>
        <w:t>4.9. Ресурсное обеспечение</w:t>
      </w:r>
    </w:p>
    <w:p w14:paraId="0E871CF0" w14:textId="77777777" w:rsidR="001C39C9" w:rsidRPr="001C39C9" w:rsidRDefault="001C39C9" w:rsidP="001C39C9">
      <w:pPr>
        <w:autoSpaceDE w:val="0"/>
        <w:autoSpaceDN w:val="0"/>
        <w:adjustRightInd w:val="0"/>
        <w:spacing w:after="200" w:line="312" w:lineRule="auto"/>
        <w:ind w:firstLine="709"/>
        <w:jc w:val="both"/>
        <w:rPr>
          <w:rFonts w:ascii="Times New Roman" w:eastAsia="Calibri" w:hAnsi="Times New Roman" w:cs="Times New Roman"/>
          <w:bCs/>
          <w:kern w:val="0"/>
          <w:sz w:val="24"/>
          <w:szCs w:val="24"/>
          <w14:ligatures w14:val="none"/>
        </w:rPr>
      </w:pPr>
      <w:r w:rsidRPr="001C39C9">
        <w:rPr>
          <w:rFonts w:ascii="Times New Roman" w:eastAsia="Calibri" w:hAnsi="Times New Roman" w:cs="Times New Roman"/>
          <w:bCs/>
          <w:kern w:val="0"/>
          <w:sz w:val="24"/>
          <w:szCs w:val="24"/>
          <w14:ligatures w14:val="none"/>
        </w:rPr>
        <w:t xml:space="preserve">Расходы на содержание исполнителей и соисполнителей мероприятия подпрограммы учтены в составе расходов на содержание Администрации муниципального образования Красногорский район </w:t>
      </w:r>
      <w:r w:rsidRPr="001C39C9">
        <w:rPr>
          <w:rFonts w:ascii="Times New Roman" w:eastAsia="Calibri" w:hAnsi="Times New Roman" w:cs="Times New Roman"/>
          <w:bCs/>
          <w:i/>
          <w:kern w:val="0"/>
          <w:sz w:val="24"/>
          <w:szCs w:val="24"/>
          <w14:ligatures w14:val="none"/>
        </w:rPr>
        <w:t>(муниципальная программа «Муниципальное управление», подпрограмма «Организация муниципального управления»).</w:t>
      </w:r>
      <w:r w:rsidRPr="001C39C9">
        <w:rPr>
          <w:rFonts w:ascii="Times New Roman" w:eastAsia="Calibri" w:hAnsi="Times New Roman" w:cs="Times New Roman"/>
          <w:bCs/>
          <w:kern w:val="0"/>
          <w:sz w:val="24"/>
          <w:szCs w:val="24"/>
          <w14:ligatures w14:val="none"/>
        </w:rPr>
        <w:t xml:space="preserve">  </w:t>
      </w:r>
    </w:p>
    <w:p w14:paraId="706DDA08" w14:textId="77777777" w:rsidR="001C39C9" w:rsidRPr="001C39C9" w:rsidRDefault="001C39C9" w:rsidP="001C39C9">
      <w:pPr>
        <w:autoSpaceDE w:val="0"/>
        <w:autoSpaceDN w:val="0"/>
        <w:adjustRightInd w:val="0"/>
        <w:spacing w:after="200" w:line="312" w:lineRule="auto"/>
        <w:ind w:firstLine="709"/>
        <w:jc w:val="both"/>
        <w:rPr>
          <w:rFonts w:ascii="Times New Roman" w:eastAsia="Calibri" w:hAnsi="Times New Roman" w:cs="Times New Roman"/>
          <w:bCs/>
          <w:kern w:val="0"/>
          <w:sz w:val="24"/>
          <w:szCs w:val="24"/>
          <w14:ligatures w14:val="none"/>
        </w:rPr>
      </w:pPr>
      <w:r w:rsidRPr="001C39C9">
        <w:rPr>
          <w:rFonts w:ascii="Times New Roman" w:eastAsia="Calibri" w:hAnsi="Times New Roman" w:cs="Times New Roman"/>
          <w:bCs/>
          <w:kern w:val="0"/>
          <w:sz w:val="24"/>
          <w:szCs w:val="24"/>
          <w14:ligatures w14:val="none"/>
        </w:rPr>
        <w:t>На реализацию инвестиционных проектов  привлекаются внебюджетные средства (средства инвесторов).</w:t>
      </w:r>
    </w:p>
    <w:p w14:paraId="4152639C" w14:textId="77777777" w:rsidR="001C39C9" w:rsidRPr="001C39C9" w:rsidRDefault="001C39C9" w:rsidP="001C39C9">
      <w:pPr>
        <w:tabs>
          <w:tab w:val="left" w:pos="1134"/>
        </w:tabs>
        <w:autoSpaceDE w:val="0"/>
        <w:autoSpaceDN w:val="0"/>
        <w:adjustRightInd w:val="0"/>
        <w:spacing w:after="200" w:line="312" w:lineRule="auto"/>
        <w:ind w:firstLine="709"/>
        <w:jc w:val="both"/>
        <w:rPr>
          <w:rFonts w:ascii="Times New Roman" w:eastAsia="Calibri" w:hAnsi="Times New Roman" w:cs="Times New Roman"/>
          <w:kern w:val="0"/>
          <w:sz w:val="24"/>
          <w:szCs w:val="24"/>
          <w14:ligatures w14:val="none"/>
        </w:rPr>
      </w:pPr>
      <w:r w:rsidRPr="001C39C9">
        <w:rPr>
          <w:rFonts w:ascii="Times New Roman" w:eastAsia="Calibri" w:hAnsi="Times New Roman" w:cs="Times New Roman"/>
          <w:kern w:val="0"/>
          <w:sz w:val="24"/>
          <w:szCs w:val="24"/>
          <w14:ligatures w14:val="none"/>
        </w:rPr>
        <w:t>Расходы на цели реализации подпрограммы за счет внебюджетных источников оцениваются в размере 661357 тыс. рублей, в том числе по годам реализации муниципальной программы: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7"/>
        <w:gridCol w:w="1429"/>
        <w:gridCol w:w="1429"/>
      </w:tblGrid>
      <w:tr w:rsidR="001C39C9" w:rsidRPr="001C39C9" w14:paraId="6B829B61" w14:textId="77777777" w:rsidTr="00284352">
        <w:trPr>
          <w:trHeight w:val="744"/>
          <w:jc w:val="center"/>
        </w:trPr>
        <w:tc>
          <w:tcPr>
            <w:tcW w:w="1997" w:type="dxa"/>
            <w:shd w:val="clear" w:color="auto" w:fill="auto"/>
            <w:vAlign w:val="center"/>
          </w:tcPr>
          <w:p w14:paraId="10C43782" w14:textId="77777777" w:rsidR="001C39C9" w:rsidRPr="001C39C9" w:rsidRDefault="001C39C9" w:rsidP="001C39C9">
            <w:pPr>
              <w:keepNext/>
              <w:autoSpaceDE w:val="0"/>
              <w:autoSpaceDN w:val="0"/>
              <w:adjustRightInd w:val="0"/>
              <w:spacing w:before="20" w:after="20" w:line="276" w:lineRule="auto"/>
              <w:jc w:val="center"/>
              <w:rPr>
                <w:rFonts w:ascii="Times New Roman" w:eastAsia="Calibri" w:hAnsi="Times New Roman" w:cs="Times New Roman"/>
                <w:kern w:val="0"/>
                <w:sz w:val="24"/>
                <w:szCs w:val="24"/>
                <w14:ligatures w14:val="none"/>
              </w:rPr>
            </w:pPr>
            <w:r w:rsidRPr="001C39C9">
              <w:rPr>
                <w:rFonts w:ascii="Times New Roman" w:eastAsia="Calibri" w:hAnsi="Times New Roman" w:cs="Times New Roman"/>
                <w:kern w:val="0"/>
                <w:sz w:val="24"/>
                <w:szCs w:val="24"/>
                <w14:ligatures w14:val="none"/>
              </w:rPr>
              <w:t>Годы реализации</w:t>
            </w:r>
          </w:p>
        </w:tc>
        <w:tc>
          <w:tcPr>
            <w:tcW w:w="1429" w:type="dxa"/>
            <w:shd w:val="clear" w:color="auto" w:fill="auto"/>
            <w:vAlign w:val="center"/>
          </w:tcPr>
          <w:p w14:paraId="529235EA" w14:textId="77777777" w:rsidR="001C39C9" w:rsidRPr="001C39C9" w:rsidRDefault="001C39C9" w:rsidP="001C39C9">
            <w:pPr>
              <w:keepNext/>
              <w:autoSpaceDE w:val="0"/>
              <w:autoSpaceDN w:val="0"/>
              <w:adjustRightInd w:val="0"/>
              <w:spacing w:before="20" w:after="20" w:line="276" w:lineRule="auto"/>
              <w:jc w:val="center"/>
              <w:rPr>
                <w:rFonts w:ascii="Times New Roman" w:eastAsia="Calibri" w:hAnsi="Times New Roman" w:cs="Times New Roman"/>
                <w:kern w:val="0"/>
                <w:sz w:val="24"/>
                <w:szCs w:val="24"/>
                <w14:ligatures w14:val="none"/>
              </w:rPr>
            </w:pPr>
            <w:r w:rsidRPr="001C39C9">
              <w:rPr>
                <w:rFonts w:ascii="Times New Roman" w:eastAsia="Calibri" w:hAnsi="Times New Roman" w:cs="Times New Roman"/>
                <w:kern w:val="0"/>
                <w:sz w:val="24"/>
                <w:szCs w:val="24"/>
                <w14:ligatures w14:val="none"/>
              </w:rPr>
              <w:t>Тыс. руб.</w:t>
            </w:r>
          </w:p>
        </w:tc>
        <w:tc>
          <w:tcPr>
            <w:tcW w:w="1429" w:type="dxa"/>
          </w:tcPr>
          <w:p w14:paraId="4E2B3AFB" w14:textId="77777777" w:rsidR="001C39C9" w:rsidRPr="001C39C9" w:rsidRDefault="001C39C9" w:rsidP="001C39C9">
            <w:pPr>
              <w:keepNext/>
              <w:autoSpaceDE w:val="0"/>
              <w:autoSpaceDN w:val="0"/>
              <w:adjustRightInd w:val="0"/>
              <w:spacing w:before="20" w:after="20" w:line="276" w:lineRule="auto"/>
              <w:jc w:val="center"/>
              <w:rPr>
                <w:rFonts w:ascii="Times New Roman" w:eastAsia="Calibri" w:hAnsi="Times New Roman" w:cs="Times New Roman"/>
                <w:kern w:val="0"/>
                <w:sz w:val="24"/>
                <w:szCs w:val="24"/>
                <w14:ligatures w14:val="none"/>
              </w:rPr>
            </w:pPr>
            <w:r w:rsidRPr="001C39C9">
              <w:rPr>
                <w:rFonts w:ascii="Times New Roman" w:eastAsia="Calibri" w:hAnsi="Times New Roman" w:cs="Times New Roman"/>
                <w:kern w:val="0"/>
                <w:sz w:val="24"/>
                <w:szCs w:val="24"/>
                <w14:ligatures w14:val="none"/>
              </w:rPr>
              <w:t>План (факт)</w:t>
            </w:r>
          </w:p>
        </w:tc>
      </w:tr>
      <w:tr w:rsidR="001C39C9" w:rsidRPr="001C39C9" w14:paraId="64FC1DE4" w14:textId="77777777" w:rsidTr="00284352">
        <w:trPr>
          <w:jc w:val="center"/>
        </w:trPr>
        <w:tc>
          <w:tcPr>
            <w:tcW w:w="1997" w:type="dxa"/>
            <w:shd w:val="clear" w:color="auto" w:fill="auto"/>
          </w:tcPr>
          <w:p w14:paraId="0C8FBD2C" w14:textId="77777777" w:rsidR="001C39C9" w:rsidRPr="001C39C9" w:rsidRDefault="001C39C9" w:rsidP="001C39C9">
            <w:pPr>
              <w:autoSpaceDE w:val="0"/>
              <w:autoSpaceDN w:val="0"/>
              <w:adjustRightInd w:val="0"/>
              <w:spacing w:before="20" w:after="20" w:line="276" w:lineRule="auto"/>
              <w:rPr>
                <w:rFonts w:ascii="Times New Roman" w:eastAsia="Calibri" w:hAnsi="Times New Roman" w:cs="Times New Roman"/>
                <w:kern w:val="0"/>
                <w:sz w:val="24"/>
                <w:szCs w:val="24"/>
                <w14:ligatures w14:val="none"/>
              </w:rPr>
            </w:pPr>
            <w:r w:rsidRPr="001C39C9">
              <w:rPr>
                <w:rFonts w:ascii="Times New Roman" w:eastAsia="Calibri" w:hAnsi="Times New Roman" w:cs="Times New Roman"/>
                <w:kern w:val="0"/>
                <w:sz w:val="24"/>
                <w:szCs w:val="24"/>
                <w14:ligatures w14:val="none"/>
              </w:rPr>
              <w:t>2015 г.</w:t>
            </w:r>
          </w:p>
        </w:tc>
        <w:tc>
          <w:tcPr>
            <w:tcW w:w="1429" w:type="dxa"/>
            <w:shd w:val="clear" w:color="auto" w:fill="auto"/>
            <w:vAlign w:val="center"/>
          </w:tcPr>
          <w:p w14:paraId="0158E7E0" w14:textId="77777777" w:rsidR="001C39C9" w:rsidRPr="001C39C9" w:rsidRDefault="001C39C9" w:rsidP="001C39C9">
            <w:pPr>
              <w:autoSpaceDE w:val="0"/>
              <w:autoSpaceDN w:val="0"/>
              <w:adjustRightInd w:val="0"/>
              <w:spacing w:before="20" w:after="20" w:line="276" w:lineRule="auto"/>
              <w:jc w:val="center"/>
              <w:rPr>
                <w:rFonts w:ascii="Times New Roman" w:eastAsia="Calibri" w:hAnsi="Times New Roman" w:cs="Times New Roman"/>
                <w:kern w:val="0"/>
                <w:sz w:val="24"/>
                <w:szCs w:val="24"/>
                <w14:ligatures w14:val="none"/>
              </w:rPr>
            </w:pPr>
            <w:r w:rsidRPr="001C39C9">
              <w:rPr>
                <w:rFonts w:ascii="Times New Roman" w:eastAsia="Calibri" w:hAnsi="Times New Roman" w:cs="Times New Roman"/>
                <w:kern w:val="0"/>
                <w:sz w:val="24"/>
                <w:szCs w:val="24"/>
                <w14:ligatures w14:val="none"/>
              </w:rPr>
              <w:t>34 143</w:t>
            </w:r>
          </w:p>
        </w:tc>
        <w:tc>
          <w:tcPr>
            <w:tcW w:w="1429" w:type="dxa"/>
          </w:tcPr>
          <w:p w14:paraId="4AC43A44" w14:textId="77777777" w:rsidR="001C39C9" w:rsidRPr="001C39C9" w:rsidRDefault="001C39C9" w:rsidP="001C39C9">
            <w:pPr>
              <w:autoSpaceDE w:val="0"/>
              <w:autoSpaceDN w:val="0"/>
              <w:adjustRightInd w:val="0"/>
              <w:spacing w:before="20" w:after="20" w:line="276" w:lineRule="auto"/>
              <w:jc w:val="center"/>
              <w:rPr>
                <w:rFonts w:ascii="Times New Roman" w:eastAsia="Calibri" w:hAnsi="Times New Roman" w:cs="Times New Roman"/>
                <w:kern w:val="0"/>
                <w:sz w:val="24"/>
                <w:szCs w:val="24"/>
                <w14:ligatures w14:val="none"/>
              </w:rPr>
            </w:pPr>
            <w:r w:rsidRPr="001C39C9">
              <w:rPr>
                <w:rFonts w:ascii="Times New Roman" w:eastAsia="Calibri" w:hAnsi="Times New Roman" w:cs="Times New Roman"/>
                <w:kern w:val="0"/>
                <w:sz w:val="24"/>
                <w:szCs w:val="24"/>
                <w14:ligatures w14:val="none"/>
              </w:rPr>
              <w:t>факт</w:t>
            </w:r>
          </w:p>
        </w:tc>
      </w:tr>
      <w:tr w:rsidR="001C39C9" w:rsidRPr="001C39C9" w14:paraId="506E9CD8" w14:textId="77777777" w:rsidTr="00284352">
        <w:trPr>
          <w:jc w:val="center"/>
        </w:trPr>
        <w:tc>
          <w:tcPr>
            <w:tcW w:w="1997" w:type="dxa"/>
            <w:shd w:val="clear" w:color="auto" w:fill="auto"/>
          </w:tcPr>
          <w:p w14:paraId="37139B4E" w14:textId="77777777" w:rsidR="001C39C9" w:rsidRPr="001C39C9" w:rsidRDefault="001C39C9" w:rsidP="001C39C9">
            <w:pPr>
              <w:autoSpaceDE w:val="0"/>
              <w:autoSpaceDN w:val="0"/>
              <w:adjustRightInd w:val="0"/>
              <w:spacing w:before="20" w:after="20" w:line="276" w:lineRule="auto"/>
              <w:rPr>
                <w:rFonts w:ascii="Times New Roman" w:eastAsia="Calibri" w:hAnsi="Times New Roman" w:cs="Times New Roman"/>
                <w:kern w:val="0"/>
                <w:sz w:val="24"/>
                <w:szCs w:val="24"/>
                <w14:ligatures w14:val="none"/>
              </w:rPr>
            </w:pPr>
            <w:r w:rsidRPr="001C39C9">
              <w:rPr>
                <w:rFonts w:ascii="Times New Roman" w:eastAsia="Calibri" w:hAnsi="Times New Roman" w:cs="Times New Roman"/>
                <w:kern w:val="0"/>
                <w:sz w:val="24"/>
                <w:szCs w:val="24"/>
                <w14:ligatures w14:val="none"/>
              </w:rPr>
              <w:t>2016 г.</w:t>
            </w:r>
          </w:p>
        </w:tc>
        <w:tc>
          <w:tcPr>
            <w:tcW w:w="1429" w:type="dxa"/>
            <w:shd w:val="clear" w:color="auto" w:fill="auto"/>
            <w:vAlign w:val="center"/>
          </w:tcPr>
          <w:p w14:paraId="0639D342" w14:textId="77777777" w:rsidR="001C39C9" w:rsidRPr="001C39C9" w:rsidRDefault="001C39C9" w:rsidP="001C39C9">
            <w:pPr>
              <w:autoSpaceDE w:val="0"/>
              <w:autoSpaceDN w:val="0"/>
              <w:adjustRightInd w:val="0"/>
              <w:spacing w:before="20" w:after="20" w:line="276" w:lineRule="auto"/>
              <w:jc w:val="center"/>
              <w:rPr>
                <w:rFonts w:ascii="Times New Roman" w:eastAsia="Calibri" w:hAnsi="Times New Roman" w:cs="Times New Roman"/>
                <w:kern w:val="0"/>
                <w:sz w:val="24"/>
                <w:szCs w:val="24"/>
                <w14:ligatures w14:val="none"/>
              </w:rPr>
            </w:pPr>
            <w:r w:rsidRPr="001C39C9">
              <w:rPr>
                <w:rFonts w:ascii="Times New Roman" w:eastAsia="Calibri" w:hAnsi="Times New Roman" w:cs="Times New Roman"/>
                <w:kern w:val="0"/>
                <w:sz w:val="24"/>
                <w:szCs w:val="24"/>
                <w14:ligatures w14:val="none"/>
              </w:rPr>
              <w:t>48 048</w:t>
            </w:r>
          </w:p>
        </w:tc>
        <w:tc>
          <w:tcPr>
            <w:tcW w:w="1429" w:type="dxa"/>
          </w:tcPr>
          <w:p w14:paraId="736A4F3C" w14:textId="77777777" w:rsidR="001C39C9" w:rsidRPr="001C39C9" w:rsidRDefault="001C39C9" w:rsidP="001C39C9">
            <w:pPr>
              <w:autoSpaceDE w:val="0"/>
              <w:autoSpaceDN w:val="0"/>
              <w:adjustRightInd w:val="0"/>
              <w:spacing w:before="20" w:after="20" w:line="276" w:lineRule="auto"/>
              <w:jc w:val="center"/>
              <w:rPr>
                <w:rFonts w:ascii="Times New Roman" w:eastAsia="Calibri" w:hAnsi="Times New Roman" w:cs="Times New Roman"/>
                <w:kern w:val="0"/>
                <w:sz w:val="24"/>
                <w:szCs w:val="24"/>
                <w14:ligatures w14:val="none"/>
              </w:rPr>
            </w:pPr>
            <w:r w:rsidRPr="001C39C9">
              <w:rPr>
                <w:rFonts w:ascii="Times New Roman" w:eastAsia="Calibri" w:hAnsi="Times New Roman" w:cs="Times New Roman"/>
                <w:kern w:val="0"/>
                <w:sz w:val="24"/>
                <w:szCs w:val="24"/>
                <w14:ligatures w14:val="none"/>
              </w:rPr>
              <w:t>факт</w:t>
            </w:r>
          </w:p>
        </w:tc>
      </w:tr>
      <w:tr w:rsidR="001C39C9" w:rsidRPr="001C39C9" w14:paraId="038021D9" w14:textId="77777777" w:rsidTr="00284352">
        <w:trPr>
          <w:jc w:val="center"/>
        </w:trPr>
        <w:tc>
          <w:tcPr>
            <w:tcW w:w="1997" w:type="dxa"/>
            <w:shd w:val="clear" w:color="auto" w:fill="auto"/>
          </w:tcPr>
          <w:p w14:paraId="3E83E19C" w14:textId="77777777" w:rsidR="001C39C9" w:rsidRPr="001C39C9" w:rsidRDefault="001C39C9" w:rsidP="001C39C9">
            <w:pPr>
              <w:autoSpaceDE w:val="0"/>
              <w:autoSpaceDN w:val="0"/>
              <w:adjustRightInd w:val="0"/>
              <w:spacing w:before="20" w:after="20" w:line="276" w:lineRule="auto"/>
              <w:rPr>
                <w:rFonts w:ascii="Times New Roman" w:eastAsia="Calibri" w:hAnsi="Times New Roman" w:cs="Times New Roman"/>
                <w:kern w:val="0"/>
                <w:sz w:val="24"/>
                <w:szCs w:val="24"/>
                <w14:ligatures w14:val="none"/>
              </w:rPr>
            </w:pPr>
            <w:r w:rsidRPr="001C39C9">
              <w:rPr>
                <w:rFonts w:ascii="Times New Roman" w:eastAsia="Calibri" w:hAnsi="Times New Roman" w:cs="Times New Roman"/>
                <w:kern w:val="0"/>
                <w:sz w:val="24"/>
                <w:szCs w:val="24"/>
                <w14:ligatures w14:val="none"/>
              </w:rPr>
              <w:lastRenderedPageBreak/>
              <w:t>2017 г.</w:t>
            </w:r>
          </w:p>
        </w:tc>
        <w:tc>
          <w:tcPr>
            <w:tcW w:w="1429" w:type="dxa"/>
            <w:shd w:val="clear" w:color="auto" w:fill="auto"/>
            <w:vAlign w:val="center"/>
          </w:tcPr>
          <w:p w14:paraId="64730106" w14:textId="77777777" w:rsidR="001C39C9" w:rsidRPr="001C39C9" w:rsidRDefault="001C39C9" w:rsidP="001C39C9">
            <w:pPr>
              <w:autoSpaceDE w:val="0"/>
              <w:autoSpaceDN w:val="0"/>
              <w:adjustRightInd w:val="0"/>
              <w:spacing w:before="20" w:after="20" w:line="276" w:lineRule="auto"/>
              <w:jc w:val="center"/>
              <w:rPr>
                <w:rFonts w:ascii="Times New Roman" w:eastAsia="Calibri" w:hAnsi="Times New Roman" w:cs="Times New Roman"/>
                <w:kern w:val="0"/>
                <w:sz w:val="24"/>
                <w:szCs w:val="24"/>
                <w14:ligatures w14:val="none"/>
              </w:rPr>
            </w:pPr>
            <w:r w:rsidRPr="001C39C9">
              <w:rPr>
                <w:rFonts w:ascii="Times New Roman" w:eastAsia="Calibri" w:hAnsi="Times New Roman" w:cs="Times New Roman"/>
                <w:kern w:val="0"/>
                <w:sz w:val="24"/>
                <w:szCs w:val="24"/>
                <w14:ligatures w14:val="none"/>
              </w:rPr>
              <w:t>103 157</w:t>
            </w:r>
          </w:p>
        </w:tc>
        <w:tc>
          <w:tcPr>
            <w:tcW w:w="1429" w:type="dxa"/>
          </w:tcPr>
          <w:p w14:paraId="2AFB3DD7" w14:textId="77777777" w:rsidR="001C39C9" w:rsidRPr="001C39C9" w:rsidRDefault="001C39C9" w:rsidP="001C39C9">
            <w:pPr>
              <w:autoSpaceDE w:val="0"/>
              <w:autoSpaceDN w:val="0"/>
              <w:adjustRightInd w:val="0"/>
              <w:spacing w:before="20" w:after="20" w:line="276" w:lineRule="auto"/>
              <w:jc w:val="center"/>
              <w:rPr>
                <w:rFonts w:ascii="Times New Roman" w:eastAsia="Calibri" w:hAnsi="Times New Roman" w:cs="Times New Roman"/>
                <w:kern w:val="0"/>
                <w:sz w:val="24"/>
                <w:szCs w:val="24"/>
                <w14:ligatures w14:val="none"/>
              </w:rPr>
            </w:pPr>
            <w:r w:rsidRPr="001C39C9">
              <w:rPr>
                <w:rFonts w:ascii="Times New Roman" w:eastAsia="Calibri" w:hAnsi="Times New Roman" w:cs="Times New Roman"/>
                <w:kern w:val="0"/>
                <w:sz w:val="24"/>
                <w:szCs w:val="24"/>
                <w14:ligatures w14:val="none"/>
              </w:rPr>
              <w:t>факт</w:t>
            </w:r>
          </w:p>
        </w:tc>
      </w:tr>
      <w:tr w:rsidR="001C39C9" w:rsidRPr="001C39C9" w14:paraId="6E81F7A7" w14:textId="77777777" w:rsidTr="00284352">
        <w:trPr>
          <w:jc w:val="center"/>
        </w:trPr>
        <w:tc>
          <w:tcPr>
            <w:tcW w:w="1997" w:type="dxa"/>
            <w:shd w:val="clear" w:color="auto" w:fill="auto"/>
          </w:tcPr>
          <w:p w14:paraId="659F32E8" w14:textId="77777777" w:rsidR="001C39C9" w:rsidRPr="001C39C9" w:rsidRDefault="001C39C9" w:rsidP="001C39C9">
            <w:pPr>
              <w:autoSpaceDE w:val="0"/>
              <w:autoSpaceDN w:val="0"/>
              <w:adjustRightInd w:val="0"/>
              <w:spacing w:before="20" w:after="20" w:line="276" w:lineRule="auto"/>
              <w:rPr>
                <w:rFonts w:ascii="Times New Roman" w:eastAsia="Calibri" w:hAnsi="Times New Roman" w:cs="Times New Roman"/>
                <w:kern w:val="0"/>
                <w:sz w:val="24"/>
                <w:szCs w:val="24"/>
                <w14:ligatures w14:val="none"/>
              </w:rPr>
            </w:pPr>
            <w:r w:rsidRPr="001C39C9">
              <w:rPr>
                <w:rFonts w:ascii="Times New Roman" w:eastAsia="Calibri" w:hAnsi="Times New Roman" w:cs="Times New Roman"/>
                <w:kern w:val="0"/>
                <w:sz w:val="24"/>
                <w:szCs w:val="24"/>
                <w14:ligatures w14:val="none"/>
              </w:rPr>
              <w:t>2018 г.</w:t>
            </w:r>
          </w:p>
        </w:tc>
        <w:tc>
          <w:tcPr>
            <w:tcW w:w="1429" w:type="dxa"/>
            <w:shd w:val="clear" w:color="auto" w:fill="auto"/>
            <w:vAlign w:val="center"/>
          </w:tcPr>
          <w:p w14:paraId="2770ED83" w14:textId="77777777" w:rsidR="001C39C9" w:rsidRPr="001C39C9" w:rsidRDefault="001C39C9" w:rsidP="001C39C9">
            <w:pPr>
              <w:autoSpaceDE w:val="0"/>
              <w:autoSpaceDN w:val="0"/>
              <w:adjustRightInd w:val="0"/>
              <w:spacing w:before="20" w:after="20" w:line="276" w:lineRule="auto"/>
              <w:jc w:val="center"/>
              <w:rPr>
                <w:rFonts w:ascii="Times New Roman" w:eastAsia="Calibri" w:hAnsi="Times New Roman" w:cs="Times New Roman"/>
                <w:kern w:val="0"/>
                <w:sz w:val="24"/>
                <w:szCs w:val="24"/>
                <w14:ligatures w14:val="none"/>
              </w:rPr>
            </w:pPr>
            <w:r w:rsidRPr="001C39C9">
              <w:rPr>
                <w:rFonts w:ascii="Times New Roman" w:eastAsia="Calibri" w:hAnsi="Times New Roman" w:cs="Times New Roman"/>
                <w:kern w:val="0"/>
                <w:sz w:val="24"/>
                <w:szCs w:val="24"/>
                <w14:ligatures w14:val="none"/>
              </w:rPr>
              <w:t>51 550</w:t>
            </w:r>
          </w:p>
        </w:tc>
        <w:tc>
          <w:tcPr>
            <w:tcW w:w="1429" w:type="dxa"/>
          </w:tcPr>
          <w:p w14:paraId="32547E67" w14:textId="77777777" w:rsidR="001C39C9" w:rsidRPr="001C39C9" w:rsidRDefault="001C39C9" w:rsidP="001C39C9">
            <w:pPr>
              <w:autoSpaceDE w:val="0"/>
              <w:autoSpaceDN w:val="0"/>
              <w:adjustRightInd w:val="0"/>
              <w:spacing w:before="20" w:after="20" w:line="276" w:lineRule="auto"/>
              <w:jc w:val="center"/>
              <w:rPr>
                <w:rFonts w:ascii="Times New Roman" w:eastAsia="Calibri" w:hAnsi="Times New Roman" w:cs="Times New Roman"/>
                <w:kern w:val="0"/>
                <w:sz w:val="24"/>
                <w:szCs w:val="24"/>
                <w14:ligatures w14:val="none"/>
              </w:rPr>
            </w:pPr>
            <w:r w:rsidRPr="001C39C9">
              <w:rPr>
                <w:rFonts w:ascii="Times New Roman" w:eastAsia="Calibri" w:hAnsi="Times New Roman" w:cs="Times New Roman"/>
                <w:kern w:val="0"/>
                <w:sz w:val="24"/>
                <w:szCs w:val="24"/>
                <w14:ligatures w14:val="none"/>
              </w:rPr>
              <w:t>факт</w:t>
            </w:r>
          </w:p>
        </w:tc>
      </w:tr>
      <w:tr w:rsidR="001C39C9" w:rsidRPr="001C39C9" w14:paraId="2C43BA3D" w14:textId="77777777" w:rsidTr="00284352">
        <w:trPr>
          <w:jc w:val="center"/>
        </w:trPr>
        <w:tc>
          <w:tcPr>
            <w:tcW w:w="1997" w:type="dxa"/>
            <w:shd w:val="clear" w:color="auto" w:fill="auto"/>
          </w:tcPr>
          <w:p w14:paraId="0B06B164" w14:textId="77777777" w:rsidR="001C39C9" w:rsidRPr="001C39C9" w:rsidRDefault="001C39C9" w:rsidP="001C39C9">
            <w:pPr>
              <w:autoSpaceDE w:val="0"/>
              <w:autoSpaceDN w:val="0"/>
              <w:adjustRightInd w:val="0"/>
              <w:spacing w:before="20" w:after="20" w:line="276" w:lineRule="auto"/>
              <w:rPr>
                <w:rFonts w:ascii="Times New Roman" w:eastAsia="Calibri" w:hAnsi="Times New Roman" w:cs="Times New Roman"/>
                <w:kern w:val="0"/>
                <w:sz w:val="24"/>
                <w:szCs w:val="24"/>
                <w14:ligatures w14:val="none"/>
              </w:rPr>
            </w:pPr>
            <w:r w:rsidRPr="001C39C9">
              <w:rPr>
                <w:rFonts w:ascii="Times New Roman" w:eastAsia="Calibri" w:hAnsi="Times New Roman" w:cs="Times New Roman"/>
                <w:kern w:val="0"/>
                <w:sz w:val="24"/>
                <w:szCs w:val="24"/>
                <w14:ligatures w14:val="none"/>
              </w:rPr>
              <w:t>2019 г.</w:t>
            </w:r>
          </w:p>
        </w:tc>
        <w:tc>
          <w:tcPr>
            <w:tcW w:w="1429" w:type="dxa"/>
            <w:shd w:val="clear" w:color="auto" w:fill="auto"/>
            <w:vAlign w:val="center"/>
          </w:tcPr>
          <w:p w14:paraId="1ACFF636" w14:textId="77777777" w:rsidR="001C39C9" w:rsidRPr="001C39C9" w:rsidRDefault="001C39C9" w:rsidP="001C39C9">
            <w:pPr>
              <w:autoSpaceDE w:val="0"/>
              <w:autoSpaceDN w:val="0"/>
              <w:adjustRightInd w:val="0"/>
              <w:spacing w:before="20" w:after="20" w:line="276" w:lineRule="auto"/>
              <w:jc w:val="center"/>
              <w:rPr>
                <w:rFonts w:ascii="Times New Roman" w:eastAsia="Calibri" w:hAnsi="Times New Roman" w:cs="Times New Roman"/>
                <w:kern w:val="0"/>
                <w:sz w:val="24"/>
                <w:szCs w:val="24"/>
                <w14:ligatures w14:val="none"/>
              </w:rPr>
            </w:pPr>
            <w:r w:rsidRPr="001C39C9">
              <w:rPr>
                <w:rFonts w:ascii="Times New Roman" w:eastAsia="Calibri" w:hAnsi="Times New Roman" w:cs="Times New Roman"/>
                <w:kern w:val="0"/>
                <w:sz w:val="24"/>
                <w:szCs w:val="24"/>
                <w14:ligatures w14:val="none"/>
              </w:rPr>
              <w:t>53 473</w:t>
            </w:r>
          </w:p>
        </w:tc>
        <w:tc>
          <w:tcPr>
            <w:tcW w:w="1429" w:type="dxa"/>
          </w:tcPr>
          <w:p w14:paraId="372547E4" w14:textId="77777777" w:rsidR="001C39C9" w:rsidRPr="001C39C9" w:rsidRDefault="001C39C9" w:rsidP="001C39C9">
            <w:pPr>
              <w:autoSpaceDE w:val="0"/>
              <w:autoSpaceDN w:val="0"/>
              <w:adjustRightInd w:val="0"/>
              <w:spacing w:before="20" w:after="20" w:line="276" w:lineRule="auto"/>
              <w:jc w:val="center"/>
              <w:rPr>
                <w:rFonts w:ascii="Times New Roman" w:eastAsia="Calibri" w:hAnsi="Times New Roman" w:cs="Times New Roman"/>
                <w:kern w:val="0"/>
                <w:sz w:val="24"/>
                <w:szCs w:val="24"/>
                <w14:ligatures w14:val="none"/>
              </w:rPr>
            </w:pPr>
            <w:r w:rsidRPr="001C39C9">
              <w:rPr>
                <w:rFonts w:ascii="Times New Roman" w:eastAsia="Calibri" w:hAnsi="Times New Roman" w:cs="Times New Roman"/>
                <w:kern w:val="0"/>
                <w:sz w:val="24"/>
                <w:szCs w:val="24"/>
                <w14:ligatures w14:val="none"/>
              </w:rPr>
              <w:t>план</w:t>
            </w:r>
          </w:p>
        </w:tc>
      </w:tr>
      <w:tr w:rsidR="001C39C9" w:rsidRPr="001C39C9" w14:paraId="776E0AC4" w14:textId="77777777" w:rsidTr="00284352">
        <w:trPr>
          <w:jc w:val="center"/>
        </w:trPr>
        <w:tc>
          <w:tcPr>
            <w:tcW w:w="1997" w:type="dxa"/>
            <w:shd w:val="clear" w:color="auto" w:fill="auto"/>
          </w:tcPr>
          <w:p w14:paraId="3D4C89C8" w14:textId="77777777" w:rsidR="001C39C9" w:rsidRPr="001C39C9" w:rsidRDefault="001C39C9" w:rsidP="001C39C9">
            <w:pPr>
              <w:autoSpaceDE w:val="0"/>
              <w:autoSpaceDN w:val="0"/>
              <w:adjustRightInd w:val="0"/>
              <w:spacing w:before="20" w:after="20" w:line="276" w:lineRule="auto"/>
              <w:rPr>
                <w:rFonts w:ascii="Times New Roman" w:eastAsia="Calibri" w:hAnsi="Times New Roman" w:cs="Times New Roman"/>
                <w:kern w:val="0"/>
                <w:sz w:val="24"/>
                <w:szCs w:val="24"/>
                <w14:ligatures w14:val="none"/>
              </w:rPr>
            </w:pPr>
            <w:r w:rsidRPr="001C39C9">
              <w:rPr>
                <w:rFonts w:ascii="Times New Roman" w:eastAsia="Calibri" w:hAnsi="Times New Roman" w:cs="Times New Roman"/>
                <w:kern w:val="0"/>
                <w:sz w:val="24"/>
                <w:szCs w:val="24"/>
                <w14:ligatures w14:val="none"/>
              </w:rPr>
              <w:t>2020 г.</w:t>
            </w:r>
          </w:p>
        </w:tc>
        <w:tc>
          <w:tcPr>
            <w:tcW w:w="1429" w:type="dxa"/>
            <w:shd w:val="clear" w:color="auto" w:fill="auto"/>
            <w:vAlign w:val="center"/>
          </w:tcPr>
          <w:p w14:paraId="3C4E8C68" w14:textId="77777777" w:rsidR="001C39C9" w:rsidRPr="001C39C9" w:rsidRDefault="001C39C9" w:rsidP="001C39C9">
            <w:pPr>
              <w:autoSpaceDE w:val="0"/>
              <w:autoSpaceDN w:val="0"/>
              <w:adjustRightInd w:val="0"/>
              <w:spacing w:before="20" w:after="20" w:line="276" w:lineRule="auto"/>
              <w:jc w:val="center"/>
              <w:rPr>
                <w:rFonts w:ascii="Times New Roman" w:eastAsia="Calibri" w:hAnsi="Times New Roman" w:cs="Times New Roman"/>
                <w:kern w:val="0"/>
                <w:sz w:val="24"/>
                <w:szCs w:val="24"/>
                <w14:ligatures w14:val="none"/>
              </w:rPr>
            </w:pPr>
            <w:r w:rsidRPr="001C39C9">
              <w:rPr>
                <w:rFonts w:ascii="Times New Roman" w:eastAsia="Calibri" w:hAnsi="Times New Roman" w:cs="Times New Roman"/>
                <w:kern w:val="0"/>
                <w:sz w:val="24"/>
                <w:szCs w:val="24"/>
                <w14:ligatures w14:val="none"/>
              </w:rPr>
              <w:t>55 632</w:t>
            </w:r>
          </w:p>
        </w:tc>
        <w:tc>
          <w:tcPr>
            <w:tcW w:w="1429" w:type="dxa"/>
          </w:tcPr>
          <w:p w14:paraId="2C6D47F3" w14:textId="77777777" w:rsidR="001C39C9" w:rsidRPr="001C39C9" w:rsidRDefault="001C39C9" w:rsidP="001C39C9">
            <w:pPr>
              <w:autoSpaceDE w:val="0"/>
              <w:autoSpaceDN w:val="0"/>
              <w:adjustRightInd w:val="0"/>
              <w:spacing w:before="20" w:after="20" w:line="276" w:lineRule="auto"/>
              <w:jc w:val="center"/>
              <w:rPr>
                <w:rFonts w:ascii="Times New Roman" w:eastAsia="Calibri" w:hAnsi="Times New Roman" w:cs="Times New Roman"/>
                <w:kern w:val="0"/>
                <w:sz w:val="24"/>
                <w:szCs w:val="24"/>
                <w14:ligatures w14:val="none"/>
              </w:rPr>
            </w:pPr>
            <w:r w:rsidRPr="001C39C9">
              <w:rPr>
                <w:rFonts w:ascii="Times New Roman" w:eastAsia="Calibri" w:hAnsi="Times New Roman" w:cs="Times New Roman"/>
                <w:kern w:val="0"/>
                <w:sz w:val="24"/>
                <w:szCs w:val="24"/>
                <w14:ligatures w14:val="none"/>
              </w:rPr>
              <w:t>план</w:t>
            </w:r>
          </w:p>
        </w:tc>
      </w:tr>
      <w:tr w:rsidR="001C39C9" w:rsidRPr="001C39C9" w14:paraId="2B92ECCA" w14:textId="77777777" w:rsidTr="00284352">
        <w:trPr>
          <w:jc w:val="center"/>
        </w:trPr>
        <w:tc>
          <w:tcPr>
            <w:tcW w:w="1997" w:type="dxa"/>
            <w:shd w:val="clear" w:color="auto" w:fill="auto"/>
          </w:tcPr>
          <w:p w14:paraId="53A00B12" w14:textId="77777777" w:rsidR="001C39C9" w:rsidRPr="001C39C9" w:rsidRDefault="001C39C9" w:rsidP="001C39C9">
            <w:pPr>
              <w:autoSpaceDE w:val="0"/>
              <w:autoSpaceDN w:val="0"/>
              <w:adjustRightInd w:val="0"/>
              <w:spacing w:before="20" w:after="20" w:line="276" w:lineRule="auto"/>
              <w:rPr>
                <w:rFonts w:ascii="Times New Roman" w:eastAsia="Calibri" w:hAnsi="Times New Roman" w:cs="Times New Roman"/>
                <w:kern w:val="0"/>
                <w:sz w:val="24"/>
                <w:szCs w:val="24"/>
                <w14:ligatures w14:val="none"/>
              </w:rPr>
            </w:pPr>
            <w:r w:rsidRPr="001C39C9">
              <w:rPr>
                <w:rFonts w:ascii="Times New Roman" w:eastAsia="Calibri" w:hAnsi="Times New Roman" w:cs="Times New Roman"/>
                <w:kern w:val="0"/>
                <w:sz w:val="24"/>
                <w:szCs w:val="24"/>
                <w14:ligatures w14:val="none"/>
              </w:rPr>
              <w:t>2021 г</w:t>
            </w:r>
          </w:p>
        </w:tc>
        <w:tc>
          <w:tcPr>
            <w:tcW w:w="1429" w:type="dxa"/>
            <w:shd w:val="clear" w:color="auto" w:fill="auto"/>
            <w:vAlign w:val="center"/>
          </w:tcPr>
          <w:p w14:paraId="3DD593C5" w14:textId="77777777" w:rsidR="001C39C9" w:rsidRPr="001C39C9" w:rsidRDefault="001C39C9" w:rsidP="001C39C9">
            <w:pPr>
              <w:autoSpaceDE w:val="0"/>
              <w:autoSpaceDN w:val="0"/>
              <w:adjustRightInd w:val="0"/>
              <w:spacing w:before="20" w:after="20" w:line="276" w:lineRule="auto"/>
              <w:jc w:val="center"/>
              <w:rPr>
                <w:rFonts w:ascii="Times New Roman" w:eastAsia="Calibri" w:hAnsi="Times New Roman" w:cs="Times New Roman"/>
                <w:kern w:val="0"/>
                <w:sz w:val="24"/>
                <w:szCs w:val="24"/>
                <w14:ligatures w14:val="none"/>
              </w:rPr>
            </w:pPr>
            <w:r w:rsidRPr="001C39C9">
              <w:rPr>
                <w:rFonts w:ascii="Times New Roman" w:eastAsia="Calibri" w:hAnsi="Times New Roman" w:cs="Times New Roman"/>
                <w:kern w:val="0"/>
                <w:sz w:val="24"/>
                <w:szCs w:val="24"/>
                <w14:ligatures w14:val="none"/>
              </w:rPr>
              <w:t>58 163</w:t>
            </w:r>
          </w:p>
        </w:tc>
        <w:tc>
          <w:tcPr>
            <w:tcW w:w="1429" w:type="dxa"/>
          </w:tcPr>
          <w:p w14:paraId="4592CB6D" w14:textId="77777777" w:rsidR="001C39C9" w:rsidRPr="001C39C9" w:rsidRDefault="001C39C9" w:rsidP="001C39C9">
            <w:pPr>
              <w:autoSpaceDE w:val="0"/>
              <w:autoSpaceDN w:val="0"/>
              <w:adjustRightInd w:val="0"/>
              <w:spacing w:before="20" w:after="20" w:line="276" w:lineRule="auto"/>
              <w:jc w:val="center"/>
              <w:rPr>
                <w:rFonts w:ascii="Times New Roman" w:eastAsia="Calibri" w:hAnsi="Times New Roman" w:cs="Times New Roman"/>
                <w:kern w:val="0"/>
                <w:sz w:val="24"/>
                <w:szCs w:val="24"/>
                <w14:ligatures w14:val="none"/>
              </w:rPr>
            </w:pPr>
            <w:r w:rsidRPr="001C39C9">
              <w:rPr>
                <w:rFonts w:ascii="Times New Roman" w:eastAsia="Calibri" w:hAnsi="Times New Roman" w:cs="Times New Roman"/>
                <w:kern w:val="0"/>
                <w:sz w:val="24"/>
                <w:szCs w:val="24"/>
                <w14:ligatures w14:val="none"/>
              </w:rPr>
              <w:t>план</w:t>
            </w:r>
          </w:p>
        </w:tc>
      </w:tr>
      <w:tr w:rsidR="001C39C9" w:rsidRPr="001C39C9" w14:paraId="45658604" w14:textId="77777777" w:rsidTr="00284352">
        <w:trPr>
          <w:jc w:val="center"/>
        </w:trPr>
        <w:tc>
          <w:tcPr>
            <w:tcW w:w="1997" w:type="dxa"/>
            <w:shd w:val="clear" w:color="auto" w:fill="auto"/>
          </w:tcPr>
          <w:p w14:paraId="3E92D334" w14:textId="77777777" w:rsidR="001C39C9" w:rsidRPr="001C39C9" w:rsidRDefault="001C39C9" w:rsidP="001C39C9">
            <w:pPr>
              <w:autoSpaceDE w:val="0"/>
              <w:autoSpaceDN w:val="0"/>
              <w:adjustRightInd w:val="0"/>
              <w:spacing w:before="20" w:after="20" w:line="276" w:lineRule="auto"/>
              <w:rPr>
                <w:rFonts w:ascii="Times New Roman" w:eastAsia="Calibri" w:hAnsi="Times New Roman" w:cs="Times New Roman"/>
                <w:kern w:val="0"/>
                <w:sz w:val="24"/>
                <w:szCs w:val="24"/>
                <w14:ligatures w14:val="none"/>
              </w:rPr>
            </w:pPr>
            <w:r w:rsidRPr="001C39C9">
              <w:rPr>
                <w:rFonts w:ascii="Times New Roman" w:eastAsia="Calibri" w:hAnsi="Times New Roman" w:cs="Times New Roman"/>
                <w:kern w:val="0"/>
                <w:sz w:val="24"/>
                <w:szCs w:val="24"/>
                <w14:ligatures w14:val="none"/>
              </w:rPr>
              <w:t>2022 г</w:t>
            </w:r>
          </w:p>
        </w:tc>
        <w:tc>
          <w:tcPr>
            <w:tcW w:w="1429" w:type="dxa"/>
            <w:shd w:val="clear" w:color="auto" w:fill="auto"/>
            <w:vAlign w:val="center"/>
          </w:tcPr>
          <w:p w14:paraId="21BD5938" w14:textId="77777777" w:rsidR="001C39C9" w:rsidRPr="001C39C9" w:rsidRDefault="001C39C9" w:rsidP="001C39C9">
            <w:pPr>
              <w:autoSpaceDE w:val="0"/>
              <w:autoSpaceDN w:val="0"/>
              <w:adjustRightInd w:val="0"/>
              <w:spacing w:before="20" w:after="20" w:line="276" w:lineRule="auto"/>
              <w:jc w:val="center"/>
              <w:rPr>
                <w:rFonts w:ascii="Times New Roman" w:eastAsia="Calibri" w:hAnsi="Times New Roman" w:cs="Times New Roman"/>
                <w:kern w:val="0"/>
                <w:sz w:val="24"/>
                <w:szCs w:val="24"/>
                <w14:ligatures w14:val="none"/>
              </w:rPr>
            </w:pPr>
            <w:r w:rsidRPr="001C39C9">
              <w:rPr>
                <w:rFonts w:ascii="Times New Roman" w:eastAsia="Calibri" w:hAnsi="Times New Roman" w:cs="Times New Roman"/>
                <w:kern w:val="0"/>
                <w:sz w:val="24"/>
                <w:szCs w:val="24"/>
                <w14:ligatures w14:val="none"/>
              </w:rPr>
              <w:t>47000</w:t>
            </w:r>
          </w:p>
        </w:tc>
        <w:tc>
          <w:tcPr>
            <w:tcW w:w="1429" w:type="dxa"/>
          </w:tcPr>
          <w:p w14:paraId="78147F53" w14:textId="77777777" w:rsidR="001C39C9" w:rsidRPr="001C39C9" w:rsidRDefault="001C39C9" w:rsidP="001C39C9">
            <w:pPr>
              <w:autoSpaceDE w:val="0"/>
              <w:autoSpaceDN w:val="0"/>
              <w:adjustRightInd w:val="0"/>
              <w:spacing w:before="20" w:after="20" w:line="276" w:lineRule="auto"/>
              <w:jc w:val="center"/>
              <w:rPr>
                <w:rFonts w:ascii="Times New Roman" w:eastAsia="Calibri" w:hAnsi="Times New Roman" w:cs="Times New Roman"/>
                <w:kern w:val="0"/>
                <w:sz w:val="24"/>
                <w:szCs w:val="24"/>
                <w14:ligatures w14:val="none"/>
              </w:rPr>
            </w:pPr>
            <w:r w:rsidRPr="001C39C9">
              <w:rPr>
                <w:rFonts w:ascii="Times New Roman" w:eastAsia="Calibri" w:hAnsi="Times New Roman" w:cs="Times New Roman"/>
                <w:kern w:val="0"/>
                <w:sz w:val="24"/>
                <w:szCs w:val="24"/>
                <w14:ligatures w14:val="none"/>
              </w:rPr>
              <w:t>план</w:t>
            </w:r>
          </w:p>
        </w:tc>
      </w:tr>
      <w:tr w:rsidR="001C39C9" w:rsidRPr="001C39C9" w14:paraId="2EE1C984" w14:textId="77777777" w:rsidTr="00284352">
        <w:trPr>
          <w:jc w:val="center"/>
        </w:trPr>
        <w:tc>
          <w:tcPr>
            <w:tcW w:w="1997" w:type="dxa"/>
            <w:shd w:val="clear" w:color="auto" w:fill="auto"/>
          </w:tcPr>
          <w:p w14:paraId="62D332D3" w14:textId="77777777" w:rsidR="001C39C9" w:rsidRPr="001C39C9" w:rsidRDefault="001C39C9" w:rsidP="001C39C9">
            <w:pPr>
              <w:autoSpaceDE w:val="0"/>
              <w:autoSpaceDN w:val="0"/>
              <w:adjustRightInd w:val="0"/>
              <w:spacing w:before="20" w:after="20" w:line="276" w:lineRule="auto"/>
              <w:rPr>
                <w:rFonts w:ascii="Times New Roman" w:eastAsia="Calibri" w:hAnsi="Times New Roman" w:cs="Times New Roman"/>
                <w:kern w:val="0"/>
                <w:sz w:val="24"/>
                <w:szCs w:val="24"/>
                <w14:ligatures w14:val="none"/>
              </w:rPr>
            </w:pPr>
            <w:r w:rsidRPr="001C39C9">
              <w:rPr>
                <w:rFonts w:ascii="Times New Roman" w:eastAsia="Calibri" w:hAnsi="Times New Roman" w:cs="Times New Roman"/>
                <w:kern w:val="0"/>
                <w:sz w:val="24"/>
                <w:szCs w:val="24"/>
                <w14:ligatures w14:val="none"/>
              </w:rPr>
              <w:t>2023 г</w:t>
            </w:r>
          </w:p>
        </w:tc>
        <w:tc>
          <w:tcPr>
            <w:tcW w:w="1429" w:type="dxa"/>
            <w:shd w:val="clear" w:color="auto" w:fill="auto"/>
            <w:vAlign w:val="center"/>
          </w:tcPr>
          <w:p w14:paraId="5B51ADA8" w14:textId="77777777" w:rsidR="001C39C9" w:rsidRPr="001C39C9" w:rsidRDefault="001C39C9" w:rsidP="001C39C9">
            <w:pPr>
              <w:autoSpaceDE w:val="0"/>
              <w:autoSpaceDN w:val="0"/>
              <w:adjustRightInd w:val="0"/>
              <w:spacing w:before="20" w:after="20" w:line="276" w:lineRule="auto"/>
              <w:jc w:val="center"/>
              <w:rPr>
                <w:rFonts w:ascii="Times New Roman" w:eastAsia="Calibri" w:hAnsi="Times New Roman" w:cs="Times New Roman"/>
                <w:kern w:val="0"/>
                <w:sz w:val="24"/>
                <w:szCs w:val="24"/>
                <w14:ligatures w14:val="none"/>
              </w:rPr>
            </w:pPr>
            <w:r w:rsidRPr="001C39C9">
              <w:rPr>
                <w:rFonts w:ascii="Times New Roman" w:eastAsia="Calibri" w:hAnsi="Times New Roman" w:cs="Times New Roman"/>
                <w:kern w:val="0"/>
                <w:sz w:val="24"/>
                <w:szCs w:val="24"/>
                <w14:ligatures w14:val="none"/>
              </w:rPr>
              <w:t>43 819</w:t>
            </w:r>
          </w:p>
        </w:tc>
        <w:tc>
          <w:tcPr>
            <w:tcW w:w="1429" w:type="dxa"/>
          </w:tcPr>
          <w:p w14:paraId="677FDA2C" w14:textId="77777777" w:rsidR="001C39C9" w:rsidRPr="001C39C9" w:rsidRDefault="001C39C9" w:rsidP="001C39C9">
            <w:pPr>
              <w:autoSpaceDE w:val="0"/>
              <w:autoSpaceDN w:val="0"/>
              <w:adjustRightInd w:val="0"/>
              <w:spacing w:before="20" w:after="20" w:line="276" w:lineRule="auto"/>
              <w:jc w:val="center"/>
              <w:rPr>
                <w:rFonts w:ascii="Times New Roman" w:eastAsia="Calibri" w:hAnsi="Times New Roman" w:cs="Times New Roman"/>
                <w:kern w:val="0"/>
                <w:sz w:val="24"/>
                <w:szCs w:val="24"/>
                <w14:ligatures w14:val="none"/>
              </w:rPr>
            </w:pPr>
            <w:r w:rsidRPr="001C39C9">
              <w:rPr>
                <w:rFonts w:ascii="Times New Roman" w:eastAsia="Calibri" w:hAnsi="Times New Roman" w:cs="Times New Roman"/>
                <w:kern w:val="0"/>
                <w:sz w:val="24"/>
                <w:szCs w:val="24"/>
                <w14:ligatures w14:val="none"/>
              </w:rPr>
              <w:t>план</w:t>
            </w:r>
          </w:p>
        </w:tc>
      </w:tr>
      <w:tr w:rsidR="001C39C9" w:rsidRPr="001C39C9" w14:paraId="615C1D90" w14:textId="77777777" w:rsidTr="00284352">
        <w:trPr>
          <w:jc w:val="center"/>
        </w:trPr>
        <w:tc>
          <w:tcPr>
            <w:tcW w:w="1997" w:type="dxa"/>
            <w:shd w:val="clear" w:color="auto" w:fill="auto"/>
          </w:tcPr>
          <w:p w14:paraId="26FC8646" w14:textId="77777777" w:rsidR="001C39C9" w:rsidRPr="001C39C9" w:rsidRDefault="001C39C9" w:rsidP="001C39C9">
            <w:pPr>
              <w:autoSpaceDE w:val="0"/>
              <w:autoSpaceDN w:val="0"/>
              <w:adjustRightInd w:val="0"/>
              <w:spacing w:before="20" w:after="20" w:line="276" w:lineRule="auto"/>
              <w:rPr>
                <w:rFonts w:ascii="Times New Roman" w:eastAsia="Calibri" w:hAnsi="Times New Roman" w:cs="Times New Roman"/>
                <w:kern w:val="0"/>
                <w:sz w:val="24"/>
                <w:szCs w:val="24"/>
                <w14:ligatures w14:val="none"/>
              </w:rPr>
            </w:pPr>
            <w:r w:rsidRPr="001C39C9">
              <w:rPr>
                <w:rFonts w:ascii="Times New Roman" w:eastAsia="Calibri" w:hAnsi="Times New Roman" w:cs="Times New Roman"/>
                <w:kern w:val="0"/>
                <w:sz w:val="24"/>
                <w:szCs w:val="24"/>
                <w14:ligatures w14:val="none"/>
              </w:rPr>
              <w:t>2024 г</w:t>
            </w:r>
          </w:p>
        </w:tc>
        <w:tc>
          <w:tcPr>
            <w:tcW w:w="1429" w:type="dxa"/>
            <w:shd w:val="clear" w:color="auto" w:fill="auto"/>
            <w:vAlign w:val="center"/>
          </w:tcPr>
          <w:p w14:paraId="40B8038C" w14:textId="77777777" w:rsidR="001C39C9" w:rsidRPr="001C39C9" w:rsidRDefault="001C39C9" w:rsidP="001C39C9">
            <w:pPr>
              <w:autoSpaceDE w:val="0"/>
              <w:autoSpaceDN w:val="0"/>
              <w:adjustRightInd w:val="0"/>
              <w:spacing w:before="20" w:after="20" w:line="276" w:lineRule="auto"/>
              <w:jc w:val="center"/>
              <w:rPr>
                <w:rFonts w:ascii="Times New Roman" w:eastAsia="Calibri" w:hAnsi="Times New Roman" w:cs="Times New Roman"/>
                <w:kern w:val="0"/>
                <w:sz w:val="24"/>
                <w:szCs w:val="24"/>
                <w14:ligatures w14:val="none"/>
              </w:rPr>
            </w:pPr>
            <w:r w:rsidRPr="001C39C9">
              <w:rPr>
                <w:rFonts w:ascii="Times New Roman" w:eastAsia="Calibri" w:hAnsi="Times New Roman" w:cs="Times New Roman"/>
                <w:kern w:val="0"/>
                <w:sz w:val="24"/>
                <w:szCs w:val="24"/>
                <w14:ligatures w14:val="none"/>
              </w:rPr>
              <w:t>66 372</w:t>
            </w:r>
          </w:p>
        </w:tc>
        <w:tc>
          <w:tcPr>
            <w:tcW w:w="1429" w:type="dxa"/>
          </w:tcPr>
          <w:p w14:paraId="6E6CDCB6" w14:textId="77777777" w:rsidR="001C39C9" w:rsidRPr="001C39C9" w:rsidRDefault="001C39C9" w:rsidP="001C39C9">
            <w:pPr>
              <w:autoSpaceDE w:val="0"/>
              <w:autoSpaceDN w:val="0"/>
              <w:adjustRightInd w:val="0"/>
              <w:spacing w:before="20" w:after="20" w:line="276" w:lineRule="auto"/>
              <w:jc w:val="center"/>
              <w:rPr>
                <w:rFonts w:ascii="Times New Roman" w:eastAsia="Calibri" w:hAnsi="Times New Roman" w:cs="Times New Roman"/>
                <w:kern w:val="0"/>
                <w:sz w:val="24"/>
                <w:szCs w:val="24"/>
                <w14:ligatures w14:val="none"/>
              </w:rPr>
            </w:pPr>
            <w:r w:rsidRPr="001C39C9">
              <w:rPr>
                <w:rFonts w:ascii="Times New Roman" w:eastAsia="Calibri" w:hAnsi="Times New Roman" w:cs="Times New Roman"/>
                <w:kern w:val="0"/>
                <w:sz w:val="24"/>
                <w:szCs w:val="24"/>
                <w14:ligatures w14:val="none"/>
              </w:rPr>
              <w:t>план</w:t>
            </w:r>
          </w:p>
        </w:tc>
      </w:tr>
      <w:tr w:rsidR="001C39C9" w:rsidRPr="001C39C9" w14:paraId="32A7F8D7" w14:textId="77777777" w:rsidTr="00284352">
        <w:trPr>
          <w:jc w:val="center"/>
        </w:trPr>
        <w:tc>
          <w:tcPr>
            <w:tcW w:w="1997" w:type="dxa"/>
            <w:shd w:val="clear" w:color="auto" w:fill="auto"/>
          </w:tcPr>
          <w:p w14:paraId="25E70970" w14:textId="77777777" w:rsidR="001C39C9" w:rsidRPr="001C39C9" w:rsidRDefault="001C39C9" w:rsidP="001C39C9">
            <w:pPr>
              <w:autoSpaceDE w:val="0"/>
              <w:autoSpaceDN w:val="0"/>
              <w:adjustRightInd w:val="0"/>
              <w:spacing w:before="20" w:after="20" w:line="276" w:lineRule="auto"/>
              <w:rPr>
                <w:rFonts w:ascii="Times New Roman" w:eastAsia="Calibri" w:hAnsi="Times New Roman" w:cs="Times New Roman"/>
                <w:kern w:val="0"/>
                <w:sz w:val="24"/>
                <w:szCs w:val="24"/>
                <w14:ligatures w14:val="none"/>
              </w:rPr>
            </w:pPr>
            <w:r w:rsidRPr="001C39C9">
              <w:rPr>
                <w:rFonts w:ascii="Times New Roman" w:eastAsia="Calibri" w:hAnsi="Times New Roman" w:cs="Times New Roman"/>
                <w:kern w:val="0"/>
                <w:sz w:val="24"/>
                <w:szCs w:val="24"/>
                <w14:ligatures w14:val="none"/>
              </w:rPr>
              <w:t>2025 г.</w:t>
            </w:r>
          </w:p>
        </w:tc>
        <w:tc>
          <w:tcPr>
            <w:tcW w:w="1429" w:type="dxa"/>
            <w:shd w:val="clear" w:color="auto" w:fill="auto"/>
            <w:vAlign w:val="center"/>
          </w:tcPr>
          <w:p w14:paraId="2B61C549" w14:textId="77777777" w:rsidR="001C39C9" w:rsidRPr="001C39C9" w:rsidRDefault="001C39C9" w:rsidP="001C39C9">
            <w:pPr>
              <w:autoSpaceDE w:val="0"/>
              <w:autoSpaceDN w:val="0"/>
              <w:adjustRightInd w:val="0"/>
              <w:spacing w:before="20" w:after="20" w:line="276" w:lineRule="auto"/>
              <w:jc w:val="center"/>
              <w:rPr>
                <w:rFonts w:ascii="Times New Roman" w:eastAsia="Calibri" w:hAnsi="Times New Roman" w:cs="Times New Roman"/>
                <w:kern w:val="0"/>
                <w:sz w:val="24"/>
                <w:szCs w:val="24"/>
                <w14:ligatures w14:val="none"/>
              </w:rPr>
            </w:pPr>
            <w:r w:rsidRPr="001C39C9">
              <w:rPr>
                <w:rFonts w:ascii="Times New Roman" w:eastAsia="Calibri" w:hAnsi="Times New Roman" w:cs="Times New Roman"/>
                <w:kern w:val="0"/>
                <w:sz w:val="24"/>
                <w:szCs w:val="24"/>
                <w14:ligatures w14:val="none"/>
              </w:rPr>
              <w:t>50 000</w:t>
            </w:r>
          </w:p>
        </w:tc>
        <w:tc>
          <w:tcPr>
            <w:tcW w:w="1429" w:type="dxa"/>
          </w:tcPr>
          <w:p w14:paraId="60DA52D1" w14:textId="77777777" w:rsidR="001C39C9" w:rsidRPr="001C39C9" w:rsidRDefault="001C39C9" w:rsidP="001C39C9">
            <w:pPr>
              <w:autoSpaceDE w:val="0"/>
              <w:autoSpaceDN w:val="0"/>
              <w:adjustRightInd w:val="0"/>
              <w:spacing w:before="20" w:after="20" w:line="276" w:lineRule="auto"/>
              <w:jc w:val="center"/>
              <w:rPr>
                <w:rFonts w:ascii="Times New Roman" w:eastAsia="Calibri" w:hAnsi="Times New Roman" w:cs="Times New Roman"/>
                <w:kern w:val="0"/>
                <w:sz w:val="24"/>
                <w:szCs w:val="24"/>
                <w14:ligatures w14:val="none"/>
              </w:rPr>
            </w:pPr>
            <w:r w:rsidRPr="001C39C9">
              <w:rPr>
                <w:rFonts w:ascii="Times New Roman" w:eastAsia="Calibri" w:hAnsi="Times New Roman" w:cs="Times New Roman"/>
                <w:kern w:val="0"/>
                <w:sz w:val="24"/>
                <w:szCs w:val="24"/>
                <w14:ligatures w14:val="none"/>
              </w:rPr>
              <w:t>план</w:t>
            </w:r>
          </w:p>
        </w:tc>
      </w:tr>
      <w:tr w:rsidR="001C39C9" w:rsidRPr="001C39C9" w14:paraId="199E0DA9" w14:textId="77777777" w:rsidTr="00284352">
        <w:trPr>
          <w:jc w:val="center"/>
        </w:trPr>
        <w:tc>
          <w:tcPr>
            <w:tcW w:w="1997" w:type="dxa"/>
            <w:shd w:val="clear" w:color="auto" w:fill="auto"/>
          </w:tcPr>
          <w:p w14:paraId="71020C92" w14:textId="77777777" w:rsidR="001C39C9" w:rsidRPr="001C39C9" w:rsidRDefault="001C39C9" w:rsidP="001C39C9">
            <w:pPr>
              <w:autoSpaceDE w:val="0"/>
              <w:autoSpaceDN w:val="0"/>
              <w:adjustRightInd w:val="0"/>
              <w:spacing w:before="20" w:after="20" w:line="276" w:lineRule="auto"/>
              <w:rPr>
                <w:rFonts w:ascii="Times New Roman" w:eastAsia="Calibri" w:hAnsi="Times New Roman" w:cs="Times New Roman"/>
                <w:kern w:val="0"/>
                <w:sz w:val="24"/>
                <w:szCs w:val="24"/>
                <w14:ligatures w14:val="none"/>
              </w:rPr>
            </w:pPr>
            <w:r w:rsidRPr="001C39C9">
              <w:rPr>
                <w:rFonts w:ascii="Times New Roman" w:eastAsia="Calibri" w:hAnsi="Times New Roman" w:cs="Times New Roman"/>
                <w:kern w:val="0"/>
                <w:sz w:val="24"/>
                <w:szCs w:val="24"/>
                <w14:ligatures w14:val="none"/>
              </w:rPr>
              <w:t>2026 г.</w:t>
            </w:r>
          </w:p>
        </w:tc>
        <w:tc>
          <w:tcPr>
            <w:tcW w:w="1429" w:type="dxa"/>
            <w:shd w:val="clear" w:color="auto" w:fill="auto"/>
            <w:vAlign w:val="center"/>
          </w:tcPr>
          <w:p w14:paraId="76A92D47" w14:textId="77777777" w:rsidR="001C39C9" w:rsidRPr="001C39C9" w:rsidRDefault="001C39C9" w:rsidP="001C39C9">
            <w:pPr>
              <w:autoSpaceDE w:val="0"/>
              <w:autoSpaceDN w:val="0"/>
              <w:adjustRightInd w:val="0"/>
              <w:spacing w:before="20" w:after="20" w:line="276" w:lineRule="auto"/>
              <w:jc w:val="center"/>
              <w:rPr>
                <w:rFonts w:ascii="Times New Roman" w:eastAsia="Calibri" w:hAnsi="Times New Roman" w:cs="Times New Roman"/>
                <w:kern w:val="0"/>
                <w:sz w:val="24"/>
                <w:szCs w:val="24"/>
                <w14:ligatures w14:val="none"/>
              </w:rPr>
            </w:pPr>
            <w:r w:rsidRPr="001C39C9">
              <w:rPr>
                <w:rFonts w:ascii="Times New Roman" w:eastAsia="Calibri" w:hAnsi="Times New Roman" w:cs="Times New Roman"/>
                <w:kern w:val="0"/>
                <w:sz w:val="24"/>
                <w:szCs w:val="24"/>
                <w14:ligatures w14:val="none"/>
              </w:rPr>
              <w:t>50 000</w:t>
            </w:r>
          </w:p>
        </w:tc>
        <w:tc>
          <w:tcPr>
            <w:tcW w:w="1429" w:type="dxa"/>
          </w:tcPr>
          <w:p w14:paraId="533B00E4" w14:textId="77777777" w:rsidR="001C39C9" w:rsidRPr="001C39C9" w:rsidRDefault="001C39C9" w:rsidP="001C39C9">
            <w:pPr>
              <w:autoSpaceDE w:val="0"/>
              <w:autoSpaceDN w:val="0"/>
              <w:adjustRightInd w:val="0"/>
              <w:spacing w:before="20" w:after="20" w:line="276" w:lineRule="auto"/>
              <w:jc w:val="center"/>
              <w:rPr>
                <w:rFonts w:ascii="Times New Roman" w:eastAsia="Calibri" w:hAnsi="Times New Roman" w:cs="Times New Roman"/>
                <w:kern w:val="0"/>
                <w:sz w:val="24"/>
                <w:szCs w:val="24"/>
                <w14:ligatures w14:val="none"/>
              </w:rPr>
            </w:pPr>
            <w:r w:rsidRPr="001C39C9">
              <w:rPr>
                <w:rFonts w:ascii="Times New Roman" w:eastAsia="Calibri" w:hAnsi="Times New Roman" w:cs="Times New Roman"/>
                <w:kern w:val="0"/>
                <w:sz w:val="24"/>
                <w:szCs w:val="24"/>
                <w14:ligatures w14:val="none"/>
              </w:rPr>
              <w:t>план</w:t>
            </w:r>
          </w:p>
        </w:tc>
      </w:tr>
      <w:tr w:rsidR="001C39C9" w:rsidRPr="001C39C9" w14:paraId="2C7BDF96" w14:textId="77777777" w:rsidTr="00284352">
        <w:trPr>
          <w:jc w:val="center"/>
        </w:trPr>
        <w:tc>
          <w:tcPr>
            <w:tcW w:w="1997" w:type="dxa"/>
            <w:shd w:val="clear" w:color="auto" w:fill="auto"/>
          </w:tcPr>
          <w:p w14:paraId="5F7ED646" w14:textId="77777777" w:rsidR="001C39C9" w:rsidRPr="001C39C9" w:rsidRDefault="001C39C9" w:rsidP="001C39C9">
            <w:pPr>
              <w:autoSpaceDE w:val="0"/>
              <w:autoSpaceDN w:val="0"/>
              <w:adjustRightInd w:val="0"/>
              <w:spacing w:before="20" w:after="20" w:line="276" w:lineRule="auto"/>
              <w:rPr>
                <w:rFonts w:ascii="Times New Roman" w:eastAsia="Calibri" w:hAnsi="Times New Roman" w:cs="Times New Roman"/>
                <w:kern w:val="0"/>
                <w:sz w:val="24"/>
                <w:szCs w:val="24"/>
                <w14:ligatures w14:val="none"/>
              </w:rPr>
            </w:pPr>
            <w:r w:rsidRPr="001C39C9">
              <w:rPr>
                <w:rFonts w:ascii="Times New Roman" w:eastAsia="Calibri" w:hAnsi="Times New Roman" w:cs="Times New Roman"/>
                <w:kern w:val="0"/>
                <w:sz w:val="24"/>
                <w:szCs w:val="24"/>
                <w14:ligatures w14:val="none"/>
              </w:rPr>
              <w:t>Итого 2015-2026 гг.</w:t>
            </w:r>
          </w:p>
        </w:tc>
        <w:tc>
          <w:tcPr>
            <w:tcW w:w="1429" w:type="dxa"/>
            <w:shd w:val="clear" w:color="auto" w:fill="auto"/>
            <w:vAlign w:val="center"/>
          </w:tcPr>
          <w:p w14:paraId="1FEF1904" w14:textId="77777777" w:rsidR="001C39C9" w:rsidRPr="001C39C9" w:rsidRDefault="001C39C9" w:rsidP="001C39C9">
            <w:pPr>
              <w:autoSpaceDE w:val="0"/>
              <w:autoSpaceDN w:val="0"/>
              <w:adjustRightInd w:val="0"/>
              <w:spacing w:before="20" w:after="20" w:line="276" w:lineRule="auto"/>
              <w:jc w:val="center"/>
              <w:rPr>
                <w:rFonts w:ascii="Times New Roman" w:eastAsia="Calibri" w:hAnsi="Times New Roman" w:cs="Times New Roman"/>
                <w:kern w:val="0"/>
                <w:sz w:val="24"/>
                <w:szCs w:val="24"/>
                <w14:ligatures w14:val="none"/>
              </w:rPr>
            </w:pPr>
            <w:r w:rsidRPr="001C39C9">
              <w:rPr>
                <w:rFonts w:ascii="Times New Roman" w:eastAsia="Calibri" w:hAnsi="Times New Roman" w:cs="Times New Roman"/>
                <w:kern w:val="0"/>
                <w:sz w:val="24"/>
                <w:szCs w:val="24"/>
                <w14:ligatures w14:val="none"/>
              </w:rPr>
              <w:t>661357</w:t>
            </w:r>
          </w:p>
        </w:tc>
        <w:tc>
          <w:tcPr>
            <w:tcW w:w="1429" w:type="dxa"/>
          </w:tcPr>
          <w:p w14:paraId="329F8346" w14:textId="77777777" w:rsidR="001C39C9" w:rsidRPr="001C39C9" w:rsidRDefault="001C39C9" w:rsidP="001C39C9">
            <w:pPr>
              <w:autoSpaceDE w:val="0"/>
              <w:autoSpaceDN w:val="0"/>
              <w:adjustRightInd w:val="0"/>
              <w:spacing w:before="20" w:after="20" w:line="276" w:lineRule="auto"/>
              <w:jc w:val="center"/>
              <w:rPr>
                <w:rFonts w:ascii="Times New Roman" w:eastAsia="Calibri" w:hAnsi="Times New Roman" w:cs="Times New Roman"/>
                <w:kern w:val="0"/>
                <w:sz w:val="24"/>
                <w:szCs w:val="24"/>
                <w14:ligatures w14:val="none"/>
              </w:rPr>
            </w:pPr>
          </w:p>
        </w:tc>
      </w:tr>
    </w:tbl>
    <w:p w14:paraId="273D3817" w14:textId="77777777" w:rsidR="001C39C9" w:rsidRPr="001C39C9" w:rsidRDefault="001C39C9" w:rsidP="001C39C9">
      <w:pPr>
        <w:spacing w:after="200" w:line="312" w:lineRule="auto"/>
        <w:ind w:firstLine="709"/>
        <w:jc w:val="both"/>
        <w:rPr>
          <w:rFonts w:ascii="Times New Roman" w:eastAsia="Calibri" w:hAnsi="Times New Roman" w:cs="Times New Roman"/>
          <w:kern w:val="0"/>
          <w:sz w:val="24"/>
          <w:szCs w:val="24"/>
          <w14:ligatures w14:val="none"/>
        </w:rPr>
      </w:pPr>
    </w:p>
    <w:p w14:paraId="729D7F7A" w14:textId="77777777" w:rsidR="001C39C9" w:rsidRPr="001C39C9" w:rsidRDefault="001C39C9" w:rsidP="001C39C9">
      <w:pPr>
        <w:spacing w:after="200" w:line="312" w:lineRule="auto"/>
        <w:ind w:firstLine="709"/>
        <w:jc w:val="both"/>
        <w:rPr>
          <w:rFonts w:ascii="Times New Roman" w:eastAsia="Calibri" w:hAnsi="Times New Roman" w:cs="Times New Roman"/>
          <w:kern w:val="0"/>
          <w:sz w:val="24"/>
          <w:szCs w:val="24"/>
          <w14:ligatures w14:val="none"/>
        </w:rPr>
      </w:pPr>
      <w:r w:rsidRPr="001C39C9">
        <w:rPr>
          <w:rFonts w:ascii="Times New Roman" w:eastAsia="Calibri" w:hAnsi="Times New Roman" w:cs="Times New Roman"/>
          <w:kern w:val="0"/>
          <w:sz w:val="24"/>
          <w:szCs w:val="24"/>
          <w14:ligatures w14:val="none"/>
        </w:rPr>
        <w:t>Прогнозная (справочная) оценка ресурсного обеспечения реализации подпрограммы за счет всех источников финансирования представлена в приложении 6 к муниципальной программе.</w:t>
      </w:r>
    </w:p>
    <w:p w14:paraId="1F306335" w14:textId="77777777" w:rsidR="001C39C9" w:rsidRPr="001C39C9" w:rsidRDefault="001C39C9" w:rsidP="001C39C9">
      <w:pPr>
        <w:keepNext/>
        <w:spacing w:before="360" w:after="240" w:line="276" w:lineRule="auto"/>
        <w:jc w:val="center"/>
        <w:rPr>
          <w:rFonts w:ascii="Times New Roman" w:eastAsia="Calibri" w:hAnsi="Times New Roman" w:cs="Times New Roman"/>
          <w:b/>
          <w:kern w:val="0"/>
          <w:sz w:val="24"/>
          <w:szCs w:val="24"/>
          <w14:ligatures w14:val="none"/>
        </w:rPr>
      </w:pPr>
      <w:r w:rsidRPr="001C39C9">
        <w:rPr>
          <w:rFonts w:ascii="Times New Roman" w:eastAsia="Calibri" w:hAnsi="Times New Roman" w:cs="Times New Roman"/>
          <w:b/>
          <w:kern w:val="0"/>
          <w:sz w:val="24"/>
          <w:szCs w:val="24"/>
          <w14:ligatures w14:val="none"/>
        </w:rPr>
        <w:t>4.10. Риски и меры по управлению рисками</w:t>
      </w:r>
    </w:p>
    <w:p w14:paraId="1E5AB3B6" w14:textId="77777777" w:rsidR="001C39C9" w:rsidRPr="001C39C9" w:rsidRDefault="001C39C9" w:rsidP="001C39C9">
      <w:pPr>
        <w:spacing w:after="200" w:line="312" w:lineRule="auto"/>
        <w:ind w:firstLine="709"/>
        <w:jc w:val="both"/>
        <w:rPr>
          <w:rFonts w:ascii="Times New Roman" w:eastAsia="Calibri" w:hAnsi="Times New Roman" w:cs="Times New Roman"/>
          <w:kern w:val="0"/>
          <w:sz w:val="24"/>
          <w:szCs w:val="24"/>
          <w14:ligatures w14:val="none"/>
        </w:rPr>
      </w:pPr>
      <w:r w:rsidRPr="001C39C9">
        <w:rPr>
          <w:rFonts w:ascii="Times New Roman" w:eastAsia="Calibri" w:hAnsi="Times New Roman" w:cs="Times New Roman"/>
          <w:kern w:val="0"/>
          <w:sz w:val="24"/>
          <w:szCs w:val="24"/>
          <w14:ligatures w14:val="none"/>
        </w:rPr>
        <w:t xml:space="preserve">Экономические риски. Прямое влияние на объем инвестиций оказывает состояние экономики. Отклонение основных экономических параметров от прогнозируемых приведет к необходимости корректировки значений целевых показателей (индикаторов) подпрограммы, а также системы основных мероприятий подпрограммы.  </w:t>
      </w:r>
    </w:p>
    <w:p w14:paraId="18ACFD39" w14:textId="77777777" w:rsidR="001C39C9" w:rsidRPr="001C39C9" w:rsidRDefault="001C39C9" w:rsidP="001C39C9">
      <w:pPr>
        <w:shd w:val="clear" w:color="auto" w:fill="FFFFFF"/>
        <w:spacing w:after="200" w:line="312" w:lineRule="auto"/>
        <w:ind w:right="-2" w:firstLine="709"/>
        <w:jc w:val="both"/>
        <w:rPr>
          <w:rFonts w:ascii="Times New Roman" w:eastAsia="Calibri" w:hAnsi="Times New Roman" w:cs="Times New Roman"/>
          <w:kern w:val="0"/>
          <w:sz w:val="24"/>
          <w:szCs w:val="24"/>
          <w14:ligatures w14:val="none"/>
        </w:rPr>
      </w:pPr>
      <w:r w:rsidRPr="001C39C9">
        <w:rPr>
          <w:rFonts w:ascii="Times New Roman" w:eastAsia="Calibri" w:hAnsi="Times New Roman" w:cs="Times New Roman"/>
          <w:kern w:val="0"/>
          <w:sz w:val="24"/>
          <w:szCs w:val="24"/>
          <w14:ligatures w14:val="none"/>
        </w:rPr>
        <w:t xml:space="preserve">Организационно-управленческие риски связаны с необходимостью согласованных действий многих участников, включая органы государственной власти Российской Федерации и Удмуртской Республики. Также возможны ошибки в управлении реализацией подпрограммы, слабая исполнительская дисциплина. Меры по управлению организационными рисками: </w:t>
      </w:r>
    </w:p>
    <w:p w14:paraId="3F7B3EB6" w14:textId="77777777" w:rsidR="001C39C9" w:rsidRPr="001C39C9" w:rsidRDefault="001C39C9" w:rsidP="001C39C9">
      <w:pPr>
        <w:numPr>
          <w:ilvl w:val="1"/>
          <w:numId w:val="11"/>
        </w:numPr>
        <w:shd w:val="clear" w:color="auto" w:fill="FFFFFF"/>
        <w:tabs>
          <w:tab w:val="left" w:pos="993"/>
        </w:tabs>
        <w:spacing w:after="0" w:line="312" w:lineRule="auto"/>
        <w:ind w:right="-2" w:firstLine="709"/>
        <w:contextualSpacing/>
        <w:jc w:val="both"/>
        <w:rPr>
          <w:rFonts w:ascii="Times New Roman" w:eastAsia="Times New Roman" w:hAnsi="Times New Roman" w:cs="Times New Roman"/>
          <w:bCs/>
          <w:kern w:val="0"/>
          <w:sz w:val="24"/>
          <w:szCs w:val="24"/>
          <w:lang w:eastAsia="ru-RU"/>
          <w14:ligatures w14:val="none"/>
        </w:rPr>
      </w:pPr>
      <w:r w:rsidRPr="001C39C9">
        <w:rPr>
          <w:rFonts w:ascii="Times New Roman" w:eastAsia="Times New Roman" w:hAnsi="Times New Roman" w:cs="Times New Roman"/>
          <w:bCs/>
          <w:kern w:val="0"/>
          <w:sz w:val="24"/>
          <w:szCs w:val="24"/>
          <w:lang w:eastAsia="ru-RU"/>
          <w14:ligatures w14:val="none"/>
        </w:rPr>
        <w:t>составление планов реализации подпрограммы;</w:t>
      </w:r>
    </w:p>
    <w:p w14:paraId="76219F22" w14:textId="77777777" w:rsidR="001C39C9" w:rsidRPr="001C39C9" w:rsidRDefault="001C39C9" w:rsidP="001C39C9">
      <w:pPr>
        <w:numPr>
          <w:ilvl w:val="1"/>
          <w:numId w:val="11"/>
        </w:numPr>
        <w:shd w:val="clear" w:color="auto" w:fill="FFFFFF"/>
        <w:tabs>
          <w:tab w:val="left" w:pos="993"/>
        </w:tabs>
        <w:spacing w:after="0" w:line="312" w:lineRule="auto"/>
        <w:ind w:right="-2" w:firstLine="709"/>
        <w:contextualSpacing/>
        <w:jc w:val="both"/>
        <w:rPr>
          <w:rFonts w:ascii="Times New Roman" w:eastAsia="Times New Roman" w:hAnsi="Times New Roman" w:cs="Times New Roman"/>
          <w:bCs/>
          <w:kern w:val="0"/>
          <w:sz w:val="24"/>
          <w:szCs w:val="24"/>
          <w:lang w:eastAsia="ru-RU"/>
          <w14:ligatures w14:val="none"/>
        </w:rPr>
      </w:pPr>
      <w:r w:rsidRPr="001C39C9">
        <w:rPr>
          <w:rFonts w:ascii="Times New Roman" w:eastAsia="Times New Roman" w:hAnsi="Times New Roman" w:cs="Times New Roman"/>
          <w:bCs/>
          <w:kern w:val="0"/>
          <w:sz w:val="24"/>
          <w:szCs w:val="24"/>
          <w:lang w:eastAsia="ru-RU"/>
          <w14:ligatures w14:val="none"/>
        </w:rPr>
        <w:t xml:space="preserve">ежеквартальный мониторинг реализации подпрограммы; </w:t>
      </w:r>
    </w:p>
    <w:p w14:paraId="02E2E573" w14:textId="77777777" w:rsidR="001C39C9" w:rsidRPr="001C39C9" w:rsidRDefault="001C39C9" w:rsidP="001C39C9">
      <w:pPr>
        <w:numPr>
          <w:ilvl w:val="1"/>
          <w:numId w:val="11"/>
        </w:numPr>
        <w:shd w:val="clear" w:color="auto" w:fill="FFFFFF"/>
        <w:tabs>
          <w:tab w:val="left" w:pos="993"/>
        </w:tabs>
        <w:spacing w:after="0" w:line="312" w:lineRule="auto"/>
        <w:ind w:right="-2" w:firstLine="709"/>
        <w:contextualSpacing/>
        <w:jc w:val="both"/>
        <w:rPr>
          <w:rFonts w:ascii="Times New Roman" w:eastAsia="Times New Roman" w:hAnsi="Times New Roman" w:cs="Times New Roman"/>
          <w:bCs/>
          <w:kern w:val="0"/>
          <w:sz w:val="24"/>
          <w:szCs w:val="24"/>
          <w:lang w:eastAsia="ru-RU"/>
          <w14:ligatures w14:val="none"/>
        </w:rPr>
      </w:pPr>
      <w:r w:rsidRPr="001C39C9">
        <w:rPr>
          <w:rFonts w:ascii="Times New Roman" w:eastAsia="Times New Roman" w:hAnsi="Times New Roman" w:cs="Times New Roman"/>
          <w:bCs/>
          <w:kern w:val="0"/>
          <w:sz w:val="24"/>
          <w:szCs w:val="24"/>
          <w:lang w:eastAsia="ru-RU"/>
          <w14:ligatures w14:val="none"/>
        </w:rPr>
        <w:t xml:space="preserve">закрепление персональной ответственности за исполнение мероприятий и достижение значений целевых показателей (индикаторов) подпрограммы; </w:t>
      </w:r>
    </w:p>
    <w:p w14:paraId="55891743" w14:textId="77777777" w:rsidR="001C39C9" w:rsidRPr="001C39C9" w:rsidRDefault="001C39C9" w:rsidP="001C39C9">
      <w:pPr>
        <w:numPr>
          <w:ilvl w:val="1"/>
          <w:numId w:val="11"/>
        </w:numPr>
        <w:shd w:val="clear" w:color="auto" w:fill="FFFFFF"/>
        <w:tabs>
          <w:tab w:val="left" w:pos="993"/>
        </w:tabs>
        <w:spacing w:after="0" w:line="312" w:lineRule="auto"/>
        <w:ind w:right="-2" w:firstLine="709"/>
        <w:contextualSpacing/>
        <w:jc w:val="both"/>
        <w:rPr>
          <w:rFonts w:ascii="Times New Roman" w:eastAsia="Times New Roman" w:hAnsi="Times New Roman" w:cs="Times New Roman"/>
          <w:bCs/>
          <w:kern w:val="0"/>
          <w:sz w:val="24"/>
          <w:szCs w:val="24"/>
          <w:lang w:eastAsia="ru-RU"/>
          <w14:ligatures w14:val="none"/>
        </w:rPr>
      </w:pPr>
      <w:r w:rsidRPr="001C39C9">
        <w:rPr>
          <w:rFonts w:ascii="Times New Roman" w:eastAsia="Times New Roman" w:hAnsi="Times New Roman" w:cs="Times New Roman"/>
          <w:bCs/>
          <w:kern w:val="0"/>
          <w:sz w:val="24"/>
          <w:szCs w:val="24"/>
          <w:lang w:eastAsia="ru-RU"/>
          <w14:ligatures w14:val="none"/>
        </w:rPr>
        <w:t>информирование населения и открытая публикация данных о ходе реализации подпрограммы;</w:t>
      </w:r>
    </w:p>
    <w:p w14:paraId="074E3ECF" w14:textId="77777777" w:rsidR="001C39C9" w:rsidRPr="001C39C9" w:rsidRDefault="001C39C9" w:rsidP="001C39C9">
      <w:pPr>
        <w:numPr>
          <w:ilvl w:val="1"/>
          <w:numId w:val="11"/>
        </w:numPr>
        <w:shd w:val="clear" w:color="auto" w:fill="FFFFFF"/>
        <w:tabs>
          <w:tab w:val="left" w:pos="993"/>
        </w:tabs>
        <w:spacing w:after="0" w:line="312" w:lineRule="auto"/>
        <w:ind w:right="-2" w:firstLine="709"/>
        <w:contextualSpacing/>
        <w:jc w:val="both"/>
        <w:rPr>
          <w:rFonts w:ascii="Times New Roman" w:eastAsia="Times New Roman" w:hAnsi="Times New Roman" w:cs="Times New Roman"/>
          <w:bCs/>
          <w:kern w:val="0"/>
          <w:sz w:val="24"/>
          <w:szCs w:val="24"/>
          <w:lang w:eastAsia="ru-RU"/>
          <w14:ligatures w14:val="none"/>
        </w:rPr>
      </w:pPr>
      <w:r w:rsidRPr="001C39C9">
        <w:rPr>
          <w:rFonts w:ascii="Times New Roman" w:eastAsia="Times New Roman" w:hAnsi="Times New Roman" w:cs="Times New Roman"/>
          <w:bCs/>
          <w:kern w:val="0"/>
          <w:sz w:val="24"/>
          <w:szCs w:val="24"/>
          <w:lang w:eastAsia="ru-RU"/>
          <w14:ligatures w14:val="none"/>
        </w:rPr>
        <w:t>оценка регулирующего воздействия проектов нормативных правовых актов Красногорского района (планируется внедрить).</w:t>
      </w:r>
    </w:p>
    <w:p w14:paraId="5FCC5108" w14:textId="77777777" w:rsidR="001C39C9" w:rsidRPr="001C39C9" w:rsidRDefault="001C39C9" w:rsidP="001C39C9">
      <w:pPr>
        <w:shd w:val="clear" w:color="auto" w:fill="FFFFFF"/>
        <w:spacing w:after="200" w:line="312" w:lineRule="auto"/>
        <w:ind w:right="-2" w:firstLine="709"/>
        <w:jc w:val="both"/>
        <w:rPr>
          <w:rFonts w:ascii="Times New Roman" w:eastAsia="Calibri" w:hAnsi="Times New Roman" w:cs="Times New Roman"/>
          <w:kern w:val="0"/>
          <w:sz w:val="24"/>
          <w:szCs w:val="24"/>
          <w14:ligatures w14:val="none"/>
        </w:rPr>
      </w:pPr>
      <w:r w:rsidRPr="001C39C9">
        <w:rPr>
          <w:rFonts w:ascii="Times New Roman" w:eastAsia="Calibri" w:hAnsi="Times New Roman" w:cs="Times New Roman"/>
          <w:kern w:val="0"/>
          <w:sz w:val="24"/>
          <w:szCs w:val="24"/>
          <w14:ligatures w14:val="none"/>
        </w:rPr>
        <w:lastRenderedPageBreak/>
        <w:t>Кадровые риски связаны с недостаточным уровнем квалификации работников. В качестве меры для управления риском будут осуществляться мероприятия по подготовке и переподготовка кадров.</w:t>
      </w:r>
    </w:p>
    <w:p w14:paraId="3C4D84D6" w14:textId="77777777" w:rsidR="001C39C9" w:rsidRPr="001C39C9" w:rsidRDefault="001C39C9" w:rsidP="001C39C9">
      <w:pPr>
        <w:keepNext/>
        <w:spacing w:before="360" w:after="240" w:line="276" w:lineRule="auto"/>
        <w:jc w:val="center"/>
        <w:rPr>
          <w:rFonts w:ascii="Times New Roman" w:eastAsia="Calibri" w:hAnsi="Times New Roman" w:cs="Times New Roman"/>
          <w:b/>
          <w:kern w:val="0"/>
          <w:sz w:val="24"/>
          <w:szCs w:val="24"/>
          <w14:ligatures w14:val="none"/>
        </w:rPr>
      </w:pPr>
      <w:r w:rsidRPr="001C39C9">
        <w:rPr>
          <w:rFonts w:ascii="Times New Roman" w:eastAsia="Calibri" w:hAnsi="Times New Roman" w:cs="Times New Roman"/>
          <w:b/>
          <w:kern w:val="0"/>
          <w:sz w:val="24"/>
          <w:szCs w:val="24"/>
          <w14:ligatures w14:val="none"/>
        </w:rPr>
        <w:t>4.11. Конечные результаты и оценка эффективности</w:t>
      </w:r>
    </w:p>
    <w:p w14:paraId="04EDD2EC" w14:textId="77777777" w:rsidR="001C39C9" w:rsidRPr="001C39C9" w:rsidRDefault="001C39C9" w:rsidP="001C39C9">
      <w:pPr>
        <w:spacing w:after="200" w:line="312" w:lineRule="auto"/>
        <w:ind w:firstLine="709"/>
        <w:jc w:val="both"/>
        <w:rPr>
          <w:rFonts w:ascii="Times New Roman" w:eastAsia="Calibri" w:hAnsi="Times New Roman" w:cs="Times New Roman"/>
          <w:kern w:val="0"/>
          <w:sz w:val="24"/>
          <w:szCs w:val="24"/>
          <w14:ligatures w14:val="none"/>
        </w:rPr>
      </w:pPr>
      <w:r w:rsidRPr="001C39C9">
        <w:rPr>
          <w:rFonts w:ascii="Times New Roman" w:eastAsia="Calibri" w:hAnsi="Times New Roman" w:cs="Times New Roman"/>
          <w:kern w:val="0"/>
          <w:sz w:val="24"/>
          <w:szCs w:val="24"/>
          <w14:ligatures w14:val="none"/>
        </w:rPr>
        <w:t xml:space="preserve">Конечными результатами реализации подпрограммы является формирование благоприятного инвестиционного климата, позволяющего обеспечить приток инвестиций в Красногорский район. </w:t>
      </w:r>
    </w:p>
    <w:p w14:paraId="32C15EA8" w14:textId="77777777" w:rsidR="001C39C9" w:rsidRPr="001C39C9" w:rsidRDefault="001C39C9" w:rsidP="001C39C9">
      <w:pPr>
        <w:spacing w:after="200" w:line="312" w:lineRule="auto"/>
        <w:ind w:firstLine="709"/>
        <w:jc w:val="both"/>
        <w:rPr>
          <w:rFonts w:ascii="Times New Roman" w:eastAsia="Calibri" w:hAnsi="Times New Roman" w:cs="Times New Roman"/>
          <w:kern w:val="0"/>
          <w:sz w:val="24"/>
          <w:szCs w:val="24"/>
          <w14:ligatures w14:val="none"/>
        </w:rPr>
      </w:pPr>
      <w:r w:rsidRPr="001C39C9">
        <w:rPr>
          <w:rFonts w:ascii="Times New Roman" w:eastAsia="Calibri" w:hAnsi="Times New Roman" w:cs="Times New Roman"/>
          <w:kern w:val="0"/>
          <w:sz w:val="24"/>
          <w:szCs w:val="24"/>
          <w14:ligatures w14:val="none"/>
        </w:rPr>
        <w:t xml:space="preserve">Для оценки результатов определены целевые показатели (индикаторы) подпрограммы, значения которых на конец реализации  подпрограммы (к 2024 году) составят: </w:t>
      </w:r>
    </w:p>
    <w:p w14:paraId="3F593257" w14:textId="77777777" w:rsidR="001C39C9" w:rsidRPr="001C39C9" w:rsidRDefault="001C39C9" w:rsidP="001C39C9">
      <w:pPr>
        <w:numPr>
          <w:ilvl w:val="0"/>
          <w:numId w:val="12"/>
        </w:numPr>
        <w:tabs>
          <w:tab w:val="left" w:pos="1134"/>
        </w:tabs>
        <w:spacing w:after="0" w:line="312" w:lineRule="auto"/>
        <w:ind w:firstLine="709"/>
        <w:contextualSpacing/>
        <w:jc w:val="both"/>
        <w:rPr>
          <w:rFonts w:ascii="Times New Roman" w:eastAsia="Times New Roman" w:hAnsi="Times New Roman" w:cs="Times New Roman"/>
          <w:bCs/>
          <w:kern w:val="0"/>
          <w:sz w:val="24"/>
          <w:szCs w:val="24"/>
          <w14:ligatures w14:val="none"/>
        </w:rPr>
      </w:pPr>
      <w:r w:rsidRPr="001C39C9">
        <w:rPr>
          <w:rFonts w:ascii="Times New Roman" w:eastAsia="Times New Roman" w:hAnsi="Times New Roman" w:cs="Times New Roman"/>
          <w:bCs/>
          <w:kern w:val="0"/>
          <w:sz w:val="24"/>
          <w:szCs w:val="24"/>
          <w14:ligatures w14:val="none"/>
        </w:rPr>
        <w:t>объем инвестиций в основной капитал (за исключением бюджетных средств) в 2015-2025 годах – 892,5 млн. рублей;</w:t>
      </w:r>
    </w:p>
    <w:p w14:paraId="5BED0F3E" w14:textId="77777777" w:rsidR="001C39C9" w:rsidRPr="001C39C9" w:rsidRDefault="001C39C9" w:rsidP="001C39C9">
      <w:pPr>
        <w:numPr>
          <w:ilvl w:val="0"/>
          <w:numId w:val="12"/>
        </w:numPr>
        <w:tabs>
          <w:tab w:val="left" w:pos="1134"/>
        </w:tabs>
        <w:spacing w:after="0" w:line="312" w:lineRule="auto"/>
        <w:ind w:firstLine="709"/>
        <w:contextualSpacing/>
        <w:jc w:val="both"/>
        <w:rPr>
          <w:rFonts w:ascii="Times New Roman" w:eastAsia="Times New Roman" w:hAnsi="Times New Roman" w:cs="Times New Roman"/>
          <w:bCs/>
          <w:kern w:val="0"/>
          <w:sz w:val="24"/>
          <w:szCs w:val="24"/>
          <w14:ligatures w14:val="none"/>
        </w:rPr>
      </w:pPr>
      <w:r w:rsidRPr="001C39C9">
        <w:rPr>
          <w:rFonts w:ascii="Times New Roman" w:eastAsia="Times New Roman" w:hAnsi="Times New Roman" w:cs="Times New Roman"/>
          <w:bCs/>
          <w:kern w:val="0"/>
          <w:sz w:val="24"/>
          <w:szCs w:val="24"/>
          <w14:ligatures w14:val="none"/>
        </w:rPr>
        <w:t>количество реализованных на территории района инвестиционных проектов - 26 единиц;</w:t>
      </w:r>
    </w:p>
    <w:p w14:paraId="306E9CFC" w14:textId="77777777" w:rsidR="001C39C9" w:rsidRPr="001C39C9" w:rsidRDefault="001C39C9" w:rsidP="001C39C9">
      <w:pPr>
        <w:numPr>
          <w:ilvl w:val="0"/>
          <w:numId w:val="12"/>
        </w:numPr>
        <w:tabs>
          <w:tab w:val="left" w:pos="1134"/>
        </w:tabs>
        <w:spacing w:after="0" w:line="312" w:lineRule="auto"/>
        <w:ind w:firstLine="709"/>
        <w:contextualSpacing/>
        <w:jc w:val="both"/>
        <w:rPr>
          <w:rFonts w:ascii="Times New Roman" w:eastAsia="Times New Roman" w:hAnsi="Times New Roman" w:cs="Times New Roman"/>
          <w:bCs/>
          <w:kern w:val="0"/>
          <w:sz w:val="24"/>
          <w:szCs w:val="24"/>
          <w14:ligatures w14:val="none"/>
        </w:rPr>
      </w:pPr>
      <w:r w:rsidRPr="001C39C9">
        <w:rPr>
          <w:rFonts w:ascii="Times New Roman" w:eastAsia="Times New Roman" w:hAnsi="Times New Roman" w:cs="Times New Roman"/>
          <w:bCs/>
          <w:kern w:val="0"/>
          <w:sz w:val="24"/>
          <w:szCs w:val="24"/>
          <w14:ligatures w14:val="none"/>
        </w:rPr>
        <w:t>количество созданных новых рабочих мест за счет реализации инвестиционных проектов, 48 ед.</w:t>
      </w:r>
    </w:p>
    <w:p w14:paraId="1E8932C3" w14:textId="77777777" w:rsidR="001C39C9" w:rsidRPr="001C39C9" w:rsidRDefault="001C39C9" w:rsidP="001C39C9">
      <w:pPr>
        <w:spacing w:after="200" w:line="312" w:lineRule="auto"/>
        <w:ind w:firstLine="709"/>
        <w:jc w:val="both"/>
        <w:rPr>
          <w:rFonts w:ascii="Times New Roman" w:eastAsia="Calibri" w:hAnsi="Times New Roman" w:cs="Times New Roman"/>
          <w:kern w:val="0"/>
          <w:sz w:val="24"/>
          <w:szCs w:val="24"/>
          <w14:ligatures w14:val="none"/>
        </w:rPr>
      </w:pPr>
      <w:r w:rsidRPr="001C39C9">
        <w:rPr>
          <w:rFonts w:ascii="Times New Roman" w:eastAsia="Calibri" w:hAnsi="Times New Roman" w:cs="Times New Roman"/>
          <w:kern w:val="0"/>
          <w:sz w:val="24"/>
          <w:szCs w:val="24"/>
          <w14:ligatures w14:val="none"/>
        </w:rPr>
        <w:t>От реализации подпрограммы будут получены следующие виды эффектов:</w:t>
      </w:r>
    </w:p>
    <w:p w14:paraId="106D13B2" w14:textId="77777777" w:rsidR="001C39C9" w:rsidRPr="001C39C9" w:rsidRDefault="001C39C9" w:rsidP="001C39C9">
      <w:pPr>
        <w:numPr>
          <w:ilvl w:val="0"/>
          <w:numId w:val="13"/>
        </w:numPr>
        <w:tabs>
          <w:tab w:val="left" w:pos="1134"/>
        </w:tabs>
        <w:spacing w:after="0" w:line="312" w:lineRule="auto"/>
        <w:ind w:firstLine="709"/>
        <w:contextualSpacing/>
        <w:jc w:val="both"/>
        <w:rPr>
          <w:rFonts w:ascii="Times New Roman" w:eastAsia="Times New Roman" w:hAnsi="Times New Roman" w:cs="Times New Roman"/>
          <w:bCs/>
          <w:kern w:val="0"/>
          <w:sz w:val="24"/>
          <w:szCs w:val="24"/>
          <w14:ligatures w14:val="none"/>
        </w:rPr>
      </w:pPr>
      <w:r w:rsidRPr="001C39C9">
        <w:rPr>
          <w:rFonts w:ascii="Times New Roman" w:eastAsia="Times New Roman" w:hAnsi="Times New Roman" w:cs="Times New Roman"/>
          <w:bCs/>
          <w:kern w:val="0"/>
          <w:sz w:val="24"/>
          <w:szCs w:val="24"/>
          <w14:ligatures w14:val="none"/>
        </w:rPr>
        <w:t>экономический – за счет создания новых производств, внедрения новых технологий;</w:t>
      </w:r>
    </w:p>
    <w:p w14:paraId="439957A0" w14:textId="77777777" w:rsidR="001C39C9" w:rsidRPr="001C39C9" w:rsidRDefault="001C39C9" w:rsidP="001C39C9">
      <w:pPr>
        <w:numPr>
          <w:ilvl w:val="0"/>
          <w:numId w:val="13"/>
        </w:numPr>
        <w:tabs>
          <w:tab w:val="left" w:pos="1134"/>
        </w:tabs>
        <w:spacing w:after="0" w:line="312" w:lineRule="auto"/>
        <w:ind w:firstLine="709"/>
        <w:contextualSpacing/>
        <w:jc w:val="both"/>
        <w:rPr>
          <w:rFonts w:ascii="Times New Roman" w:eastAsia="Times New Roman" w:hAnsi="Times New Roman" w:cs="Times New Roman"/>
          <w:bCs/>
          <w:kern w:val="0"/>
          <w:sz w:val="24"/>
          <w:szCs w:val="24"/>
          <w14:ligatures w14:val="none"/>
        </w:rPr>
      </w:pPr>
      <w:r w:rsidRPr="001C39C9">
        <w:rPr>
          <w:rFonts w:ascii="Times New Roman" w:eastAsia="Times New Roman" w:hAnsi="Times New Roman" w:cs="Times New Roman"/>
          <w:bCs/>
          <w:kern w:val="0"/>
          <w:sz w:val="24"/>
          <w:szCs w:val="24"/>
          <w14:ligatures w14:val="none"/>
        </w:rPr>
        <w:t>социальный – за счет создания новых рабочих мест, повышения доходов и занятости населения, а также за счет создания объектов инфраструктуры;</w:t>
      </w:r>
    </w:p>
    <w:p w14:paraId="6CC3654C" w14:textId="77777777" w:rsidR="001C39C9" w:rsidRPr="001C39C9" w:rsidRDefault="001C39C9" w:rsidP="001C39C9">
      <w:pPr>
        <w:numPr>
          <w:ilvl w:val="0"/>
          <w:numId w:val="13"/>
        </w:numPr>
        <w:tabs>
          <w:tab w:val="left" w:pos="1134"/>
        </w:tabs>
        <w:spacing w:after="0" w:line="312" w:lineRule="auto"/>
        <w:ind w:firstLine="709"/>
        <w:contextualSpacing/>
        <w:jc w:val="both"/>
        <w:rPr>
          <w:rFonts w:ascii="Times New Roman" w:eastAsia="Times New Roman" w:hAnsi="Times New Roman" w:cs="Times New Roman"/>
          <w:bCs/>
          <w:kern w:val="0"/>
          <w:sz w:val="24"/>
          <w:szCs w:val="24"/>
          <w14:ligatures w14:val="none"/>
        </w:rPr>
      </w:pPr>
      <w:r w:rsidRPr="001C39C9">
        <w:rPr>
          <w:rFonts w:ascii="Times New Roman" w:eastAsia="Times New Roman" w:hAnsi="Times New Roman" w:cs="Times New Roman"/>
          <w:bCs/>
          <w:kern w:val="0"/>
          <w:sz w:val="24"/>
          <w:szCs w:val="24"/>
          <w14:ligatures w14:val="none"/>
        </w:rPr>
        <w:t>бюджетный эффект – за счет поступления дополнительных налоговых доходов в бюджет Красногорского района от осуществления деятельности новых производств, объектов потребительского рынка;</w:t>
      </w:r>
    </w:p>
    <w:p w14:paraId="1F11FC16" w14:textId="77777777" w:rsidR="001C39C9" w:rsidRPr="001C39C9" w:rsidRDefault="001C39C9" w:rsidP="001C39C9">
      <w:pPr>
        <w:numPr>
          <w:ilvl w:val="0"/>
          <w:numId w:val="13"/>
        </w:numPr>
        <w:tabs>
          <w:tab w:val="left" w:pos="1134"/>
        </w:tabs>
        <w:spacing w:after="0" w:line="312" w:lineRule="auto"/>
        <w:ind w:firstLine="709"/>
        <w:contextualSpacing/>
        <w:jc w:val="both"/>
        <w:rPr>
          <w:rFonts w:ascii="Times New Roman" w:eastAsia="Times New Roman" w:hAnsi="Times New Roman" w:cs="Times New Roman"/>
          <w:bCs/>
          <w:kern w:val="0"/>
          <w:sz w:val="24"/>
          <w:szCs w:val="24"/>
          <w14:ligatures w14:val="none"/>
        </w:rPr>
      </w:pPr>
      <w:r w:rsidRPr="001C39C9">
        <w:rPr>
          <w:rFonts w:ascii="Times New Roman" w:eastAsia="Times New Roman" w:hAnsi="Times New Roman" w:cs="Times New Roman"/>
          <w:bCs/>
          <w:kern w:val="0"/>
          <w:sz w:val="24"/>
          <w:szCs w:val="24"/>
          <w14:ligatures w14:val="none"/>
        </w:rPr>
        <w:t>экологический эффект – от создания объектов природоохранного назначения, использования новых энергосберегающих технологий.</w:t>
      </w:r>
    </w:p>
    <w:p w14:paraId="208A5AE5" w14:textId="77777777" w:rsidR="0043534C" w:rsidRDefault="00000000"/>
    <w:sectPr w:rsidR="0043534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86C37"/>
    <w:multiLevelType w:val="hybridMultilevel"/>
    <w:tmpl w:val="70004B1E"/>
    <w:lvl w:ilvl="0" w:tplc="88CA465A">
      <w:start w:val="1"/>
      <w:numFmt w:val="decimal"/>
      <w:lvlText w:val="%1)"/>
      <w:lvlJc w:val="left"/>
      <w:pPr>
        <w:ind w:left="1429" w:hanging="360"/>
      </w:pPr>
      <w:rPr>
        <w:rFonts w:ascii="Times New Roman" w:hAnsi="Times New Roman" w:hint="default"/>
        <w:b w:val="0"/>
        <w:i w:val="0"/>
        <w:sz w:val="24"/>
      </w:rPr>
    </w:lvl>
    <w:lvl w:ilvl="1" w:tplc="88CA465A">
      <w:start w:val="1"/>
      <w:numFmt w:val="decimal"/>
      <w:lvlText w:val="%2)"/>
      <w:lvlJc w:val="left"/>
      <w:pPr>
        <w:ind w:left="2149" w:hanging="360"/>
      </w:pPr>
      <w:rPr>
        <w:rFonts w:ascii="Times New Roman" w:hAnsi="Times New Roman" w:hint="default"/>
        <w:b w:val="0"/>
        <w:i w:val="0"/>
        <w:sz w:val="24"/>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67A2FEA"/>
    <w:multiLevelType w:val="hybridMultilevel"/>
    <w:tmpl w:val="A492E01A"/>
    <w:lvl w:ilvl="0" w:tplc="3E1AE7C6">
      <w:start w:val="1"/>
      <w:numFmt w:val="decimal"/>
      <w:lvlText w:val="%1)"/>
      <w:lvlJc w:val="left"/>
      <w:pPr>
        <w:ind w:left="720" w:hanging="360"/>
      </w:pPr>
      <w:rPr>
        <w:rFonts w:hint="default"/>
        <w:b w:val="0"/>
        <w:i w:val="0"/>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FC06D93"/>
    <w:multiLevelType w:val="hybridMultilevel"/>
    <w:tmpl w:val="E07A5AC4"/>
    <w:lvl w:ilvl="0" w:tplc="88CA465A">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3BE0868"/>
    <w:multiLevelType w:val="hybridMultilevel"/>
    <w:tmpl w:val="7C1E036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28DD73B4"/>
    <w:multiLevelType w:val="hybridMultilevel"/>
    <w:tmpl w:val="34F29AE0"/>
    <w:lvl w:ilvl="0" w:tplc="88CA465A">
      <w:start w:val="1"/>
      <w:numFmt w:val="decimal"/>
      <w:lvlText w:val="%1)"/>
      <w:lvlJc w:val="left"/>
      <w:pPr>
        <w:ind w:left="1429" w:hanging="360"/>
      </w:pPr>
      <w:rPr>
        <w:rFonts w:ascii="Times New Roman" w:hAnsi="Times New Roman" w:hint="default"/>
        <w:b w:val="0"/>
        <w:i w:val="0"/>
        <w:sz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BA64CA0"/>
    <w:multiLevelType w:val="hybridMultilevel"/>
    <w:tmpl w:val="C8B8CF04"/>
    <w:lvl w:ilvl="0" w:tplc="67C8F41C">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6" w15:restartNumberingAfterBreak="0">
    <w:nsid w:val="39204C93"/>
    <w:multiLevelType w:val="hybridMultilevel"/>
    <w:tmpl w:val="C458F9AE"/>
    <w:lvl w:ilvl="0" w:tplc="88CA465A">
      <w:start w:val="1"/>
      <w:numFmt w:val="decimal"/>
      <w:lvlText w:val="%1)"/>
      <w:lvlJc w:val="left"/>
      <w:pPr>
        <w:ind w:left="1429" w:hanging="360"/>
      </w:pPr>
      <w:rPr>
        <w:rFonts w:ascii="Times New Roman" w:hAnsi="Times New Roman" w:hint="default"/>
        <w:b w:val="0"/>
        <w:i w:val="0"/>
        <w:sz w:val="24"/>
      </w:rPr>
    </w:lvl>
    <w:lvl w:ilvl="1" w:tplc="88CA465A">
      <w:start w:val="1"/>
      <w:numFmt w:val="decimal"/>
      <w:lvlText w:val="%2)"/>
      <w:lvlJc w:val="left"/>
      <w:pPr>
        <w:ind w:left="2149" w:hanging="360"/>
      </w:pPr>
      <w:rPr>
        <w:rFonts w:ascii="Times New Roman" w:hAnsi="Times New Roman" w:hint="default"/>
        <w:b w:val="0"/>
        <w:i w:val="0"/>
        <w:sz w:val="24"/>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459E00D2"/>
    <w:multiLevelType w:val="hybridMultilevel"/>
    <w:tmpl w:val="4740F446"/>
    <w:lvl w:ilvl="0" w:tplc="2A86A0F0">
      <w:start w:val="1"/>
      <w:numFmt w:val="decimal"/>
      <w:lvlText w:val="%1)"/>
      <w:lvlJc w:val="left"/>
      <w:pPr>
        <w:ind w:left="720" w:hanging="360"/>
      </w:pPr>
      <w:rPr>
        <w:rFonts w:hint="default"/>
        <w:b w:val="0"/>
        <w:i w:val="0"/>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6706875"/>
    <w:multiLevelType w:val="hybridMultilevel"/>
    <w:tmpl w:val="54804AAA"/>
    <w:lvl w:ilvl="0" w:tplc="88CA465A">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51F7361F"/>
    <w:multiLevelType w:val="hybridMultilevel"/>
    <w:tmpl w:val="FD3C842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54836BE1"/>
    <w:multiLevelType w:val="hybridMultilevel"/>
    <w:tmpl w:val="C52CE55A"/>
    <w:lvl w:ilvl="0" w:tplc="67C8F4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84A4993"/>
    <w:multiLevelType w:val="hybridMultilevel"/>
    <w:tmpl w:val="AF865108"/>
    <w:lvl w:ilvl="0" w:tplc="88CA465A">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6E5B609C"/>
    <w:multiLevelType w:val="hybridMultilevel"/>
    <w:tmpl w:val="0C56C516"/>
    <w:lvl w:ilvl="0" w:tplc="67C8F4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7A5F5355"/>
    <w:multiLevelType w:val="hybridMultilevel"/>
    <w:tmpl w:val="3822DEC8"/>
    <w:lvl w:ilvl="0" w:tplc="67C8F41C">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num w:numId="1" w16cid:durableId="268436690">
    <w:abstractNumId w:val="7"/>
  </w:num>
  <w:num w:numId="2" w16cid:durableId="656424557">
    <w:abstractNumId w:val="1"/>
  </w:num>
  <w:num w:numId="3" w16cid:durableId="277878070">
    <w:abstractNumId w:val="13"/>
  </w:num>
  <w:num w:numId="4" w16cid:durableId="1807157656">
    <w:abstractNumId w:val="5"/>
  </w:num>
  <w:num w:numId="5" w16cid:durableId="1178889215">
    <w:abstractNumId w:val="10"/>
  </w:num>
  <w:num w:numId="6" w16cid:durableId="1511526618">
    <w:abstractNumId w:val="3"/>
  </w:num>
  <w:num w:numId="7" w16cid:durableId="614214430">
    <w:abstractNumId w:val="9"/>
  </w:num>
  <w:num w:numId="8" w16cid:durableId="1773014370">
    <w:abstractNumId w:val="0"/>
  </w:num>
  <w:num w:numId="9" w16cid:durableId="274555586">
    <w:abstractNumId w:val="4"/>
  </w:num>
  <w:num w:numId="10" w16cid:durableId="173999250">
    <w:abstractNumId w:val="2"/>
  </w:num>
  <w:num w:numId="11" w16cid:durableId="61758796">
    <w:abstractNumId w:val="6"/>
  </w:num>
  <w:num w:numId="12" w16cid:durableId="1871452567">
    <w:abstractNumId w:val="8"/>
  </w:num>
  <w:num w:numId="13" w16cid:durableId="1620910305">
    <w:abstractNumId w:val="11"/>
  </w:num>
  <w:num w:numId="14" w16cid:durableId="26118617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4CB4"/>
    <w:rsid w:val="001945B2"/>
    <w:rsid w:val="001C39C9"/>
    <w:rsid w:val="00545BF9"/>
    <w:rsid w:val="00874B2D"/>
    <w:rsid w:val="00CC4CB4"/>
    <w:rsid w:val="00DD13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9D58676-0EE3-42C0-A900-72DF980DB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dminvest.ru/investor_help/compensations/polozh_183.pd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dminvest.ru/investor_help/tax_remissions/o_naloge_na_imushestvo.docx" TargetMode="External"/><Relationship Id="rId12" Type="http://schemas.openxmlformats.org/officeDocument/2006/relationships/hyperlink" Target="http://udminves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o-krasno.ru" TargetMode="External"/><Relationship Id="rId11" Type="http://schemas.openxmlformats.org/officeDocument/2006/relationships/hyperlink" Target="http://udminvest.ru/" TargetMode="External"/><Relationship Id="rId5" Type="http://schemas.openxmlformats.org/officeDocument/2006/relationships/hyperlink" Target="http://www.mo-krasno.ru" TargetMode="External"/><Relationship Id="rId10" Type="http://schemas.openxmlformats.org/officeDocument/2006/relationships/hyperlink" Target="http://www.economy.udmurt.ru" TargetMode="External"/><Relationship Id="rId4" Type="http://schemas.openxmlformats.org/officeDocument/2006/relationships/webSettings" Target="webSettings.xml"/><Relationship Id="rId9" Type="http://schemas.openxmlformats.org/officeDocument/2006/relationships/hyperlink" Target="http://www.udminvest.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5409</Words>
  <Characters>30837</Characters>
  <Application>Microsoft Office Word</Application>
  <DocSecurity>0</DocSecurity>
  <Lines>256</Lines>
  <Paragraphs>72</Paragraphs>
  <ScaleCrop>false</ScaleCrop>
  <Company>SPecialiST RePack</Company>
  <LinksUpToDate>false</LinksUpToDate>
  <CharactersWithSpaces>36174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Администрация</dc:creator>
  <cp:keywords/>
  <dc:description/>
  <cp:lastModifiedBy>Администрация</cp:lastModifiedBy>
  <cp:revision>2</cp:revision>
  <dcterms:created xsi:type="dcterms:W3CDTF">2023-06-27T07:47:00Z</dcterms:created>
  <dcterms:modified xsi:type="dcterms:W3CDTF">2023-06-27T07:48:00Z</dcterms:modified>
</cp:coreProperties>
</file>