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C728F" w14:paraId="1BC8BE40" w14:textId="77777777" w:rsidTr="009C728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266A" w14:textId="77777777" w:rsidR="009C728F" w:rsidRDefault="009C728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38CE5" w14:textId="77777777" w:rsidR="009C728F" w:rsidRDefault="009C728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D6BA3B8" wp14:editId="45747DFE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1113" w14:textId="77777777" w:rsidR="009C728F" w:rsidRDefault="009C72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C728F" w14:paraId="35CD111A" w14:textId="77777777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76780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0B8A99EE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5F3FFFD3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35461C9E" w14:textId="77777777"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5DC4A081" w14:textId="77777777"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5B4E5D2A" w14:textId="77777777"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6858E81A" w14:textId="77777777"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C728F" w14:paraId="2E177297" w14:textId="77777777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5DC41" w14:textId="77777777"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3CAF59DE" w14:textId="77777777"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5493D5A2" w14:textId="77777777" w:rsidR="009C728F" w:rsidRDefault="009C728F" w:rsidP="009C728F">
      <w:pPr>
        <w:jc w:val="both"/>
        <w:rPr>
          <w:rFonts w:eastAsia="Calibri"/>
          <w:sz w:val="24"/>
          <w:szCs w:val="24"/>
          <w:lang w:eastAsia="en-US"/>
        </w:rPr>
      </w:pPr>
    </w:p>
    <w:p w14:paraId="46778C55" w14:textId="20C18E20" w:rsidR="009C728F" w:rsidRPr="009C728F" w:rsidRDefault="00EA0130" w:rsidP="009C728F">
      <w:pPr>
        <w:keepNext/>
        <w:widowControl w:val="0"/>
        <w:tabs>
          <w:tab w:val="left" w:pos="0"/>
        </w:tabs>
        <w:suppressAutoHyphens/>
        <w:outlineLvl w:val="0"/>
        <w:rPr>
          <w:rFonts w:eastAsia="Lucida Sans Unicode"/>
          <w:b/>
        </w:rPr>
      </w:pPr>
      <w:r>
        <w:rPr>
          <w:rFonts w:eastAsia="Lucida Sans Unicode"/>
          <w:b/>
          <w:sz w:val="24"/>
          <w:szCs w:val="24"/>
        </w:rPr>
        <w:t>20.06.2024</w:t>
      </w:r>
      <w:r w:rsidR="009C728F">
        <w:rPr>
          <w:rFonts w:eastAsia="Lucida Sans Unicode"/>
          <w:b/>
          <w:sz w:val="24"/>
          <w:szCs w:val="24"/>
        </w:rPr>
        <w:t xml:space="preserve"> </w:t>
      </w:r>
      <w:r w:rsidR="009C728F" w:rsidRPr="009C728F">
        <w:rPr>
          <w:rFonts w:eastAsia="Lucida Sans Unicode"/>
          <w:b/>
          <w:sz w:val="24"/>
          <w:szCs w:val="24"/>
        </w:rPr>
        <w:t>г.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                      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</w:t>
      </w:r>
      <w:r w:rsidR="009C728F">
        <w:rPr>
          <w:rFonts w:eastAsia="Lucida Sans Unicode"/>
          <w:b/>
          <w:sz w:val="24"/>
          <w:szCs w:val="24"/>
        </w:rPr>
        <w:t xml:space="preserve">                      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                                </w:t>
      </w:r>
      <w:r w:rsidR="009C728F">
        <w:rPr>
          <w:rFonts w:eastAsia="Lucida Sans Unicode"/>
          <w:b/>
          <w:sz w:val="24"/>
          <w:szCs w:val="24"/>
        </w:rPr>
        <w:t xml:space="preserve">       №</w:t>
      </w:r>
      <w:r w:rsidR="008A6964">
        <w:rPr>
          <w:rFonts w:eastAsia="Lucida Sans Unicode"/>
          <w:b/>
          <w:sz w:val="24"/>
          <w:szCs w:val="24"/>
        </w:rPr>
        <w:t xml:space="preserve"> </w:t>
      </w:r>
      <w:r>
        <w:rPr>
          <w:rFonts w:eastAsia="Lucida Sans Unicode"/>
          <w:b/>
          <w:sz w:val="24"/>
          <w:szCs w:val="24"/>
        </w:rPr>
        <w:t>692</w:t>
      </w:r>
    </w:p>
    <w:p w14:paraId="734F629B" w14:textId="77777777"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  <w:r w:rsidRPr="009C728F">
        <w:rPr>
          <w:b/>
          <w:lang w:eastAsia="ar-SA"/>
        </w:rPr>
        <w:t>с. Красногорское</w:t>
      </w:r>
    </w:p>
    <w:p w14:paraId="4786CA52" w14:textId="77777777"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</w:p>
    <w:p w14:paraId="4EEF8CF5" w14:textId="3D8C55EC" w:rsidR="00EA0130" w:rsidRPr="00525F3C" w:rsidRDefault="00EA0130" w:rsidP="00EA0130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14:paraId="190C88ED" w14:textId="79270813"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Поряд</w:t>
      </w:r>
      <w:r w:rsidR="00EA0130">
        <w:rPr>
          <w:sz w:val="28"/>
          <w:szCs w:val="28"/>
        </w:rPr>
        <w:t>ок</w:t>
      </w:r>
      <w:r w:rsidRPr="00525F3C">
        <w:rPr>
          <w:sz w:val="28"/>
          <w:szCs w:val="28"/>
        </w:rPr>
        <w:t xml:space="preserve"> и условий предоставления </w:t>
      </w:r>
    </w:p>
    <w:p w14:paraId="10EDBD79" w14:textId="77777777"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в аренду (в том числе по льготным ставкам арендной платы)</w:t>
      </w:r>
    </w:p>
    <w:p w14:paraId="0B8A887A" w14:textId="77777777" w:rsid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 xml:space="preserve">имущества </w:t>
      </w:r>
      <w:bookmarkStart w:id="0" w:name="_Hlk169859019"/>
      <w:r w:rsidRPr="00525F3C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Муниципальный округ</w:t>
      </w:r>
    </w:p>
    <w:p w14:paraId="5CA268AA" w14:textId="77777777"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525F3C">
        <w:rPr>
          <w:sz w:val="28"/>
          <w:szCs w:val="28"/>
        </w:rPr>
        <w:t>»,</w:t>
      </w:r>
    </w:p>
    <w:bookmarkEnd w:id="0"/>
    <w:p w14:paraId="5D963260" w14:textId="77777777"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субъектам малого и среднего</w:t>
      </w:r>
    </w:p>
    <w:p w14:paraId="661766F0" w14:textId="77777777"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 xml:space="preserve">предпринимательства и организациям, образующим </w:t>
      </w:r>
    </w:p>
    <w:p w14:paraId="2AD4EBC4" w14:textId="77777777" w:rsidR="00525F3C" w:rsidRPr="00525F3C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инфраструктуру поддержки субъектов</w:t>
      </w:r>
    </w:p>
    <w:p w14:paraId="45658B3B" w14:textId="77777777" w:rsidR="009C728F" w:rsidRDefault="00525F3C" w:rsidP="00525F3C">
      <w:pPr>
        <w:widowControl w:val="0"/>
        <w:suppressAutoHyphens/>
        <w:rPr>
          <w:sz w:val="28"/>
          <w:szCs w:val="28"/>
        </w:rPr>
      </w:pPr>
      <w:r w:rsidRPr="00525F3C">
        <w:rPr>
          <w:sz w:val="28"/>
          <w:szCs w:val="28"/>
        </w:rPr>
        <w:t>малого и среднего предпринимательства</w:t>
      </w:r>
      <w:r w:rsidR="00134877">
        <w:rPr>
          <w:sz w:val="28"/>
          <w:szCs w:val="28"/>
        </w:rPr>
        <w:t xml:space="preserve">, физическим лицам, не являющимся индивидуальными </w:t>
      </w:r>
      <w:proofErr w:type="gramStart"/>
      <w:r w:rsidR="00134877">
        <w:rPr>
          <w:sz w:val="28"/>
          <w:szCs w:val="28"/>
        </w:rPr>
        <w:t>предпринимателями  и</w:t>
      </w:r>
      <w:proofErr w:type="gramEnd"/>
      <w:r w:rsidR="00134877">
        <w:rPr>
          <w:sz w:val="28"/>
          <w:szCs w:val="28"/>
        </w:rPr>
        <w:t xml:space="preserve"> применяющим специальный налоговый режим  «Налог на профессиональный доход»</w:t>
      </w:r>
    </w:p>
    <w:p w14:paraId="639B25C8" w14:textId="77777777" w:rsidR="007F4E4B" w:rsidRDefault="007F4E4B" w:rsidP="007F4E4B">
      <w:pPr>
        <w:keepNext/>
        <w:jc w:val="both"/>
        <w:textAlignment w:val="baseline"/>
        <w:outlineLvl w:val="0"/>
        <w:rPr>
          <w:sz w:val="24"/>
          <w:szCs w:val="24"/>
          <w:lang w:eastAsia="ar-SA"/>
        </w:rPr>
      </w:pPr>
    </w:p>
    <w:p w14:paraId="52055135" w14:textId="3C8283AE" w:rsidR="007F4E4B" w:rsidRPr="00EA0130" w:rsidRDefault="009C728F" w:rsidP="007F4E4B">
      <w:pPr>
        <w:keepNext/>
        <w:jc w:val="both"/>
        <w:textAlignment w:val="baseline"/>
        <w:outlineLvl w:val="0"/>
        <w:rPr>
          <w:sz w:val="28"/>
          <w:szCs w:val="28"/>
        </w:rPr>
      </w:pPr>
      <w:r w:rsidRPr="009C728F">
        <w:rPr>
          <w:sz w:val="28"/>
          <w:szCs w:val="28"/>
        </w:rPr>
        <w:t xml:space="preserve">        </w:t>
      </w:r>
      <w:r w:rsidR="00525F3C" w:rsidRPr="00525F3C">
        <w:rPr>
          <w:sz w:val="28"/>
          <w:szCs w:val="28"/>
        </w:rPr>
        <w:t>В соответствии с частью 1 статьи 14.1 и статьей 18 Федерального зак</w:t>
      </w:r>
      <w:r w:rsidR="00C90F6F">
        <w:rPr>
          <w:sz w:val="28"/>
          <w:szCs w:val="28"/>
        </w:rPr>
        <w:t xml:space="preserve">она от 24 июля 2007 г. №209-ФЗ </w:t>
      </w:r>
      <w:r w:rsidR="00525F3C" w:rsidRPr="00525F3C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EA0130">
        <w:rPr>
          <w:sz w:val="28"/>
          <w:szCs w:val="28"/>
        </w:rPr>
        <w:t xml:space="preserve">, в связи с признанием  утратившим силу </w:t>
      </w:r>
      <w:r w:rsidR="00EA0130" w:rsidRPr="00EA0130">
        <w:rPr>
          <w:sz w:val="28"/>
          <w:szCs w:val="28"/>
        </w:rPr>
        <w:t>приказа Федеральной антимонопольной службы Российской Федерации от 10.02.2010 г.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525F3C" w:rsidRPr="00EA0130">
        <w:rPr>
          <w:sz w:val="28"/>
          <w:szCs w:val="28"/>
        </w:rPr>
        <w:t xml:space="preserve">, </w:t>
      </w:r>
    </w:p>
    <w:p w14:paraId="31093925" w14:textId="77777777" w:rsidR="00C90F6F" w:rsidRDefault="00C90F6F" w:rsidP="007F4E4B">
      <w:pPr>
        <w:keepNext/>
        <w:jc w:val="both"/>
        <w:textAlignment w:val="baseline"/>
        <w:outlineLvl w:val="0"/>
        <w:rPr>
          <w:sz w:val="28"/>
          <w:szCs w:val="28"/>
        </w:rPr>
      </w:pPr>
    </w:p>
    <w:p w14:paraId="49E20094" w14:textId="77777777" w:rsidR="009C728F" w:rsidRDefault="009C728F" w:rsidP="007F4E4B">
      <w:pPr>
        <w:keepNext/>
        <w:jc w:val="center"/>
        <w:textAlignment w:val="baseline"/>
        <w:outlineLvl w:val="0"/>
        <w:rPr>
          <w:rFonts w:eastAsia="Lucida Sans Unicode"/>
          <w:color w:val="000000"/>
          <w:sz w:val="28"/>
          <w:szCs w:val="28"/>
        </w:rPr>
      </w:pPr>
      <w:proofErr w:type="gramStart"/>
      <w:r w:rsidRPr="009C728F">
        <w:rPr>
          <w:rFonts w:eastAsia="Lucida Sans Unicode"/>
          <w:color w:val="000000"/>
          <w:sz w:val="28"/>
          <w:szCs w:val="28"/>
        </w:rPr>
        <w:t>АДМИНИСТРАЦИЯ  ПОСТАНОВЛЯЕТ</w:t>
      </w:r>
      <w:proofErr w:type="gramEnd"/>
      <w:r w:rsidRPr="009C728F">
        <w:rPr>
          <w:rFonts w:eastAsia="Lucida Sans Unicode"/>
          <w:color w:val="000000"/>
          <w:sz w:val="28"/>
          <w:szCs w:val="28"/>
        </w:rPr>
        <w:t>:</w:t>
      </w:r>
    </w:p>
    <w:p w14:paraId="53718180" w14:textId="77777777" w:rsidR="003F4458" w:rsidRDefault="003F4458" w:rsidP="007F4E4B">
      <w:pPr>
        <w:keepNext/>
        <w:jc w:val="center"/>
        <w:textAlignment w:val="baseline"/>
        <w:outlineLvl w:val="0"/>
        <w:rPr>
          <w:rFonts w:eastAsia="Lucida Sans Unicode"/>
          <w:color w:val="000000"/>
          <w:sz w:val="28"/>
          <w:szCs w:val="28"/>
        </w:rPr>
      </w:pPr>
    </w:p>
    <w:p w14:paraId="7E3D1A2F" w14:textId="7B95DD89" w:rsidR="00134877" w:rsidRPr="003F4458" w:rsidRDefault="00EA0130" w:rsidP="003F4458">
      <w:pPr>
        <w:pStyle w:val="a9"/>
        <w:widowControl w:val="0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3F4458">
        <w:rPr>
          <w:sz w:val="28"/>
          <w:szCs w:val="28"/>
        </w:rPr>
        <w:t>Внести изменения в</w:t>
      </w:r>
      <w:r w:rsidR="00134877" w:rsidRPr="003F4458">
        <w:rPr>
          <w:sz w:val="28"/>
          <w:szCs w:val="28"/>
        </w:rPr>
        <w:t xml:space="preserve"> </w:t>
      </w:r>
      <w:r w:rsidR="00525F3C" w:rsidRPr="003F4458">
        <w:rPr>
          <w:sz w:val="28"/>
          <w:szCs w:val="28"/>
        </w:rPr>
        <w:t>Порядок и условия предоставления в аренду (в том числе по льготным ставкам арендной платы) имущества муниципального образования «Муниципальный округ Красногорский район Удмуртской Республики»,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 «Налог на профессиональный доход»</w:t>
      </w:r>
      <w:r w:rsidRPr="003F4458">
        <w:rPr>
          <w:sz w:val="28"/>
          <w:szCs w:val="28"/>
        </w:rPr>
        <w:t xml:space="preserve">, утвержденный постановлением Администрации муниципального образования «Муниципальный округ Красногорский район </w:t>
      </w:r>
      <w:r w:rsidRPr="003F4458">
        <w:rPr>
          <w:sz w:val="28"/>
          <w:szCs w:val="28"/>
        </w:rPr>
        <w:lastRenderedPageBreak/>
        <w:t>Удмуртской Республики» от 04.02.2022 г. №129, изложив его в новой редакции согласно приложени</w:t>
      </w:r>
      <w:r w:rsidR="003F4458" w:rsidRPr="003F4458">
        <w:rPr>
          <w:sz w:val="28"/>
          <w:szCs w:val="28"/>
        </w:rPr>
        <w:t>ю</w:t>
      </w:r>
      <w:r w:rsidRPr="003F4458">
        <w:rPr>
          <w:sz w:val="28"/>
          <w:szCs w:val="28"/>
        </w:rPr>
        <w:t xml:space="preserve"> к настоящему постановлению.</w:t>
      </w:r>
    </w:p>
    <w:p w14:paraId="3B27A947" w14:textId="075CD607" w:rsidR="003F4458" w:rsidRDefault="003F4458" w:rsidP="003F4458">
      <w:pPr>
        <w:pStyle w:val="a9"/>
        <w:widowControl w:val="0"/>
        <w:numPr>
          <w:ilvl w:val="0"/>
          <w:numId w:val="1"/>
        </w:numPr>
        <w:suppressAutoHyphens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сайте муниципального образования «Муниципальный округ Красногорский район Удмуртской Республики».</w:t>
      </w:r>
    </w:p>
    <w:p w14:paraId="7603BE8E" w14:textId="0F1E2ABF" w:rsidR="00B135A1" w:rsidRPr="00B135A1" w:rsidRDefault="00B135A1" w:rsidP="005831B3">
      <w:pPr>
        <w:pStyle w:val="a9"/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 w:rsidRPr="00B135A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строительства, ЖКХ </w:t>
      </w:r>
      <w:r>
        <w:rPr>
          <w:sz w:val="28"/>
          <w:szCs w:val="28"/>
        </w:rPr>
        <w:br/>
      </w:r>
      <w:r w:rsidRPr="00B135A1">
        <w:rPr>
          <w:sz w:val="28"/>
          <w:szCs w:val="28"/>
        </w:rPr>
        <w:t>и имущественных отношений С.В. Салтыкова.</w:t>
      </w:r>
    </w:p>
    <w:p w14:paraId="3603EBA8" w14:textId="77777777" w:rsidR="00C71C00" w:rsidRDefault="00C71C00" w:rsidP="009C728F">
      <w:pPr>
        <w:jc w:val="both"/>
        <w:rPr>
          <w:sz w:val="28"/>
          <w:szCs w:val="28"/>
        </w:rPr>
      </w:pPr>
    </w:p>
    <w:p w14:paraId="3D7544B4" w14:textId="0B298B5D" w:rsidR="009C728F" w:rsidRDefault="00EA0130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C728F">
        <w:rPr>
          <w:sz w:val="28"/>
          <w:szCs w:val="28"/>
        </w:rPr>
        <w:t xml:space="preserve">муниципального образования </w:t>
      </w:r>
    </w:p>
    <w:p w14:paraId="56D98B6D" w14:textId="77777777" w:rsidR="009C728F" w:rsidRDefault="009C728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14:paraId="0E71A791" w14:textId="77777777" w:rsidR="00232814" w:rsidRDefault="009C728F" w:rsidP="005A0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proofErr w:type="gramStart"/>
      <w:r>
        <w:rPr>
          <w:sz w:val="28"/>
          <w:szCs w:val="28"/>
        </w:rPr>
        <w:t xml:space="preserve">Республики»   </w:t>
      </w:r>
      <w:proofErr w:type="gramEnd"/>
      <w:r>
        <w:rPr>
          <w:sz w:val="28"/>
          <w:szCs w:val="28"/>
        </w:rPr>
        <w:t xml:space="preserve">                                           </w:t>
      </w:r>
      <w:r w:rsidR="005A034A">
        <w:rPr>
          <w:sz w:val="28"/>
          <w:szCs w:val="28"/>
        </w:rPr>
        <w:t xml:space="preserve">                  </w:t>
      </w:r>
      <w:r w:rsidR="00EA0130">
        <w:rPr>
          <w:sz w:val="28"/>
          <w:szCs w:val="28"/>
        </w:rPr>
        <w:t>Л.И. Сергеева</w:t>
      </w:r>
    </w:p>
    <w:p w14:paraId="4AF0E7D1" w14:textId="77777777" w:rsidR="00EA0130" w:rsidRPr="00EA0130" w:rsidRDefault="00EA0130" w:rsidP="00EA0130">
      <w:pPr>
        <w:rPr>
          <w:sz w:val="28"/>
          <w:szCs w:val="28"/>
        </w:rPr>
      </w:pPr>
    </w:p>
    <w:p w14:paraId="15AF5334" w14:textId="77777777" w:rsidR="00EA0130" w:rsidRPr="00EA0130" w:rsidRDefault="00EA0130" w:rsidP="00EA0130">
      <w:pPr>
        <w:rPr>
          <w:sz w:val="28"/>
          <w:szCs w:val="28"/>
        </w:rPr>
      </w:pPr>
    </w:p>
    <w:p w14:paraId="602FD8D2" w14:textId="77777777" w:rsidR="00EA0130" w:rsidRPr="00EA0130" w:rsidRDefault="00EA0130" w:rsidP="00EA0130">
      <w:pPr>
        <w:rPr>
          <w:sz w:val="28"/>
          <w:szCs w:val="28"/>
        </w:rPr>
      </w:pPr>
    </w:p>
    <w:p w14:paraId="0E4EFD71" w14:textId="77777777" w:rsidR="00EA0130" w:rsidRPr="00EA0130" w:rsidRDefault="00EA0130" w:rsidP="00EA0130">
      <w:pPr>
        <w:rPr>
          <w:sz w:val="28"/>
          <w:szCs w:val="28"/>
        </w:rPr>
      </w:pPr>
    </w:p>
    <w:p w14:paraId="2D061177" w14:textId="77777777" w:rsidR="00EA0130" w:rsidRPr="00EA0130" w:rsidRDefault="00EA0130" w:rsidP="00EA0130">
      <w:pPr>
        <w:rPr>
          <w:sz w:val="28"/>
          <w:szCs w:val="28"/>
        </w:rPr>
      </w:pPr>
    </w:p>
    <w:p w14:paraId="01CB0667" w14:textId="77777777" w:rsidR="00EA0130" w:rsidRDefault="00EA0130" w:rsidP="00EA0130">
      <w:pPr>
        <w:rPr>
          <w:sz w:val="28"/>
          <w:szCs w:val="28"/>
        </w:rPr>
      </w:pPr>
    </w:p>
    <w:p w14:paraId="674652FE" w14:textId="03ADF556" w:rsidR="00EA0130" w:rsidRPr="00351578" w:rsidRDefault="00EA0130" w:rsidP="00EA0130">
      <w:r w:rsidRPr="00351578">
        <w:t>Исп.</w:t>
      </w:r>
      <w:r w:rsidR="00351578" w:rsidRPr="00351578">
        <w:t xml:space="preserve">: </w:t>
      </w:r>
      <w:proofErr w:type="spellStart"/>
      <w:r w:rsidRPr="00351578">
        <w:t>Кандакова</w:t>
      </w:r>
      <w:proofErr w:type="spellEnd"/>
      <w:r w:rsidRPr="00351578">
        <w:t xml:space="preserve"> С.В.</w:t>
      </w:r>
    </w:p>
    <w:p w14:paraId="5C8A3B60" w14:textId="6BFFC16B" w:rsidR="00351578" w:rsidRPr="00351578" w:rsidRDefault="00351578" w:rsidP="00EA0130">
      <w:r w:rsidRPr="00351578">
        <w:t>Тел.: 8 (34164) 2-18-92</w:t>
      </w:r>
    </w:p>
    <w:p w14:paraId="3E0BE02B" w14:textId="77777777" w:rsidR="00EA0130" w:rsidRDefault="00EA0130" w:rsidP="00EA0130">
      <w:pPr>
        <w:rPr>
          <w:sz w:val="28"/>
          <w:szCs w:val="28"/>
        </w:rPr>
      </w:pPr>
    </w:p>
    <w:p w14:paraId="72C6ACDC" w14:textId="66112045" w:rsidR="00EA0130" w:rsidRPr="00EA0130" w:rsidRDefault="00EA0130" w:rsidP="00EA0130">
      <w:pPr>
        <w:rPr>
          <w:sz w:val="28"/>
          <w:szCs w:val="28"/>
        </w:rPr>
        <w:sectPr w:rsidR="00EA0130" w:rsidRPr="00EA0130" w:rsidSect="00525F3C">
          <w:pgSz w:w="11906" w:h="16838"/>
          <w:pgMar w:top="426" w:right="851" w:bottom="284" w:left="1134" w:header="283" w:footer="283" w:gutter="0"/>
          <w:cols w:space="708"/>
          <w:docGrid w:linePitch="360"/>
        </w:sectPr>
      </w:pPr>
    </w:p>
    <w:p w14:paraId="4AE74934" w14:textId="77777777" w:rsidR="00EA0130" w:rsidRDefault="00EA0130" w:rsidP="00525F3C">
      <w:pPr>
        <w:widowControl w:val="0"/>
        <w:tabs>
          <w:tab w:val="left" w:pos="7515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B73A06" w14:textId="3C76292F" w:rsidR="00EA0130" w:rsidRDefault="00EA0130" w:rsidP="00FE5C77">
      <w:pPr>
        <w:widowControl w:val="0"/>
        <w:tabs>
          <w:tab w:val="left" w:pos="6344"/>
          <w:tab w:val="left" w:pos="7515"/>
        </w:tabs>
        <w:autoSpaceDE w:val="0"/>
        <w:autoSpaceDN w:val="0"/>
        <w:adjustRightInd w:val="0"/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</w:r>
      <w:r w:rsidR="008A6964">
        <w:rPr>
          <w:sz w:val="24"/>
          <w:szCs w:val="24"/>
        </w:rPr>
        <w:t xml:space="preserve"> </w:t>
      </w:r>
      <w:r w:rsidR="00FE5C77" w:rsidRPr="00FE5C77">
        <w:rPr>
          <w:sz w:val="24"/>
          <w:szCs w:val="24"/>
        </w:rPr>
        <w:t xml:space="preserve">Приложение к постановлению Администрации муниципального образования «Муниципальный округ Красногорский район Удмуртской Республики» от </w:t>
      </w:r>
      <w:r w:rsidR="00FE5C77">
        <w:rPr>
          <w:sz w:val="24"/>
          <w:szCs w:val="24"/>
        </w:rPr>
        <w:t>20</w:t>
      </w:r>
      <w:r w:rsidR="00FE5C77" w:rsidRPr="00FE5C77">
        <w:rPr>
          <w:sz w:val="24"/>
          <w:szCs w:val="24"/>
        </w:rPr>
        <w:t>.06.2024 г. №</w:t>
      </w:r>
      <w:r w:rsidR="00FE5C77">
        <w:rPr>
          <w:sz w:val="24"/>
          <w:szCs w:val="24"/>
        </w:rPr>
        <w:t>692</w:t>
      </w:r>
    </w:p>
    <w:p w14:paraId="549EB67E" w14:textId="77777777" w:rsidR="00EA0130" w:rsidRDefault="00EA0130" w:rsidP="00FE5C77">
      <w:pPr>
        <w:widowControl w:val="0"/>
        <w:tabs>
          <w:tab w:val="left" w:pos="7515"/>
        </w:tabs>
        <w:autoSpaceDE w:val="0"/>
        <w:autoSpaceDN w:val="0"/>
        <w:adjustRightInd w:val="0"/>
        <w:rPr>
          <w:sz w:val="24"/>
          <w:szCs w:val="24"/>
        </w:rPr>
      </w:pPr>
    </w:p>
    <w:p w14:paraId="0D666F67" w14:textId="338D35E3" w:rsidR="00232814" w:rsidRDefault="00EA0130" w:rsidP="00FE5C77">
      <w:pPr>
        <w:widowControl w:val="0"/>
        <w:autoSpaceDE w:val="0"/>
        <w:autoSpaceDN w:val="0"/>
        <w:adjustRightInd w:val="0"/>
        <w:ind w:left="6237"/>
        <w:rPr>
          <w:sz w:val="24"/>
          <w:szCs w:val="24"/>
        </w:rPr>
      </w:pPr>
      <w:r>
        <w:rPr>
          <w:sz w:val="24"/>
          <w:szCs w:val="24"/>
        </w:rPr>
        <w:t>«</w:t>
      </w:r>
      <w:r w:rsidR="00525F3C" w:rsidRPr="00525F3C">
        <w:rPr>
          <w:sz w:val="24"/>
          <w:szCs w:val="24"/>
        </w:rPr>
        <w:t>Утвержден постановлением Администрации</w:t>
      </w:r>
      <w:r w:rsidR="00FE5C77">
        <w:rPr>
          <w:sz w:val="24"/>
          <w:szCs w:val="24"/>
        </w:rPr>
        <w:t xml:space="preserve"> </w:t>
      </w:r>
      <w:r w:rsidR="00232814">
        <w:rPr>
          <w:sz w:val="24"/>
          <w:szCs w:val="24"/>
        </w:rPr>
        <w:t xml:space="preserve">муниципального образования </w:t>
      </w:r>
      <w:r w:rsidR="00525F3C" w:rsidRPr="00525F3C">
        <w:rPr>
          <w:sz w:val="24"/>
          <w:szCs w:val="24"/>
        </w:rPr>
        <w:t>«</w:t>
      </w:r>
      <w:r w:rsidR="00232814">
        <w:rPr>
          <w:sz w:val="24"/>
          <w:szCs w:val="24"/>
        </w:rPr>
        <w:t xml:space="preserve">Муниципальный округ </w:t>
      </w:r>
    </w:p>
    <w:p w14:paraId="1A6E85DD" w14:textId="1C16B576" w:rsidR="00525F3C" w:rsidRPr="00525F3C" w:rsidRDefault="00525F3C" w:rsidP="00FE5C77">
      <w:pPr>
        <w:tabs>
          <w:tab w:val="left" w:pos="7515"/>
        </w:tabs>
        <w:ind w:left="6237"/>
        <w:rPr>
          <w:sz w:val="24"/>
          <w:szCs w:val="24"/>
        </w:rPr>
      </w:pPr>
      <w:r w:rsidRPr="00525F3C">
        <w:rPr>
          <w:sz w:val="24"/>
          <w:szCs w:val="24"/>
        </w:rPr>
        <w:t>Красногорский район</w:t>
      </w:r>
      <w:r w:rsidR="00232814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>»</w:t>
      </w:r>
      <w:r w:rsidR="00FE5C77">
        <w:rPr>
          <w:sz w:val="24"/>
          <w:szCs w:val="24"/>
        </w:rPr>
        <w:t xml:space="preserve"> </w:t>
      </w:r>
      <w:r w:rsidRPr="00525F3C">
        <w:rPr>
          <w:sz w:val="24"/>
          <w:szCs w:val="24"/>
        </w:rPr>
        <w:t xml:space="preserve">от </w:t>
      </w:r>
      <w:r>
        <w:rPr>
          <w:sz w:val="24"/>
          <w:szCs w:val="24"/>
        </w:rPr>
        <w:t>04.02.2022 г. №</w:t>
      </w:r>
      <w:r w:rsidR="008A6964">
        <w:rPr>
          <w:sz w:val="24"/>
          <w:szCs w:val="24"/>
        </w:rPr>
        <w:t xml:space="preserve"> </w:t>
      </w:r>
      <w:r>
        <w:rPr>
          <w:sz w:val="24"/>
          <w:szCs w:val="24"/>
        </w:rPr>
        <w:t>129</w:t>
      </w:r>
    </w:p>
    <w:p w14:paraId="1D122550" w14:textId="77777777" w:rsidR="00525F3C" w:rsidRPr="00525F3C" w:rsidRDefault="00525F3C" w:rsidP="00525F3C">
      <w:pPr>
        <w:rPr>
          <w:sz w:val="24"/>
          <w:szCs w:val="24"/>
        </w:rPr>
      </w:pPr>
    </w:p>
    <w:p w14:paraId="5C2E201D" w14:textId="77777777" w:rsidR="00525F3C" w:rsidRPr="00525F3C" w:rsidRDefault="00525F3C" w:rsidP="00525F3C">
      <w:pPr>
        <w:rPr>
          <w:sz w:val="24"/>
          <w:szCs w:val="24"/>
        </w:rPr>
      </w:pPr>
    </w:p>
    <w:p w14:paraId="7092DF42" w14:textId="77777777" w:rsidR="00525F3C" w:rsidRPr="00525F3C" w:rsidRDefault="00525F3C" w:rsidP="00525F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25F3C">
        <w:rPr>
          <w:sz w:val="24"/>
          <w:szCs w:val="24"/>
        </w:rPr>
        <w:t>Порядок</w:t>
      </w:r>
    </w:p>
    <w:p w14:paraId="4D8BE84D" w14:textId="77777777" w:rsidR="00525F3C" w:rsidRPr="00525F3C" w:rsidRDefault="00525F3C" w:rsidP="00525F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25F3C">
        <w:rPr>
          <w:sz w:val="24"/>
          <w:szCs w:val="24"/>
        </w:rPr>
        <w:t>и условия предоставления в аренду (в том числе по льготным ставкам арендной платы) муниципального имущества муниципального образования «</w:t>
      </w:r>
      <w:r w:rsidR="00232814">
        <w:rPr>
          <w:sz w:val="24"/>
          <w:szCs w:val="24"/>
        </w:rPr>
        <w:t xml:space="preserve">Муниципальный округ </w:t>
      </w:r>
      <w:r w:rsidR="00232814" w:rsidRPr="00525F3C">
        <w:rPr>
          <w:sz w:val="24"/>
          <w:szCs w:val="24"/>
        </w:rPr>
        <w:t>Красногорский район</w:t>
      </w:r>
      <w:r w:rsidR="00232814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>»,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25F3C">
        <w:t xml:space="preserve"> </w:t>
      </w:r>
      <w:r w:rsidRPr="00525F3C">
        <w:rPr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0B5BBF99" w14:textId="77777777" w:rsidR="00525F3C" w:rsidRPr="00525F3C" w:rsidRDefault="00525F3C" w:rsidP="00525F3C">
      <w:pPr>
        <w:autoSpaceDE w:val="0"/>
        <w:autoSpaceDN w:val="0"/>
        <w:adjustRightInd w:val="0"/>
        <w:rPr>
          <w:rFonts w:ascii="Sylfaen" w:hAnsi="Sylfaen"/>
          <w:sz w:val="24"/>
          <w:szCs w:val="24"/>
        </w:rPr>
      </w:pPr>
    </w:p>
    <w:p w14:paraId="59D1FA17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1. Настоящий порядок и условия предоставления в аренду </w:t>
      </w:r>
      <w:r w:rsidRPr="00525F3C">
        <w:rPr>
          <w:color w:val="000000"/>
          <w:sz w:val="24"/>
          <w:szCs w:val="24"/>
        </w:rPr>
        <w:t xml:space="preserve">(в том числе по льготным ставкам арендной платы) </w:t>
      </w:r>
      <w:r w:rsidRPr="00525F3C">
        <w:rPr>
          <w:sz w:val="24"/>
          <w:szCs w:val="24"/>
        </w:rPr>
        <w:t xml:space="preserve"> муниципального имущества муниципального образования «</w:t>
      </w:r>
      <w:r w:rsidR="000E1D4D">
        <w:rPr>
          <w:sz w:val="24"/>
          <w:szCs w:val="24"/>
        </w:rPr>
        <w:t xml:space="preserve">Муниципальный округ </w:t>
      </w:r>
      <w:r w:rsidRPr="00525F3C">
        <w:rPr>
          <w:sz w:val="24"/>
          <w:szCs w:val="24"/>
        </w:rPr>
        <w:t>Красногорский район</w:t>
      </w:r>
      <w:r w:rsidR="000E1D4D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 xml:space="preserve">» субъектам малого и среднего предпринимательства (далее - Порядок) устанавливает порядок и условия предоставления </w:t>
      </w:r>
      <w:r w:rsidRPr="00525F3C">
        <w:rPr>
          <w:color w:val="000000"/>
          <w:sz w:val="24"/>
          <w:szCs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0E1D4D" w:rsidRPr="000E1D4D">
        <w:t xml:space="preserve"> </w:t>
      </w:r>
      <w:r w:rsidR="000E1D4D" w:rsidRPr="000E1D4D">
        <w:rPr>
          <w:color w:val="000000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E1D4D">
        <w:rPr>
          <w:color w:val="000000"/>
          <w:sz w:val="24"/>
          <w:szCs w:val="24"/>
        </w:rPr>
        <w:t>,</w:t>
      </w:r>
      <w:r w:rsidRPr="00525F3C">
        <w:rPr>
          <w:sz w:val="24"/>
          <w:szCs w:val="24"/>
        </w:rPr>
        <w:t xml:space="preserve"> во владение и (или) пользование на долгосрочной основе (в том числе по льготным ставкам арендной платы), имущества, находящегося в собственности муниципального образования «</w:t>
      </w:r>
      <w:r w:rsidR="000E1D4D">
        <w:rPr>
          <w:sz w:val="24"/>
          <w:szCs w:val="24"/>
        </w:rPr>
        <w:t xml:space="preserve">Муниципальный округ </w:t>
      </w:r>
      <w:r w:rsidRPr="00525F3C">
        <w:rPr>
          <w:sz w:val="24"/>
          <w:szCs w:val="24"/>
        </w:rPr>
        <w:t>Красногорский район</w:t>
      </w:r>
      <w:r w:rsidR="000E1D4D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 xml:space="preserve">», и включенного в Перечень муниципального имущества, </w:t>
      </w:r>
      <w:r w:rsidRPr="00525F3C">
        <w:rPr>
          <w:color w:val="000000"/>
          <w:sz w:val="24"/>
          <w:szCs w:val="24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передачи во владение и (или) пользование на долгосрочной основе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предпринимательства, </w:t>
      </w:r>
      <w:r w:rsidR="000E1D4D" w:rsidRPr="000E1D4D">
        <w:rPr>
          <w:color w:val="000000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E1D4D">
        <w:rPr>
          <w:color w:val="000000"/>
          <w:sz w:val="24"/>
          <w:szCs w:val="24"/>
        </w:rPr>
        <w:t xml:space="preserve">, </w:t>
      </w:r>
      <w:r w:rsidR="00232814">
        <w:rPr>
          <w:sz w:val="24"/>
          <w:szCs w:val="24"/>
        </w:rPr>
        <w:t>утверждаемый</w:t>
      </w:r>
      <w:r w:rsidRPr="00525F3C">
        <w:rPr>
          <w:sz w:val="24"/>
          <w:szCs w:val="24"/>
        </w:rPr>
        <w:t xml:space="preserve"> постановлением Администрац</w:t>
      </w:r>
      <w:r w:rsidR="000E1D4D">
        <w:rPr>
          <w:sz w:val="24"/>
          <w:szCs w:val="24"/>
        </w:rPr>
        <w:t>ии муниципального образования «</w:t>
      </w:r>
      <w:r w:rsidR="00232814">
        <w:rPr>
          <w:sz w:val="24"/>
          <w:szCs w:val="24"/>
        </w:rPr>
        <w:t xml:space="preserve">Муниципальный округ </w:t>
      </w:r>
      <w:r w:rsidR="00232814" w:rsidRPr="00525F3C">
        <w:rPr>
          <w:sz w:val="24"/>
          <w:szCs w:val="24"/>
        </w:rPr>
        <w:t>Красногорский район</w:t>
      </w:r>
      <w:r w:rsidR="00232814">
        <w:rPr>
          <w:sz w:val="24"/>
          <w:szCs w:val="24"/>
        </w:rPr>
        <w:t xml:space="preserve"> Удмуртской Республики</w:t>
      </w:r>
      <w:r w:rsidRPr="00525F3C">
        <w:rPr>
          <w:sz w:val="24"/>
          <w:szCs w:val="24"/>
        </w:rPr>
        <w:t>» (далее - Перечень).</w:t>
      </w:r>
    </w:p>
    <w:p w14:paraId="67743652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color w:val="000000"/>
          <w:sz w:val="24"/>
          <w:szCs w:val="24"/>
        </w:rPr>
        <w:t xml:space="preserve">       2.</w:t>
      </w:r>
      <w:r w:rsidRPr="00525F3C">
        <w:rPr>
          <w:sz w:val="24"/>
          <w:szCs w:val="24"/>
        </w:rPr>
        <w:t xml:space="preserve">  Имущество, включенное в Перечень, предоставляется в аренду по результатам торгов на право заключения договора арены, за исключением случаев, установленных законодательством Российской Федерации.</w:t>
      </w:r>
    </w:p>
    <w:p w14:paraId="7054CC31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  </w:t>
      </w:r>
      <w:r w:rsidRPr="00C90F6F">
        <w:rPr>
          <w:sz w:val="24"/>
          <w:szCs w:val="24"/>
        </w:rPr>
        <w:t>3.</w:t>
      </w:r>
      <w:r w:rsidR="00C90F6F" w:rsidRPr="00C90F6F">
        <w:rPr>
          <w:sz w:val="24"/>
          <w:szCs w:val="24"/>
        </w:rPr>
        <w:t xml:space="preserve"> </w:t>
      </w:r>
      <w:r w:rsidR="00C90F6F">
        <w:rPr>
          <w:sz w:val="24"/>
          <w:szCs w:val="24"/>
        </w:rPr>
        <w:t>Н</w:t>
      </w:r>
      <w:r w:rsidR="00C90F6F" w:rsidRPr="00525F3C">
        <w:rPr>
          <w:sz w:val="24"/>
          <w:szCs w:val="24"/>
        </w:rPr>
        <w:t xml:space="preserve">ачальный размер арендной платы </w:t>
      </w:r>
      <w:r w:rsidRPr="00525F3C">
        <w:rPr>
          <w:sz w:val="24"/>
          <w:szCs w:val="24"/>
        </w:rPr>
        <w:t xml:space="preserve">при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</w:t>
      </w:r>
      <w:r w:rsidR="000E1D4D" w:rsidRPr="000E1D4D">
        <w:rPr>
          <w:sz w:val="24"/>
          <w:szCs w:val="24"/>
        </w:rPr>
        <w:t>физическим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 xml:space="preserve"> лицам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>, не являющим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>ся индивидуальными предпринимателями и применяющим</w:t>
      </w:r>
      <w:r w:rsidR="000E1D4D">
        <w:rPr>
          <w:sz w:val="24"/>
          <w:szCs w:val="24"/>
        </w:rPr>
        <w:t>и</w:t>
      </w:r>
      <w:r w:rsidR="000E1D4D" w:rsidRPr="000E1D4D">
        <w:rPr>
          <w:sz w:val="24"/>
          <w:szCs w:val="24"/>
        </w:rPr>
        <w:t xml:space="preserve"> специальный налоговый режим «Налог на профессиональный доход»</w:t>
      </w:r>
      <w:r w:rsidR="000E1D4D">
        <w:rPr>
          <w:sz w:val="24"/>
          <w:szCs w:val="24"/>
        </w:rPr>
        <w:t xml:space="preserve">, </w:t>
      </w:r>
      <w:r w:rsidRPr="00525F3C">
        <w:rPr>
          <w:sz w:val="24"/>
          <w:szCs w:val="24"/>
        </w:rPr>
        <w:t xml:space="preserve">в отношении муниципального имущества (за исключением земельных участков), включенного в </w:t>
      </w:r>
      <w:hyperlink r:id="rId8" w:history="1">
        <w:r w:rsidRPr="00525F3C">
          <w:rPr>
            <w:color w:val="0000FF"/>
            <w:sz w:val="24"/>
            <w:szCs w:val="24"/>
          </w:rPr>
          <w:t>Перечень</w:t>
        </w:r>
      </w:hyperlink>
      <w:r w:rsidRPr="00525F3C">
        <w:rPr>
          <w:sz w:val="24"/>
          <w:szCs w:val="24"/>
        </w:rPr>
        <w:t>, определяет</w:t>
      </w:r>
      <w:r w:rsidR="00C90F6F">
        <w:rPr>
          <w:sz w:val="24"/>
          <w:szCs w:val="24"/>
        </w:rPr>
        <w:t>ся</w:t>
      </w:r>
      <w:r w:rsidRPr="00525F3C">
        <w:rPr>
          <w:sz w:val="24"/>
          <w:szCs w:val="24"/>
        </w:rPr>
        <w:t xml:space="preserve">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 При проведении аукционов на право заключения договора аренды с </w:t>
      </w:r>
      <w:r w:rsidR="000E1D4D" w:rsidRPr="000E1D4D">
        <w:rPr>
          <w:sz w:val="24"/>
          <w:szCs w:val="24"/>
        </w:rPr>
        <w:t xml:space="preserve">субъектами малого и среднего предпринимательства и организациями, образующими </w:t>
      </w:r>
      <w:r w:rsidR="000E1D4D" w:rsidRPr="000E1D4D">
        <w:rPr>
          <w:sz w:val="24"/>
          <w:szCs w:val="24"/>
        </w:rPr>
        <w:lastRenderedPageBreak/>
        <w:t>инфраструктуру поддержки субъектов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0E1D4D">
        <w:rPr>
          <w:sz w:val="24"/>
          <w:szCs w:val="24"/>
        </w:rPr>
        <w:t>,</w:t>
      </w:r>
      <w:r w:rsidRPr="00525F3C">
        <w:rPr>
          <w:sz w:val="24"/>
          <w:szCs w:val="24"/>
        </w:rPr>
        <w:t xml:space="preserve"> в отношении земельного участка, включенного в Перечень, размер арендной платы определяется в соответствии с Земельным </w:t>
      </w:r>
      <w:hyperlink r:id="rId9" w:history="1">
        <w:r w:rsidRPr="00525F3C">
          <w:rPr>
            <w:color w:val="0000FF"/>
            <w:sz w:val="24"/>
            <w:szCs w:val="24"/>
          </w:rPr>
          <w:t>кодексом</w:t>
        </w:r>
      </w:hyperlink>
      <w:r w:rsidRPr="00525F3C">
        <w:rPr>
          <w:sz w:val="24"/>
          <w:szCs w:val="24"/>
        </w:rPr>
        <w:t xml:space="preserve"> Российской Федерации.</w:t>
      </w:r>
    </w:p>
    <w:p w14:paraId="002A5CEE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 4. В течение года с даты включения муниципального имущества в </w:t>
      </w:r>
      <w:hyperlink r:id="rId10" w:history="1">
        <w:r w:rsidRPr="00525F3C">
          <w:rPr>
            <w:color w:val="0000FF"/>
            <w:sz w:val="24"/>
            <w:szCs w:val="24"/>
          </w:rPr>
          <w:t>Перечень</w:t>
        </w:r>
      </w:hyperlink>
      <w:r w:rsidRPr="00525F3C">
        <w:rPr>
          <w:sz w:val="24"/>
          <w:szCs w:val="24"/>
        </w:rPr>
        <w:t xml:space="preserve"> </w:t>
      </w:r>
      <w:r w:rsidR="00C90F6F">
        <w:rPr>
          <w:sz w:val="24"/>
          <w:szCs w:val="24"/>
        </w:rPr>
        <w:t>структурное подразделение Администрации</w:t>
      </w:r>
      <w:r w:rsidRPr="00525F3C">
        <w:rPr>
          <w:sz w:val="24"/>
          <w:szCs w:val="24"/>
        </w:rPr>
        <w:t xml:space="preserve"> </w:t>
      </w:r>
      <w:r w:rsidR="00C90F6F" w:rsidRPr="00525F3C">
        <w:rPr>
          <w:sz w:val="24"/>
          <w:szCs w:val="24"/>
        </w:rPr>
        <w:t>муниципального образования «</w:t>
      </w:r>
      <w:r w:rsidR="00C90F6F">
        <w:rPr>
          <w:sz w:val="24"/>
          <w:szCs w:val="24"/>
        </w:rPr>
        <w:t xml:space="preserve">Муниципальный округ </w:t>
      </w:r>
      <w:r w:rsidR="00C90F6F" w:rsidRPr="00525F3C">
        <w:rPr>
          <w:sz w:val="24"/>
          <w:szCs w:val="24"/>
        </w:rPr>
        <w:t>Красногорский район</w:t>
      </w:r>
      <w:r w:rsidR="00C90F6F">
        <w:rPr>
          <w:sz w:val="24"/>
          <w:szCs w:val="24"/>
        </w:rPr>
        <w:t xml:space="preserve"> Удмуртской Республики</w:t>
      </w:r>
      <w:r w:rsidR="00C90F6F" w:rsidRPr="00525F3C">
        <w:rPr>
          <w:sz w:val="24"/>
          <w:szCs w:val="24"/>
        </w:rPr>
        <w:t>»</w:t>
      </w:r>
      <w:r w:rsidR="00C90F6F">
        <w:rPr>
          <w:sz w:val="24"/>
          <w:szCs w:val="24"/>
        </w:rPr>
        <w:t xml:space="preserve"> </w:t>
      </w:r>
      <w:r w:rsidRPr="00525F3C">
        <w:rPr>
          <w:sz w:val="24"/>
          <w:szCs w:val="24"/>
        </w:rPr>
        <w:t xml:space="preserve">по имущественным вопросам объявляет аукцион (конкурс) на право заключения договора, предусматривающего переход прав владения и (или) пользования в отношении муниципального имущества, среди </w:t>
      </w:r>
      <w:r w:rsidR="005B4352" w:rsidRPr="005B4352">
        <w:rPr>
          <w:sz w:val="24"/>
          <w:szCs w:val="24"/>
        </w:rPr>
        <w:t>субъект</w:t>
      </w:r>
      <w:r w:rsidR="005B4352">
        <w:rPr>
          <w:sz w:val="24"/>
          <w:szCs w:val="24"/>
        </w:rPr>
        <w:t>ов</w:t>
      </w:r>
      <w:r w:rsidR="005B4352" w:rsidRPr="005B4352">
        <w:rPr>
          <w:sz w:val="24"/>
          <w:szCs w:val="24"/>
        </w:rPr>
        <w:t xml:space="preserve"> малого и среднего предпринимательства и организац</w:t>
      </w:r>
      <w:r w:rsidR="005B4352">
        <w:rPr>
          <w:sz w:val="24"/>
          <w:szCs w:val="24"/>
        </w:rPr>
        <w:t>ий</w:t>
      </w:r>
      <w:r w:rsidR="005B4352" w:rsidRPr="005B4352">
        <w:rPr>
          <w:sz w:val="24"/>
          <w:szCs w:val="24"/>
        </w:rPr>
        <w:t>, образующи</w:t>
      </w:r>
      <w:r w:rsidR="005B4352">
        <w:rPr>
          <w:sz w:val="24"/>
          <w:szCs w:val="24"/>
        </w:rPr>
        <w:t>х</w:t>
      </w:r>
      <w:r w:rsidR="005B4352" w:rsidRPr="005B4352">
        <w:rPr>
          <w:sz w:val="24"/>
          <w:szCs w:val="24"/>
        </w:rPr>
        <w:t xml:space="preserve"> инфраструктуру поддержки субъектов малого и среднего предпринимательства, физически</w:t>
      </w:r>
      <w:r w:rsidR="005B4352">
        <w:rPr>
          <w:sz w:val="24"/>
          <w:szCs w:val="24"/>
        </w:rPr>
        <w:t>х лиц</w:t>
      </w:r>
      <w:r w:rsidR="005B4352" w:rsidRPr="005B4352">
        <w:rPr>
          <w:sz w:val="24"/>
          <w:szCs w:val="24"/>
        </w:rPr>
        <w:t>, не являющи</w:t>
      </w:r>
      <w:r w:rsidR="005B4352">
        <w:rPr>
          <w:sz w:val="24"/>
          <w:szCs w:val="24"/>
        </w:rPr>
        <w:t>х</w:t>
      </w:r>
      <w:r w:rsidR="005B4352" w:rsidRPr="005B4352">
        <w:rPr>
          <w:sz w:val="24"/>
          <w:szCs w:val="24"/>
        </w:rPr>
        <w:t>ся индивидуальными предпринимателями и применяющи</w:t>
      </w:r>
      <w:r w:rsidR="005B4352">
        <w:rPr>
          <w:sz w:val="24"/>
          <w:szCs w:val="24"/>
        </w:rPr>
        <w:t>х</w:t>
      </w:r>
      <w:r w:rsidR="005B4352" w:rsidRPr="005B4352">
        <w:rPr>
          <w:sz w:val="24"/>
          <w:szCs w:val="24"/>
        </w:rPr>
        <w:t xml:space="preserve"> специальный налоговый режим «Налог на профессиональный доход»</w:t>
      </w:r>
      <w:r w:rsidRPr="00525F3C">
        <w:rPr>
          <w:sz w:val="24"/>
          <w:szCs w:val="24"/>
        </w:rPr>
        <w:t xml:space="preserve">, принимает решение о проведении аукциона на право заключения договора аренды земельного участка среди </w:t>
      </w:r>
      <w:r w:rsidR="005B4352" w:rsidRPr="005B4352">
        <w:rPr>
          <w:sz w:val="24"/>
          <w:szCs w:val="24"/>
        </w:rPr>
        <w:t xml:space="preserve">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</w:t>
      </w:r>
      <w:r w:rsidRPr="00525F3C">
        <w:rPr>
          <w:sz w:val="24"/>
          <w:szCs w:val="24"/>
        </w:rPr>
        <w:t xml:space="preserve"> или осуществляет предоставление муниципального имущества по заявлению указанных лиц в случаях, предусмотренных Федеральным </w:t>
      </w:r>
      <w:hyperlink r:id="rId11" w:history="1">
        <w:r w:rsidRPr="00525F3C">
          <w:rPr>
            <w:color w:val="0000FF"/>
            <w:sz w:val="24"/>
            <w:szCs w:val="24"/>
          </w:rPr>
          <w:t>законом</w:t>
        </w:r>
      </w:hyperlink>
      <w:r w:rsidR="005B4352">
        <w:rPr>
          <w:sz w:val="24"/>
          <w:szCs w:val="24"/>
        </w:rPr>
        <w:t xml:space="preserve"> «О защите конкуренции»</w:t>
      </w:r>
      <w:r w:rsidRPr="00525F3C">
        <w:rPr>
          <w:sz w:val="24"/>
          <w:szCs w:val="24"/>
        </w:rPr>
        <w:t xml:space="preserve"> или Земельным </w:t>
      </w:r>
      <w:hyperlink r:id="rId12" w:history="1">
        <w:r w:rsidRPr="00525F3C">
          <w:rPr>
            <w:color w:val="0000FF"/>
            <w:sz w:val="24"/>
            <w:szCs w:val="24"/>
          </w:rPr>
          <w:t>кодексом</w:t>
        </w:r>
      </w:hyperlink>
      <w:r w:rsidRPr="00525F3C">
        <w:rPr>
          <w:sz w:val="24"/>
          <w:szCs w:val="24"/>
        </w:rPr>
        <w:t xml:space="preserve"> Российской Федерации.</w:t>
      </w:r>
    </w:p>
    <w:p w14:paraId="61BCBEE1" w14:textId="3499B7E8" w:rsidR="00105B9C" w:rsidRPr="003A75FA" w:rsidRDefault="00525F3C" w:rsidP="00105B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5. Субъект малого и среднего предпринимательства и организация, образующая инфраструктуру поддержки субъектов малого и среднего предпринимательства,</w:t>
      </w:r>
      <w:r w:rsidR="005B4352" w:rsidRPr="005B4352">
        <w:rPr>
          <w:color w:val="000000"/>
          <w:sz w:val="24"/>
          <w:szCs w:val="24"/>
        </w:rPr>
        <w:t xml:space="preserve"> </w:t>
      </w:r>
      <w:r w:rsidR="005B4352" w:rsidRPr="000E1D4D">
        <w:rPr>
          <w:color w:val="000000"/>
          <w:sz w:val="24"/>
          <w:szCs w:val="24"/>
        </w:rPr>
        <w:t>физически</w:t>
      </w:r>
      <w:r w:rsidR="005B4352">
        <w:rPr>
          <w:color w:val="000000"/>
          <w:sz w:val="24"/>
          <w:szCs w:val="24"/>
        </w:rPr>
        <w:t>е</w:t>
      </w:r>
      <w:r w:rsidR="005B4352" w:rsidRPr="000E1D4D">
        <w:rPr>
          <w:color w:val="000000"/>
          <w:sz w:val="24"/>
          <w:szCs w:val="24"/>
        </w:rPr>
        <w:t xml:space="preserve"> лица, не являющи</w:t>
      </w:r>
      <w:r w:rsidR="005B4352">
        <w:rPr>
          <w:color w:val="000000"/>
          <w:sz w:val="24"/>
          <w:szCs w:val="24"/>
        </w:rPr>
        <w:t>е</w:t>
      </w:r>
      <w:r w:rsidR="005B4352" w:rsidRPr="000E1D4D">
        <w:rPr>
          <w:color w:val="000000"/>
          <w:sz w:val="24"/>
          <w:szCs w:val="24"/>
        </w:rPr>
        <w:t>ся индивидуальными</w:t>
      </w:r>
      <w:r w:rsidR="005B4352">
        <w:rPr>
          <w:color w:val="000000"/>
          <w:sz w:val="24"/>
          <w:szCs w:val="24"/>
        </w:rPr>
        <w:t xml:space="preserve"> предпринимателями и применяющие</w:t>
      </w:r>
      <w:r w:rsidR="005B4352" w:rsidRPr="000E1D4D">
        <w:rPr>
          <w:color w:val="000000"/>
          <w:sz w:val="24"/>
          <w:szCs w:val="24"/>
        </w:rPr>
        <w:t xml:space="preserve"> специальный налоговый режим «Налог на профессиональный доход»</w:t>
      </w:r>
      <w:r w:rsidR="005B4352">
        <w:rPr>
          <w:color w:val="000000"/>
          <w:sz w:val="24"/>
          <w:szCs w:val="24"/>
        </w:rPr>
        <w:t>,</w:t>
      </w:r>
      <w:r w:rsidRPr="00525F3C">
        <w:rPr>
          <w:sz w:val="24"/>
          <w:szCs w:val="24"/>
        </w:rPr>
        <w:t xml:space="preserve">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</w:t>
      </w:r>
      <w:r w:rsidR="00105B9C">
        <w:rPr>
          <w:sz w:val="24"/>
          <w:szCs w:val="24"/>
        </w:rPr>
        <w:t>21.03.2023</w:t>
      </w:r>
      <w:r w:rsidRPr="00525F3C">
        <w:rPr>
          <w:sz w:val="24"/>
          <w:szCs w:val="24"/>
        </w:rPr>
        <w:t xml:space="preserve"> г. №</w:t>
      </w:r>
      <w:r w:rsidR="00105B9C">
        <w:rPr>
          <w:sz w:val="24"/>
          <w:szCs w:val="24"/>
        </w:rPr>
        <w:t>147/23</w:t>
      </w:r>
      <w:r w:rsidRPr="00525F3C">
        <w:rPr>
          <w:sz w:val="24"/>
          <w:szCs w:val="24"/>
        </w:rPr>
        <w:t xml:space="preserve"> </w:t>
      </w:r>
      <w:r w:rsidR="00105B9C" w:rsidRPr="00105B9C">
        <w:rPr>
          <w:sz w:val="24"/>
          <w:szCs w:val="24"/>
        </w:rPr>
        <w:t xml:space="preserve">Приказ ФАС России от 21.03.2023 </w:t>
      </w:r>
      <w:r w:rsidR="00105B9C">
        <w:rPr>
          <w:sz w:val="24"/>
          <w:szCs w:val="24"/>
        </w:rPr>
        <w:t>№</w:t>
      </w:r>
      <w:r w:rsidR="00105B9C" w:rsidRPr="00105B9C">
        <w:rPr>
          <w:sz w:val="24"/>
          <w:szCs w:val="24"/>
        </w:rPr>
        <w:t xml:space="preserve"> 147/23 </w:t>
      </w:r>
      <w:r w:rsidR="00105B9C">
        <w:rPr>
          <w:sz w:val="24"/>
          <w:szCs w:val="24"/>
        </w:rPr>
        <w:t>«</w:t>
      </w:r>
      <w:r w:rsidR="00105B9C" w:rsidRPr="00105B9C">
        <w:rPr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105B9C">
        <w:rPr>
          <w:sz w:val="24"/>
          <w:szCs w:val="24"/>
        </w:rPr>
        <w:t>».</w:t>
      </w:r>
    </w:p>
    <w:p w14:paraId="33D8D835" w14:textId="5DBE1F1F" w:rsidR="00525F3C" w:rsidRPr="00525F3C" w:rsidRDefault="00525F3C" w:rsidP="00105B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6. При предостав</w:t>
      </w:r>
      <w:r w:rsidR="005B4352">
        <w:rPr>
          <w:sz w:val="24"/>
          <w:szCs w:val="24"/>
        </w:rPr>
        <w:t>лении имущества, включенного в П</w:t>
      </w:r>
      <w:r w:rsidRPr="00525F3C">
        <w:rPr>
          <w:sz w:val="24"/>
          <w:szCs w:val="24"/>
        </w:rPr>
        <w:t>еречень</w:t>
      </w:r>
      <w:r w:rsidR="005B4352">
        <w:rPr>
          <w:sz w:val="24"/>
          <w:szCs w:val="24"/>
        </w:rPr>
        <w:t>,</w:t>
      </w:r>
      <w:r w:rsidRPr="00525F3C">
        <w:rPr>
          <w:sz w:val="24"/>
          <w:szCs w:val="24"/>
        </w:rPr>
        <w:t xml:space="preserve"> предусматривать следующие условия:</w:t>
      </w:r>
    </w:p>
    <w:p w14:paraId="20EB4172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а) срок договора аренды муниципального имущества (за исключением земельных участков), включенного в </w:t>
      </w:r>
      <w:hyperlink r:id="rId13" w:history="1">
        <w:r w:rsidRPr="00525F3C">
          <w:rPr>
            <w:color w:val="0000FF"/>
            <w:sz w:val="24"/>
            <w:szCs w:val="24"/>
          </w:rPr>
          <w:t>Перечень</w:t>
        </w:r>
      </w:hyperlink>
      <w:r w:rsidRPr="00525F3C">
        <w:rPr>
          <w:sz w:val="24"/>
          <w:szCs w:val="24"/>
        </w:rPr>
        <w:t xml:space="preserve">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муниципальным имуществом. Срок договора аренды земельного участка, включенного в Перечень, определяется в соответствии с Земельным </w:t>
      </w:r>
      <w:hyperlink r:id="rId14" w:history="1">
        <w:r w:rsidRPr="00525F3C">
          <w:rPr>
            <w:color w:val="0000FF"/>
            <w:sz w:val="24"/>
            <w:szCs w:val="24"/>
          </w:rPr>
          <w:t>кодексом</w:t>
        </w:r>
      </w:hyperlink>
      <w:r w:rsidRPr="00525F3C">
        <w:rPr>
          <w:sz w:val="24"/>
          <w:szCs w:val="24"/>
        </w:rPr>
        <w:t xml:space="preserve"> Российской Федерации;</w:t>
      </w:r>
    </w:p>
    <w:p w14:paraId="7C3A843B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б) арендная плата за муниципальное имущество (за исключением земельных участков), включенное в Перечень, вносится в следующем порядке:</w:t>
      </w:r>
    </w:p>
    <w:p w14:paraId="6BEFD91F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 первый год аренды - 40 процентов размера арендной платы;</w:t>
      </w:r>
    </w:p>
    <w:p w14:paraId="6B6966AE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во второй год аренды - 60 процентов размера арендной платы;</w:t>
      </w:r>
    </w:p>
    <w:p w14:paraId="45951B1F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 третий год аренды - 80 процентов размера арендной платы;</w:t>
      </w:r>
    </w:p>
    <w:p w14:paraId="043E3C1F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25F3C">
        <w:rPr>
          <w:rFonts w:eastAsia="Calibri"/>
          <w:sz w:val="24"/>
          <w:szCs w:val="24"/>
          <w:lang w:eastAsia="en-US"/>
        </w:rPr>
        <w:t xml:space="preserve">        в четвертый год аренды и далее - 100 процентов размера арендной платы.</w:t>
      </w:r>
    </w:p>
    <w:p w14:paraId="62952C27" w14:textId="77777777" w:rsidR="00525F3C" w:rsidRPr="00525F3C" w:rsidRDefault="00C90F6F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25F3C" w:rsidRPr="00525F3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525F3C" w:rsidRPr="00525F3C">
        <w:rPr>
          <w:sz w:val="24"/>
          <w:szCs w:val="24"/>
        </w:rPr>
        <w:t xml:space="preserve">) обязательство арендатора не осуществлять переуступку прав пользования муниципальным имуществом, передачу прав пользования им в залог и внесение прав пользования муниципальным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муниципального имущества (перенаем), передачу в субаренду, за исключением предоставления муниципального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муниципальное имущество, предусмотренное </w:t>
      </w:r>
      <w:hyperlink r:id="rId15" w:history="1">
        <w:r w:rsidR="00525F3C" w:rsidRPr="00525F3C">
          <w:rPr>
            <w:color w:val="0000FF"/>
            <w:sz w:val="24"/>
            <w:szCs w:val="24"/>
          </w:rPr>
          <w:t>пунктом 14 части 1 статьи 17.1</w:t>
        </w:r>
      </w:hyperlink>
      <w:r w:rsidR="002C476F">
        <w:rPr>
          <w:sz w:val="24"/>
          <w:szCs w:val="24"/>
        </w:rPr>
        <w:t xml:space="preserve"> Федерального закона «О защите конкуренции»</w:t>
      </w:r>
      <w:r w:rsidR="00525F3C" w:rsidRPr="00525F3C">
        <w:rPr>
          <w:sz w:val="24"/>
          <w:szCs w:val="24"/>
        </w:rPr>
        <w:t>.</w:t>
      </w:r>
    </w:p>
    <w:p w14:paraId="0FCBCB88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t xml:space="preserve">        </w:t>
      </w:r>
      <w:proofErr w:type="gramStart"/>
      <w:r w:rsidR="00C90F6F">
        <w:rPr>
          <w:sz w:val="24"/>
          <w:szCs w:val="24"/>
        </w:rPr>
        <w:t>г</w:t>
      </w:r>
      <w:r w:rsidRPr="00525F3C">
        <w:rPr>
          <w:sz w:val="24"/>
          <w:szCs w:val="24"/>
        </w:rPr>
        <w:t>)  использование</w:t>
      </w:r>
      <w:proofErr w:type="gramEnd"/>
      <w:r w:rsidRPr="00525F3C">
        <w:rPr>
          <w:sz w:val="24"/>
          <w:szCs w:val="24"/>
        </w:rPr>
        <w:t xml:space="preserve"> имущества по целевому назначению.</w:t>
      </w:r>
    </w:p>
    <w:p w14:paraId="184BE172" w14:textId="77777777" w:rsidR="00525F3C" w:rsidRPr="00525F3C" w:rsidRDefault="00525F3C" w:rsidP="00525F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5F3C">
        <w:rPr>
          <w:sz w:val="24"/>
          <w:szCs w:val="24"/>
        </w:rPr>
        <w:lastRenderedPageBreak/>
        <w:t xml:space="preserve">   7. При использовании имущества не по целевому назначению и (или) с нарушением запретов, установленных частью 2 статьи 18 Федерального закона от 24.07.2007 г.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  Федерального закона от 24.07.2007 г. № 209-ФЗ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Федерации.</w:t>
      </w:r>
    </w:p>
    <w:p w14:paraId="32149F5E" w14:textId="77777777" w:rsidR="00525F3C" w:rsidRDefault="00525F3C" w:rsidP="00525F3C">
      <w:pPr>
        <w:keepNext/>
        <w:keepLines/>
        <w:spacing w:line="274" w:lineRule="exact"/>
        <w:ind w:right="500"/>
        <w:outlineLvl w:val="0"/>
        <w:rPr>
          <w:sz w:val="28"/>
          <w:szCs w:val="28"/>
        </w:rPr>
        <w:sectPr w:rsidR="00525F3C" w:rsidSect="00C90F6F">
          <w:pgSz w:w="11905" w:h="16837" w:code="9"/>
          <w:pgMar w:top="391" w:right="848" w:bottom="426" w:left="993" w:header="0" w:footer="6" w:gutter="0"/>
          <w:cols w:space="720"/>
          <w:noEndnote/>
          <w:docGrid w:linePitch="360"/>
        </w:sectPr>
      </w:pPr>
    </w:p>
    <w:p w14:paraId="5C32A187" w14:textId="77777777" w:rsidR="007F4E4B" w:rsidRDefault="007F4E4B" w:rsidP="00525F3C">
      <w:pPr>
        <w:keepNext/>
        <w:keepLines/>
        <w:spacing w:line="274" w:lineRule="exact"/>
        <w:ind w:right="500"/>
        <w:outlineLvl w:val="0"/>
        <w:rPr>
          <w:sz w:val="28"/>
          <w:szCs w:val="28"/>
        </w:rPr>
      </w:pPr>
    </w:p>
    <w:sectPr w:rsidR="007F4E4B" w:rsidSect="00596F18">
      <w:pgSz w:w="16837" w:h="11905" w:orient="landscape" w:code="9"/>
      <w:pgMar w:top="142" w:right="391" w:bottom="284" w:left="184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AA6B7" w14:textId="77777777" w:rsidR="00616918" w:rsidRDefault="00616918" w:rsidP="00331BC5">
      <w:r>
        <w:separator/>
      </w:r>
    </w:p>
  </w:endnote>
  <w:endnote w:type="continuationSeparator" w:id="0">
    <w:p w14:paraId="2F174311" w14:textId="77777777" w:rsidR="00616918" w:rsidRDefault="00616918" w:rsidP="0033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83545" w14:textId="77777777" w:rsidR="00616918" w:rsidRDefault="00616918" w:rsidP="00331BC5">
      <w:r>
        <w:separator/>
      </w:r>
    </w:p>
  </w:footnote>
  <w:footnote w:type="continuationSeparator" w:id="0">
    <w:p w14:paraId="71C22EF6" w14:textId="77777777" w:rsidR="00616918" w:rsidRDefault="00616918" w:rsidP="0033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E42F4"/>
    <w:multiLevelType w:val="hybridMultilevel"/>
    <w:tmpl w:val="E2D6EE1E"/>
    <w:lvl w:ilvl="0" w:tplc="DBB8D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777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BD"/>
    <w:rsid w:val="0007657C"/>
    <w:rsid w:val="00081798"/>
    <w:rsid w:val="000B5EDD"/>
    <w:rsid w:val="000E1D4D"/>
    <w:rsid w:val="00105B9C"/>
    <w:rsid w:val="00134877"/>
    <w:rsid w:val="00153B76"/>
    <w:rsid w:val="001F29EC"/>
    <w:rsid w:val="00232814"/>
    <w:rsid w:val="002C476F"/>
    <w:rsid w:val="00305D73"/>
    <w:rsid w:val="0031796C"/>
    <w:rsid w:val="00331BC5"/>
    <w:rsid w:val="00351578"/>
    <w:rsid w:val="003A75FA"/>
    <w:rsid w:val="003B162F"/>
    <w:rsid w:val="003E0DE0"/>
    <w:rsid w:val="003F4458"/>
    <w:rsid w:val="00401C2E"/>
    <w:rsid w:val="00510E5E"/>
    <w:rsid w:val="00525F3C"/>
    <w:rsid w:val="005831B3"/>
    <w:rsid w:val="00596F18"/>
    <w:rsid w:val="005A034A"/>
    <w:rsid w:val="005B4352"/>
    <w:rsid w:val="00607E51"/>
    <w:rsid w:val="00616918"/>
    <w:rsid w:val="0063145D"/>
    <w:rsid w:val="006E0C90"/>
    <w:rsid w:val="006F17B2"/>
    <w:rsid w:val="007922DB"/>
    <w:rsid w:val="007F4E4B"/>
    <w:rsid w:val="0080508D"/>
    <w:rsid w:val="008A6964"/>
    <w:rsid w:val="008F5E45"/>
    <w:rsid w:val="00911991"/>
    <w:rsid w:val="009A443F"/>
    <w:rsid w:val="009C728F"/>
    <w:rsid w:val="00B01E49"/>
    <w:rsid w:val="00B135A1"/>
    <w:rsid w:val="00C71C00"/>
    <w:rsid w:val="00C90F6F"/>
    <w:rsid w:val="00D076BD"/>
    <w:rsid w:val="00D62F01"/>
    <w:rsid w:val="00DD18DE"/>
    <w:rsid w:val="00DE5790"/>
    <w:rsid w:val="00E51EEB"/>
    <w:rsid w:val="00E63491"/>
    <w:rsid w:val="00EA0130"/>
    <w:rsid w:val="00FB285E"/>
    <w:rsid w:val="00FC077D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97DA6E"/>
  <w15:docId w15:val="{CA7D92A8-751E-400C-9322-58DC5A6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3487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4877"/>
    <w:pPr>
      <w:shd w:val="clear" w:color="auto" w:fill="FFFFFF"/>
      <w:spacing w:before="600" w:after="600"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4F1263F5B8DB72E4F8D1530F5D64B85F6C0BB01B674D0DFD0B5140C82AB94E1AA7510FA5AAAFCB295FB28CB65CB4CFF2BC1078D434B7301y6M" TargetMode="External"/><Relationship Id="rId13" Type="http://schemas.openxmlformats.org/officeDocument/2006/relationships/hyperlink" Target="consultantplus://offline/ref=96CEE6A343D8C63714CD4272B1E6A357FE206C07C845239923B16EB109CCDA266FF339313F841E2527344944C1B9B7DF45ECC8BEB390F274I8i0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494F1263F5B8DB72E4F8D1530F5D64B85F7C2B706B574D0DFD0B5140C82AB94F3AA2D1CFA5BB4FCB780AD798E03y9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94F1263F5B8DB72E4F8D1530F5D64B85F6CBBC00B174D0DFD0B5140C82AB94F3AA2D1CFA5BB4FCB780AD798E03y9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73AC36A736D885D283A10D27AAD70CB390F559CEB53ED006D55D00B622090FC292444515D77752E4CD1AC9CEECF799B0DAD437FECP5rFM" TargetMode="External"/><Relationship Id="rId10" Type="http://schemas.openxmlformats.org/officeDocument/2006/relationships/hyperlink" Target="consultantplus://offline/ref=B494F1263F5B8DB72E4F8D1530F5D64B85F6C0BB01B674D0DFD0B5140C82AB94E1AA7510FA5AAAFCB295FB28CB65CB4CFF2BC1078D434B7301y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94F1263F5B8DB72E4F8D1530F5D64B85F7C2B706B574D0DFD0B5140C82AB94F3AA2D1CFA5BB4FCB780AD798E03y9M" TargetMode="External"/><Relationship Id="rId14" Type="http://schemas.openxmlformats.org/officeDocument/2006/relationships/hyperlink" Target="consultantplus://offline/ref=96CEE6A343D8C63714CD4272B1E6A357FE216E0BCF46239923B16EB109CCDA267DF3613D3F85002522211F1584IEi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Королева Диана Павловна</cp:lastModifiedBy>
  <cp:revision>10</cp:revision>
  <cp:lastPrinted>2024-06-26T09:58:00Z</cp:lastPrinted>
  <dcterms:created xsi:type="dcterms:W3CDTF">2024-06-26T09:29:00Z</dcterms:created>
  <dcterms:modified xsi:type="dcterms:W3CDTF">2024-06-26T09:59:00Z</dcterms:modified>
</cp:coreProperties>
</file>