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к постановлению Администрации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«Муниципальный округ 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Красногорский район Удмуртской Республики»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07F9A" w:rsidRPr="00707F9A">
        <w:rPr>
          <w:sz w:val="24"/>
          <w:szCs w:val="24"/>
        </w:rPr>
        <w:t>«10» марта 2026 года</w:t>
      </w:r>
      <w:r>
        <w:rPr>
          <w:sz w:val="24"/>
          <w:szCs w:val="24"/>
        </w:rPr>
        <w:t xml:space="preserve"> №</w:t>
      </w:r>
      <w:r w:rsidR="00707F9A">
        <w:rPr>
          <w:sz w:val="24"/>
          <w:szCs w:val="24"/>
        </w:rPr>
        <w:t>127</w:t>
      </w:r>
    </w:p>
    <w:p w:rsidR="00733C2E" w:rsidRDefault="00733C2E">
      <w:pPr>
        <w:spacing w:line="276" w:lineRule="auto"/>
        <w:ind w:left="9498"/>
        <w:jc w:val="right"/>
        <w:rPr>
          <w:sz w:val="24"/>
          <w:szCs w:val="24"/>
        </w:rPr>
      </w:pPr>
    </w:p>
    <w:p w:rsidR="00733C2E" w:rsidRDefault="00514DD9">
      <w:pPr>
        <w:spacing w:line="276" w:lineRule="auto"/>
        <w:ind w:left="9498"/>
        <w:jc w:val="both"/>
      </w:pPr>
      <w:r>
        <w:t>Приложение 5</w:t>
      </w:r>
    </w:p>
    <w:p w:rsidR="00733C2E" w:rsidRDefault="00514DD9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733C2E" w:rsidRDefault="00733C2E">
      <w:pPr>
        <w:jc w:val="center"/>
      </w:pPr>
    </w:p>
    <w:p w:rsidR="00733C2E" w:rsidRDefault="00514DD9">
      <w:pPr>
        <w:spacing w:line="276" w:lineRule="auto"/>
        <w:jc w:val="center"/>
      </w:pPr>
      <w:r>
        <w:t xml:space="preserve">Ресурсное обеспечение реализации муниципальной программы за счет средств бюджета </w:t>
      </w:r>
    </w:p>
    <w:p w:rsidR="00733C2E" w:rsidRDefault="00514DD9">
      <w:pPr>
        <w:spacing w:line="276" w:lineRule="auto"/>
        <w:jc w:val="center"/>
      </w:pPr>
      <w:r>
        <w:t>муниципального образования «Муниципальный округ Красногорский район Удмуртской Республики»</w:t>
      </w:r>
    </w:p>
    <w:tbl>
      <w:tblPr>
        <w:tblW w:w="16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2"/>
        <w:gridCol w:w="440"/>
        <w:gridCol w:w="291"/>
        <w:gridCol w:w="2066"/>
        <w:gridCol w:w="875"/>
        <w:gridCol w:w="589"/>
        <w:gridCol w:w="441"/>
        <w:gridCol w:w="442"/>
        <w:gridCol w:w="820"/>
        <w:gridCol w:w="589"/>
        <w:gridCol w:w="10"/>
        <w:gridCol w:w="1181"/>
        <w:gridCol w:w="1134"/>
        <w:gridCol w:w="1134"/>
        <w:gridCol w:w="1134"/>
        <w:gridCol w:w="992"/>
        <w:gridCol w:w="992"/>
        <w:gridCol w:w="1134"/>
        <w:gridCol w:w="1132"/>
        <w:gridCol w:w="10"/>
      </w:tblGrid>
      <w:tr w:rsidR="00733C2E">
        <w:trPr>
          <w:trHeight w:val="579"/>
          <w:jc w:val="center"/>
        </w:trPr>
        <w:tc>
          <w:tcPr>
            <w:tcW w:w="3525" w:type="dxa"/>
            <w:gridSpan w:val="5"/>
            <w:tcBorders>
              <w:top w:val="single" w:sz="4" w:space="0" w:color="auto"/>
            </w:tcBorders>
            <w:vAlign w:val="bottom"/>
          </w:tcPr>
          <w:p w:rsidR="00733C2E" w:rsidRDefault="00514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609" w:type="dxa"/>
            <w:gridSpan w:val="16"/>
            <w:tcBorders>
              <w:top w:val="single" w:sz="4" w:space="0" w:color="auto"/>
            </w:tcBorders>
            <w:vAlign w:val="bottom"/>
          </w:tcPr>
          <w:p w:rsidR="00733C2E" w:rsidRDefault="00514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Энергосбережение и повышение энергетической эффективности </w:t>
            </w:r>
            <w:r>
              <w:rPr>
                <w:sz w:val="22"/>
                <w:szCs w:val="22"/>
              </w:rPr>
              <w:br/>
              <w:t>в МО "Красногорский район" Удмуртской Республики (2023-2030 годы)</w:t>
            </w:r>
          </w:p>
        </w:tc>
      </w:tr>
      <w:tr w:rsidR="00733C2E">
        <w:trPr>
          <w:trHeight w:val="1024"/>
          <w:jc w:val="center"/>
        </w:trPr>
        <w:tc>
          <w:tcPr>
            <w:tcW w:w="1459" w:type="dxa"/>
            <w:gridSpan w:val="4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66" w:type="dxa"/>
            <w:vMerge w:val="restart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875" w:type="dxa"/>
            <w:vMerge w:val="restart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gridSpan w:val="6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43" w:type="dxa"/>
            <w:gridSpan w:val="9"/>
            <w:vAlign w:val="center"/>
          </w:tcPr>
          <w:p w:rsidR="00733C2E" w:rsidRDefault="00514DD9">
            <w:pPr>
              <w:jc w:val="center"/>
            </w:pPr>
            <w:r>
              <w:t>Расходы бюджета муниципального образования, тыс. руб.</w:t>
            </w:r>
          </w:p>
        </w:tc>
      </w:tr>
      <w:tr w:rsidR="00733C2E">
        <w:trPr>
          <w:gridAfter w:val="1"/>
          <w:wAfter w:w="10" w:type="dxa"/>
          <w:trHeight w:val="475"/>
          <w:jc w:val="center"/>
        </w:trPr>
        <w:tc>
          <w:tcPr>
            <w:tcW w:w="436" w:type="dxa"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92" w:type="dxa"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40" w:type="dxa"/>
            <w:vAlign w:val="center"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</w:t>
            </w:r>
          </w:p>
        </w:tc>
        <w:tc>
          <w:tcPr>
            <w:tcW w:w="291" w:type="dxa"/>
            <w:vAlign w:val="center"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066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191" w:type="dxa"/>
            <w:gridSpan w:val="2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г.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г.</w:t>
            </w:r>
          </w:p>
        </w:tc>
      </w:tr>
      <w:tr w:rsidR="00733C2E">
        <w:trPr>
          <w:gridAfter w:val="1"/>
          <w:wAfter w:w="10" w:type="dxa"/>
          <w:trHeight w:val="338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Энергосбережение и повышение энергетической эффективности в МО «Муниципальный округ Красногорский район</w:t>
            </w:r>
            <w:r>
              <w:rPr>
                <w:sz w:val="18"/>
                <w:szCs w:val="18"/>
              </w:rPr>
              <w:br/>
              <w:t>Удмуртской Республики» на 2023-2030 годы</w:t>
            </w: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497,4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648,98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346,1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57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492,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</w:p>
          <w:p w:rsidR="00733C2E" w:rsidRDefault="00733C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342,64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573,82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415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5,3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3,46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68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 w:rsidRPr="00707F9A">
              <w:rPr>
                <w:sz w:val="18"/>
                <w:szCs w:val="18"/>
              </w:rPr>
              <w:t xml:space="preserve">Внедрение </w:t>
            </w:r>
            <w:proofErr w:type="spellStart"/>
            <w:r w:rsidRPr="00707F9A">
              <w:rPr>
                <w:sz w:val="18"/>
                <w:szCs w:val="18"/>
              </w:rPr>
              <w:t>энергоменеджмента</w:t>
            </w:r>
            <w:proofErr w:type="spellEnd"/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136,22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/>
                <w:b/>
                <w:sz w:val="18"/>
                <w:szCs w:val="18"/>
              </w:rPr>
              <w:t>163,15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/>
                <w:b/>
                <w:sz w:val="18"/>
                <w:szCs w:val="18"/>
              </w:rPr>
              <w:t>151,52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26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134,48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161,52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26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1,7</w:t>
            </w:r>
            <w:r>
              <w:rPr>
                <w:rFonts w:ascii="Times New Roman CYR" w:hAnsi="Times New Roman CYR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ind w:left="-108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4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(или) ежегодная актуализация схем теплоснабжения </w:t>
            </w:r>
            <w:r>
              <w:rPr>
                <w:sz w:val="18"/>
                <w:szCs w:val="18"/>
              </w:rPr>
              <w:lastRenderedPageBreak/>
              <w:t>поселений и городских округов в Удмуртской Республике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578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5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105,68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150,00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545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ind w:right="-120"/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1,07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1,52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90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ind w:right="-120"/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151,52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1121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6</w:t>
            </w:r>
          </w:p>
        </w:tc>
        <w:tc>
          <w:tcPr>
            <w:tcW w:w="2066" w:type="dxa"/>
            <w:vMerge w:val="restart"/>
          </w:tcPr>
          <w:p w:rsidR="00733C2E" w:rsidRDefault="00514DD9">
            <w:r>
              <w:t xml:space="preserve">Мероприятия по организации выявления бесхозяйных объектов  недвижимого имущества, используемых для передачи энергетических ресурсов(включая газоснабжение, теплоснабжение, электроснабжение, водоснабжение  и водоотведение), постановки в установленном порядке  на учет и признанию права муниципальной собственности на них, а также по организации  управления такими объектами с момента их выявления, в том числе по определению источника компенсации возникающих при их эксплуатации </w:t>
            </w:r>
            <w:r>
              <w:lastRenderedPageBreak/>
              <w:t>нормативных потерь энергетических ресурсов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969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460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163,15</w:t>
            </w:r>
          </w:p>
        </w:tc>
        <w:tc>
          <w:tcPr>
            <w:tcW w:w="1134" w:type="dxa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 w:val="restart"/>
            <w:noWrap/>
          </w:tcPr>
          <w:p w:rsidR="00733C2E" w:rsidRDefault="00514DD9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 w:val="restart"/>
            <w:noWrap/>
          </w:tcPr>
          <w:p w:rsidR="00733C2E" w:rsidRDefault="00514DD9">
            <w:pPr>
              <w:jc w:val="right"/>
            </w:pPr>
            <w:r>
              <w:t>01</w:t>
            </w:r>
          </w:p>
        </w:tc>
        <w:tc>
          <w:tcPr>
            <w:tcW w:w="291" w:type="dxa"/>
            <w:vMerge w:val="restart"/>
            <w:noWrap/>
          </w:tcPr>
          <w:p w:rsidR="00733C2E" w:rsidRDefault="00514DD9">
            <w:pPr>
              <w:jc w:val="right"/>
            </w:pPr>
            <w:r>
              <w:t>8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</w:rPr>
              <w:t>Разработка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95"/>
          <w:jc w:val="center"/>
        </w:trPr>
        <w:tc>
          <w:tcPr>
            <w:tcW w:w="436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noWrap/>
          </w:tcPr>
          <w:p w:rsidR="00733C2E" w:rsidRDefault="00514DD9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1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 w:rsidRPr="00707F9A">
              <w:rPr>
                <w:sz w:val="18"/>
                <w:szCs w:val="18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875" w:type="dxa"/>
            <w:noWrap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361,20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233,32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182,95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428,1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1973,86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90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357,61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230,99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181,12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423,82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1954,12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63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4,28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92"/>
          <w:jc w:val="center"/>
        </w:trPr>
        <w:tc>
          <w:tcPr>
            <w:tcW w:w="436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noWrap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" w:type="dxa"/>
            <w:vMerge w:val="restart"/>
            <w:noWrap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муниципальном образовании в Удмуртской Республике</w:t>
            </w: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357,61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423,82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92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4,28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92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514DD9">
      <w:pPr>
        <w:spacing w:line="276" w:lineRule="auto"/>
        <w:ind w:left="9498"/>
        <w:jc w:val="both"/>
      </w:pPr>
      <w:r>
        <w:t>Приложение 6</w:t>
      </w:r>
    </w:p>
    <w:p w:rsidR="00733C2E" w:rsidRDefault="00514DD9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733C2E" w:rsidRDefault="00733C2E">
      <w:pPr>
        <w:jc w:val="center"/>
      </w:pPr>
    </w:p>
    <w:p w:rsidR="00733C2E" w:rsidRDefault="00514DD9">
      <w:pPr>
        <w:spacing w:line="276" w:lineRule="auto"/>
        <w:jc w:val="center"/>
      </w:pPr>
      <w: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733C2E" w:rsidRDefault="00733C2E">
      <w:pPr>
        <w:spacing w:line="276" w:lineRule="auto"/>
        <w:jc w:val="center"/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803"/>
        <w:gridCol w:w="727"/>
        <w:gridCol w:w="2288"/>
        <w:gridCol w:w="2257"/>
        <w:gridCol w:w="1203"/>
        <w:gridCol w:w="968"/>
        <w:gridCol w:w="1062"/>
        <w:gridCol w:w="1063"/>
        <w:gridCol w:w="1063"/>
        <w:gridCol w:w="1063"/>
        <w:gridCol w:w="1063"/>
        <w:gridCol w:w="1063"/>
        <w:gridCol w:w="1054"/>
      </w:tblGrid>
      <w:tr w:rsidR="00733C2E">
        <w:trPr>
          <w:trHeight w:val="1020"/>
          <w:tblHeader/>
        </w:trPr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Оценка расходов, тыс. рублей</w:t>
            </w:r>
          </w:p>
        </w:tc>
      </w:tr>
      <w:tr w:rsidR="00733C2E">
        <w:trPr>
          <w:trHeight w:val="255"/>
          <w:tblHeader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733C2E">
        <w:trPr>
          <w:trHeight w:val="25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Удмуртской Республики" на 2023-2030 годы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5370,81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579,62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b/>
                <w:bCs/>
                <w:lang w:val="en-US"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733C2E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5370,81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579,62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</w:tr>
      <w:tr w:rsidR="00733C2E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собственные средства бюджета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5,34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3,46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5308,51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492,1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642,49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342,64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573,82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</w:tr>
    </w:tbl>
    <w:p w:rsidR="00733C2E" w:rsidRDefault="00733C2E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  <w:sectPr w:rsidR="00733C2E">
          <w:pgSz w:w="16838" w:h="11906" w:orient="landscape"/>
          <w:pgMar w:top="701" w:right="731" w:bottom="850" w:left="703" w:header="709" w:footer="709" w:gutter="0"/>
          <w:cols w:space="0"/>
          <w:docGrid w:linePitch="360"/>
        </w:sectPr>
      </w:pPr>
    </w:p>
    <w:p w:rsidR="00733C2E" w:rsidRDefault="00733C2E">
      <w:pPr>
        <w:jc w:val="both"/>
        <w:rPr>
          <w:sz w:val="16"/>
          <w:szCs w:val="16"/>
        </w:rPr>
      </w:pPr>
    </w:p>
    <w:sectPr w:rsidR="00733C2E">
      <w:pgSz w:w="11906" w:h="16838"/>
      <w:pgMar w:top="731" w:right="850" w:bottom="703" w:left="703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B8065"/>
    <w:multiLevelType w:val="singleLevel"/>
    <w:tmpl w:val="E00B80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64489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3"/>
    <w:rsid w:val="00003CCF"/>
    <w:rsid w:val="000254A9"/>
    <w:rsid w:val="0002676F"/>
    <w:rsid w:val="00051797"/>
    <w:rsid w:val="000523C6"/>
    <w:rsid w:val="00072E81"/>
    <w:rsid w:val="000877EF"/>
    <w:rsid w:val="000C3F31"/>
    <w:rsid w:val="00132C4B"/>
    <w:rsid w:val="00162873"/>
    <w:rsid w:val="001773C1"/>
    <w:rsid w:val="0017769B"/>
    <w:rsid w:val="00182B6B"/>
    <w:rsid w:val="00193667"/>
    <w:rsid w:val="00200FD0"/>
    <w:rsid w:val="00201B5F"/>
    <w:rsid w:val="00235962"/>
    <w:rsid w:val="00247154"/>
    <w:rsid w:val="00262032"/>
    <w:rsid w:val="002D4D77"/>
    <w:rsid w:val="002D7EA8"/>
    <w:rsid w:val="002E5CC6"/>
    <w:rsid w:val="002E7BD3"/>
    <w:rsid w:val="00302C4B"/>
    <w:rsid w:val="00324087"/>
    <w:rsid w:val="003448D5"/>
    <w:rsid w:val="003F52FE"/>
    <w:rsid w:val="00424AF0"/>
    <w:rsid w:val="0049445A"/>
    <w:rsid w:val="00496DA6"/>
    <w:rsid w:val="004C0EBE"/>
    <w:rsid w:val="004E6C1C"/>
    <w:rsid w:val="004F377F"/>
    <w:rsid w:val="00514DD9"/>
    <w:rsid w:val="005214A9"/>
    <w:rsid w:val="005351D4"/>
    <w:rsid w:val="00583651"/>
    <w:rsid w:val="005E3DA6"/>
    <w:rsid w:val="006224FD"/>
    <w:rsid w:val="0062273B"/>
    <w:rsid w:val="00663B36"/>
    <w:rsid w:val="00675262"/>
    <w:rsid w:val="006E01A0"/>
    <w:rsid w:val="006E5511"/>
    <w:rsid w:val="00707F9A"/>
    <w:rsid w:val="00711211"/>
    <w:rsid w:val="00732D43"/>
    <w:rsid w:val="00733C2E"/>
    <w:rsid w:val="00735625"/>
    <w:rsid w:val="007433CC"/>
    <w:rsid w:val="00784DFF"/>
    <w:rsid w:val="0079572C"/>
    <w:rsid w:val="008364BA"/>
    <w:rsid w:val="00850B58"/>
    <w:rsid w:val="008724C5"/>
    <w:rsid w:val="00891C04"/>
    <w:rsid w:val="008A5BBA"/>
    <w:rsid w:val="008B3B0D"/>
    <w:rsid w:val="008F16DA"/>
    <w:rsid w:val="008F1BB8"/>
    <w:rsid w:val="00940373"/>
    <w:rsid w:val="00941D44"/>
    <w:rsid w:val="00970CAE"/>
    <w:rsid w:val="0097259B"/>
    <w:rsid w:val="00973C45"/>
    <w:rsid w:val="009A091A"/>
    <w:rsid w:val="009B6D9C"/>
    <w:rsid w:val="009E4E06"/>
    <w:rsid w:val="00A04DA7"/>
    <w:rsid w:val="00A14281"/>
    <w:rsid w:val="00A15045"/>
    <w:rsid w:val="00A323A6"/>
    <w:rsid w:val="00A47FF0"/>
    <w:rsid w:val="00A57D08"/>
    <w:rsid w:val="00A617AA"/>
    <w:rsid w:val="00A67884"/>
    <w:rsid w:val="00AB1749"/>
    <w:rsid w:val="00AC607D"/>
    <w:rsid w:val="00AF6001"/>
    <w:rsid w:val="00B04E6B"/>
    <w:rsid w:val="00B30EEF"/>
    <w:rsid w:val="00B64375"/>
    <w:rsid w:val="00B85215"/>
    <w:rsid w:val="00BA1472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D2096"/>
    <w:rsid w:val="00E64ACF"/>
    <w:rsid w:val="00E667D8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  <w:rsid w:val="0C405DAD"/>
    <w:rsid w:val="0F986AD0"/>
    <w:rsid w:val="1407323A"/>
    <w:rsid w:val="17FB23D4"/>
    <w:rsid w:val="195C6D09"/>
    <w:rsid w:val="19F66823"/>
    <w:rsid w:val="1C3A7C13"/>
    <w:rsid w:val="1CF61D4B"/>
    <w:rsid w:val="27EB4F37"/>
    <w:rsid w:val="2AA81EB9"/>
    <w:rsid w:val="2B317558"/>
    <w:rsid w:val="2E5440CB"/>
    <w:rsid w:val="300B40BD"/>
    <w:rsid w:val="42506FA5"/>
    <w:rsid w:val="438B3FF4"/>
    <w:rsid w:val="44402C3F"/>
    <w:rsid w:val="45097C12"/>
    <w:rsid w:val="46B15EB6"/>
    <w:rsid w:val="4E872A00"/>
    <w:rsid w:val="50ED7E95"/>
    <w:rsid w:val="51692B5E"/>
    <w:rsid w:val="544C01CD"/>
    <w:rsid w:val="54813A36"/>
    <w:rsid w:val="58AF0EBB"/>
    <w:rsid w:val="5DED15F1"/>
    <w:rsid w:val="605F4AE9"/>
    <w:rsid w:val="6B8E25B5"/>
    <w:rsid w:val="6BCB33E9"/>
    <w:rsid w:val="6E2233EB"/>
    <w:rsid w:val="717300E1"/>
    <w:rsid w:val="73717C29"/>
    <w:rsid w:val="77BD2E9F"/>
    <w:rsid w:val="79367B06"/>
    <w:rsid w:val="7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616C"/>
  <w15:docId w15:val="{C080C635-C211-4504-B895-9619FA9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</w:style>
  <w:style w:type="paragraph" w:styleId="aa">
    <w:name w:val="footnote text"/>
    <w:basedOn w:val="a"/>
    <w:link w:val="ab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Pr>
      <w:rFonts w:eastAsia="Times New Roman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33BD-3260-481E-BBF9-44CF91317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4764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2</cp:revision>
  <cp:lastPrinted>2026-03-11T04:24:00Z</cp:lastPrinted>
  <dcterms:created xsi:type="dcterms:W3CDTF">2026-03-16T06:07:00Z</dcterms:created>
  <dcterms:modified xsi:type="dcterms:W3CDTF">2026-03-16T06:07:00Z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A7066EA4C82141D4AC7DE8A196FDF202_13</vt:lpwstr>
  </property>
</Properties>
</file>