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</w:t>
      </w:r>
      <w:r w:rsidR="00CA108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иципальный округ Красногорский район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D85B2A" w:rsidRDefault="0000000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июня 2025 г. № 757</w:t>
      </w:r>
    </w:p>
    <w:p w:rsidR="00D85B2A" w:rsidRDefault="00D85B2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:rsidR="00D85B2A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D85B2A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D85B2A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D85B2A" w:rsidRDefault="0000000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«15» февраля 2024 г. № 181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</w:t>
      </w:r>
      <w:r w:rsidR="00CA108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иципальный округ Красногорский район</w:t>
      </w:r>
    </w:p>
    <w:p w:rsidR="00D85B2A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D85B2A" w:rsidRDefault="0000000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«16» июня 2025 г. № 757)  </w:t>
      </w:r>
    </w:p>
    <w:p w:rsidR="00D85B2A" w:rsidRDefault="00D85B2A">
      <w:pPr>
        <w:pStyle w:val="ConsPlusNormal"/>
        <w:jc w:val="both"/>
      </w:pPr>
    </w:p>
    <w:p w:rsidR="00D85B2A" w:rsidRDefault="00D85B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bookmarkStart w:id="1" w:name="_Hlk158818754"/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выписки из похозяйственной книги 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населенного пункта»</w:t>
      </w:r>
      <w:bookmarkEnd w:id="1"/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выписки из похозяйственной книги сельского населенного пункта» 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(административные процедуры) при предоставлении муниципальной услуги.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Круг заявителей</w:t>
      </w:r>
    </w:p>
    <w:p w:rsidR="00D85B2A" w:rsidRDefault="0000000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</w:pPr>
      <w:r>
        <w:t>Муниципальная услуга предоставляется юридическим и физическим лицам либо их уполномоченным представителям, наделенным соответствующими полномочиями в установленном законом порядке, обратившимся за предоставлением муниципальной услуги (далее – Заявитель).</w:t>
      </w:r>
    </w:p>
    <w:p w:rsidR="00D85B2A" w:rsidRDefault="00D85B2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</w:pPr>
    </w:p>
    <w:p w:rsidR="00D85B2A" w:rsidRDefault="0000000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1.3. Порядок информирования о предоставлении муниципальной услуги</w:t>
      </w:r>
    </w:p>
    <w:p w:rsidR="00D85B2A" w:rsidRDefault="0000000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</w:pPr>
      <w:r>
        <w:t>Информация о порядке предоставления муниципальной услуги предоставляется в Управлении по развитию территорий и проектной деятельности Администрации муниципального образования "Муниципальный округ Красногорский район Удмуртской Республики" (далее – Управление по развитию территорий и проектной деятельности), в МФЦ Красногорского района, в территориальных отделах Управления по развитию территорий и проектной деятельности (далее - территориальные отделы) с использованием средств телефонной связи, электронной почты, Интернета, печатных изданий.</w:t>
      </w:r>
    </w:p>
    <w:p w:rsidR="00D85B2A" w:rsidRDefault="0000000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20"/>
        <w:jc w:val="both"/>
      </w:pPr>
      <w:r>
        <w:t xml:space="preserve">Информация об адресах, справочных телефонах, графике работы органов, осуществляющих предоставление муниципальной услуги, размещается на официальном сайте муниципального образования «Муниципальный округ Красногорский район Удмуртской Республики» по ссылке: </w:t>
      </w:r>
      <w:hyperlink r:id="rId8" w:history="1">
        <w:r>
          <w:rPr>
            <w:rStyle w:val="a3"/>
            <w:color w:val="auto"/>
            <w:u w:val="none"/>
          </w:rPr>
          <w:t>http://mo-krasno.ru/poseleniy.html</w:t>
        </w:r>
      </w:hyperlink>
      <w:r>
        <w:t>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 порядке предоставления муниципальной услуги предоставляется непосредственно в Управлении по развитию территорий и проектной деятельности, территориальных отделах Управления по развитию территорий и проектной деятельности, которые являются исполнителями муниципальной услуги (далее - Исполнитель муниципальной услуги), с использованием средств почтовой, телефонной связи, посредством электронной почты.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мест нахождения, справочные телефоны, адреса электронной почты: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по развитию территорий и проектной деятельности:  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427650, Удмуртская Республика, Красногорский район, с. Красногорское,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2, телефон 8(34164) 2-12-33; эл. 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keg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udmr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Территориальные отделы:</w:t>
      </w:r>
    </w:p>
    <w:p w:rsidR="00D85B2A" w:rsidRDefault="00000000">
      <w:pPr>
        <w:shd w:val="clear" w:color="auto" w:fill="FFFFFF"/>
        <w:ind w:firstLineChars="300" w:firstLine="720"/>
        <w:jc w:val="both"/>
        <w:rPr>
          <w:color w:val="0000FF" w:themeColor="hyperlink"/>
          <w:u w:val="single"/>
        </w:rPr>
      </w:pPr>
      <w:r>
        <w:t xml:space="preserve">427650, Удмуртская Республика, Красногорский район, с. Красногорское, </w:t>
      </w:r>
      <w:proofErr w:type="spellStart"/>
      <w:r>
        <w:t>ул.Первомайская</w:t>
      </w:r>
      <w:proofErr w:type="spellEnd"/>
      <w:r>
        <w:t xml:space="preserve">, д. 2, телефон 8(34164) 2-12-33, эл. адрес: </w:t>
      </w:r>
      <w:hyperlink r:id="rId9" w:history="1">
        <w:r>
          <w:rPr>
            <w:rStyle w:val="a3"/>
            <w:color w:val="auto"/>
            <w:u w:val="none"/>
            <w:lang w:val="en-US"/>
          </w:rPr>
          <w:t>krasnogorskoe</w:t>
        </w:r>
        <w:r>
          <w:rPr>
            <w:rStyle w:val="a3"/>
            <w:color w:val="auto"/>
            <w:u w:val="none"/>
          </w:rPr>
          <w:t>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  <w:rPr>
          <w:rStyle w:val="a3"/>
        </w:rPr>
      </w:pPr>
      <w:r>
        <w:t xml:space="preserve">427652, Удмуртская Республика, Красногорский район, д. Бараны, ул. Советская, д.6а, телефон 8(34164) 3-51-25, эл. адрес: </w:t>
      </w:r>
      <w:hyperlink r:id="rId10" w:history="1">
        <w:r>
          <w:rPr>
            <w:rStyle w:val="a3"/>
            <w:color w:val="auto"/>
            <w:u w:val="none"/>
          </w:rPr>
          <w:t>prohorovskoe@kra.udmr.ru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  <w:rPr>
          <w:rStyle w:val="a3"/>
        </w:rPr>
      </w:pPr>
      <w:r>
        <w:t xml:space="preserve">427665, Удмуртская Республика, Красногорский район, с. Архангельское, ул. Новая, д. 4, телефон 8(34164) 3-05-24, эл. адрес: </w:t>
      </w:r>
      <w:hyperlink r:id="rId11" w:history="1">
        <w:r>
          <w:rPr>
            <w:rStyle w:val="a3"/>
            <w:color w:val="auto"/>
            <w:u w:val="none"/>
          </w:rPr>
          <w:t>arhangelskoe@kra.udmr.ru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</w:pPr>
      <w:r>
        <w:t xml:space="preserve">427654, Удмуртская Республика, Красногорский район, с. </w:t>
      </w:r>
      <w:proofErr w:type="spellStart"/>
      <w:r>
        <w:t>Кокман</w:t>
      </w:r>
      <w:proofErr w:type="spellEnd"/>
      <w:r>
        <w:t xml:space="preserve">, ул. Центральная, д. 2, телефон 8(34164) 5-27-25, эл. адрес: </w:t>
      </w:r>
      <w:hyperlink r:id="rId12" w:history="1">
        <w:r>
          <w:rPr>
            <w:rStyle w:val="a3"/>
            <w:color w:val="auto"/>
            <w:u w:val="none"/>
          </w:rPr>
          <w:t>kokman@kra.udmr.ru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</w:pPr>
      <w:r>
        <w:t xml:space="preserve">427664, Удмуртская Республика, Красногорский район, с. Валамаз, ул. Карла Маркса, д. 8, телефон 8(34164) 5-32-35, эл. адрес: </w:t>
      </w:r>
      <w:hyperlink r:id="rId13" w:history="1">
        <w:r>
          <w:rPr>
            <w:rStyle w:val="a3"/>
            <w:color w:val="auto"/>
            <w:u w:val="none"/>
          </w:rPr>
          <w:t>valamaz@kra.udmr.ru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  <w:rPr>
          <w:rStyle w:val="a3"/>
        </w:rPr>
      </w:pPr>
      <w:r>
        <w:t xml:space="preserve">427660, Удмуртская Республика, Красногорский район, с. Васильевское, </w:t>
      </w:r>
      <w:proofErr w:type="spellStart"/>
      <w:r>
        <w:t>ул.Школьная</w:t>
      </w:r>
      <w:proofErr w:type="spellEnd"/>
      <w:r>
        <w:t xml:space="preserve">, д. 3, телефон 8(34164) 3-12-41, эл. адрес: </w:t>
      </w:r>
      <w:hyperlink r:id="rId14" w:history="1">
        <w:r>
          <w:rPr>
            <w:rStyle w:val="a3"/>
            <w:color w:val="auto"/>
            <w:u w:val="none"/>
          </w:rPr>
          <w:t>vasilevskoe@kra.udmr.ru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ind w:firstLineChars="300" w:firstLine="720"/>
      </w:pPr>
      <w:r>
        <w:t xml:space="preserve">427656, Удмуртская Республика, Красногорский район, с. Дебы, ул. Школьная, д.4, телефон 8(34164) 3-13-47, эл. адрес: </w:t>
      </w:r>
      <w:hyperlink r:id="rId15" w:history="1">
        <w:r>
          <w:rPr>
            <w:rStyle w:val="a3"/>
            <w:color w:val="auto"/>
            <w:u w:val="none"/>
          </w:rPr>
          <w:t>debinskoe@kra.udmr.ru</w:t>
        </w:r>
      </w:hyperlink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  <w:rPr>
          <w:rStyle w:val="a3"/>
        </w:rPr>
      </w:pPr>
      <w:r>
        <w:t xml:space="preserve">427661, Удмуртская Республика, Красногорский район, с. Курья, ул. Советская, д.54, телефон 8(34164) 3-41-66, эл. адрес: </w:t>
      </w:r>
      <w:proofErr w:type="spellStart"/>
      <w:r>
        <w:rPr>
          <w:lang w:val="en-US"/>
        </w:rPr>
        <w:t>kurinskoe</w:t>
      </w:r>
      <w:proofErr w:type="spellEnd"/>
      <w:r>
        <w:fldChar w:fldCharType="begin"/>
      </w:r>
      <w:r>
        <w:instrText xml:space="preserve"> HYPERLINK "mailto:selegovskoe@kra.udmr.ru" </w:instrText>
      </w:r>
      <w:r>
        <w:fldChar w:fldCharType="separate"/>
      </w:r>
      <w:r>
        <w:rPr>
          <w:rStyle w:val="a3"/>
          <w:color w:val="auto"/>
          <w:u w:val="none"/>
        </w:rPr>
        <w:t>@kra.udmr.ru</w:t>
      </w:r>
      <w:r>
        <w:rPr>
          <w:rStyle w:val="a3"/>
          <w:color w:val="auto"/>
          <w:u w:val="none"/>
        </w:rPr>
        <w:fldChar w:fldCharType="end"/>
      </w:r>
      <w:r>
        <w:rPr>
          <w:rStyle w:val="a3"/>
          <w:color w:val="auto"/>
          <w:u w:val="none"/>
        </w:rPr>
        <w:t>;</w:t>
      </w:r>
    </w:p>
    <w:p w:rsidR="00D85B2A" w:rsidRDefault="00000000">
      <w:pPr>
        <w:shd w:val="clear" w:color="auto" w:fill="FFFFFF"/>
        <w:ind w:firstLineChars="300" w:firstLine="720"/>
        <w:jc w:val="both"/>
        <w:rPr>
          <w:rStyle w:val="a3"/>
        </w:rPr>
      </w:pPr>
      <w:r>
        <w:t xml:space="preserve">427662, Удмуртская Республика, Красногорский район, с. Большой </w:t>
      </w:r>
      <w:proofErr w:type="spellStart"/>
      <w:r>
        <w:t>Селег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 xml:space="preserve">, д.11, телефон 8(34164) 3-06-37, эл. адрес: </w:t>
      </w:r>
      <w:hyperlink r:id="rId16" w:history="1">
        <w:r>
          <w:rPr>
            <w:rStyle w:val="a3"/>
            <w:color w:val="auto"/>
            <w:u w:val="none"/>
          </w:rPr>
          <w:t>selegovskoe@kra.udmr.ru</w:t>
        </w:r>
      </w:hyperlink>
      <w:r>
        <w:rPr>
          <w:rStyle w:val="a3"/>
          <w:color w:val="auto"/>
          <w:u w:val="none"/>
        </w:rPr>
        <w:t>.</w:t>
      </w:r>
    </w:p>
    <w:p w:rsidR="00D85B2A" w:rsidRDefault="00000000">
      <w:pPr>
        <w:shd w:val="clear" w:color="auto" w:fill="FFFFFF"/>
        <w:ind w:firstLineChars="300" w:firstLine="720"/>
        <w:jc w:val="both"/>
      </w:pPr>
      <w:r>
        <w:t xml:space="preserve">График работы: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пятница с 8-00 до 16-12 часов;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перерыв на обед – с 12-00 до 13-00 часов;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воскресенье - выходные дни. 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выписки из похозяйственной книги сельского населенного пункта».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услугу</w:t>
      </w:r>
    </w:p>
    <w:p w:rsidR="00D85B2A" w:rsidRDefault="00000000">
      <w:pPr>
        <w:widowControl w:val="0"/>
        <w:autoSpaceDE w:val="0"/>
        <w:autoSpaceDN w:val="0"/>
        <w:ind w:firstLine="720"/>
        <w:jc w:val="both"/>
        <w:outlineLvl w:val="2"/>
      </w:pPr>
      <w:r>
        <w:t xml:space="preserve">- Управление по развитию территорий и проектной деятельности в лице структурных подразделений - территориальных отделов. </w:t>
      </w:r>
    </w:p>
    <w:p w:rsidR="00D85B2A" w:rsidRDefault="00000000">
      <w:pPr>
        <w:pStyle w:val="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В предоставлении муниципальной услуги принимают участие МФЦ при наличии соответствующего соглашения о взаимодействии, заключенным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«Муниципальный округ Красногорский район Удмуртской Республики».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услуг, которые являются необходимыми и обязательными для предоставления.</w:t>
      </w:r>
    </w:p>
    <w:p w:rsidR="00D85B2A" w:rsidRDefault="00D85B2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являются:</w:t>
      </w:r>
    </w:p>
    <w:p w:rsidR="00D85B2A" w:rsidRDefault="00000000">
      <w:pPr>
        <w:ind w:firstLine="720"/>
        <w:jc w:val="both"/>
      </w:pPr>
      <w:r>
        <w:t xml:space="preserve">- предоставление выписки из похозяйственной книги сельского населенного пункта в произвольной форме, в форме листов похозяйственной книги или по </w:t>
      </w:r>
      <w:hyperlink r:id="rId18" w:anchor="/document/70171942/entry/1000" w:history="1">
        <w:r>
          <w:rPr>
            <w:rStyle w:val="a3"/>
            <w:color w:val="auto"/>
            <w:u w:val="none"/>
          </w:rPr>
          <w:t>форме</w:t>
        </w:r>
      </w:hyperlink>
      <w:r>
        <w:t xml:space="preserve"> выписки из похозяйственной книги о наличии у гражданина права на земельный участок, утвержденной приказом Федеральной службы государственной регистрации, кадастра и картографии от 25.08.2021 № П/0368;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мотивированный отказ в предоставлении муниципальной услуги.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:rsidR="00D85B2A" w:rsidRDefault="00000000">
      <w:pPr>
        <w:pStyle w:val="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2.4.1. Выписка или Отказ в предоставлении муниципальной услуги должны быть подготовлены в срок не более 10 (десяти) рабочих дней со дня поступления заявления в Управление по развитию территорий и проектной деятельности.</w:t>
      </w:r>
    </w:p>
    <w:p w:rsidR="00D85B2A" w:rsidRDefault="00000000">
      <w:pPr>
        <w:pStyle w:val="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2.4.2. В случае представления заявления через МФЦ срок, указанный в </w:t>
      </w:r>
      <w:hyperlink w:anchor="P179" w:history="1">
        <w:r>
          <w:rPr>
            <w:sz w:val="24"/>
            <w:szCs w:val="24"/>
          </w:rPr>
          <w:t>подпункте 2.4.1</w:t>
        </w:r>
      </w:hyperlink>
      <w:r>
        <w:rPr>
          <w:sz w:val="24"/>
          <w:szCs w:val="24"/>
        </w:rPr>
        <w:t xml:space="preserve"> настоящего пункта, исчисляется со дня передачи МФЦ заявления и документов, необходимых для предоставления муниципальной услуги, в Управление по развитию территорий и проектной деятельности. Факт передачи оформляется в порядке, указанном в соглашении о взаимодействии, заключенным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«Муниципальный округ Красногорский район Удмуртской Республики»</w:t>
      </w:r>
      <w:r>
        <w:t>.</w:t>
      </w:r>
    </w:p>
    <w:p w:rsidR="00D85B2A" w:rsidRDefault="00000000">
      <w:pPr>
        <w:pStyle w:val="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2.4.3. Сроки выдачи результата предоставления муниципальной услуги предусмотрены </w:t>
      </w:r>
      <w:hyperlink w:anchor="P382" w:history="1">
        <w:r>
          <w:rPr>
            <w:sz w:val="24"/>
            <w:szCs w:val="24"/>
          </w:rPr>
          <w:t>пунктом 3.4</w:t>
        </w:r>
      </w:hyperlink>
      <w:r>
        <w:rPr>
          <w:sz w:val="24"/>
          <w:szCs w:val="24"/>
        </w:rPr>
        <w:t xml:space="preserve"> Регламента.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2.5. Исчерпывающий перечень документов, необходимых </w:t>
      </w: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6"/>
      <w:bookmarkEnd w:id="2"/>
      <w:r>
        <w:rPr>
          <w:rFonts w:ascii="Times New Roman" w:hAnsi="Times New Roman" w:cs="Times New Roman"/>
          <w:sz w:val="24"/>
          <w:szCs w:val="24"/>
        </w:rPr>
        <w:t xml:space="preserve">2.5.1. К заявлению о предоставлении муниципальной услуги прилагаются следующие документы: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документ, удостоверяющий личность заявителя;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документ, подтверждающий право представителя действовать от имени и в интересах получателя муниципальной услуги, если за предоставлением муниципальной услуги обращается представитель получателя муниципальной услуги;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свидетельство о смерти (в случае смерти одного из членов хозяйства);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правоустанавливающие документы на недвижимое имущество.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направляются: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- по месту нахождения территориальных отделов;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посредством почтовой связи, по электронной почте;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официального сайта муниципального образования «Муниципальный округ Красногорский район Удмуртской Республики» https://www.mo-krasno.ru/ в сети Интернет;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многофункциональный центр;</w:t>
      </w:r>
    </w:p>
    <w:p w:rsidR="00D85B2A" w:rsidRDefault="00000000">
      <w:pPr>
        <w:ind w:firstLineChars="300" w:firstLine="720"/>
        <w:jc w:val="both"/>
      </w:pPr>
      <w:r>
        <w:t>- посредством федеральной государственной информационной системы «Единый портал государственных и муниципальных услуг (функций)»,</w:t>
      </w:r>
      <w:r>
        <w:rPr>
          <w:color w:val="FF0000"/>
        </w:rPr>
        <w:t xml:space="preserve"> </w:t>
      </w:r>
      <w:r>
        <w:t>государственной информационной системы Удмуртской Республики «Портал государственных и муниципальных услуг (функций)».</w:t>
      </w:r>
    </w:p>
    <w:p w:rsidR="00D85B2A" w:rsidRDefault="00000000">
      <w:pPr>
        <w:pStyle w:val="ad"/>
        <w:widowControl/>
        <w:tabs>
          <w:tab w:val="left" w:pos="1369"/>
        </w:tabs>
        <w:suppressAutoHyphens w:val="0"/>
        <w:spacing w:after="0" w:line="274" w:lineRule="exact"/>
        <w:ind w:right="20" w:firstLineChars="300" w:firstLine="720"/>
        <w:jc w:val="both"/>
      </w:pPr>
      <w:r>
        <w:t>2.5.2. Документы, запрашиваемые должностным лицом в рамках межведомственного взаимодействия:</w:t>
      </w:r>
    </w:p>
    <w:p w:rsidR="00D85B2A" w:rsidRDefault="00000000">
      <w:pPr>
        <w:pStyle w:val="ad"/>
        <w:widowControl/>
        <w:numPr>
          <w:ilvl w:val="0"/>
          <w:numId w:val="2"/>
        </w:numPr>
        <w:tabs>
          <w:tab w:val="left" w:pos="870"/>
        </w:tabs>
        <w:suppressAutoHyphens w:val="0"/>
        <w:spacing w:after="0" w:line="274" w:lineRule="exact"/>
        <w:ind w:right="20" w:firstLineChars="300" w:firstLine="720"/>
        <w:jc w:val="both"/>
        <w:rPr>
          <w:rFonts w:cs="Times New Roman"/>
        </w:rPr>
      </w:pPr>
      <w:r>
        <w:t xml:space="preserve">правоустанавливающие документы на недвижимое имущество, </w:t>
      </w:r>
      <w:r>
        <w:rPr>
          <w:rFonts w:cs="Times New Roman"/>
        </w:rPr>
        <w:t>права на которые зарегистрированы в Едином государственном реестре недвижимости.</w:t>
      </w:r>
    </w:p>
    <w:p w:rsidR="00D85B2A" w:rsidRDefault="00000000">
      <w:pPr>
        <w:pStyle w:val="ConsPlusNormal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запрашиваемые должностным лицом в рамках межведомственного взаимодействия, заявитель вправе представить самостоятельно.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>Запрещается требовать от заявителя: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lastRenderedPageBreak/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 xml:space="preserve">б) </w:t>
      </w:r>
      <w: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9" w:history="1">
        <w:r>
          <w:t>частью 1 статьи 1</w:t>
        </w:r>
      </w:hyperlink>
      <w: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</w:t>
      </w:r>
      <w:hyperlink r:id="rId20" w:history="1">
        <w:r>
          <w:t>актами</w:t>
        </w:r>
      </w:hyperlink>
      <w: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1" w:history="1">
        <w:r>
          <w:t>частью 6</w:t>
        </w:r>
      </w:hyperlink>
      <w: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</w:t>
      </w:r>
      <w:r>
        <w:rPr>
          <w:bCs/>
        </w:rPr>
        <w:t>;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85B2A" w:rsidRDefault="00000000">
      <w:pPr>
        <w:autoSpaceDE w:val="0"/>
        <w:autoSpaceDN w:val="0"/>
        <w:adjustRightInd w:val="0"/>
        <w:ind w:firstLineChars="300" w:firstLine="720"/>
        <w:jc w:val="both"/>
        <w:rPr>
          <w:bCs/>
        </w:rPr>
      </w:pPr>
      <w:r>
        <w:rPr>
          <w:bCs/>
        </w:rPr>
        <w:t xml:space="preserve">- </w:t>
      </w: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Управления по развитию территорий и проектной деятельности, муниципального служащего, работника МФЦ, работника организации, предусмотренной </w:t>
      </w:r>
      <w:hyperlink r:id="rId22" w:history="1">
        <w:r>
          <w:t>частью 1.1 статьи 16</w:t>
        </w:r>
      </w:hyperlink>
      <w: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по развитию территорий и проектной деятельности,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3" w:history="1">
        <w:r>
          <w:t>частью 1.1 статьи 16</w:t>
        </w:r>
      </w:hyperlink>
      <w: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</w:t>
      </w:r>
      <w:r>
        <w:rPr>
          <w:bCs/>
        </w:rPr>
        <w:t>.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13"/>
      <w:bookmarkStart w:id="4" w:name="P177"/>
      <w:bookmarkStart w:id="5" w:name="P72"/>
      <w:bookmarkStart w:id="6" w:name="P241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2.6. Исчерпывающий перечень оснований для отказа в приеме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приёме документов, необходимых для предоставления муниципальной услуги, является: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в заявлении фамилии гражданина </w:t>
      </w:r>
      <w:r>
        <w:rPr>
          <w:rStyle w:val="blk"/>
          <w:rFonts w:ascii="Times New Roman" w:hAnsi="Times New Roman" w:cs="Times New Roman"/>
          <w:sz w:val="24"/>
          <w:szCs w:val="24"/>
        </w:rPr>
        <w:t>или почтового адреса, по которому должен быть направлен ответ;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текст письменного заявления не поддается прочтению; 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в заявлении нецензурных либо оскорбительных выражений, угроз жизни, здоровью и имуществу должностного лица, а также членов его семьи. Должностное лицо вправе оставить заявление без ответа по сути поставленных в нем вопросов и сообщить Заявителю, направившему его, о недопустимости злоупотребления правом на получение информации;</w:t>
      </w:r>
    </w:p>
    <w:p w:rsidR="00D85B2A" w:rsidRDefault="00000000">
      <w:pPr>
        <w:pStyle w:val="af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обращение лица, не уполномоченного представлять интересы Заявителя.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255"/>
      <w:bookmarkEnd w:id="7"/>
      <w:r>
        <w:rPr>
          <w:rFonts w:ascii="Times New Roman" w:hAnsi="Times New Roman" w:cs="Times New Roman"/>
          <w:sz w:val="24"/>
          <w:szCs w:val="24"/>
        </w:rPr>
        <w:t xml:space="preserve">2.7. Исчерпывающий перечень оснований для приостановления муниципальной услуги 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</w:t>
      </w:r>
    </w:p>
    <w:p w:rsidR="00D85B2A" w:rsidRDefault="00000000">
      <w:pPr>
        <w:pStyle w:val="ConsPlusNormal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является: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Заявителем не представлены документы, указанные в пункте 2.5.1 Регламента.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Размер платы, взимаемой с Заявителя при предоставлении 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85B2A" w:rsidRDefault="0000000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правовыми актами органов местного самоуправления не предусмотрена плата за предоставление муниципальной услуги. Предоставление этой муниципальной услуги является бесплатным для Заявителя (представителя Заявителя).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85B2A" w:rsidRDefault="0000000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минут.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Срок регистрации запроса Заявителя о предоставлении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85B2A" w:rsidRDefault="0000000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- 1 рабочий день с момента поступления документов в орган, предоставляющий услугу.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Требования к помещениям, в которых предоставляется муниципальная услуга 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1) Требования к местам приема Заявителей, к местам для заполнения запросов: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56"/>
        <w:jc w:val="both"/>
        <w:rPr>
          <w:color w:val="000000"/>
          <w:spacing w:val="-14"/>
        </w:rPr>
      </w:pPr>
      <w:r>
        <w:rPr>
          <w:color w:val="000000"/>
          <w:spacing w:val="12"/>
        </w:rPr>
        <w:t>н</w:t>
      </w:r>
      <w:r>
        <w:rPr>
          <w:color w:val="000000"/>
          <w:spacing w:val="-6"/>
        </w:rPr>
        <w:t xml:space="preserve">а территории, прилегающей к месторасположению </w:t>
      </w:r>
      <w:r>
        <w:rPr>
          <w:color w:val="000000"/>
          <w:spacing w:val="-3"/>
        </w:rPr>
        <w:t xml:space="preserve">органа, предоставляющего муниципальную услугу, должны быть оборудованы бесплатные места для </w:t>
      </w:r>
      <w:r>
        <w:rPr>
          <w:spacing w:val="-3"/>
        </w:rPr>
        <w:t>парковки</w:t>
      </w:r>
      <w:r>
        <w:rPr>
          <w:color w:val="000000"/>
        </w:rPr>
        <w:t xml:space="preserve">, в том числе не менее одного </w:t>
      </w:r>
      <w:r>
        <w:t xml:space="preserve">- для </w:t>
      </w:r>
      <w:r>
        <w:rPr>
          <w:color w:val="000000"/>
        </w:rPr>
        <w:t xml:space="preserve">транспортных средств </w:t>
      </w:r>
      <w:r>
        <w:rPr>
          <w:color w:val="000000"/>
          <w:spacing w:val="-14"/>
        </w:rPr>
        <w:t>инвалидов;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32"/>
        <w:jc w:val="both"/>
      </w:pPr>
      <w:r>
        <w:rPr>
          <w:color w:val="000000"/>
          <w:spacing w:val="4"/>
        </w:rPr>
        <w:t>вход в здание органа,</w:t>
      </w:r>
      <w:r>
        <w:rPr>
          <w:color w:val="000000"/>
          <w:spacing w:val="-3"/>
        </w:rPr>
        <w:t xml:space="preserve"> предоставляющего муниципальную услугу, </w:t>
      </w:r>
      <w:r>
        <w:rPr>
          <w:color w:val="000000"/>
          <w:spacing w:val="4"/>
        </w:rPr>
        <w:t xml:space="preserve">и </w:t>
      </w:r>
      <w:r>
        <w:rPr>
          <w:spacing w:val="4"/>
        </w:rPr>
        <w:t xml:space="preserve">выход из </w:t>
      </w:r>
      <w:r>
        <w:rPr>
          <w:color w:val="000000"/>
          <w:spacing w:val="4"/>
        </w:rPr>
        <w:t xml:space="preserve">него должны </w:t>
      </w:r>
      <w:r>
        <w:rPr>
          <w:color w:val="000000"/>
          <w:spacing w:val="-2"/>
        </w:rPr>
        <w:t xml:space="preserve">быть оборудованы информационной табличкой (вывеской), содержащей </w:t>
      </w:r>
      <w:r>
        <w:rPr>
          <w:color w:val="000000"/>
          <w:spacing w:val="2"/>
        </w:rPr>
        <w:t xml:space="preserve">наименование органа, </w:t>
      </w:r>
      <w:r>
        <w:rPr>
          <w:color w:val="000000"/>
          <w:spacing w:val="-3"/>
        </w:rPr>
        <w:t xml:space="preserve">предоставляющего муниципальную услугу, </w:t>
      </w:r>
      <w:r>
        <w:rPr>
          <w:color w:val="000000"/>
          <w:spacing w:val="2"/>
        </w:rPr>
        <w:t xml:space="preserve">пандусом </w:t>
      </w:r>
      <w:r>
        <w:rPr>
          <w:spacing w:val="2"/>
        </w:rPr>
        <w:t xml:space="preserve">и </w:t>
      </w:r>
      <w:r>
        <w:rPr>
          <w:color w:val="000000"/>
          <w:spacing w:val="2"/>
        </w:rPr>
        <w:t xml:space="preserve">расширенным проходом, </w:t>
      </w:r>
      <w:r>
        <w:rPr>
          <w:color w:val="000000"/>
          <w:spacing w:val="1"/>
        </w:rPr>
        <w:t xml:space="preserve">позволяющими обеспечить беспрепятственный доступ гражданам, </w:t>
      </w:r>
      <w:r>
        <w:rPr>
          <w:spacing w:val="1"/>
        </w:rPr>
        <w:t xml:space="preserve">в </w:t>
      </w:r>
      <w:r>
        <w:rPr>
          <w:color w:val="000000"/>
          <w:spacing w:val="1"/>
        </w:rPr>
        <w:t xml:space="preserve">том числе </w:t>
      </w:r>
      <w:r>
        <w:rPr>
          <w:color w:val="000000"/>
          <w:spacing w:val="-8"/>
        </w:rPr>
        <w:t>инвалидам, использующим кресла-коляски.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2) Требования к местам для ожидания: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места для ожидания в очереди оборудуются стульями и (или) кресельными секциями;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места для ожидания находятся в холле или ином специально приспособленном помещении;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3) Требования к местам для информирования Заявителей: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оборудуются визуальной, текстовой информацией, размещаемой на информационном стенде;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оборудуются стульями и столами для возможности оформления документов;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 xml:space="preserve">информационный стенд, столы размещаются в местах, обеспечивающих свободный доступ </w:t>
      </w:r>
      <w:r>
        <w:lastRenderedPageBreak/>
        <w:t>к ним;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14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места для информирования должны соответствовать комфортным условиям </w:t>
      </w:r>
      <w:r>
        <w:rPr>
          <w:color w:val="000000"/>
        </w:rPr>
        <w:t xml:space="preserve">для граждан, в том числе инвалидов, использующих кресла </w:t>
      </w:r>
      <w:r>
        <w:t xml:space="preserve">- </w:t>
      </w:r>
      <w:r>
        <w:rPr>
          <w:color w:val="000000"/>
        </w:rPr>
        <w:t xml:space="preserve">коляски, и </w:t>
      </w:r>
      <w:r>
        <w:rPr>
          <w:color w:val="000000"/>
          <w:spacing w:val="-6"/>
        </w:rPr>
        <w:t xml:space="preserve">оптимальным условиям работы должностных лиц органа, </w:t>
      </w:r>
      <w:r>
        <w:rPr>
          <w:color w:val="000000"/>
          <w:spacing w:val="-3"/>
        </w:rPr>
        <w:t>предоставляющего муниципальные услуги.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>4) Требования к обеспечению доступности для инвалидов: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>в целях соблюдения прав инвалидов на беспрепятственный доступ к объектам социальной инфраструктуры орган, предоставляющий муниципальную услугу,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муниципальную услугу; 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с учётом ограничений их жизнедеятельности; 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contextualSpacing/>
        <w:jc w:val="both"/>
      </w:pPr>
      <w: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</w:pPr>
      <w:r>
        <w:t>специалист по приёму населения, а также иные должностные лица органа, предоставляющего муниципальную услугу,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D85B2A" w:rsidRDefault="00D85B2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Показатели доступности и качества муниципальной услуги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2.12.1. Основными показателями доступности предоставления </w:t>
      </w:r>
      <w:r>
        <w:rPr>
          <w:color w:val="000000"/>
        </w:rPr>
        <w:t>услуги</w:t>
      </w:r>
      <w:r>
        <w:rPr>
          <w:rFonts w:eastAsia="Calibri"/>
          <w:color w:val="000000"/>
        </w:rPr>
        <w:t xml:space="preserve"> являются: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наличие полной и понятной информации о порядке, сроках и ходе предоставления </w:t>
      </w:r>
      <w:r>
        <w:rPr>
          <w:color w:val="000000"/>
        </w:rPr>
        <w:t xml:space="preserve">услуги </w:t>
      </w:r>
      <w:r>
        <w:rPr>
          <w:rFonts w:eastAsia="Calibri"/>
          <w:color w:val="000000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возможность получения Заявителем уведомлений о предоставлении услуги с помощью </w:t>
      </w:r>
      <w:r>
        <w:rPr>
          <w:color w:val="000000"/>
        </w:rPr>
        <w:t>Единого портала, регионального портала</w:t>
      </w:r>
      <w:r>
        <w:rPr>
          <w:rFonts w:eastAsia="Calibri"/>
          <w:color w:val="000000"/>
        </w:rPr>
        <w:t>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возможность получения информации о ходе предоставления </w:t>
      </w:r>
      <w:r>
        <w:rPr>
          <w:color w:val="000000"/>
        </w:rPr>
        <w:t>услуги</w:t>
      </w:r>
      <w:r>
        <w:rPr>
          <w:rFonts w:eastAsia="Calibri"/>
          <w:color w:val="000000"/>
        </w:rPr>
        <w:t>, в том числе с использованием информационно-коммуникационных технологий.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2.12.2. Основными показателями качества предоставления услуги являются: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своевременность предоставления </w:t>
      </w:r>
      <w:r>
        <w:rPr>
          <w:color w:val="000000"/>
        </w:rPr>
        <w:t>услуги</w:t>
      </w:r>
      <w:r>
        <w:rPr>
          <w:rFonts w:eastAsia="Calibri"/>
          <w:color w:val="000000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минимально возможное количество взаимодействий гражданина с должностными лицами, участвующими в предоставлении </w:t>
      </w:r>
      <w:r>
        <w:rPr>
          <w:color w:val="000000"/>
        </w:rPr>
        <w:t>услуги (не более двух раз)</w:t>
      </w:r>
      <w:r>
        <w:rPr>
          <w:rFonts w:eastAsia="Calibri"/>
          <w:color w:val="000000"/>
        </w:rPr>
        <w:t>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отсутствие нарушений установленных сроков в процессе предоставления услуги;</w:t>
      </w:r>
    </w:p>
    <w:p w:rsidR="00D85B2A" w:rsidRDefault="00000000">
      <w:pPr>
        <w:widowControl w:val="0"/>
        <w:autoSpaceDE w:val="0"/>
        <w:autoSpaceDN w:val="0"/>
        <w:adjustRightInd w:val="0"/>
        <w:ind w:firstLineChars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отсутствие заявлений об оспаривании решений, действий (бездействия)</w:t>
      </w:r>
      <w:r>
        <w:rPr>
          <w:color w:val="000000"/>
        </w:rPr>
        <w:t xml:space="preserve"> органа местного самоуправления, </w:t>
      </w:r>
      <w:r>
        <w:rPr>
          <w:rFonts w:eastAsia="Calibri"/>
          <w:color w:val="000000"/>
        </w:rPr>
        <w:t>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2.13.1. Особенности предоставления муниципальной услуги в многофункциональном центре.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(представителю Заявителя) обеспечивается возможность обратиться за получением муниципальной услуги в МФЦ.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заявлений осуществляется МФЦ, который представляет документы в </w:t>
      </w:r>
      <w:r>
        <w:rPr>
          <w:rStyle w:val="FontStyle13"/>
          <w:rFonts w:ascii="Times New Roman" w:hAnsi="Times New Roman" w:cs="Times New Roman"/>
        </w:rPr>
        <w:t>Управление по развитию территорий 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МФЦ осуществляется в соответствии с Федеральным </w:t>
      </w:r>
      <w:hyperlink r:id="rId24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(представителя Заявителя)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(представителя Заявителя) в соответствии с нормативными правовыми актами и соглашением о взаимодействии.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2.13.2. Особенности предоставления муниципальной услуги в электронной форме.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получения муниципальной услуги, направленные Заявителем (представителем Заявителя) в электронной форме, должны быть отсканированы либо представлены в формате «MS Word», должны иметь качественное, четкое изображение.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(представителя Заявителя) обеспечены следующие возможности: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 к сведениям об услуге;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Заявителем (представителем Заявителя) с использованием информационно-телекоммуникационных технологий результатов предоставления услуги.</w:t>
      </w:r>
    </w:p>
    <w:p w:rsidR="00D85B2A" w:rsidRDefault="00D85B2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D85B2A" w:rsidRDefault="00D85B2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Перечень административных процедур (действий) при предоставлении </w:t>
      </w:r>
    </w:p>
    <w:p w:rsidR="00D85B2A" w:rsidRDefault="000000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лично заявителю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и предоставленных документов;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рассмотрение заявления и документов, направление межведомственного запроса в соответствии с действующим законодательством; 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подготовка выписки из похозяйственной книги или уведомления об отказе в предоставлении выписки из похозяйственной книги;</w:t>
      </w:r>
    </w:p>
    <w:p w:rsidR="00D85B2A" w:rsidRDefault="00000000">
      <w:pPr>
        <w:pStyle w:val="af3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выписки из похозяйственной книги или уведомления об отказе в предоставлении выписки из похозяйственной книги.</w:t>
      </w:r>
    </w:p>
    <w:p w:rsidR="00D85B2A" w:rsidRDefault="00000000">
      <w:pPr>
        <w:pStyle w:val="1"/>
        <w:shd w:val="clear" w:color="auto" w:fill="auto"/>
        <w:tabs>
          <w:tab w:val="left" w:pos="1215"/>
        </w:tabs>
        <w:spacing w:after="0" w:line="240" w:lineRule="auto"/>
        <w:ind w:right="20" w:firstLineChars="300" w:firstLine="72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 </w:t>
      </w:r>
      <w:hyperlink w:anchor="P525" w:history="1">
        <w:r>
          <w:rPr>
            <w:sz w:val="24"/>
            <w:szCs w:val="24"/>
          </w:rPr>
          <w:t>Блок-схема</w:t>
        </w:r>
      </w:hyperlink>
      <w:r>
        <w:rPr>
          <w:sz w:val="24"/>
          <w:szCs w:val="24"/>
        </w:rPr>
        <w:t xml:space="preserve"> последовательности действий при предоставлении муниципальной услуги приведена в приложении №1 к Регламенту.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Прием и регистрация заявления и документов, 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муниципальной услуги, 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либо отказ в приеме документов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3.2.1. Основанием для начала административной процедуры является поступление от Заявителя (представителя Заявителя) </w:t>
      </w:r>
      <w:hyperlink w:anchor="P575" w:history="1">
        <w:r>
          <w:rPr>
            <w:rFonts w:ascii="Times New Roman" w:hAnsi="Times New Roman" w:cs="Times New Roman"/>
            <w:sz w:val="24"/>
            <w:szCs w:val="22"/>
          </w:rPr>
          <w:t>заявления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(по форме, указанной в приложении №2 Регламента) и документов, предусмотренных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>подпунктом 2.5.1 пункта 2.</w:t>
        </w:r>
      </w:hyperlink>
      <w:r>
        <w:rPr>
          <w:rFonts w:ascii="Times New Roman" w:hAnsi="Times New Roman" w:cs="Times New Roman"/>
          <w:sz w:val="24"/>
          <w:szCs w:val="22"/>
        </w:rPr>
        <w:t>5 Регламента, которые Заявитель обязан предоставить самостоятельно.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3.2.2. Заявление может быть предоставлено Заявителем (представителем Заявителя) в территориальный отдел по месту нахождения или МФЦ.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3.2.3. Заявление направляется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ЕПГУ или РПГУ,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3.2.4. Заявление в форме электронного документа подписывается Заявителем простой электронной подписью (подтвержденная учетная запись физического лица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3.2.5.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3.2.6. Виды электронных подписей, использование которых допускается при обращении за получением муниципальных услуг, и порядок их использования установлены </w:t>
      </w:r>
      <w:hyperlink r:id="rId25" w:history="1">
        <w:r>
          <w:rPr>
            <w:rFonts w:ascii="Times New Roman" w:hAnsi="Times New Roman" w:cs="Times New Roman"/>
            <w:sz w:val="24"/>
            <w:szCs w:val="22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Правительства Российской Федерации от 25.06.2012 № 634 </w:t>
      </w:r>
      <w:r>
        <w:rPr>
          <w:rFonts w:ascii="Times New Roman" w:hAnsi="Times New Roman" w:cs="Times New Roman"/>
          <w:sz w:val="24"/>
          <w:szCs w:val="24"/>
        </w:rPr>
        <w:t>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3.2.7. В случае представления заявления при личном обращении Заявителя предъявляется документ, удостоверяющий личность Заявителя.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3.2.8. В случае представления заявления при личном обращении представителя Заявителя предъявляется документ, удостоверяющий личность представителя Заявителя, и документ, подтверждающий полномочия представителя Заявителя, оформленный в порядке, предусмотренном законодательством Российской Федерации.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3.2.9. 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3.2.10. При предоставлении копий документов сотрудник, ответственный за прием документов, сравнивает копии документов с их оригиналами.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3.2.11. В случае отсутствия оснований, предусмотренных пунктом </w:t>
      </w:r>
      <w:hyperlink w:anchor="P241" w:history="1">
        <w:r>
          <w:rPr>
            <w:rFonts w:ascii="Times New Roman" w:hAnsi="Times New Roman" w:cs="Times New Roman"/>
            <w:sz w:val="24"/>
            <w:szCs w:val="22"/>
          </w:rPr>
          <w:t>2.</w:t>
        </w:r>
      </w:hyperlink>
      <w:r>
        <w:rPr>
          <w:rFonts w:ascii="Times New Roman" w:hAnsi="Times New Roman" w:cs="Times New Roman"/>
          <w:sz w:val="24"/>
          <w:szCs w:val="22"/>
        </w:rPr>
        <w:t>6 Регламента, поступившее от Заявителя (представителя Заявителя) заявление о предоставлении муниципальной услуги с прилагаемыми к нему документами регистрируются в день поступления заявления сотрудником территориального отдела.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3.2.12. При наличии оснований, предусмотренных пунктом 2.</w:t>
      </w:r>
      <w:r>
        <w:rPr>
          <w:rFonts w:ascii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2"/>
        </w:rPr>
        <w:t xml:space="preserve"> Регламента, Заявителю (представителю Заявителя) отказывается в приеме документов сотрудником территориального </w:t>
      </w:r>
      <w:r>
        <w:rPr>
          <w:rFonts w:ascii="Times New Roman" w:hAnsi="Times New Roman" w:cs="Times New Roman"/>
          <w:sz w:val="24"/>
          <w:szCs w:val="22"/>
        </w:rPr>
        <w:lastRenderedPageBreak/>
        <w:t>отдела либо специалистом МФЦ, если Заявитель (представитель Заявителя) обратились за предоставлением муниципальной услуги лично.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3.2.13. В случае если заявление и документы, предусмотренные пунктом </w:t>
      </w:r>
      <w:hyperlink w:anchor="P213" w:history="1">
        <w:r>
          <w:rPr>
            <w:rFonts w:ascii="Times New Roman" w:hAnsi="Times New Roman" w:cs="Times New Roman"/>
            <w:sz w:val="24"/>
            <w:szCs w:val="22"/>
          </w:rPr>
          <w:t>2.</w:t>
        </w:r>
      </w:hyperlink>
      <w:r>
        <w:rPr>
          <w:rFonts w:ascii="Times New Roman" w:hAnsi="Times New Roman" w:cs="Times New Roman"/>
          <w:sz w:val="24"/>
          <w:szCs w:val="22"/>
        </w:rPr>
        <w:t>5 Регламента, представлены в территориальный отдел посредством почтового отправления или через МФЦ, уведомление об отказе в приеме документов направляется Заявителю в течение 5 (пяти) рабочих дней с момента получения документов.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3.2.14. Если заявление и документы, предусмотренные в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>подпункте 2.5.1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Регламента, предоставляются Заявителем (представителем Заявителя) в территориальный отдел лично, сотрудник территориального отдела, ответственный за прием документов, выдает Заявителю (представителю Заявителя) расписку в получении документов с указанием их перечня и даты получения.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3.2.15. В случае если заявление и документы, указанные в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>подпункте 2.5.1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Регламента, представлены в территориальный отдел посредством почтового отправления или представлены через МФЦ, расписка в получении направляется сотрудником территориального отдела, ответственным за прием документов, по указанному в заявлении почтовому адресу в течение рабочего дня, следующего за днем получения территориальным отделом документов.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3.2.16. В случае если заявление и документы, указанные в </w:t>
      </w:r>
      <w:hyperlink w:anchor="P213" w:history="1">
        <w:r>
          <w:rPr>
            <w:rFonts w:ascii="Times New Roman" w:hAnsi="Times New Roman" w:cs="Times New Roman"/>
            <w:sz w:val="24"/>
            <w:szCs w:val="22"/>
          </w:rPr>
          <w:t>пункте 2.</w:t>
        </w:r>
      </w:hyperlink>
      <w:r>
        <w:rPr>
          <w:rFonts w:ascii="Times New Roman" w:hAnsi="Times New Roman" w:cs="Times New Roman"/>
          <w:sz w:val="24"/>
          <w:szCs w:val="22"/>
        </w:rPr>
        <w:t>5 Регламента, представлены в территориальный отдел в форме электронных документов, то сотрудник территориального отдела, ответственный за прием документов, направляет Заявителю (представителю Заявителя) сообщение по указанному в заявлении адресу электронной почты или в личный кабинет Заявителя (представителя Заявителя) о получении заявления и документов с указанием входящего регистрационного номера, даты получения заявления и документов, а также перечень наименований файлов, представленных в форме электронных документов, с указанием их объема не позднее рабочего дня, следующего за днем поступления заявления и документов в территориальный отдел.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3.2.17. При обращении за предоставлением муниципальной услуги через МФЦ специалист МФЦ направляет заявление и пакет документов в территориальный отдел в соответствии с соглашением о взаимодействии. Передача заявления и пакета документов в территориальный отдел обеспечивается специалистом МФЦ.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3.2.18. Результатом административной процедуры является зарегистрированное заявление в органе, предоставляющем муниципальную услугу, или отказ в приеме документов.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Межведомственный запрос документов, необходимых для предоставления муниципальной услуги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зарегистрированное заявление в территориальном отделе и отсутствие документов, необходимых для предоставления муниципальной услуги.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Межведомственный запрос направляется в срок не позднее дня, следующего за днем регистрации заявления и документов, необходимых для предоставления муниципальной услуги, в органе, предоставляющем муниципальную услугу.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Специалист органа, предоставляющего муниципальную услугу, уполномоченный на рассмотрение документов (далее - специалист), осуществляет подготовку и направление запросов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в том числе в электронном виде через системы межведомственного взаимодействия.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Срок получения ответов по запросам, направленным через системы межведомственного взаимодействия, составляет не более 5 (пяти) рабочих дней в соответствии с действующим законодательством.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Результатом административной процедуры является получение запрашиваемых документов, либо отказ в их предоставлении, либо истечение срока получения ответа на межведомственный запрос.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382"/>
      <w:bookmarkEnd w:id="8"/>
      <w:r>
        <w:rPr>
          <w:rFonts w:ascii="Times New Roman" w:hAnsi="Times New Roman" w:cs="Times New Roman"/>
          <w:sz w:val="24"/>
          <w:szCs w:val="24"/>
        </w:rPr>
        <w:t xml:space="preserve">3.4. Рассмотрение заявления и принятие решения о предоставлении </w:t>
      </w: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об отказе в предоставлении муниципальной услуги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специалисту зарегистрированного заявления и документов, представленных Заявителем (представителем Заявителя) самостоятельно или полученных органом, предоставляющим муниципальную услугу, через системы межведомственного взаимодействия, либо отказ в их предоставлении, либо истечение срока получения ответа на межведомственный запрос.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Специалист при рассмотрении заявления осуществляет проверку документов, представленных Заявителем (представителем Заявителя) по собственной инициативе в соответствии с </w:t>
      </w:r>
      <w:hyperlink w:anchor="P216" w:history="1">
        <w:r>
          <w:rPr>
            <w:rFonts w:ascii="Times New Roman" w:hAnsi="Times New Roman" w:cs="Times New Roman"/>
            <w:sz w:val="24"/>
            <w:szCs w:val="24"/>
          </w:rPr>
          <w:t>подпунктом 2.5.1 пункта 2.</w:t>
        </w:r>
      </w:hyperlink>
      <w:r>
        <w:rPr>
          <w:rFonts w:ascii="Times New Roman" w:hAnsi="Times New Roman" w:cs="Times New Roman"/>
          <w:sz w:val="24"/>
          <w:szCs w:val="24"/>
        </w:rPr>
        <w:t>5 Регламента или которые поступили в рамках межведомственного информационного взаимодействия.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После получения и рассмотрения всех документов специалист осуществляет подготовку выписки или отказ с указанием причин отказа в двух экземплярах и направляет их с приложенными документами начальнику (заместителю начальника) территориального отдела.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Начальник (заместитель начальника) территориального отдела рассматривает представленные документы и подписывает выписку или отказ.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Критерий принятия решения - наличие либо отсутствие оснований для отказа в предоставлении муниципальной услуги, предусмотренных </w:t>
      </w:r>
      <w:hyperlink w:anchor="P255" w:history="1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7 Регламента.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 Результатом предоставления муниципальной услуги является выписка из похозяйственной книги сельского населенного пункта либо отказ.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 Срок выполнения административной процедуры составляет 10 (десять) рабочих дней.</w:t>
      </w:r>
    </w:p>
    <w:p w:rsidR="00D85B2A" w:rsidRDefault="00D85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Выдача результата предоставления муниципальной услуги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подписанная выписка из похозяйственной книги сельского населенного пункта либо отказ.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Выписка из похозяйственной книги сельского населенного пункта либо отказ направляются Заявителю (представителю Заявителя) одним из способов, указанным в заявлении: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форме электронного документа с использованием информационно-телекоммуникационных сетей общего пользования, в том числе Единого портала услуг, Регионального портала услуг или портала адресной системы, не позднее одного рабочего дня со дня истечения сроков, указанных в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sz w:val="24"/>
          <w:szCs w:val="24"/>
        </w:rPr>
        <w:t>4 Регламента;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4 Регламента срока, посредством почтового отправления по указанному в заявлении почтовому адресу.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При наличии в заявлении указания о выдаче выписки из похозяйственной книги сельского населенного пункта либо отказа через МФЦ по месту представления заявления территориальный отдел обеспечивает передачу документа в МФЦ для выдачи Заявителю не позднее рабочего дня, следующего за днем истечения срока, установленного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4 Регламента.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Результат административной процедуры - получение Заявителем (представителем Заявителя) или направление Заявителю (представителю Заявителя) выписки из похозяйственной книги сельского населенного пункта либо отказа.</w:t>
      </w:r>
    </w:p>
    <w:p w:rsidR="00D85B2A" w:rsidRDefault="00D85B2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Порядок осуществления административных процедур</w:t>
      </w:r>
    </w:p>
    <w:p w:rsidR="00D85B2A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С использованием Единого портала услуг, Регионального портала услуг Заявителю обеспечивается возможность выполнения следующих административных процедур: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Едином портале услуг, Региональном портале услуг;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подача Заявителем запроса и иных документов, необходимых для предоставления муниципальной услуги, и прием таких запросов на предоставление муниципальной услуги осуществляются с использованием Единого портала услуг, Регионального портала услуг;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Заявителем сведений о ходе рассмотрения его заявления осуществляется путем направления электронных писем на адрес электронной почты, указанный на официальном сайте муниципального образования;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получение Заявителем результата предоставления муниципальной услуги осуществляется в электронной форме. По запросу Заявителя, поданному в том числе и по электронной почте, направляется копия выписки из похозяйственной книги сельского населенного пункта либо отказ в предоставлении муниципальной услуги.</w:t>
      </w:r>
    </w:p>
    <w:p w:rsidR="00D85B2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вышеуказанной копии выписки либо отказа в предоставлении муниципальной услуги осуществляется на адрес электронной почты, указанный в запросе Заявителя, а в случае отсутствия адреса для направления решения в запросе - на адрес электронной почты, с которого поступил запрос.</w:t>
      </w:r>
    </w:p>
    <w:p w:rsidR="00D85B2A" w:rsidRDefault="00D85B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B2A" w:rsidRDefault="00D85B2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  <w:rPr>
          <w:sz w:val="24"/>
          <w:szCs w:val="24"/>
        </w:rPr>
      </w:pPr>
    </w:p>
    <w:p w:rsidR="00D85B2A" w:rsidRDefault="00D85B2A">
      <w:pPr>
        <w:pStyle w:val="ConsPlusNormal"/>
        <w:jc w:val="both"/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Arial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дминистративному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регламенту</w:t>
      </w:r>
    </w:p>
    <w:p w:rsidR="00D85B2A" w:rsidRDefault="00000000">
      <w:pPr>
        <w:pStyle w:val="af3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«Предоставление выписки из похозяйственной книги </w:t>
      </w:r>
    </w:p>
    <w:p w:rsidR="00D85B2A" w:rsidRDefault="00000000">
      <w:pPr>
        <w:pStyle w:val="ad"/>
        <w:tabs>
          <w:tab w:val="left" w:pos="1258"/>
        </w:tabs>
        <w:suppressAutoHyphens w:val="0"/>
        <w:spacing w:after="60" w:line="274" w:lineRule="exact"/>
        <w:ind w:right="40"/>
        <w:jc w:val="right"/>
        <w:rPr>
          <w:rFonts w:cs="Times New Roman"/>
        </w:rPr>
      </w:pPr>
      <w:r>
        <w:rPr>
          <w:rFonts w:cs="Times New Roman"/>
        </w:rPr>
        <w:t>сельского населенного пункта»</w:t>
      </w:r>
    </w:p>
    <w:p w:rsidR="00D85B2A" w:rsidRDefault="00D85B2A">
      <w:pPr>
        <w:pStyle w:val="af3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Блок-схема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Предоставление выписки из похозяйственной книги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сельского населенного пункта</w:t>
      </w:r>
    </w:p>
    <w:p w:rsidR="00D85B2A" w:rsidRDefault="00D85B2A">
      <w:pPr>
        <w:pStyle w:val="ad"/>
        <w:tabs>
          <w:tab w:val="left" w:pos="1258"/>
        </w:tabs>
        <w:suppressAutoHyphens w:val="0"/>
        <w:spacing w:after="60" w:line="274" w:lineRule="exact"/>
        <w:ind w:right="40"/>
        <w:jc w:val="both"/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56"/>
      </w:tblGrid>
      <w:tr w:rsidR="00D85B2A">
        <w:trPr>
          <w:trHeight w:val="58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предоставленных документов</w:t>
            </w:r>
          </w:p>
        </w:tc>
      </w:tr>
    </w:tbl>
    <w:p w:rsidR="00D85B2A" w:rsidRDefault="00000000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7FA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3pt;margin-top:1.75pt;width:.1pt;height:2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" strokeweight=".26mm">
                <v:stroke endarrow="block" joinstyle="miter"/>
              </v:shape>
            </w:pict>
          </mc:Fallback>
        </mc:AlternateContent>
      </w: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96"/>
      </w:tblGrid>
      <w:tr w:rsidR="00D85B2A">
        <w:trPr>
          <w:trHeight w:val="629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396240</wp:posOffset>
                      </wp:positionV>
                      <wp:extent cx="711200" cy="431800"/>
                      <wp:effectExtent l="38100" t="0" r="31750" b="635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A5F6F" id="Прямая со стрелкой 19" o:spid="_x0000_s1026" type="#_x0000_t32" style="position:absolute;margin-left:49.65pt;margin-top:31.2pt;width:56pt;height:3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284480</wp:posOffset>
                      </wp:positionV>
                      <wp:extent cx="76200" cy="0"/>
                      <wp:effectExtent l="0" t="76200" r="19050" b="952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D69D1" id="Прямая со стрелкой 20" o:spid="_x0000_s1026" type="#_x0000_t32" style="position:absolute;margin-left:219.65pt;margin-top:22.4pt;width: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119380</wp:posOffset>
                      </wp:positionV>
                      <wp:extent cx="114300" cy="0"/>
                      <wp:effectExtent l="38100" t="76200" r="19050" b="952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C520C" id="Прямая со стрелкой 21" o:spid="_x0000_s1026" type="#_x0000_t32" style="position:absolute;margin-left:216.65pt;margin-top:9.4pt;width:9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поступившего заявления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документов</w:t>
            </w:r>
            <w:proofErr w:type="gramEnd"/>
          </w:p>
        </w:tc>
      </w:tr>
    </w:tbl>
    <w:p w:rsidR="00D85B2A" w:rsidRDefault="00000000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3175</wp:posOffset>
                </wp:positionV>
                <wp:extent cx="711200" cy="431800"/>
                <wp:effectExtent l="0" t="0" r="69850" b="635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318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42C42" id="Прямая со стрелкой 22" o:spid="_x0000_s1026" type="#_x0000_t32" style="position:absolute;margin-left:230.95pt;margin-top:.25pt;width:56pt;height:3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" strokeweight=".26mm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8353" w:tblpY="-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</w:tblGrid>
      <w:tr w:rsidR="00D85B2A">
        <w:trPr>
          <w:trHeight w:val="696"/>
        </w:trPr>
        <w:tc>
          <w:tcPr>
            <w:tcW w:w="3250" w:type="dxa"/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</w:tr>
    </w:tbl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f2"/>
        <w:tblpPr w:leftFromText="180" w:rightFromText="180" w:vertAnchor="text" w:horzAnchor="page" w:tblpX="2633" w:tblpY="-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85B2A">
        <w:tc>
          <w:tcPr>
            <w:tcW w:w="2660" w:type="dxa"/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наличии всех документов</w:t>
            </w:r>
          </w:p>
        </w:tc>
      </w:tr>
    </w:tbl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f2"/>
        <w:tblpPr w:leftFromText="180" w:rightFromText="180" w:vertAnchor="text" w:horzAnchor="page" w:tblpX="7533" w:tblpY="-249"/>
        <w:tblW w:w="0" w:type="auto"/>
        <w:tblLook w:val="04A0" w:firstRow="1" w:lastRow="0" w:firstColumn="1" w:lastColumn="0" w:noHBand="0" w:noVBand="1"/>
      </w:tblPr>
      <w:tblGrid>
        <w:gridCol w:w="2660"/>
      </w:tblGrid>
      <w:tr w:rsidR="00D85B2A">
        <w:tc>
          <w:tcPr>
            <w:tcW w:w="2660" w:type="dxa"/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отсутствии необходимых документов</w:t>
            </w:r>
          </w:p>
        </w:tc>
      </w:tr>
    </w:tbl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Y="707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</w:tblGrid>
      <w:tr w:rsidR="00D85B2A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2A" w:rsidRDefault="0000000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выписки из похозяйственной книги</w:t>
            </w:r>
          </w:p>
        </w:tc>
      </w:tr>
    </w:tbl>
    <w:p w:rsidR="00D85B2A" w:rsidRDefault="00000000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117475</wp:posOffset>
                </wp:positionV>
                <wp:extent cx="0" cy="317500"/>
                <wp:effectExtent l="76200" t="0" r="76200" b="63500"/>
                <wp:wrapSquare wrapText="left"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193AE" id="Прямая со стрелкой 23" o:spid="_x0000_s1026" type="#_x0000_t32" style="position:absolute;margin-left:114.95pt;margin-top:9.25pt;width:0;height: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" strokeweight=".26mm">
                <v:stroke endarrow="block" joinstyle="miter"/>
                <w10:wrap type="square" side="lef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142875</wp:posOffset>
                </wp:positionV>
                <wp:extent cx="0" cy="317500"/>
                <wp:effectExtent l="76200" t="0" r="76200" b="63500"/>
                <wp:wrapSquare wrapText="left"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873C5" id="Прямая со стрелкой 24" o:spid="_x0000_s1026" type="#_x0000_t32" style="position:absolute;margin-left:368.95pt;margin-top:11.25pt;width:0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D85B2A" w:rsidRDefault="00D85B2A">
      <w:pPr>
        <w:shd w:val="clear" w:color="auto" w:fill="FFFFFF"/>
        <w:jc w:val="center"/>
        <w:rPr>
          <w:spacing w:val="-6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92075</wp:posOffset>
                </wp:positionV>
                <wp:extent cx="2819400" cy="541020"/>
                <wp:effectExtent l="0" t="0" r="19050" b="11430"/>
                <wp:wrapSquare wrapText="left"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5B2A" w:rsidRDefault="00000000">
                            <w:pPr>
                              <w:jc w:val="center"/>
                            </w:pPr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left:0;text-align:left;margin-left:39.15pt;margin-top:7.25pt;width:222pt;height:4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">
                <v:textbox>
                  <w:txbxContent>
                    <w:p w:rsidR="00D85B2A" w:rsidRDefault="00000000">
                      <w:pPr>
                        <w:jc w:val="center"/>
                      </w:pPr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-1554480</wp:posOffset>
                </wp:positionH>
                <wp:positionV relativeFrom="paragraph">
                  <wp:posOffset>74930</wp:posOffset>
                </wp:positionV>
                <wp:extent cx="0" cy="317500"/>
                <wp:effectExtent l="38100" t="0" r="44450" b="12700"/>
                <wp:wrapSquare wrapText="left"/>
                <wp:docPr id="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0E181" id="Прямая со стрелкой 23" o:spid="_x0000_s1026" type="#_x0000_t32" style="position:absolute;margin-left:-122.4pt;margin-top:5.9pt;width:0;height: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142875</wp:posOffset>
                </wp:positionV>
                <wp:extent cx="2819400" cy="563880"/>
                <wp:effectExtent l="0" t="0" r="19050" b="26670"/>
                <wp:wrapSquare wrapText="left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5B2A" w:rsidRDefault="00000000">
                            <w:pPr>
                              <w:jc w:val="center"/>
                            </w:pPr>
                            <w:r>
                              <w:t xml:space="preserve">Предоставление выписки из похозяйственной книги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-2.8pt;margin-top:11.25pt;width:222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">
                <v:textbox>
                  <w:txbxContent>
                    <w:p w:rsidR="00D85B2A" w:rsidRDefault="00000000">
                      <w:pPr>
                        <w:jc w:val="center"/>
                      </w:pPr>
                      <w:r>
                        <w:t xml:space="preserve">Предоставление выписки из похозяйственной книги 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-1472565</wp:posOffset>
                </wp:positionH>
                <wp:positionV relativeFrom="paragraph">
                  <wp:posOffset>20955</wp:posOffset>
                </wp:positionV>
                <wp:extent cx="0" cy="368300"/>
                <wp:effectExtent l="76200" t="0" r="76200" b="508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5B21D" id="Прямая со стрелкой 26" o:spid="_x0000_s1026" type="#_x0000_t32" style="position:absolute;margin-left:-115.95pt;margin-top:1.65pt;width:0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" strokeweight=".26mm">
                <v:stroke endarrow="block" joinstyle="miter"/>
              </v:shape>
            </w:pict>
          </mc:Fallback>
        </mc:AlternateContent>
      </w:r>
    </w:p>
    <w:p w:rsidR="00D85B2A" w:rsidRDefault="00D85B2A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85B2A" w:rsidRDefault="00D85B2A">
      <w:pPr>
        <w:pStyle w:val="af3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pacing w:val="-6"/>
          <w:sz w:val="24"/>
          <w:szCs w:val="24"/>
        </w:rPr>
      </w:pPr>
    </w:p>
    <w:p w:rsidR="00D85B2A" w:rsidRDefault="00D85B2A">
      <w:pPr>
        <w:shd w:val="clear" w:color="auto" w:fill="FFFFFF"/>
        <w:jc w:val="center"/>
        <w:rPr>
          <w:spacing w:val="-6"/>
        </w:rPr>
      </w:pPr>
    </w:p>
    <w:p w:rsidR="00D85B2A" w:rsidRDefault="00D85B2A">
      <w:pPr>
        <w:shd w:val="clear" w:color="auto" w:fill="FFFFFF"/>
        <w:jc w:val="center"/>
        <w:rPr>
          <w:spacing w:val="-6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№ 2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Arial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дминистративному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регламенту</w:t>
      </w:r>
    </w:p>
    <w:p w:rsidR="00D85B2A" w:rsidRDefault="00000000">
      <w:pPr>
        <w:pStyle w:val="af3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«Предоставление выписки из похозяйственной книги 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сельского населенного пункта»</w:t>
      </w:r>
    </w:p>
    <w:p w:rsidR="00D85B2A" w:rsidRDefault="00D85B2A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Начальнику Управления по развитию                           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территорий и проектной деятельности                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Администрации муниципального образования         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«Муниципальный округ Красногорский район       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Удмуртской Республики»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____________________________________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адрес места жительства__________________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телефон________________________________</w:t>
      </w:r>
    </w:p>
    <w:p w:rsidR="00D85B2A" w:rsidRDefault="00D85B2A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85B2A" w:rsidRDefault="00000000">
      <w:pPr>
        <w:pStyle w:val="af3"/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выписку из похозяйственной книги сельского населенного пункта по хозяйству, расположенному по адресу: </w:t>
      </w:r>
    </w:p>
    <w:p w:rsidR="00D85B2A" w:rsidRDefault="00D85B2A">
      <w:pPr>
        <w:pStyle w:val="af3"/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(состава семьи, личного подсобного хозяйства, наличии права на земельный участок, с кем на момент смерти проживал наследодатель, предоставления льготы по уплате налога, ЕДК за оплату жилья и коммунальные услуги, компенсации за капитальный ремонт, проживания без регистрации)</w:t>
      </w:r>
    </w:p>
    <w:p w:rsidR="00D85B2A" w:rsidRDefault="00D85B2A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rPr>
          <w:rFonts w:ascii="Times New Roman" w:hAnsi="Times New Roman" w:cs="Times New Roman"/>
          <w:sz w:val="16"/>
          <w:szCs w:val="16"/>
        </w:rPr>
      </w:pPr>
    </w:p>
    <w:p w:rsidR="00D85B2A" w:rsidRDefault="00000000">
      <w:pPr>
        <w:pStyle w:val="af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предоставления_______________________________________________________       </w:t>
      </w:r>
    </w:p>
    <w:p w:rsidR="00D85B2A" w:rsidRDefault="00000000">
      <w:pPr>
        <w:shd w:val="clear" w:color="auto" w:fill="FFFFFF"/>
        <w:spacing w:line="225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 xml:space="preserve">                           (место предоставления выписки)  </w:t>
      </w:r>
    </w:p>
    <w:p w:rsidR="00D85B2A" w:rsidRDefault="00000000">
      <w:pPr>
        <w:pStyle w:val="af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D85B2A" w:rsidRDefault="00000000">
      <w:pPr>
        <w:pStyle w:val="af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(лично, в МФЦ, почтовым отправлением по адресу, на адрес электронной почты)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5B2A" w:rsidRDefault="00000000">
      <w:pPr>
        <w:pStyle w:val="af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D85B2A" w:rsidRDefault="00000000">
      <w:pPr>
        <w:pStyle w:val="af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1._______________________________________________________________________;</w:t>
      </w:r>
    </w:p>
    <w:p w:rsidR="00D85B2A" w:rsidRDefault="00000000">
      <w:pPr>
        <w:pStyle w:val="af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2._______________________________________________________________________;</w:t>
      </w:r>
    </w:p>
    <w:p w:rsidR="00D85B2A" w:rsidRDefault="00000000">
      <w:pPr>
        <w:pStyle w:val="af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_______________________________________________________________________;</w:t>
      </w:r>
    </w:p>
    <w:p w:rsidR="00D85B2A" w:rsidRDefault="00000000">
      <w:pPr>
        <w:pStyle w:val="af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4._______________________________________________________________________.</w:t>
      </w: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ind w:firstLine="567"/>
        <w:jc w:val="both"/>
      </w:pPr>
      <w:r>
        <w:t>Настоящим заявлением даю согласие на обработку своих персональных данных в соответствии с Федеральным законом от 27 июля 2006 года № 152-ФЗ «О персональных данных»: ________________</w:t>
      </w:r>
    </w:p>
    <w:p w:rsidR="00D85B2A" w:rsidRDefault="00000000">
      <w:pPr>
        <w:pStyle w:val="af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__________________/                                  /</w:t>
      </w:r>
    </w:p>
    <w:p w:rsidR="00D85B2A" w:rsidRDefault="00000000">
      <w:pPr>
        <w:pStyle w:val="af3"/>
        <w:tabs>
          <w:tab w:val="left" w:pos="6780"/>
          <w:tab w:val="left" w:pos="708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подпись заявителя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фамилия, инициалы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дата направления запроса</w:t>
      </w: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_____экземпляров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Отметки о принятии заявления </w:t>
      </w:r>
    </w:p>
    <w:p w:rsidR="00D85B2A" w:rsidRDefault="00000000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 20_____г. №______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</w:p>
    <w:p w:rsidR="00D85B2A" w:rsidRDefault="00D85B2A">
      <w:pPr>
        <w:pStyle w:val="af3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pStyle w:val="af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№ 3</w:t>
      </w:r>
    </w:p>
    <w:p w:rsidR="00D85B2A" w:rsidRDefault="00000000">
      <w:pPr>
        <w:pStyle w:val="af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Arial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дминистративному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регламенту</w:t>
      </w:r>
    </w:p>
    <w:p w:rsidR="00D85B2A" w:rsidRDefault="00000000">
      <w:pPr>
        <w:pStyle w:val="af3"/>
        <w:wordWrap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85B2A" w:rsidRDefault="00000000">
      <w:pPr>
        <w:pStyle w:val="af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«Предоставление выписки из похозяйственной книги </w:t>
      </w:r>
    </w:p>
    <w:p w:rsidR="00D85B2A" w:rsidRDefault="00000000">
      <w:pPr>
        <w:pStyle w:val="af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населенного пункта»</w:t>
      </w:r>
    </w:p>
    <w:p w:rsidR="00D85B2A" w:rsidRDefault="00D85B2A">
      <w:pPr>
        <w:suppressAutoHyphens/>
        <w:autoSpaceDE w:val="0"/>
        <w:jc w:val="center"/>
        <w:rPr>
          <w:b/>
          <w:color w:val="0070C0"/>
        </w:rPr>
      </w:pPr>
    </w:p>
    <w:p w:rsidR="00D85B2A" w:rsidRDefault="00D85B2A">
      <w:pPr>
        <w:suppressAutoHyphens/>
        <w:autoSpaceDE w:val="0"/>
        <w:jc w:val="center"/>
        <w:rPr>
          <w:b/>
          <w:color w:val="0070C0"/>
        </w:rPr>
      </w:pPr>
    </w:p>
    <w:p w:rsidR="00D85B2A" w:rsidRDefault="00D85B2A">
      <w:pPr>
        <w:suppressAutoHyphens/>
        <w:autoSpaceDE w:val="0"/>
        <w:jc w:val="center"/>
        <w:rPr>
          <w:b/>
          <w:color w:val="0070C0"/>
        </w:rPr>
      </w:pPr>
    </w:p>
    <w:p w:rsidR="00D85B2A" w:rsidRDefault="00000000">
      <w:pPr>
        <w:suppressAutoHyphens/>
        <w:autoSpaceDE w:val="0"/>
        <w:jc w:val="center"/>
      </w:pPr>
      <w:r>
        <w:t>УВЕДОМЛЕНИЕ</w:t>
      </w:r>
    </w:p>
    <w:p w:rsidR="00D85B2A" w:rsidRDefault="00000000">
      <w:pPr>
        <w:suppressAutoHyphens/>
        <w:autoSpaceDE w:val="0"/>
        <w:jc w:val="center"/>
      </w:pPr>
      <w:r>
        <w:t>об отказе в предоставлении выписки из похозяйственной книги</w:t>
      </w:r>
    </w:p>
    <w:p w:rsidR="00D85B2A" w:rsidRDefault="00D85B2A"/>
    <w:p w:rsidR="00D85B2A" w:rsidRDefault="00000000">
      <w:pPr>
        <w:suppressAutoHyphens/>
        <w:autoSpaceDE w:val="0"/>
        <w:jc w:val="both"/>
      </w:pPr>
      <w:r>
        <w:tab/>
      </w:r>
      <w:proofErr w:type="gramStart"/>
      <w:r>
        <w:rPr>
          <w:rFonts w:eastAsia="Arial"/>
          <w:szCs w:val="21"/>
          <w:lang w:eastAsia="ar-SA"/>
        </w:rPr>
        <w:t>Рассмотрев  Ваше</w:t>
      </w:r>
      <w:proofErr w:type="gramEnd"/>
      <w:r>
        <w:rPr>
          <w:rFonts w:eastAsia="Arial"/>
          <w:szCs w:val="21"/>
          <w:lang w:eastAsia="ar-SA"/>
        </w:rPr>
        <w:t xml:space="preserve"> заявление от_____________№_______, _______________________________________________ сообщает </w:t>
      </w:r>
      <w:r>
        <w:t xml:space="preserve">об отказе в предоставлении выписки из похозяйственной книги </w:t>
      </w:r>
      <w:r>
        <w:rPr>
          <w:rFonts w:eastAsia="Arial"/>
          <w:szCs w:val="21"/>
          <w:lang w:eastAsia="ar-SA"/>
        </w:rPr>
        <w:t>по следующим основаниям:</w:t>
      </w:r>
    </w:p>
    <w:p w:rsidR="00D85B2A" w:rsidRDefault="00000000">
      <w:pPr>
        <w:suppressAutoHyphens/>
        <w:autoSpaceDE w:val="0"/>
        <w:rPr>
          <w:rFonts w:eastAsia="Arial"/>
          <w:szCs w:val="21"/>
          <w:lang w:eastAsia="ar-SA"/>
        </w:rPr>
      </w:pPr>
      <w:r>
        <w:rPr>
          <w:rFonts w:eastAsia="Arial"/>
          <w:szCs w:val="21"/>
          <w:lang w:eastAsia="ar-SA"/>
        </w:rPr>
        <w:t>_____________________________________________________________________________</w:t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  <w:r>
        <w:rPr>
          <w:rFonts w:eastAsia="Arial"/>
          <w:szCs w:val="21"/>
          <w:u w:val="single"/>
          <w:lang w:eastAsia="ar-SA"/>
        </w:rPr>
        <w:tab/>
      </w:r>
    </w:p>
    <w:p w:rsidR="00D85B2A" w:rsidRDefault="00000000">
      <w:pPr>
        <w:suppressAutoHyphens/>
        <w:jc w:val="center"/>
        <w:rPr>
          <w:sz w:val="28"/>
          <w:szCs w:val="28"/>
          <w:lang w:eastAsia="ar-SA"/>
        </w:rPr>
      </w:pPr>
      <w:r>
        <w:rPr>
          <w:rFonts w:eastAsia="Arial"/>
          <w:sz w:val="18"/>
          <w:szCs w:val="18"/>
          <w:lang w:eastAsia="ar-SA"/>
        </w:rPr>
        <w:t>(указывается причина отказа со ссылкой на нормы действующего законодательства и административный регламент)</w:t>
      </w:r>
    </w:p>
    <w:p w:rsidR="00D85B2A" w:rsidRDefault="00D85B2A">
      <w:pPr>
        <w:tabs>
          <w:tab w:val="left" w:pos="2020"/>
        </w:tabs>
      </w:pPr>
    </w:p>
    <w:p w:rsidR="00D85B2A" w:rsidRDefault="00D85B2A"/>
    <w:p w:rsidR="00D85B2A" w:rsidRDefault="00000000">
      <w:pPr>
        <w:tabs>
          <w:tab w:val="center" w:pos="4677"/>
          <w:tab w:val="left" w:pos="7300"/>
        </w:tabs>
      </w:pPr>
      <w:r>
        <w:t xml:space="preserve">____________________________             </w:t>
      </w:r>
      <w:proofErr w:type="gramStart"/>
      <w:r>
        <w:t xml:space="preserve">   (подпись)   </w:t>
      </w:r>
      <w:proofErr w:type="gramEnd"/>
      <w:r>
        <w:t>_______________________</w:t>
      </w:r>
    </w:p>
    <w:p w:rsidR="00D85B2A" w:rsidRDefault="00000000">
      <w:pPr>
        <w:tabs>
          <w:tab w:val="center" w:pos="4677"/>
          <w:tab w:val="left" w:pos="7300"/>
        </w:tabs>
      </w:pPr>
      <w:r>
        <w:t xml:space="preserve">            (</w:t>
      </w:r>
      <w:proofErr w:type="gramStart"/>
      <w:r>
        <w:t xml:space="preserve">должность)   </w:t>
      </w:r>
      <w:proofErr w:type="gramEnd"/>
      <w:r>
        <w:t xml:space="preserve">                                                                </w:t>
      </w:r>
      <w:proofErr w:type="gramStart"/>
      <w:r>
        <w:t xml:space="preserve">   (</w:t>
      </w:r>
      <w:proofErr w:type="gramEnd"/>
      <w:r>
        <w:t>ФИО)</w:t>
      </w:r>
      <w:r>
        <w:tab/>
        <w:t xml:space="preserve">            </w:t>
      </w:r>
    </w:p>
    <w:p w:rsidR="00D85B2A" w:rsidRDefault="00D85B2A">
      <w:pPr>
        <w:jc w:val="right"/>
      </w:pPr>
    </w:p>
    <w:p w:rsidR="00D85B2A" w:rsidRDefault="00D85B2A">
      <w:pPr>
        <w:pStyle w:val="af3"/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D85B2A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</w:p>
    <w:p w:rsidR="00D85B2A" w:rsidRDefault="00000000">
      <w:pPr>
        <w:tabs>
          <w:tab w:val="left" w:pos="3760"/>
        </w:tabs>
      </w:pPr>
      <w:r>
        <w:br/>
      </w:r>
    </w:p>
    <w:p w:rsidR="00D85B2A" w:rsidRDefault="00D85B2A"/>
    <w:p w:rsidR="00D85B2A" w:rsidRDefault="00D85B2A"/>
    <w:sectPr w:rsidR="00D85B2A">
      <w:footerReference w:type="default" r:id="rId26"/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A08" w:rsidRDefault="009F3A08">
      <w:r>
        <w:separator/>
      </w:r>
    </w:p>
  </w:endnote>
  <w:endnote w:type="continuationSeparator" w:id="0">
    <w:p w:rsidR="009F3A08" w:rsidRDefault="009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B2A" w:rsidRDefault="00D85B2A">
    <w:pPr>
      <w:pStyle w:val="af"/>
      <w:jc w:val="right"/>
    </w:pPr>
  </w:p>
  <w:p w:rsidR="00D85B2A" w:rsidRDefault="00D85B2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A08" w:rsidRDefault="009F3A08">
      <w:r>
        <w:separator/>
      </w:r>
    </w:p>
  </w:footnote>
  <w:footnote w:type="continuationSeparator" w:id="0">
    <w:p w:rsidR="009F3A08" w:rsidRDefault="009F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7D2B03BB"/>
    <w:multiLevelType w:val="singleLevel"/>
    <w:tmpl w:val="7D2B03BB"/>
    <w:lvl w:ilvl="0">
      <w:start w:val="1"/>
      <w:numFmt w:val="decimal"/>
      <w:suff w:val="space"/>
      <w:lvlText w:val="%1."/>
      <w:lvlJc w:val="left"/>
      <w:pPr>
        <w:ind w:left="4005" w:firstLine="0"/>
      </w:pPr>
    </w:lvl>
  </w:abstractNum>
  <w:num w:numId="1" w16cid:durableId="1785609351">
    <w:abstractNumId w:val="1"/>
  </w:num>
  <w:num w:numId="2" w16cid:durableId="90499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8A"/>
    <w:rsid w:val="00036B54"/>
    <w:rsid w:val="0007099B"/>
    <w:rsid w:val="000D3E60"/>
    <w:rsid w:val="00114E0B"/>
    <w:rsid w:val="00181F10"/>
    <w:rsid w:val="001D34C2"/>
    <w:rsid w:val="002338B2"/>
    <w:rsid w:val="00240761"/>
    <w:rsid w:val="00270019"/>
    <w:rsid w:val="00275BAF"/>
    <w:rsid w:val="002853C7"/>
    <w:rsid w:val="002A7256"/>
    <w:rsid w:val="00310636"/>
    <w:rsid w:val="00363B4B"/>
    <w:rsid w:val="00363BAA"/>
    <w:rsid w:val="0040587F"/>
    <w:rsid w:val="00413B6D"/>
    <w:rsid w:val="00437A07"/>
    <w:rsid w:val="00457442"/>
    <w:rsid w:val="004A2D85"/>
    <w:rsid w:val="004C2E63"/>
    <w:rsid w:val="00534804"/>
    <w:rsid w:val="00582188"/>
    <w:rsid w:val="005951ED"/>
    <w:rsid w:val="005C0B50"/>
    <w:rsid w:val="005E0200"/>
    <w:rsid w:val="00665E51"/>
    <w:rsid w:val="006A4150"/>
    <w:rsid w:val="006A5168"/>
    <w:rsid w:val="006D0E09"/>
    <w:rsid w:val="006E161B"/>
    <w:rsid w:val="00734F54"/>
    <w:rsid w:val="00770849"/>
    <w:rsid w:val="007D7823"/>
    <w:rsid w:val="008402AD"/>
    <w:rsid w:val="008F4ADE"/>
    <w:rsid w:val="00966C42"/>
    <w:rsid w:val="009E0706"/>
    <w:rsid w:val="009E56C3"/>
    <w:rsid w:val="009F2624"/>
    <w:rsid w:val="009F3A08"/>
    <w:rsid w:val="00A23145"/>
    <w:rsid w:val="00A87F3F"/>
    <w:rsid w:val="00B716BD"/>
    <w:rsid w:val="00B96F8A"/>
    <w:rsid w:val="00BB39F4"/>
    <w:rsid w:val="00BB58B4"/>
    <w:rsid w:val="00BF0F40"/>
    <w:rsid w:val="00C15054"/>
    <w:rsid w:val="00C22529"/>
    <w:rsid w:val="00C42485"/>
    <w:rsid w:val="00C67879"/>
    <w:rsid w:val="00C93139"/>
    <w:rsid w:val="00CA1089"/>
    <w:rsid w:val="00CC1591"/>
    <w:rsid w:val="00CC268F"/>
    <w:rsid w:val="00D30A36"/>
    <w:rsid w:val="00D85B2A"/>
    <w:rsid w:val="00D86F75"/>
    <w:rsid w:val="00DD2561"/>
    <w:rsid w:val="00DF6B47"/>
    <w:rsid w:val="00E10426"/>
    <w:rsid w:val="00E11A41"/>
    <w:rsid w:val="00E46F5A"/>
    <w:rsid w:val="00EC7734"/>
    <w:rsid w:val="00ED495A"/>
    <w:rsid w:val="00F3371C"/>
    <w:rsid w:val="00F446B0"/>
    <w:rsid w:val="00F50351"/>
    <w:rsid w:val="00F665DE"/>
    <w:rsid w:val="00F6667C"/>
    <w:rsid w:val="00FB05C5"/>
    <w:rsid w:val="00FB39AF"/>
    <w:rsid w:val="00FB47FA"/>
    <w:rsid w:val="00FD4322"/>
    <w:rsid w:val="2C8D1781"/>
    <w:rsid w:val="30B4137F"/>
    <w:rsid w:val="3E581E31"/>
    <w:rsid w:val="53FE0188"/>
    <w:rsid w:val="752238A8"/>
    <w:rsid w:val="7AE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93C9B6"/>
  <w15:docId w15:val="{3765E377-6AD0-4BBE-AD2E-9DD5004F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paragraph" w:customStyle="1" w:styleId="5">
    <w:name w:val="стиль5"/>
    <w:basedOn w:val="a"/>
    <w:semiHidden/>
    <w:qFormat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ntStyle11">
    <w:name w:val="Font Style11"/>
    <w:uiPriority w:val="99"/>
    <w:qFormat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qFormat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qFormat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qFormat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qFormat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qFormat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qFormat/>
    <w:rPr>
      <w:rFonts w:ascii="Georgia" w:hAnsi="Georgia" w:cs="Georgia"/>
      <w:spacing w:val="10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blk">
    <w:name w:val="blk"/>
    <w:basedOn w:val="a0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5"/>
    <w:qFormat/>
    <w:pPr>
      <w:widowControl w:val="0"/>
      <w:shd w:val="clear" w:color="auto" w:fill="FFFFFF"/>
      <w:spacing w:after="300" w:line="338" w:lineRule="exact"/>
      <w:jc w:val="both"/>
    </w:pPr>
    <w:rPr>
      <w:spacing w:val="1"/>
      <w:sz w:val="25"/>
      <w:szCs w:val="25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"/>
    <w:basedOn w:val="a"/>
    <w:qFormat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/poseleniy.html" TargetMode="External"/><Relationship Id="rId13" Type="http://schemas.openxmlformats.org/officeDocument/2006/relationships/hyperlink" Target="mailto:valamaz@kra.udmr.ru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&amp;dst=4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kman@kra.udmr.ru" TargetMode="External"/><Relationship Id="rId17" Type="http://schemas.openxmlformats.org/officeDocument/2006/relationships/hyperlink" Target="consultantplus://offline/ref=701467AC78411E85B35A09E434617D90733A06EFF0FD565442840E1BD632E415425C06221A3E2D4DB26A2BACA37725549F35B903A0LFI" TargetMode="External"/><Relationship Id="rId25" Type="http://schemas.openxmlformats.org/officeDocument/2006/relationships/hyperlink" Target="consultantplus://offline/ref=FBC5EF320DB0C11ECDEE2C2CA14A79A20005EAA35B9DC24DA6B7758EE8E0ABC2D529F9D32DF4DC6DB345F0AF9El0q4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egovskoe@kra.udmr.ru" TargetMode="External"/><Relationship Id="rId20" Type="http://schemas.openxmlformats.org/officeDocument/2006/relationships/hyperlink" Target="https://login.consultant.ru/link/?req=doc&amp;base=LAW&amp;n=1264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hangelskoe@kra.udmr.ru" TargetMode="External"/><Relationship Id="rId24" Type="http://schemas.openxmlformats.org/officeDocument/2006/relationships/hyperlink" Target="consultantplus://offline/ref=701467AC78411E85B35A09E434617D90733A06EFF0FD565442840E1BD632E415505C5E2C1335671CF52124ADA1A6L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binskoe@kra.udmr.ru" TargetMode="External"/><Relationship Id="rId23" Type="http://schemas.openxmlformats.org/officeDocument/2006/relationships/hyperlink" Target="consultantplus://offline/ref=FBC5EF320DB0C11ECDEE2C2CA14A79A20005E7A45B91C24DA6B7758EE8E0ABC2C729A1DF2CF4C168B250A6FED8534A22BB9586BDD345D7D1lBq4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horovskoe@kra.udmr.ru" TargetMode="External"/><Relationship Id="rId19" Type="http://schemas.openxmlformats.org/officeDocument/2006/relationships/hyperlink" Target="https://login.consultant.ru/link/?req=doc&amp;base=LAW&amp;n=494996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nogorskoe@kra.udmr.ru" TargetMode="External"/><Relationship Id="rId14" Type="http://schemas.openxmlformats.org/officeDocument/2006/relationships/hyperlink" Target="mailto:vasilevskoe@kra.udmr.ru" TargetMode="External"/><Relationship Id="rId22" Type="http://schemas.openxmlformats.org/officeDocument/2006/relationships/hyperlink" Target="consultantplus://offline/ref=FBC5EF320DB0C11ECDEE2C2CA14A79A20005E7A45B91C24DA6B7758EE8E0ABC2C729A1DF2CF4C168B250A6FED8534A22BB9586BDD345D7D1lBq4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6283</Words>
  <Characters>35819</Characters>
  <Application>Microsoft Office Word</Application>
  <DocSecurity>0</DocSecurity>
  <Lines>298</Lines>
  <Paragraphs>84</Paragraphs>
  <ScaleCrop>false</ScaleCrop>
  <Company/>
  <LinksUpToDate>false</LinksUpToDate>
  <CharactersWithSpaces>42018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</cp:revision>
  <cp:lastPrinted>2024-02-14T13:47:00Z</cp:lastPrinted>
  <dcterms:created xsi:type="dcterms:W3CDTF">2025-07-04T12:46:00Z</dcterms:created>
  <dcterms:modified xsi:type="dcterms:W3CDTF">2025-07-04T12:46:00Z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75CD5AC7A112439A89CC2E539D159431_12</vt:lpwstr>
  </property>
</Properties>
</file>