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1276"/>
        <w:gridCol w:w="4183"/>
      </w:tblGrid>
      <w:tr w:rsidR="00A93F8D" w14:paraId="5A3E7310" w14:textId="77777777">
        <w:trPr>
          <w:trHeight w:val="1147"/>
          <w:jc w:val="center"/>
        </w:trPr>
        <w:tc>
          <w:tcPr>
            <w:tcW w:w="4410" w:type="dxa"/>
            <w:tcBorders>
              <w:top w:val="nil"/>
              <w:left w:val="nil"/>
              <w:bottom w:val="nil"/>
              <w:right w:val="nil"/>
            </w:tcBorders>
            <w:vAlign w:val="center"/>
          </w:tcPr>
          <w:p w14:paraId="283FEC57" w14:textId="77777777" w:rsidR="00A93F8D" w:rsidRDefault="00A93F8D">
            <w:pPr>
              <w:keepNext/>
              <w:keepLines/>
              <w:ind w:left="-147" w:right="-57"/>
              <w:jc w:val="center"/>
              <w:rPr>
                <w:rFonts w:ascii="Cambria" w:eastAsia="Cambria" w:hAnsi="Cambria" w:cs="Cambria"/>
                <w:color w:val="4F81BD"/>
                <w:sz w:val="28"/>
                <w:szCs w:val="28"/>
              </w:rPr>
            </w:pPr>
          </w:p>
        </w:tc>
        <w:tc>
          <w:tcPr>
            <w:tcW w:w="1276" w:type="dxa"/>
            <w:tcBorders>
              <w:top w:val="nil"/>
              <w:left w:val="nil"/>
              <w:bottom w:val="nil"/>
              <w:right w:val="nil"/>
            </w:tcBorders>
          </w:tcPr>
          <w:p w14:paraId="375A91F5" w14:textId="77777777" w:rsidR="00A93F8D" w:rsidRDefault="000B0DF4">
            <w:pPr>
              <w:tabs>
                <w:tab w:val="left" w:pos="560"/>
                <w:tab w:val="left" w:pos="743"/>
              </w:tabs>
              <w:ind w:left="-108" w:right="-108"/>
              <w:rPr>
                <w:sz w:val="28"/>
                <w:szCs w:val="28"/>
              </w:rPr>
            </w:pPr>
            <w:r>
              <w:rPr>
                <w:noProof/>
                <w:sz w:val="28"/>
                <w:szCs w:val="28"/>
              </w:rPr>
              <w:drawing>
                <wp:inline distT="0" distB="0" distL="0" distR="0" wp14:anchorId="05C3D3E3" wp14:editId="44A46B61">
                  <wp:extent cx="695325" cy="62865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95325" cy="628650"/>
                          </a:xfrm>
                          <a:prstGeom prst="rect">
                            <a:avLst/>
                          </a:prstGeom>
                          <a:ln/>
                        </pic:spPr>
                      </pic:pic>
                    </a:graphicData>
                  </a:graphic>
                </wp:inline>
              </w:drawing>
            </w:r>
          </w:p>
        </w:tc>
        <w:tc>
          <w:tcPr>
            <w:tcW w:w="4183" w:type="dxa"/>
            <w:tcBorders>
              <w:top w:val="nil"/>
              <w:left w:val="nil"/>
              <w:bottom w:val="nil"/>
              <w:right w:val="nil"/>
            </w:tcBorders>
            <w:vAlign w:val="center"/>
          </w:tcPr>
          <w:p w14:paraId="289E415E" w14:textId="77777777" w:rsidR="00A93F8D" w:rsidRDefault="00A93F8D">
            <w:pPr>
              <w:jc w:val="center"/>
              <w:rPr>
                <w:sz w:val="28"/>
                <w:szCs w:val="28"/>
              </w:rPr>
            </w:pPr>
          </w:p>
        </w:tc>
      </w:tr>
      <w:tr w:rsidR="00A93F8D" w14:paraId="3CFF003A" w14:textId="77777777">
        <w:trPr>
          <w:jc w:val="center"/>
        </w:trPr>
        <w:tc>
          <w:tcPr>
            <w:tcW w:w="9869" w:type="dxa"/>
            <w:gridSpan w:val="3"/>
            <w:tcBorders>
              <w:top w:val="nil"/>
              <w:left w:val="nil"/>
              <w:bottom w:val="nil"/>
              <w:right w:val="nil"/>
            </w:tcBorders>
          </w:tcPr>
          <w:p w14:paraId="28D10455" w14:textId="77777777" w:rsidR="00A93F8D" w:rsidRDefault="000B0DF4">
            <w:pPr>
              <w:ind w:left="-207" w:hanging="142"/>
              <w:jc w:val="center"/>
              <w:rPr>
                <w:sz w:val="28"/>
                <w:szCs w:val="28"/>
              </w:rPr>
            </w:pPr>
            <w:r>
              <w:rPr>
                <w:sz w:val="28"/>
                <w:szCs w:val="28"/>
              </w:rPr>
              <w:t xml:space="preserve">АДМИНИСТРАЦИЯ МУНИЦИПАЛЬНОГО ОБРАЗОВАНИЯ </w:t>
            </w:r>
          </w:p>
          <w:p w14:paraId="759FEA59" w14:textId="77777777" w:rsidR="00A93F8D" w:rsidRDefault="000B0DF4">
            <w:pPr>
              <w:ind w:left="-207" w:hanging="142"/>
              <w:jc w:val="center"/>
              <w:rPr>
                <w:sz w:val="28"/>
                <w:szCs w:val="28"/>
              </w:rPr>
            </w:pPr>
            <w:r>
              <w:rPr>
                <w:sz w:val="28"/>
                <w:szCs w:val="28"/>
              </w:rPr>
              <w:t>«МУНИЦИПАЛЬНЫЙ ОКРУГ КРАСНОГОРСКИЙ РАЙОН</w:t>
            </w:r>
          </w:p>
          <w:p w14:paraId="12EE3E63" w14:textId="77777777" w:rsidR="00A93F8D" w:rsidRDefault="000B0DF4">
            <w:pPr>
              <w:ind w:left="-207" w:hanging="142"/>
              <w:jc w:val="center"/>
              <w:rPr>
                <w:sz w:val="28"/>
                <w:szCs w:val="28"/>
              </w:rPr>
            </w:pPr>
            <w:r>
              <w:rPr>
                <w:sz w:val="28"/>
                <w:szCs w:val="28"/>
              </w:rPr>
              <w:t>УДМУРТСКОЙ РЕСПУБЛИКИ»</w:t>
            </w:r>
          </w:p>
          <w:p w14:paraId="58DC1EBA" w14:textId="77777777" w:rsidR="00A93F8D" w:rsidRDefault="00A93F8D">
            <w:pPr>
              <w:ind w:left="-207" w:hanging="142"/>
              <w:jc w:val="center"/>
              <w:rPr>
                <w:sz w:val="28"/>
                <w:szCs w:val="28"/>
              </w:rPr>
            </w:pPr>
          </w:p>
          <w:p w14:paraId="0F939958" w14:textId="77777777" w:rsidR="00A93F8D" w:rsidRDefault="000B0DF4">
            <w:pPr>
              <w:jc w:val="center"/>
              <w:rPr>
                <w:sz w:val="28"/>
                <w:szCs w:val="28"/>
              </w:rPr>
            </w:pPr>
            <w:r>
              <w:rPr>
                <w:sz w:val="28"/>
                <w:szCs w:val="28"/>
              </w:rPr>
              <w:t xml:space="preserve">«УДМУРТ ЭЛЬКУНЫСЬ КРАСНОГОРСК ЁРОС </w:t>
            </w:r>
          </w:p>
          <w:p w14:paraId="2C6E7B4B" w14:textId="77777777" w:rsidR="00A93F8D" w:rsidRDefault="000B0DF4">
            <w:pPr>
              <w:jc w:val="center"/>
              <w:rPr>
                <w:sz w:val="28"/>
                <w:szCs w:val="28"/>
              </w:rPr>
            </w:pPr>
            <w:r>
              <w:rPr>
                <w:sz w:val="28"/>
                <w:szCs w:val="28"/>
              </w:rPr>
              <w:t xml:space="preserve">МУНИЦИПАЛ ОКРУГ» МУНИЦИПАЛ КЫЛДЫТЭТЛЭН </w:t>
            </w:r>
          </w:p>
          <w:p w14:paraId="257CBA2C" w14:textId="77777777" w:rsidR="00A93F8D" w:rsidRDefault="000B0DF4">
            <w:pPr>
              <w:jc w:val="center"/>
              <w:rPr>
                <w:sz w:val="28"/>
                <w:szCs w:val="28"/>
              </w:rPr>
            </w:pPr>
            <w:r>
              <w:rPr>
                <w:sz w:val="28"/>
                <w:szCs w:val="28"/>
              </w:rPr>
              <w:t>АДМИНИСТРАЦИЕЗ</w:t>
            </w:r>
          </w:p>
        </w:tc>
      </w:tr>
      <w:tr w:rsidR="00A93F8D" w14:paraId="2EBF1CFD" w14:textId="77777777">
        <w:trPr>
          <w:jc w:val="center"/>
        </w:trPr>
        <w:tc>
          <w:tcPr>
            <w:tcW w:w="9869" w:type="dxa"/>
            <w:gridSpan w:val="3"/>
            <w:tcBorders>
              <w:top w:val="nil"/>
              <w:left w:val="nil"/>
              <w:bottom w:val="nil"/>
              <w:right w:val="nil"/>
            </w:tcBorders>
          </w:tcPr>
          <w:p w14:paraId="1DB88D89" w14:textId="77777777" w:rsidR="00A93F8D" w:rsidRDefault="00A93F8D">
            <w:pPr>
              <w:keepNext/>
              <w:tabs>
                <w:tab w:val="left" w:pos="4515"/>
              </w:tabs>
              <w:ind w:left="-108"/>
              <w:jc w:val="center"/>
              <w:rPr>
                <w:sz w:val="28"/>
                <w:szCs w:val="28"/>
              </w:rPr>
            </w:pPr>
          </w:p>
          <w:p w14:paraId="4C1A79CA" w14:textId="77777777" w:rsidR="00A93F8D" w:rsidRDefault="000B0DF4">
            <w:pPr>
              <w:keepNext/>
              <w:tabs>
                <w:tab w:val="left" w:pos="4515"/>
              </w:tabs>
              <w:ind w:left="-108"/>
              <w:jc w:val="center"/>
              <w:rPr>
                <w:sz w:val="28"/>
                <w:szCs w:val="28"/>
              </w:rPr>
            </w:pPr>
            <w:r>
              <w:rPr>
                <w:sz w:val="28"/>
                <w:szCs w:val="28"/>
              </w:rPr>
              <w:t>ПОСТАНОВЛЕНИЕ</w:t>
            </w:r>
          </w:p>
        </w:tc>
      </w:tr>
    </w:tbl>
    <w:p w14:paraId="74C7F13F" w14:textId="77777777" w:rsidR="00A93F8D" w:rsidRDefault="00A93F8D">
      <w:pPr>
        <w:jc w:val="both"/>
        <w:rPr>
          <w:sz w:val="24"/>
          <w:szCs w:val="24"/>
        </w:rPr>
      </w:pPr>
    </w:p>
    <w:p w14:paraId="357EE7D6" w14:textId="387C295E" w:rsidR="00A93F8D" w:rsidRDefault="000B0DF4">
      <w:pPr>
        <w:jc w:val="both"/>
        <w:rPr>
          <w:sz w:val="28"/>
          <w:szCs w:val="28"/>
          <w:u w:val="single"/>
        </w:rPr>
      </w:pPr>
      <w:bookmarkStart w:id="0" w:name="_Hlk157611999"/>
      <w:r>
        <w:rPr>
          <w:sz w:val="28"/>
          <w:szCs w:val="28"/>
        </w:rPr>
        <w:t>«</w:t>
      </w:r>
      <w:r w:rsidR="000435EA">
        <w:rPr>
          <w:sz w:val="28"/>
          <w:szCs w:val="28"/>
        </w:rPr>
        <w:t>26</w:t>
      </w:r>
      <w:r>
        <w:rPr>
          <w:sz w:val="28"/>
          <w:szCs w:val="28"/>
        </w:rPr>
        <w:t>»</w:t>
      </w:r>
      <w:r w:rsidR="00AE669A">
        <w:rPr>
          <w:sz w:val="28"/>
          <w:szCs w:val="28"/>
        </w:rPr>
        <w:t xml:space="preserve"> </w:t>
      </w:r>
      <w:r w:rsidR="000435EA">
        <w:rPr>
          <w:sz w:val="28"/>
          <w:szCs w:val="28"/>
        </w:rPr>
        <w:t>декабря</w:t>
      </w:r>
      <w:r w:rsidR="00AE669A">
        <w:rPr>
          <w:sz w:val="28"/>
          <w:szCs w:val="28"/>
        </w:rPr>
        <w:t xml:space="preserve"> </w:t>
      </w:r>
      <w:r>
        <w:rPr>
          <w:sz w:val="28"/>
          <w:szCs w:val="28"/>
        </w:rPr>
        <w:t xml:space="preserve">2023 года                                                              </w:t>
      </w:r>
      <w:r w:rsidR="000435EA">
        <w:rPr>
          <w:sz w:val="28"/>
          <w:szCs w:val="28"/>
        </w:rPr>
        <w:t xml:space="preserve">    </w:t>
      </w:r>
      <w:r>
        <w:rPr>
          <w:sz w:val="28"/>
          <w:szCs w:val="28"/>
        </w:rPr>
        <w:t xml:space="preserve">№ </w:t>
      </w:r>
      <w:r w:rsidR="000435EA">
        <w:rPr>
          <w:sz w:val="28"/>
          <w:szCs w:val="28"/>
        </w:rPr>
        <w:t>1488</w:t>
      </w:r>
      <w:bookmarkEnd w:id="0"/>
    </w:p>
    <w:p w14:paraId="6090D096" w14:textId="77777777" w:rsidR="00A93F8D" w:rsidRDefault="000B0DF4">
      <w:pPr>
        <w:jc w:val="both"/>
        <w:rPr>
          <w:b/>
          <w:sz w:val="24"/>
          <w:szCs w:val="24"/>
        </w:rPr>
      </w:pPr>
      <w:r>
        <w:rPr>
          <w:sz w:val="28"/>
          <w:szCs w:val="28"/>
        </w:rPr>
        <w:t xml:space="preserve">                                                   </w:t>
      </w:r>
      <w:r>
        <w:rPr>
          <w:b/>
          <w:sz w:val="24"/>
          <w:szCs w:val="24"/>
        </w:rPr>
        <w:t>с. Красногорское</w:t>
      </w:r>
    </w:p>
    <w:p w14:paraId="2E9EEE26" w14:textId="77777777" w:rsidR="00A93F8D" w:rsidRDefault="00A93F8D">
      <w:pPr>
        <w:jc w:val="both"/>
        <w:rPr>
          <w:sz w:val="28"/>
          <w:szCs w:val="28"/>
        </w:rPr>
      </w:pPr>
    </w:p>
    <w:p w14:paraId="2222F19C" w14:textId="77777777" w:rsidR="00A93F8D" w:rsidRDefault="000B0DF4">
      <w:pPr>
        <w:rPr>
          <w:sz w:val="24"/>
          <w:szCs w:val="24"/>
        </w:rPr>
      </w:pPr>
      <w:r>
        <w:rPr>
          <w:sz w:val="24"/>
          <w:szCs w:val="24"/>
        </w:rPr>
        <w:t xml:space="preserve">О реализации на территории муниципального </w:t>
      </w:r>
    </w:p>
    <w:p w14:paraId="319BC44A" w14:textId="77777777" w:rsidR="00A93F8D" w:rsidRDefault="000B0DF4">
      <w:pPr>
        <w:rPr>
          <w:sz w:val="24"/>
          <w:szCs w:val="24"/>
        </w:rPr>
      </w:pPr>
      <w:r>
        <w:rPr>
          <w:sz w:val="24"/>
          <w:szCs w:val="24"/>
        </w:rPr>
        <w:t>образования «Муниципальный округ</w:t>
      </w:r>
    </w:p>
    <w:p w14:paraId="3FC623D3" w14:textId="77777777" w:rsidR="00A93F8D" w:rsidRDefault="000B0DF4">
      <w:pPr>
        <w:rPr>
          <w:sz w:val="24"/>
          <w:szCs w:val="24"/>
        </w:rPr>
      </w:pPr>
      <w:r>
        <w:rPr>
          <w:sz w:val="24"/>
          <w:szCs w:val="24"/>
        </w:rPr>
        <w:t>Красногорский район Удмуртской Республики»</w:t>
      </w:r>
    </w:p>
    <w:p w14:paraId="2F59206F" w14:textId="77777777" w:rsidR="00A93F8D" w:rsidRDefault="00972698">
      <w:pPr>
        <w:rPr>
          <w:sz w:val="24"/>
          <w:szCs w:val="24"/>
        </w:rPr>
      </w:pPr>
      <w:r>
        <w:rPr>
          <w:sz w:val="24"/>
          <w:szCs w:val="24"/>
        </w:rPr>
        <w:t xml:space="preserve">конкурсного отбора </w:t>
      </w:r>
      <w:r w:rsidR="000B0DF4">
        <w:rPr>
          <w:sz w:val="24"/>
          <w:szCs w:val="24"/>
        </w:rPr>
        <w:t>проектов молодежного инициативного бюджетирования</w:t>
      </w:r>
    </w:p>
    <w:p w14:paraId="093E0072" w14:textId="77777777" w:rsidR="00A93F8D" w:rsidRDefault="00A93F8D">
      <w:pPr>
        <w:jc w:val="both"/>
        <w:rPr>
          <w:sz w:val="24"/>
          <w:szCs w:val="24"/>
        </w:rPr>
      </w:pPr>
    </w:p>
    <w:p w14:paraId="2AA3B8C8" w14:textId="77777777" w:rsidR="0007313F" w:rsidRDefault="0007313F" w:rsidP="00F20E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В целях вовлечения молодёжи в процессы проектирования общественного пространства, поддержания и развития механизмов инициативного бюджетирования, руководствуясь Федеральным законом от 06 октября 2003 года №131-ФЗ «Об общих принципах организации местного самоуправления в Российской Федерации», постановлением Правительства Удмуртской Республики от 31 марта 2020 года  №94 «О реализации в Удмуртской Республике проектов молодежного инициативного бюджетирования», Уставом муниципального образования «Муниципальный округ </w:t>
      </w:r>
      <w:r>
        <w:rPr>
          <w:rFonts w:ascii="Times New Roman" w:hAnsi="Times New Roman" w:cs="Times New Roman"/>
          <w:sz w:val="24"/>
          <w:szCs w:val="24"/>
        </w:rPr>
        <w:t>Красногорский</w:t>
      </w:r>
      <w:r w:rsidR="00F20E32" w:rsidRPr="00F20E32">
        <w:rPr>
          <w:rFonts w:ascii="Times New Roman" w:hAnsi="Times New Roman" w:cs="Times New Roman"/>
          <w:sz w:val="24"/>
          <w:szCs w:val="24"/>
        </w:rPr>
        <w:t xml:space="preserve"> район Удмуртской Республики», </w:t>
      </w:r>
    </w:p>
    <w:p w14:paraId="65F4A04E" w14:textId="77777777" w:rsidR="00084A28" w:rsidRDefault="00084A28" w:rsidP="00F20E32">
      <w:pPr>
        <w:pStyle w:val="ConsPlusNormal"/>
        <w:jc w:val="both"/>
        <w:rPr>
          <w:rFonts w:ascii="Times New Roman" w:hAnsi="Times New Roman" w:cs="Times New Roman"/>
          <w:sz w:val="24"/>
          <w:szCs w:val="24"/>
        </w:rPr>
      </w:pPr>
    </w:p>
    <w:p w14:paraId="74B6AD65" w14:textId="77777777" w:rsidR="00F20E32" w:rsidRDefault="00084A28" w:rsidP="00084A2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20E32" w:rsidRPr="00F20E32">
        <w:rPr>
          <w:rFonts w:ascii="Times New Roman" w:hAnsi="Times New Roman" w:cs="Times New Roman"/>
          <w:sz w:val="24"/>
          <w:szCs w:val="24"/>
        </w:rPr>
        <w:t>ПОСТАНОВЛЯЕТ:</w:t>
      </w:r>
    </w:p>
    <w:p w14:paraId="1F26EC76" w14:textId="77777777" w:rsidR="00084A28" w:rsidRPr="00F20E32" w:rsidRDefault="00084A28" w:rsidP="00084A28">
      <w:pPr>
        <w:pStyle w:val="ConsPlusNormal"/>
        <w:jc w:val="center"/>
        <w:rPr>
          <w:rFonts w:ascii="Times New Roman" w:hAnsi="Times New Roman" w:cs="Times New Roman"/>
          <w:sz w:val="24"/>
          <w:szCs w:val="24"/>
        </w:rPr>
      </w:pPr>
    </w:p>
    <w:p w14:paraId="334A2C95" w14:textId="77777777" w:rsidR="00F20E32" w:rsidRPr="00F20E32" w:rsidRDefault="00F20E32" w:rsidP="00F20E32">
      <w:pPr>
        <w:ind w:firstLine="567"/>
        <w:jc w:val="both"/>
        <w:rPr>
          <w:rFonts w:eastAsia="Arial Narrow"/>
          <w:sz w:val="24"/>
          <w:szCs w:val="24"/>
        </w:rPr>
      </w:pPr>
      <w:r w:rsidRPr="00F20E32">
        <w:rPr>
          <w:rFonts w:eastAsia="Arial Narrow"/>
          <w:sz w:val="24"/>
          <w:szCs w:val="24"/>
        </w:rPr>
        <w:t xml:space="preserve">1. Начиная с </w:t>
      </w:r>
      <w:r w:rsidR="00CC12F7">
        <w:rPr>
          <w:rFonts w:eastAsia="Arial Narrow"/>
          <w:sz w:val="24"/>
          <w:szCs w:val="24"/>
        </w:rPr>
        <w:t>2023</w:t>
      </w:r>
      <w:r w:rsidRPr="00F20E32">
        <w:rPr>
          <w:rFonts w:eastAsia="Arial Narrow"/>
          <w:sz w:val="24"/>
          <w:szCs w:val="24"/>
        </w:rPr>
        <w:t xml:space="preserve"> года ежегодно осуществлять конкурсный отбор проектов молодежного инициативного бюджетирования, на территории муниципального образования </w:t>
      </w:r>
      <w:r w:rsidR="00CC12F7" w:rsidRPr="00F20E32">
        <w:rPr>
          <w:sz w:val="24"/>
          <w:szCs w:val="24"/>
        </w:rPr>
        <w:t xml:space="preserve">«Муниципальный округ </w:t>
      </w:r>
      <w:r w:rsidR="00CC12F7">
        <w:rPr>
          <w:sz w:val="24"/>
          <w:szCs w:val="24"/>
        </w:rPr>
        <w:t>Красногорский</w:t>
      </w:r>
      <w:r w:rsidR="00CC12F7" w:rsidRPr="00F20E32">
        <w:rPr>
          <w:sz w:val="24"/>
          <w:szCs w:val="24"/>
        </w:rPr>
        <w:t xml:space="preserve"> район Удмуртской Республики»</w:t>
      </w:r>
      <w:r w:rsidRPr="00F20E32">
        <w:rPr>
          <w:rFonts w:eastAsia="Arial Narrow"/>
          <w:sz w:val="24"/>
          <w:szCs w:val="24"/>
        </w:rPr>
        <w:t>.</w:t>
      </w:r>
    </w:p>
    <w:p w14:paraId="3F9D0F12" w14:textId="77777777" w:rsidR="00F20E32" w:rsidRPr="00F20E32" w:rsidRDefault="00F20E32" w:rsidP="00F20E32">
      <w:pPr>
        <w:ind w:firstLine="567"/>
        <w:jc w:val="both"/>
        <w:rPr>
          <w:rFonts w:eastAsia="Arial Narrow"/>
          <w:sz w:val="24"/>
          <w:szCs w:val="24"/>
        </w:rPr>
      </w:pPr>
      <w:r w:rsidRPr="00F20E32">
        <w:rPr>
          <w:rFonts w:eastAsia="Arial Narrow"/>
          <w:sz w:val="24"/>
          <w:szCs w:val="24"/>
        </w:rPr>
        <w:t xml:space="preserve">2.Утвердить Порядок проведения </w:t>
      </w:r>
      <w:r w:rsidRPr="00F20E32">
        <w:rPr>
          <w:sz w:val="24"/>
          <w:szCs w:val="24"/>
        </w:rPr>
        <w:t xml:space="preserve">отбора проектов молодежного инициативного бюджетирования на территории муниципального образования «Муниципальный округ </w:t>
      </w:r>
      <w:r w:rsidR="00CC12F7">
        <w:rPr>
          <w:sz w:val="24"/>
          <w:szCs w:val="24"/>
        </w:rPr>
        <w:t xml:space="preserve">Красногорский </w:t>
      </w:r>
      <w:r w:rsidRPr="00F20E32">
        <w:rPr>
          <w:sz w:val="24"/>
          <w:szCs w:val="24"/>
        </w:rPr>
        <w:t>район Удмуртской Республики»</w:t>
      </w:r>
      <w:r w:rsidRPr="00F20E32">
        <w:rPr>
          <w:rFonts w:eastAsia="Arial Narrow"/>
          <w:sz w:val="24"/>
          <w:szCs w:val="24"/>
        </w:rPr>
        <w:t>.</w:t>
      </w:r>
    </w:p>
    <w:p w14:paraId="0757EF33" w14:textId="77777777" w:rsidR="00F20E32" w:rsidRPr="00F20E32" w:rsidRDefault="00F20E32" w:rsidP="00F20E32">
      <w:pPr>
        <w:ind w:firstLine="567"/>
        <w:jc w:val="both"/>
        <w:rPr>
          <w:rFonts w:eastAsia="Arial Narrow"/>
          <w:sz w:val="24"/>
          <w:szCs w:val="24"/>
        </w:rPr>
      </w:pPr>
      <w:r w:rsidRPr="00F20E32">
        <w:rPr>
          <w:rFonts w:eastAsia="Arial Narrow"/>
          <w:sz w:val="24"/>
          <w:szCs w:val="24"/>
        </w:rPr>
        <w:t>3. Утвердить Положение о муниципальной экспертной комиссии по проведению отбора проектов молодежного инициативного бюджетирования.</w:t>
      </w:r>
    </w:p>
    <w:p w14:paraId="538019D8" w14:textId="77777777" w:rsidR="00F20E32" w:rsidRPr="00F20E32" w:rsidRDefault="00F20E32" w:rsidP="00F20E32">
      <w:pPr>
        <w:ind w:firstLine="567"/>
        <w:jc w:val="both"/>
        <w:rPr>
          <w:rFonts w:eastAsia="Arial Narrow"/>
          <w:sz w:val="24"/>
          <w:szCs w:val="24"/>
        </w:rPr>
      </w:pPr>
      <w:r w:rsidRPr="00F20E32">
        <w:rPr>
          <w:sz w:val="24"/>
          <w:szCs w:val="24"/>
        </w:rPr>
        <w:t>4. Утвердить состав муниципальной экспертной комиссии по проведению отбора проектов молодежного инициативного бюджетирования.</w:t>
      </w:r>
    </w:p>
    <w:p w14:paraId="746C54A6" w14:textId="77777777" w:rsidR="00F20E32" w:rsidRPr="00F20E32" w:rsidRDefault="00F20E32" w:rsidP="00F20E32">
      <w:pPr>
        <w:ind w:firstLine="567"/>
        <w:jc w:val="both"/>
        <w:rPr>
          <w:rFonts w:eastAsia="Arial Narrow"/>
          <w:sz w:val="24"/>
          <w:szCs w:val="24"/>
        </w:rPr>
      </w:pPr>
      <w:r w:rsidRPr="00F20E32">
        <w:rPr>
          <w:rFonts w:eastAsia="Arial Narrow"/>
          <w:sz w:val="24"/>
          <w:szCs w:val="24"/>
        </w:rPr>
        <w:t xml:space="preserve">5. Контроль за исполнением настоящего постановления возложить на </w:t>
      </w:r>
      <w:r w:rsidR="00005541">
        <w:rPr>
          <w:color w:val="000000"/>
          <w:sz w:val="24"/>
          <w:szCs w:val="24"/>
        </w:rPr>
        <w:t>Контроль за исполнением настоящего постановления возложить на заместителя главы Администрации по социальным вопросам муниципального образования «Муниципальный округ Красногорский район Удмуртской Республики» Ремневу Л.В</w:t>
      </w:r>
      <w:r w:rsidRPr="00F20E32">
        <w:rPr>
          <w:rFonts w:eastAsia="Arial Narrow"/>
          <w:sz w:val="24"/>
          <w:szCs w:val="24"/>
        </w:rPr>
        <w:t>.</w:t>
      </w:r>
    </w:p>
    <w:p w14:paraId="7AF854B2" w14:textId="77777777" w:rsidR="00005541" w:rsidRDefault="00005541" w:rsidP="00005541">
      <w:pPr>
        <w:pBdr>
          <w:top w:val="nil"/>
          <w:left w:val="nil"/>
          <w:bottom w:val="nil"/>
          <w:right w:val="nil"/>
          <w:between w:val="nil"/>
        </w:pBdr>
        <w:jc w:val="both"/>
        <w:rPr>
          <w:color w:val="000000"/>
          <w:sz w:val="24"/>
          <w:szCs w:val="24"/>
        </w:rPr>
      </w:pPr>
      <w:r>
        <w:rPr>
          <w:rFonts w:eastAsia="Arial Narrow"/>
          <w:sz w:val="24"/>
          <w:szCs w:val="24"/>
        </w:rPr>
        <w:t xml:space="preserve">         </w:t>
      </w:r>
      <w:r w:rsidR="00F20E32" w:rsidRPr="00F20E32">
        <w:rPr>
          <w:rFonts w:eastAsia="Arial Narrow"/>
          <w:sz w:val="24"/>
          <w:szCs w:val="24"/>
        </w:rPr>
        <w:t xml:space="preserve">6. </w:t>
      </w:r>
      <w:r>
        <w:rPr>
          <w:color w:val="000000"/>
          <w:sz w:val="24"/>
          <w:szCs w:val="24"/>
        </w:rPr>
        <w:t xml:space="preserve">Признать утратившим силу постановление Администрации муниципального образования «Муниципальный округ Красногорский район Удмуртской Республики» от 10 марта 2023 года №250 «О реализации на территории муниципального образования </w:t>
      </w:r>
      <w:r>
        <w:rPr>
          <w:color w:val="000000"/>
          <w:sz w:val="24"/>
          <w:szCs w:val="24"/>
        </w:rPr>
        <w:lastRenderedPageBreak/>
        <w:t>«Муниципальный округ Красногорский район Удмуртской Республики» проектов молодежного инициативного бюджетирования».</w:t>
      </w:r>
    </w:p>
    <w:p w14:paraId="23D61C30" w14:textId="77777777" w:rsidR="00F20E32" w:rsidRPr="00F20E32" w:rsidRDefault="00F20E32" w:rsidP="00F20E32">
      <w:pPr>
        <w:ind w:firstLine="567"/>
        <w:jc w:val="both"/>
        <w:rPr>
          <w:rFonts w:eastAsia="Arial Narrow"/>
          <w:sz w:val="24"/>
          <w:szCs w:val="24"/>
        </w:rPr>
      </w:pPr>
      <w:r w:rsidRPr="00F20E32">
        <w:rPr>
          <w:rFonts w:eastAsia="Arial Narrow"/>
          <w:sz w:val="24"/>
          <w:szCs w:val="24"/>
        </w:rPr>
        <w:t>7. Настоящее постановление вступает в силу со дня подписания и распространяется на правоотношения, возникшие с 20 ноября 2023 года.</w:t>
      </w:r>
    </w:p>
    <w:p w14:paraId="68042A16" w14:textId="77777777" w:rsidR="00F20E32" w:rsidRPr="00F20E32" w:rsidRDefault="00F20E32" w:rsidP="00F20E32">
      <w:pPr>
        <w:jc w:val="both"/>
        <w:rPr>
          <w:rFonts w:eastAsia="Arial Narrow"/>
          <w:sz w:val="24"/>
          <w:szCs w:val="24"/>
        </w:rPr>
      </w:pPr>
    </w:p>
    <w:p w14:paraId="02CF873B" w14:textId="77777777" w:rsidR="00602B00" w:rsidRDefault="00602B00" w:rsidP="00602B00">
      <w:pPr>
        <w:jc w:val="both"/>
        <w:rPr>
          <w:rFonts w:eastAsia="Arial Narrow"/>
          <w:sz w:val="24"/>
          <w:szCs w:val="24"/>
        </w:rPr>
      </w:pPr>
      <w:r>
        <w:rPr>
          <w:rFonts w:eastAsia="Arial Narrow"/>
          <w:sz w:val="24"/>
          <w:szCs w:val="24"/>
        </w:rPr>
        <w:t xml:space="preserve">Первый заместитель </w:t>
      </w:r>
      <w:r w:rsidR="00F20E32" w:rsidRPr="00F20E32">
        <w:rPr>
          <w:rFonts w:eastAsia="Arial Narrow"/>
          <w:sz w:val="24"/>
          <w:szCs w:val="24"/>
        </w:rPr>
        <w:t>Глав</w:t>
      </w:r>
      <w:r>
        <w:rPr>
          <w:rFonts w:eastAsia="Arial Narrow"/>
          <w:sz w:val="24"/>
          <w:szCs w:val="24"/>
        </w:rPr>
        <w:t>ы</w:t>
      </w:r>
    </w:p>
    <w:p w14:paraId="6E8391DC" w14:textId="77777777" w:rsidR="00F20E32" w:rsidRDefault="00F20E32" w:rsidP="00602B00">
      <w:pPr>
        <w:jc w:val="both"/>
        <w:rPr>
          <w:rFonts w:eastAsia="Arial Narrow"/>
          <w:sz w:val="24"/>
          <w:szCs w:val="24"/>
        </w:rPr>
      </w:pPr>
      <w:r w:rsidRPr="00F20E32">
        <w:rPr>
          <w:rFonts w:eastAsia="Arial Narrow"/>
          <w:sz w:val="24"/>
          <w:szCs w:val="24"/>
        </w:rPr>
        <w:t xml:space="preserve">администрации муниципального образования </w:t>
      </w:r>
    </w:p>
    <w:p w14:paraId="487FA44D" w14:textId="77777777" w:rsidR="00602B00" w:rsidRDefault="00602B00" w:rsidP="00602B00">
      <w:pPr>
        <w:jc w:val="both"/>
        <w:rPr>
          <w:rFonts w:eastAsia="Arial Narrow"/>
          <w:sz w:val="24"/>
          <w:szCs w:val="24"/>
        </w:rPr>
      </w:pPr>
      <w:r>
        <w:rPr>
          <w:rFonts w:eastAsia="Arial Narrow"/>
          <w:sz w:val="24"/>
          <w:szCs w:val="24"/>
        </w:rPr>
        <w:t xml:space="preserve">«Муниципальный округ Красногорский район </w:t>
      </w:r>
    </w:p>
    <w:p w14:paraId="63CF06CC" w14:textId="77777777" w:rsidR="00602B00" w:rsidRDefault="00602B00" w:rsidP="00602B00">
      <w:pPr>
        <w:jc w:val="both"/>
        <w:rPr>
          <w:rFonts w:eastAsia="Arial Narrow"/>
          <w:sz w:val="24"/>
          <w:szCs w:val="24"/>
        </w:rPr>
      </w:pPr>
      <w:r>
        <w:rPr>
          <w:rFonts w:eastAsia="Arial Narrow"/>
          <w:sz w:val="24"/>
          <w:szCs w:val="24"/>
        </w:rPr>
        <w:t>Удмуртской Республики»</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t xml:space="preserve">            Н.М. Чернышова</w:t>
      </w:r>
    </w:p>
    <w:p w14:paraId="18449E5F" w14:textId="77777777" w:rsidR="00602B00" w:rsidRDefault="00602B00" w:rsidP="00602B00">
      <w:pPr>
        <w:jc w:val="both"/>
        <w:rPr>
          <w:rFonts w:eastAsia="Arial Narrow"/>
          <w:sz w:val="24"/>
          <w:szCs w:val="24"/>
        </w:rPr>
      </w:pPr>
    </w:p>
    <w:p w14:paraId="1B7C6952" w14:textId="77777777" w:rsidR="00602B00" w:rsidRDefault="00602B00" w:rsidP="00602B00">
      <w:pPr>
        <w:jc w:val="both"/>
        <w:rPr>
          <w:rFonts w:eastAsia="Arial Narrow"/>
          <w:sz w:val="24"/>
          <w:szCs w:val="24"/>
        </w:rPr>
      </w:pPr>
    </w:p>
    <w:p w14:paraId="0EE13B38" w14:textId="77777777" w:rsidR="00602B00" w:rsidRDefault="00602B00" w:rsidP="00602B00">
      <w:pPr>
        <w:jc w:val="both"/>
        <w:rPr>
          <w:rFonts w:eastAsia="Arial Narrow"/>
          <w:sz w:val="24"/>
          <w:szCs w:val="24"/>
        </w:rPr>
      </w:pPr>
    </w:p>
    <w:p w14:paraId="71A9914F" w14:textId="77777777" w:rsidR="002E2A2A" w:rsidRDefault="002E2A2A" w:rsidP="00602B00">
      <w:pPr>
        <w:jc w:val="both"/>
        <w:rPr>
          <w:rFonts w:eastAsia="Arial Narrow"/>
          <w:sz w:val="24"/>
          <w:szCs w:val="24"/>
        </w:rPr>
      </w:pPr>
    </w:p>
    <w:p w14:paraId="113865DC" w14:textId="77777777" w:rsidR="002E2A2A" w:rsidRDefault="002E2A2A" w:rsidP="00602B00">
      <w:pPr>
        <w:jc w:val="both"/>
        <w:rPr>
          <w:rFonts w:eastAsia="Arial Narrow"/>
          <w:sz w:val="24"/>
          <w:szCs w:val="24"/>
        </w:rPr>
      </w:pPr>
    </w:p>
    <w:p w14:paraId="3BA85A9A" w14:textId="77777777" w:rsidR="002E2A2A" w:rsidRDefault="002E2A2A" w:rsidP="00602B00">
      <w:pPr>
        <w:jc w:val="both"/>
        <w:rPr>
          <w:rFonts w:eastAsia="Arial Narrow"/>
          <w:sz w:val="24"/>
          <w:szCs w:val="24"/>
        </w:rPr>
      </w:pPr>
    </w:p>
    <w:p w14:paraId="44A889D5" w14:textId="77777777" w:rsidR="002E2A2A" w:rsidRDefault="002E2A2A" w:rsidP="00602B00">
      <w:pPr>
        <w:jc w:val="both"/>
        <w:rPr>
          <w:rFonts w:eastAsia="Arial Narrow"/>
          <w:sz w:val="24"/>
          <w:szCs w:val="24"/>
        </w:rPr>
      </w:pPr>
    </w:p>
    <w:p w14:paraId="10BC7996" w14:textId="77777777" w:rsidR="002E2A2A" w:rsidRDefault="002E2A2A" w:rsidP="00602B00">
      <w:pPr>
        <w:jc w:val="both"/>
        <w:rPr>
          <w:rFonts w:eastAsia="Arial Narrow"/>
          <w:sz w:val="24"/>
          <w:szCs w:val="24"/>
        </w:rPr>
      </w:pPr>
    </w:p>
    <w:p w14:paraId="299134BA" w14:textId="77777777" w:rsidR="002E2A2A" w:rsidRDefault="002E2A2A" w:rsidP="00602B00">
      <w:pPr>
        <w:jc w:val="both"/>
        <w:rPr>
          <w:rFonts w:eastAsia="Arial Narrow"/>
          <w:sz w:val="24"/>
          <w:szCs w:val="24"/>
        </w:rPr>
      </w:pPr>
    </w:p>
    <w:p w14:paraId="42A0971E" w14:textId="77777777" w:rsidR="002E2A2A" w:rsidRDefault="002E2A2A" w:rsidP="00602B00">
      <w:pPr>
        <w:jc w:val="both"/>
        <w:rPr>
          <w:rFonts w:eastAsia="Arial Narrow"/>
          <w:sz w:val="24"/>
          <w:szCs w:val="24"/>
        </w:rPr>
      </w:pPr>
    </w:p>
    <w:p w14:paraId="25D221AF" w14:textId="77777777" w:rsidR="002E2A2A" w:rsidRDefault="002E2A2A" w:rsidP="00602B00">
      <w:pPr>
        <w:jc w:val="both"/>
        <w:rPr>
          <w:rFonts w:eastAsia="Arial Narrow"/>
          <w:sz w:val="24"/>
          <w:szCs w:val="24"/>
        </w:rPr>
      </w:pPr>
    </w:p>
    <w:p w14:paraId="0962EA81" w14:textId="77777777" w:rsidR="002E2A2A" w:rsidRDefault="002E2A2A" w:rsidP="00602B00">
      <w:pPr>
        <w:jc w:val="both"/>
        <w:rPr>
          <w:rFonts w:eastAsia="Arial Narrow"/>
          <w:sz w:val="24"/>
          <w:szCs w:val="24"/>
        </w:rPr>
      </w:pPr>
    </w:p>
    <w:p w14:paraId="32CB059F" w14:textId="77777777" w:rsidR="002E2A2A" w:rsidRDefault="002E2A2A" w:rsidP="00602B00">
      <w:pPr>
        <w:jc w:val="both"/>
        <w:rPr>
          <w:rFonts w:eastAsia="Arial Narrow"/>
          <w:sz w:val="24"/>
          <w:szCs w:val="24"/>
        </w:rPr>
      </w:pPr>
    </w:p>
    <w:p w14:paraId="31A3656D" w14:textId="77777777" w:rsidR="002E2A2A" w:rsidRDefault="002E2A2A" w:rsidP="00602B00">
      <w:pPr>
        <w:jc w:val="both"/>
        <w:rPr>
          <w:rFonts w:eastAsia="Arial Narrow"/>
          <w:sz w:val="24"/>
          <w:szCs w:val="24"/>
        </w:rPr>
      </w:pPr>
    </w:p>
    <w:p w14:paraId="6476D712" w14:textId="77777777" w:rsidR="002E2A2A" w:rsidRDefault="002E2A2A" w:rsidP="00602B00">
      <w:pPr>
        <w:jc w:val="both"/>
        <w:rPr>
          <w:rFonts w:eastAsia="Arial Narrow"/>
          <w:sz w:val="24"/>
          <w:szCs w:val="24"/>
        </w:rPr>
      </w:pPr>
    </w:p>
    <w:p w14:paraId="3E25AA87" w14:textId="77777777" w:rsidR="002E2A2A" w:rsidRDefault="002E2A2A" w:rsidP="00602B00">
      <w:pPr>
        <w:jc w:val="both"/>
        <w:rPr>
          <w:rFonts w:eastAsia="Arial Narrow"/>
          <w:sz w:val="24"/>
          <w:szCs w:val="24"/>
        </w:rPr>
      </w:pPr>
    </w:p>
    <w:p w14:paraId="460BC07A" w14:textId="77777777" w:rsidR="002E2A2A" w:rsidRDefault="002E2A2A" w:rsidP="00602B00">
      <w:pPr>
        <w:jc w:val="both"/>
        <w:rPr>
          <w:rFonts w:eastAsia="Arial Narrow"/>
          <w:sz w:val="24"/>
          <w:szCs w:val="24"/>
        </w:rPr>
      </w:pPr>
    </w:p>
    <w:p w14:paraId="4BE3F471" w14:textId="77777777" w:rsidR="002E2A2A" w:rsidRDefault="002E2A2A" w:rsidP="00602B00">
      <w:pPr>
        <w:jc w:val="both"/>
        <w:rPr>
          <w:rFonts w:eastAsia="Arial Narrow"/>
          <w:sz w:val="24"/>
          <w:szCs w:val="24"/>
        </w:rPr>
      </w:pPr>
    </w:p>
    <w:p w14:paraId="03257104" w14:textId="77777777" w:rsidR="002E2A2A" w:rsidRDefault="002E2A2A" w:rsidP="00602B00">
      <w:pPr>
        <w:jc w:val="both"/>
        <w:rPr>
          <w:rFonts w:eastAsia="Arial Narrow"/>
          <w:sz w:val="24"/>
          <w:szCs w:val="24"/>
        </w:rPr>
      </w:pPr>
    </w:p>
    <w:p w14:paraId="4E6D5163" w14:textId="77777777" w:rsidR="002E2A2A" w:rsidRDefault="002E2A2A" w:rsidP="00602B00">
      <w:pPr>
        <w:jc w:val="both"/>
        <w:rPr>
          <w:rFonts w:eastAsia="Arial Narrow"/>
          <w:sz w:val="24"/>
          <w:szCs w:val="24"/>
        </w:rPr>
      </w:pPr>
    </w:p>
    <w:p w14:paraId="52D81FE1" w14:textId="77777777" w:rsidR="002E2A2A" w:rsidRDefault="002E2A2A" w:rsidP="00602B00">
      <w:pPr>
        <w:jc w:val="both"/>
        <w:rPr>
          <w:rFonts w:eastAsia="Arial Narrow"/>
          <w:sz w:val="24"/>
          <w:szCs w:val="24"/>
        </w:rPr>
      </w:pPr>
    </w:p>
    <w:p w14:paraId="484BCE35" w14:textId="77777777" w:rsidR="002E2A2A" w:rsidRDefault="002E2A2A" w:rsidP="00602B00">
      <w:pPr>
        <w:jc w:val="both"/>
        <w:rPr>
          <w:rFonts w:eastAsia="Arial Narrow"/>
          <w:sz w:val="24"/>
          <w:szCs w:val="24"/>
        </w:rPr>
      </w:pPr>
    </w:p>
    <w:p w14:paraId="1F32AE6F" w14:textId="77777777" w:rsidR="002E2A2A" w:rsidRDefault="002E2A2A" w:rsidP="00602B00">
      <w:pPr>
        <w:jc w:val="both"/>
        <w:rPr>
          <w:rFonts w:eastAsia="Arial Narrow"/>
          <w:sz w:val="24"/>
          <w:szCs w:val="24"/>
        </w:rPr>
      </w:pPr>
    </w:p>
    <w:p w14:paraId="765A905E" w14:textId="77777777" w:rsidR="002E2A2A" w:rsidRDefault="002E2A2A" w:rsidP="00602B00">
      <w:pPr>
        <w:jc w:val="both"/>
        <w:rPr>
          <w:rFonts w:eastAsia="Arial Narrow"/>
          <w:sz w:val="24"/>
          <w:szCs w:val="24"/>
        </w:rPr>
      </w:pPr>
    </w:p>
    <w:p w14:paraId="0B616142" w14:textId="77777777" w:rsidR="002E2A2A" w:rsidRDefault="002E2A2A" w:rsidP="00602B00">
      <w:pPr>
        <w:jc w:val="both"/>
        <w:rPr>
          <w:rFonts w:eastAsia="Arial Narrow"/>
          <w:sz w:val="24"/>
          <w:szCs w:val="24"/>
        </w:rPr>
      </w:pPr>
    </w:p>
    <w:p w14:paraId="31DCE53D" w14:textId="77777777" w:rsidR="002E2A2A" w:rsidRDefault="002E2A2A" w:rsidP="00602B00">
      <w:pPr>
        <w:jc w:val="both"/>
        <w:rPr>
          <w:rFonts w:eastAsia="Arial Narrow"/>
          <w:sz w:val="24"/>
          <w:szCs w:val="24"/>
        </w:rPr>
      </w:pPr>
    </w:p>
    <w:p w14:paraId="02531AD9" w14:textId="77777777" w:rsidR="002E2A2A" w:rsidRDefault="002E2A2A" w:rsidP="00602B00">
      <w:pPr>
        <w:jc w:val="both"/>
        <w:rPr>
          <w:rFonts w:eastAsia="Arial Narrow"/>
          <w:sz w:val="24"/>
          <w:szCs w:val="24"/>
        </w:rPr>
      </w:pPr>
    </w:p>
    <w:p w14:paraId="4939A776" w14:textId="77777777" w:rsidR="002E2A2A" w:rsidRDefault="002E2A2A" w:rsidP="00602B00">
      <w:pPr>
        <w:jc w:val="both"/>
        <w:rPr>
          <w:rFonts w:eastAsia="Arial Narrow"/>
          <w:sz w:val="24"/>
          <w:szCs w:val="24"/>
        </w:rPr>
      </w:pPr>
    </w:p>
    <w:p w14:paraId="43DA2F4A" w14:textId="77777777" w:rsidR="002E2A2A" w:rsidRDefault="002E2A2A" w:rsidP="00602B00">
      <w:pPr>
        <w:jc w:val="both"/>
        <w:rPr>
          <w:rFonts w:eastAsia="Arial Narrow"/>
          <w:sz w:val="24"/>
          <w:szCs w:val="24"/>
        </w:rPr>
      </w:pPr>
    </w:p>
    <w:p w14:paraId="2454F710" w14:textId="77777777" w:rsidR="002E2A2A" w:rsidRDefault="002E2A2A" w:rsidP="00602B00">
      <w:pPr>
        <w:jc w:val="both"/>
        <w:rPr>
          <w:rFonts w:eastAsia="Arial Narrow"/>
          <w:sz w:val="24"/>
          <w:szCs w:val="24"/>
        </w:rPr>
      </w:pPr>
    </w:p>
    <w:p w14:paraId="6A96D7BC" w14:textId="77777777" w:rsidR="002E2A2A" w:rsidRDefault="002E2A2A" w:rsidP="00602B00">
      <w:pPr>
        <w:jc w:val="both"/>
        <w:rPr>
          <w:rFonts w:eastAsia="Arial Narrow"/>
          <w:sz w:val="24"/>
          <w:szCs w:val="24"/>
        </w:rPr>
      </w:pPr>
    </w:p>
    <w:p w14:paraId="37DF269B" w14:textId="77777777" w:rsidR="002E2A2A" w:rsidRDefault="002E2A2A" w:rsidP="00602B00">
      <w:pPr>
        <w:jc w:val="both"/>
        <w:rPr>
          <w:rFonts w:eastAsia="Arial Narrow"/>
          <w:sz w:val="24"/>
          <w:szCs w:val="24"/>
        </w:rPr>
      </w:pPr>
    </w:p>
    <w:p w14:paraId="06D8E3F3" w14:textId="77777777" w:rsidR="002E2A2A" w:rsidRDefault="002E2A2A" w:rsidP="00602B00">
      <w:pPr>
        <w:jc w:val="both"/>
        <w:rPr>
          <w:rFonts w:eastAsia="Arial Narrow"/>
          <w:sz w:val="24"/>
          <w:szCs w:val="24"/>
        </w:rPr>
      </w:pPr>
    </w:p>
    <w:p w14:paraId="49AD9A5F" w14:textId="77777777" w:rsidR="002E2A2A" w:rsidRDefault="002E2A2A" w:rsidP="00602B00">
      <w:pPr>
        <w:jc w:val="both"/>
        <w:rPr>
          <w:rFonts w:eastAsia="Arial Narrow"/>
          <w:sz w:val="24"/>
          <w:szCs w:val="24"/>
        </w:rPr>
      </w:pPr>
    </w:p>
    <w:p w14:paraId="24081816" w14:textId="77777777" w:rsidR="002E2A2A" w:rsidRDefault="002E2A2A" w:rsidP="00602B00">
      <w:pPr>
        <w:jc w:val="both"/>
        <w:rPr>
          <w:rFonts w:eastAsia="Arial Narrow"/>
          <w:sz w:val="24"/>
          <w:szCs w:val="24"/>
        </w:rPr>
      </w:pPr>
    </w:p>
    <w:p w14:paraId="6590DB35" w14:textId="77777777" w:rsidR="002E2A2A" w:rsidRDefault="002E2A2A" w:rsidP="00602B00">
      <w:pPr>
        <w:jc w:val="both"/>
        <w:rPr>
          <w:rFonts w:eastAsia="Arial Narrow"/>
          <w:sz w:val="24"/>
          <w:szCs w:val="24"/>
        </w:rPr>
      </w:pPr>
    </w:p>
    <w:p w14:paraId="01366A95" w14:textId="77777777" w:rsidR="002E2A2A" w:rsidRDefault="002E2A2A" w:rsidP="00602B00">
      <w:pPr>
        <w:jc w:val="both"/>
        <w:rPr>
          <w:rFonts w:eastAsia="Arial Narrow"/>
          <w:sz w:val="24"/>
          <w:szCs w:val="24"/>
        </w:rPr>
      </w:pPr>
    </w:p>
    <w:p w14:paraId="1FA37FF1" w14:textId="77777777" w:rsidR="002E2A2A" w:rsidRDefault="002E2A2A" w:rsidP="00602B00">
      <w:pPr>
        <w:jc w:val="both"/>
        <w:rPr>
          <w:rFonts w:eastAsia="Arial Narrow"/>
          <w:sz w:val="24"/>
          <w:szCs w:val="24"/>
        </w:rPr>
      </w:pPr>
    </w:p>
    <w:p w14:paraId="5E7001AA" w14:textId="77777777" w:rsidR="002E2A2A" w:rsidRDefault="002E2A2A" w:rsidP="00602B00">
      <w:pPr>
        <w:jc w:val="both"/>
        <w:rPr>
          <w:rFonts w:eastAsia="Arial Narrow"/>
          <w:sz w:val="24"/>
          <w:szCs w:val="24"/>
        </w:rPr>
      </w:pPr>
    </w:p>
    <w:p w14:paraId="09FCB62F" w14:textId="77777777" w:rsidR="002E2A2A" w:rsidRDefault="002E2A2A" w:rsidP="00602B00">
      <w:pPr>
        <w:jc w:val="both"/>
        <w:rPr>
          <w:rFonts w:eastAsia="Arial Narrow"/>
          <w:sz w:val="24"/>
          <w:szCs w:val="24"/>
        </w:rPr>
      </w:pPr>
    </w:p>
    <w:p w14:paraId="3EE5D595" w14:textId="77777777" w:rsidR="002E2A2A" w:rsidRDefault="002E2A2A" w:rsidP="00602B00">
      <w:pPr>
        <w:jc w:val="both"/>
        <w:rPr>
          <w:rFonts w:eastAsia="Arial Narrow"/>
          <w:sz w:val="24"/>
          <w:szCs w:val="24"/>
        </w:rPr>
      </w:pPr>
    </w:p>
    <w:p w14:paraId="123F8AED" w14:textId="77777777" w:rsidR="002E2A2A" w:rsidRDefault="002E2A2A" w:rsidP="00602B00">
      <w:pPr>
        <w:jc w:val="both"/>
        <w:rPr>
          <w:rFonts w:eastAsia="Arial Narrow"/>
          <w:sz w:val="24"/>
          <w:szCs w:val="24"/>
        </w:rPr>
      </w:pPr>
    </w:p>
    <w:p w14:paraId="2AC158C0" w14:textId="77777777" w:rsidR="002E2A2A" w:rsidRPr="00F20E32" w:rsidRDefault="002E2A2A" w:rsidP="00602B00">
      <w:pPr>
        <w:jc w:val="both"/>
        <w:rPr>
          <w:rFonts w:eastAsia="Arial Narrow"/>
          <w:sz w:val="24"/>
          <w:szCs w:val="24"/>
        </w:rPr>
      </w:pPr>
    </w:p>
    <w:p w14:paraId="56768F7F" w14:textId="77777777" w:rsidR="00F20E32" w:rsidRPr="00F20E32" w:rsidRDefault="00F20E32" w:rsidP="002E2A2A">
      <w:pPr>
        <w:pStyle w:val="ConsPlusNormal"/>
        <w:tabs>
          <w:tab w:val="left" w:pos="4962"/>
        </w:tabs>
        <w:jc w:val="right"/>
        <w:rPr>
          <w:rFonts w:ascii="Times New Roman" w:hAnsi="Times New Roman" w:cs="Times New Roman"/>
          <w:sz w:val="24"/>
          <w:szCs w:val="24"/>
        </w:rPr>
      </w:pPr>
      <w:r w:rsidRPr="00F20E32">
        <w:rPr>
          <w:rFonts w:ascii="Times New Roman" w:hAnsi="Times New Roman" w:cs="Times New Roman"/>
          <w:sz w:val="24"/>
          <w:szCs w:val="24"/>
        </w:rPr>
        <w:lastRenderedPageBreak/>
        <w:t xml:space="preserve">                                                   Утвержден</w:t>
      </w:r>
    </w:p>
    <w:p w14:paraId="1D6BDB7F" w14:textId="77777777" w:rsidR="00F20E32" w:rsidRPr="00F20E32" w:rsidRDefault="00F20E32" w:rsidP="002E2A2A">
      <w:pPr>
        <w:pStyle w:val="ConsPlusNormal"/>
        <w:tabs>
          <w:tab w:val="left" w:pos="4962"/>
        </w:tabs>
        <w:jc w:val="right"/>
        <w:rPr>
          <w:rFonts w:ascii="Times New Roman" w:hAnsi="Times New Roman" w:cs="Times New Roman"/>
          <w:sz w:val="24"/>
          <w:szCs w:val="24"/>
        </w:rPr>
      </w:pPr>
      <w:r w:rsidRPr="00F20E32">
        <w:rPr>
          <w:rFonts w:ascii="Times New Roman" w:hAnsi="Times New Roman" w:cs="Times New Roman"/>
          <w:sz w:val="24"/>
          <w:szCs w:val="24"/>
        </w:rPr>
        <w:t xml:space="preserve">                                                      постановлением Администрации</w:t>
      </w:r>
    </w:p>
    <w:p w14:paraId="4DD0613E" w14:textId="77777777" w:rsidR="00F20E32" w:rsidRPr="00F20E32" w:rsidRDefault="00F20E32" w:rsidP="002E2A2A">
      <w:pPr>
        <w:pStyle w:val="ConsPlusNormal"/>
        <w:tabs>
          <w:tab w:val="left" w:pos="4962"/>
        </w:tabs>
        <w:jc w:val="right"/>
        <w:rPr>
          <w:rFonts w:ascii="Times New Roman" w:hAnsi="Times New Roman" w:cs="Times New Roman"/>
          <w:sz w:val="24"/>
          <w:szCs w:val="24"/>
        </w:rPr>
      </w:pPr>
      <w:r w:rsidRPr="00F20E32">
        <w:rPr>
          <w:rFonts w:ascii="Times New Roman" w:hAnsi="Times New Roman" w:cs="Times New Roman"/>
          <w:sz w:val="24"/>
          <w:szCs w:val="24"/>
        </w:rPr>
        <w:t xml:space="preserve">                                                     муниципального образования</w:t>
      </w:r>
    </w:p>
    <w:p w14:paraId="4E2F53A6" w14:textId="77777777" w:rsidR="00F20E32" w:rsidRPr="00F20E32" w:rsidRDefault="00F20E32" w:rsidP="002E2A2A">
      <w:pPr>
        <w:pStyle w:val="ConsPlusNormal"/>
        <w:tabs>
          <w:tab w:val="left" w:pos="4962"/>
        </w:tabs>
        <w:jc w:val="right"/>
        <w:rPr>
          <w:rFonts w:ascii="Times New Roman" w:hAnsi="Times New Roman" w:cs="Times New Roman"/>
          <w:sz w:val="24"/>
          <w:szCs w:val="24"/>
        </w:rPr>
      </w:pPr>
      <w:r w:rsidRPr="00F20E32">
        <w:rPr>
          <w:rFonts w:ascii="Times New Roman" w:hAnsi="Times New Roman" w:cs="Times New Roman"/>
          <w:sz w:val="24"/>
          <w:szCs w:val="24"/>
        </w:rPr>
        <w:t xml:space="preserve">                                                     «Муниципальный округ</w:t>
      </w:r>
    </w:p>
    <w:p w14:paraId="08A8F621" w14:textId="77777777" w:rsidR="00F20E32" w:rsidRPr="00F20E32" w:rsidRDefault="00F20E32" w:rsidP="002E2A2A">
      <w:pPr>
        <w:pStyle w:val="ConsPlusNormal"/>
        <w:tabs>
          <w:tab w:val="left" w:pos="4962"/>
        </w:tabs>
        <w:jc w:val="right"/>
        <w:rPr>
          <w:rFonts w:ascii="Times New Roman" w:hAnsi="Times New Roman" w:cs="Times New Roman"/>
          <w:sz w:val="24"/>
          <w:szCs w:val="24"/>
        </w:rPr>
      </w:pPr>
      <w:r w:rsidRPr="00F20E32">
        <w:rPr>
          <w:rFonts w:ascii="Times New Roman" w:hAnsi="Times New Roman" w:cs="Times New Roman"/>
          <w:sz w:val="24"/>
          <w:szCs w:val="24"/>
        </w:rPr>
        <w:t xml:space="preserve">                                                            </w:t>
      </w:r>
      <w:r w:rsidR="002E2A2A">
        <w:rPr>
          <w:rFonts w:ascii="Times New Roman" w:hAnsi="Times New Roman" w:cs="Times New Roman"/>
          <w:sz w:val="24"/>
          <w:szCs w:val="24"/>
        </w:rPr>
        <w:t xml:space="preserve">Красногорский </w:t>
      </w:r>
      <w:r w:rsidRPr="00F20E32">
        <w:rPr>
          <w:rFonts w:ascii="Times New Roman" w:hAnsi="Times New Roman" w:cs="Times New Roman"/>
          <w:sz w:val="24"/>
          <w:szCs w:val="24"/>
        </w:rPr>
        <w:t>район Удмуртской Республики»</w:t>
      </w:r>
    </w:p>
    <w:p w14:paraId="54F6F5E7" w14:textId="1CEC8757" w:rsidR="00F20E32" w:rsidRPr="00F20E32" w:rsidRDefault="00F20E32" w:rsidP="002E2A2A">
      <w:pPr>
        <w:pStyle w:val="ConsPlusNormal"/>
        <w:tabs>
          <w:tab w:val="left" w:pos="4962"/>
        </w:tabs>
        <w:jc w:val="right"/>
        <w:rPr>
          <w:rFonts w:ascii="Times New Roman" w:hAnsi="Times New Roman" w:cs="Times New Roman"/>
          <w:sz w:val="24"/>
          <w:szCs w:val="24"/>
          <w:highlight w:val="yellow"/>
        </w:rPr>
      </w:pPr>
      <w:r w:rsidRPr="00F20E32">
        <w:rPr>
          <w:rFonts w:ascii="Times New Roman" w:hAnsi="Times New Roman" w:cs="Times New Roman"/>
          <w:sz w:val="24"/>
          <w:szCs w:val="24"/>
        </w:rPr>
        <w:t xml:space="preserve">                                                         от </w:t>
      </w:r>
      <w:r w:rsidR="000435EA" w:rsidRPr="000435EA">
        <w:rPr>
          <w:rFonts w:ascii="Times New Roman" w:hAnsi="Times New Roman" w:cs="Times New Roman"/>
          <w:sz w:val="24"/>
          <w:szCs w:val="24"/>
        </w:rPr>
        <w:t>«26» декабря 2023 года</w:t>
      </w:r>
      <w:r w:rsidR="000435EA">
        <w:rPr>
          <w:rFonts w:ascii="Times New Roman" w:hAnsi="Times New Roman" w:cs="Times New Roman"/>
          <w:sz w:val="24"/>
          <w:szCs w:val="24"/>
        </w:rPr>
        <w:t xml:space="preserve"> </w:t>
      </w:r>
      <w:r w:rsidR="000435EA" w:rsidRPr="000435EA">
        <w:rPr>
          <w:rFonts w:ascii="Times New Roman" w:hAnsi="Times New Roman" w:cs="Times New Roman"/>
          <w:sz w:val="24"/>
          <w:szCs w:val="24"/>
        </w:rPr>
        <w:t>№ 1488</w:t>
      </w:r>
    </w:p>
    <w:p w14:paraId="21447550" w14:textId="77777777" w:rsidR="00F20E32" w:rsidRPr="00F20E32" w:rsidRDefault="00F20E32" w:rsidP="00F20E32">
      <w:pPr>
        <w:pStyle w:val="ConsPlusNormal"/>
        <w:jc w:val="both"/>
        <w:rPr>
          <w:rFonts w:ascii="Times New Roman" w:hAnsi="Times New Roman" w:cs="Times New Roman"/>
          <w:sz w:val="24"/>
          <w:szCs w:val="24"/>
        </w:rPr>
      </w:pPr>
    </w:p>
    <w:p w14:paraId="5A554219" w14:textId="77777777" w:rsidR="00F20E32" w:rsidRPr="00F20E32" w:rsidRDefault="00F20E32" w:rsidP="00F20E32">
      <w:pPr>
        <w:pStyle w:val="ConsPlusNormal"/>
        <w:jc w:val="center"/>
        <w:rPr>
          <w:rFonts w:ascii="Times New Roman" w:hAnsi="Times New Roman" w:cs="Times New Roman"/>
          <w:b/>
          <w:sz w:val="24"/>
          <w:szCs w:val="24"/>
        </w:rPr>
      </w:pPr>
      <w:bookmarkStart w:id="1" w:name="_Hlk32768457"/>
    </w:p>
    <w:p w14:paraId="13D5903A" w14:textId="77777777" w:rsidR="00F20E32" w:rsidRPr="00F20E32" w:rsidRDefault="00F20E32" w:rsidP="00F20E32">
      <w:pPr>
        <w:pStyle w:val="ConsPlusNormal"/>
        <w:jc w:val="center"/>
        <w:rPr>
          <w:rFonts w:ascii="Times New Roman" w:hAnsi="Times New Roman" w:cs="Times New Roman"/>
          <w:b/>
          <w:sz w:val="24"/>
          <w:szCs w:val="24"/>
        </w:rPr>
      </w:pPr>
      <w:r w:rsidRPr="00F20E32">
        <w:rPr>
          <w:rFonts w:ascii="Times New Roman" w:hAnsi="Times New Roman" w:cs="Times New Roman"/>
          <w:b/>
          <w:sz w:val="24"/>
          <w:szCs w:val="24"/>
        </w:rPr>
        <w:t xml:space="preserve">Порядок </w:t>
      </w:r>
    </w:p>
    <w:p w14:paraId="030ABE11" w14:textId="77777777" w:rsidR="00F20E32" w:rsidRPr="00F20E32" w:rsidRDefault="00F20E32" w:rsidP="00F20E32">
      <w:pPr>
        <w:pStyle w:val="ConsPlusNormal"/>
        <w:jc w:val="center"/>
        <w:rPr>
          <w:rFonts w:ascii="Times New Roman" w:hAnsi="Times New Roman" w:cs="Times New Roman"/>
          <w:b/>
          <w:sz w:val="24"/>
          <w:szCs w:val="24"/>
        </w:rPr>
      </w:pPr>
      <w:r w:rsidRPr="00F20E32">
        <w:rPr>
          <w:rFonts w:ascii="Times New Roman" w:hAnsi="Times New Roman" w:cs="Times New Roman"/>
          <w:b/>
          <w:sz w:val="24"/>
          <w:szCs w:val="24"/>
        </w:rPr>
        <w:t xml:space="preserve">проведения отбора проектов молодежного инициативного бюджетирования на территории муниципального образования «Муниципальный округ </w:t>
      </w:r>
      <w:r w:rsidR="002E2A2A">
        <w:rPr>
          <w:rFonts w:ascii="Times New Roman" w:hAnsi="Times New Roman" w:cs="Times New Roman"/>
          <w:b/>
          <w:sz w:val="24"/>
          <w:szCs w:val="24"/>
        </w:rPr>
        <w:t xml:space="preserve">Красногорский </w:t>
      </w:r>
      <w:r w:rsidRPr="00F20E32">
        <w:rPr>
          <w:rFonts w:ascii="Times New Roman" w:hAnsi="Times New Roman" w:cs="Times New Roman"/>
          <w:b/>
          <w:sz w:val="24"/>
          <w:szCs w:val="24"/>
        </w:rPr>
        <w:t>район Удмуртской Республики»</w:t>
      </w:r>
    </w:p>
    <w:p w14:paraId="4E2A401B" w14:textId="77777777" w:rsidR="00F20E32" w:rsidRPr="00F20E32" w:rsidRDefault="00F20E32" w:rsidP="00F20E32">
      <w:pPr>
        <w:pStyle w:val="ConsPlusNormal"/>
        <w:jc w:val="center"/>
        <w:rPr>
          <w:rFonts w:ascii="Times New Roman" w:hAnsi="Times New Roman" w:cs="Times New Roman"/>
          <w:b/>
          <w:sz w:val="24"/>
          <w:szCs w:val="24"/>
        </w:rPr>
      </w:pPr>
    </w:p>
    <w:p w14:paraId="45EA32EA" w14:textId="77777777" w:rsidR="00F20E32" w:rsidRPr="00F20E32" w:rsidRDefault="00F20E32" w:rsidP="00F20E32">
      <w:pPr>
        <w:pStyle w:val="ConsPlusNormal"/>
        <w:tabs>
          <w:tab w:val="left" w:pos="426"/>
        </w:tabs>
        <w:jc w:val="center"/>
        <w:rPr>
          <w:rFonts w:ascii="Times New Roman" w:hAnsi="Times New Roman" w:cs="Times New Roman"/>
          <w:sz w:val="24"/>
          <w:szCs w:val="24"/>
        </w:rPr>
      </w:pPr>
      <w:r w:rsidRPr="00F20E32">
        <w:rPr>
          <w:rFonts w:ascii="Times New Roman" w:hAnsi="Times New Roman" w:cs="Times New Roman"/>
          <w:sz w:val="24"/>
          <w:szCs w:val="24"/>
        </w:rPr>
        <w:t>1.</w:t>
      </w:r>
      <w:r w:rsidRPr="00F20E32">
        <w:rPr>
          <w:rFonts w:ascii="Times New Roman" w:hAnsi="Times New Roman" w:cs="Times New Roman"/>
          <w:sz w:val="24"/>
          <w:szCs w:val="24"/>
        </w:rPr>
        <w:tab/>
        <w:t>ОБЩИЕ ПОЛОЖЕНИЯ</w:t>
      </w:r>
    </w:p>
    <w:p w14:paraId="44B00317" w14:textId="77777777" w:rsidR="00F20E32" w:rsidRPr="00F20E32" w:rsidRDefault="00F20E32" w:rsidP="00F20E32">
      <w:pPr>
        <w:pStyle w:val="ConsPlusNormal"/>
        <w:numPr>
          <w:ilvl w:val="1"/>
          <w:numId w:val="3"/>
        </w:numPr>
        <w:tabs>
          <w:tab w:val="left" w:pos="993"/>
        </w:tabs>
        <w:ind w:left="11" w:firstLine="709"/>
        <w:jc w:val="both"/>
        <w:rPr>
          <w:rFonts w:ascii="Times New Roman" w:hAnsi="Times New Roman" w:cs="Times New Roman"/>
          <w:sz w:val="24"/>
          <w:szCs w:val="24"/>
        </w:rPr>
      </w:pPr>
      <w:r w:rsidRPr="00F20E32">
        <w:rPr>
          <w:rFonts w:ascii="Times New Roman" w:hAnsi="Times New Roman" w:cs="Times New Roman"/>
          <w:sz w:val="24"/>
          <w:szCs w:val="24"/>
        </w:rPr>
        <w:t xml:space="preserve">Настоящий Порядок устанавливает правила организации и проведения отбора проектов молодежного инициативного бюджетирования, реализация которых планируется на территории муниципального образования «Муниципальный округ </w:t>
      </w:r>
      <w:r w:rsidR="00A66E82">
        <w:rPr>
          <w:rFonts w:ascii="Times New Roman" w:hAnsi="Times New Roman" w:cs="Times New Roman"/>
          <w:sz w:val="24"/>
          <w:szCs w:val="24"/>
        </w:rPr>
        <w:t>Красногорский район</w:t>
      </w:r>
      <w:r w:rsidRPr="00F20E32">
        <w:rPr>
          <w:rFonts w:ascii="Times New Roman" w:hAnsi="Times New Roman" w:cs="Times New Roman"/>
          <w:sz w:val="24"/>
          <w:szCs w:val="24"/>
        </w:rPr>
        <w:t xml:space="preserve"> Удмуртской Республики» (далее – Отбор, проекты МИБ, муниципальное образование).</w:t>
      </w:r>
    </w:p>
    <w:p w14:paraId="2F735928" w14:textId="77777777" w:rsidR="00F20E32" w:rsidRPr="00F20E32" w:rsidRDefault="00F20E32" w:rsidP="00F20E32">
      <w:pPr>
        <w:pStyle w:val="ConsPlusNormal"/>
        <w:numPr>
          <w:ilvl w:val="1"/>
          <w:numId w:val="3"/>
        </w:numPr>
        <w:tabs>
          <w:tab w:val="left" w:pos="993"/>
        </w:tabs>
        <w:ind w:left="11" w:firstLine="709"/>
        <w:jc w:val="both"/>
        <w:rPr>
          <w:rFonts w:ascii="Times New Roman" w:hAnsi="Times New Roman" w:cs="Times New Roman"/>
          <w:sz w:val="24"/>
          <w:szCs w:val="24"/>
        </w:rPr>
      </w:pPr>
      <w:r w:rsidRPr="00F20E32">
        <w:rPr>
          <w:rFonts w:ascii="Times New Roman" w:hAnsi="Times New Roman" w:cs="Times New Roman"/>
          <w:sz w:val="24"/>
          <w:szCs w:val="24"/>
        </w:rPr>
        <w:t>В Отборе могут принять участие проекты МИБ, реализация которых планируется на территории муниципального образования.</w:t>
      </w:r>
    </w:p>
    <w:p w14:paraId="7730182A" w14:textId="77777777" w:rsidR="00F20E32" w:rsidRPr="00F20E32" w:rsidRDefault="00F20E32" w:rsidP="00F20E32">
      <w:pPr>
        <w:pStyle w:val="ConsPlusNormal"/>
        <w:numPr>
          <w:ilvl w:val="1"/>
          <w:numId w:val="3"/>
        </w:numPr>
        <w:tabs>
          <w:tab w:val="left" w:pos="993"/>
        </w:tabs>
        <w:ind w:left="11" w:firstLine="709"/>
        <w:jc w:val="both"/>
        <w:rPr>
          <w:rFonts w:ascii="Times New Roman" w:hAnsi="Times New Roman" w:cs="Times New Roman"/>
          <w:sz w:val="24"/>
          <w:szCs w:val="24"/>
        </w:rPr>
      </w:pPr>
      <w:r w:rsidRPr="00F20E32">
        <w:rPr>
          <w:rFonts w:ascii="Times New Roman" w:hAnsi="Times New Roman" w:cs="Times New Roman"/>
          <w:sz w:val="24"/>
          <w:szCs w:val="24"/>
        </w:rPr>
        <w:t xml:space="preserve">Цель Отбора проектов МИБ </w:t>
      </w:r>
      <w:r w:rsidRPr="00F20E32">
        <w:rPr>
          <w:rFonts w:ascii="Times New Roman" w:hAnsi="Times New Roman" w:cs="Times New Roman"/>
          <w:sz w:val="24"/>
          <w:szCs w:val="24"/>
          <w:lang w:bidi="ru-RU"/>
        </w:rPr>
        <w:t xml:space="preserve">состоит в расширении возможностей для творческой самореализации молодежи муниципального образования за счет обеспечения самостоятельного инициативного креативного проектирования и реализации изменений локального окружения – инициирования и участия в реализации идей проектов. </w:t>
      </w:r>
    </w:p>
    <w:p w14:paraId="0B1BEBC9" w14:textId="77777777" w:rsidR="00F20E32" w:rsidRPr="00F20E32" w:rsidRDefault="00F20E32" w:rsidP="00F20E32">
      <w:pPr>
        <w:pStyle w:val="ConsPlusNormal"/>
        <w:numPr>
          <w:ilvl w:val="1"/>
          <w:numId w:val="3"/>
        </w:numPr>
        <w:tabs>
          <w:tab w:val="left" w:pos="993"/>
        </w:tabs>
        <w:ind w:left="11" w:firstLine="709"/>
        <w:jc w:val="both"/>
        <w:rPr>
          <w:rFonts w:ascii="Times New Roman" w:hAnsi="Times New Roman" w:cs="Times New Roman"/>
          <w:sz w:val="24"/>
          <w:szCs w:val="24"/>
        </w:rPr>
      </w:pPr>
      <w:r w:rsidRPr="00F20E32">
        <w:rPr>
          <w:rFonts w:ascii="Times New Roman" w:hAnsi="Times New Roman" w:cs="Times New Roman"/>
          <w:sz w:val="24"/>
          <w:szCs w:val="24"/>
          <w:lang w:bidi="ru-RU"/>
        </w:rPr>
        <w:t>Задачи организации и проведения Отбора:</w:t>
      </w:r>
    </w:p>
    <w:p w14:paraId="4931407B" w14:textId="77777777" w:rsidR="00F20E32" w:rsidRPr="00F20E32" w:rsidRDefault="00F20E32" w:rsidP="00F20E32">
      <w:pPr>
        <w:pStyle w:val="ConsPlusNormal"/>
        <w:numPr>
          <w:ilvl w:val="0"/>
          <w:numId w:val="4"/>
        </w:numPr>
        <w:tabs>
          <w:tab w:val="left" w:pos="1276"/>
        </w:tabs>
        <w:ind w:left="0" w:firstLine="709"/>
        <w:jc w:val="both"/>
        <w:rPr>
          <w:rFonts w:ascii="Times New Roman" w:hAnsi="Times New Roman" w:cs="Times New Roman"/>
          <w:sz w:val="24"/>
          <w:szCs w:val="24"/>
        </w:rPr>
      </w:pPr>
      <w:r w:rsidRPr="00F20E32">
        <w:rPr>
          <w:rFonts w:ascii="Times New Roman" w:eastAsia="Segoe UI" w:hAnsi="Times New Roman" w:cs="Times New Roman"/>
          <w:sz w:val="24"/>
          <w:szCs w:val="24"/>
          <w:lang w:bidi="ru-RU"/>
        </w:rPr>
        <w:t>вовлечь молодёжь в процессы проектирования общественного пространства;</w:t>
      </w:r>
    </w:p>
    <w:p w14:paraId="01838CF3" w14:textId="77777777" w:rsidR="00F20E32" w:rsidRPr="00F20E32" w:rsidRDefault="00F20E32" w:rsidP="00F20E32">
      <w:pPr>
        <w:pStyle w:val="ConsPlusNormal"/>
        <w:numPr>
          <w:ilvl w:val="0"/>
          <w:numId w:val="4"/>
        </w:numPr>
        <w:tabs>
          <w:tab w:val="left" w:pos="1276"/>
        </w:tabs>
        <w:ind w:left="0" w:firstLine="709"/>
        <w:jc w:val="both"/>
        <w:rPr>
          <w:rFonts w:ascii="Times New Roman" w:hAnsi="Times New Roman" w:cs="Times New Roman"/>
          <w:sz w:val="24"/>
          <w:szCs w:val="24"/>
        </w:rPr>
      </w:pPr>
      <w:r w:rsidRPr="00F20E32">
        <w:rPr>
          <w:rFonts w:ascii="Times New Roman" w:eastAsia="Segoe UI" w:hAnsi="Times New Roman" w:cs="Times New Roman"/>
          <w:sz w:val="24"/>
          <w:szCs w:val="24"/>
          <w:lang w:bidi="ru-RU"/>
        </w:rPr>
        <w:t xml:space="preserve">разнообразить культурную жизнь в муниципальном </w:t>
      </w:r>
      <w:r w:rsidRPr="00F20E32">
        <w:rPr>
          <w:rFonts w:ascii="Times New Roman" w:hAnsi="Times New Roman" w:cs="Times New Roman"/>
          <w:sz w:val="24"/>
          <w:szCs w:val="24"/>
        </w:rPr>
        <w:t>образовании</w:t>
      </w:r>
      <w:r w:rsidRPr="00F20E32">
        <w:rPr>
          <w:rFonts w:ascii="Times New Roman" w:eastAsia="Segoe UI" w:hAnsi="Times New Roman" w:cs="Times New Roman"/>
          <w:sz w:val="24"/>
          <w:szCs w:val="24"/>
          <w:lang w:bidi="ru-RU"/>
        </w:rPr>
        <w:t xml:space="preserve"> за счет наиболее востребованных зрелищных событий или иных общественных мероприятий;</w:t>
      </w:r>
    </w:p>
    <w:p w14:paraId="2EC2E6B9" w14:textId="77777777" w:rsidR="00F20E32" w:rsidRPr="00F20E32" w:rsidRDefault="00F20E32" w:rsidP="00F20E32">
      <w:pPr>
        <w:pStyle w:val="ConsPlusNormal"/>
        <w:numPr>
          <w:ilvl w:val="0"/>
          <w:numId w:val="4"/>
        </w:numPr>
        <w:tabs>
          <w:tab w:val="left" w:pos="1276"/>
        </w:tabs>
        <w:ind w:left="0" w:firstLine="709"/>
        <w:jc w:val="both"/>
        <w:rPr>
          <w:rFonts w:ascii="Times New Roman" w:hAnsi="Times New Roman" w:cs="Times New Roman"/>
          <w:sz w:val="24"/>
          <w:szCs w:val="24"/>
        </w:rPr>
      </w:pPr>
      <w:r w:rsidRPr="00F20E32">
        <w:rPr>
          <w:rFonts w:ascii="Times New Roman" w:eastAsia="Segoe UI" w:hAnsi="Times New Roman" w:cs="Times New Roman"/>
          <w:sz w:val="24"/>
          <w:szCs w:val="24"/>
          <w:lang w:bidi="ru-RU"/>
        </w:rPr>
        <w:t>обучить молодежь основам проектного управления, местного самоуправления, финансовой и бюджетной грамотности;</w:t>
      </w:r>
    </w:p>
    <w:p w14:paraId="061A13A4" w14:textId="77777777" w:rsidR="00F20E32" w:rsidRPr="00F20E32" w:rsidRDefault="00F20E32" w:rsidP="00F20E32">
      <w:pPr>
        <w:pStyle w:val="ConsPlusNormal"/>
        <w:numPr>
          <w:ilvl w:val="0"/>
          <w:numId w:val="4"/>
        </w:numPr>
        <w:tabs>
          <w:tab w:val="left" w:pos="1276"/>
        </w:tabs>
        <w:ind w:left="0" w:firstLine="709"/>
        <w:jc w:val="both"/>
        <w:rPr>
          <w:rFonts w:ascii="Times New Roman" w:hAnsi="Times New Roman" w:cs="Times New Roman"/>
          <w:sz w:val="24"/>
          <w:szCs w:val="24"/>
        </w:rPr>
      </w:pPr>
      <w:r w:rsidRPr="00F20E32">
        <w:rPr>
          <w:rFonts w:ascii="Times New Roman" w:eastAsia="Segoe UI" w:hAnsi="Times New Roman" w:cs="Times New Roman"/>
          <w:sz w:val="24"/>
          <w:szCs w:val="24"/>
          <w:lang w:bidi="ru-RU"/>
        </w:rPr>
        <w:t>выявить лидеров молодежных движений и повысить эффективность реализации молодежной политики в муниципальном образовании.</w:t>
      </w:r>
    </w:p>
    <w:p w14:paraId="31701DAF" w14:textId="77777777" w:rsidR="00F20E32" w:rsidRPr="00F20E32" w:rsidRDefault="00F20E32" w:rsidP="00F20E32">
      <w:pPr>
        <w:pStyle w:val="140"/>
        <w:numPr>
          <w:ilvl w:val="1"/>
          <w:numId w:val="3"/>
        </w:numPr>
        <w:shd w:val="clear" w:color="auto" w:fill="auto"/>
        <w:tabs>
          <w:tab w:val="left" w:pos="993"/>
        </w:tabs>
        <w:spacing w:before="0" w:line="240" w:lineRule="auto"/>
        <w:ind w:left="11" w:firstLine="709"/>
        <w:jc w:val="both"/>
        <w:rPr>
          <w:rFonts w:ascii="Times New Roman" w:hAnsi="Times New Roman"/>
          <w:color w:val="FFC000"/>
          <w:sz w:val="24"/>
          <w:szCs w:val="24"/>
        </w:rPr>
      </w:pPr>
      <w:r w:rsidRPr="00F20E32">
        <w:rPr>
          <w:rFonts w:ascii="Times New Roman" w:eastAsia="Segoe UI" w:hAnsi="Times New Roman"/>
          <w:sz w:val="24"/>
          <w:szCs w:val="24"/>
          <w:lang w:bidi="ru-RU"/>
        </w:rPr>
        <w:t xml:space="preserve">Отбор проектов МИБ реализуется в формате кейс-турнира, участниками которого являются проектные команды – представители молодежи </w:t>
      </w:r>
      <w:r w:rsidRPr="00F20E32">
        <w:rPr>
          <w:rFonts w:ascii="Times New Roman" w:hAnsi="Times New Roman"/>
          <w:sz w:val="24"/>
          <w:szCs w:val="24"/>
        </w:rPr>
        <w:t>в возрасте от 14 до 25 лет.</w:t>
      </w:r>
    </w:p>
    <w:p w14:paraId="352F8D04" w14:textId="77777777" w:rsidR="00F20E32" w:rsidRPr="00F20E32" w:rsidRDefault="00F20E32" w:rsidP="00F20E32">
      <w:pPr>
        <w:pStyle w:val="ConsPlusNormal"/>
        <w:numPr>
          <w:ilvl w:val="1"/>
          <w:numId w:val="3"/>
        </w:numPr>
        <w:tabs>
          <w:tab w:val="left" w:pos="993"/>
        </w:tabs>
        <w:ind w:left="11" w:firstLine="709"/>
        <w:jc w:val="both"/>
        <w:rPr>
          <w:rFonts w:ascii="Times New Roman" w:hAnsi="Times New Roman" w:cs="Times New Roman"/>
          <w:sz w:val="24"/>
          <w:szCs w:val="24"/>
        </w:rPr>
      </w:pPr>
      <w:r w:rsidRPr="00F20E32">
        <w:rPr>
          <w:rFonts w:ascii="Times New Roman" w:hAnsi="Times New Roman" w:cs="Times New Roman"/>
          <w:sz w:val="24"/>
          <w:szCs w:val="24"/>
        </w:rPr>
        <w:t>Организатором Отбора проектов МИБ на территории муниципального образования является Администрация муниципального образования «Муни</w:t>
      </w:r>
      <w:r w:rsidR="00A66E82">
        <w:rPr>
          <w:rFonts w:ascii="Times New Roman" w:hAnsi="Times New Roman" w:cs="Times New Roman"/>
          <w:sz w:val="24"/>
          <w:szCs w:val="24"/>
        </w:rPr>
        <w:t xml:space="preserve">ципальный округ Красногорский </w:t>
      </w:r>
      <w:r w:rsidRPr="00F20E32">
        <w:rPr>
          <w:rFonts w:ascii="Times New Roman" w:hAnsi="Times New Roman" w:cs="Times New Roman"/>
          <w:sz w:val="24"/>
          <w:szCs w:val="24"/>
        </w:rPr>
        <w:t xml:space="preserve">район Удмуртской Республики» (далее – Администрация муниципального образования, заявитель). </w:t>
      </w:r>
    </w:p>
    <w:p w14:paraId="7C41AAC1" w14:textId="77777777" w:rsidR="00F20E32" w:rsidRPr="00F20E32" w:rsidRDefault="00F20E32" w:rsidP="00F20E32">
      <w:pPr>
        <w:pStyle w:val="ConsPlusNormal"/>
        <w:numPr>
          <w:ilvl w:val="1"/>
          <w:numId w:val="3"/>
        </w:numPr>
        <w:tabs>
          <w:tab w:val="left" w:pos="993"/>
        </w:tabs>
        <w:ind w:left="11" w:firstLine="709"/>
        <w:jc w:val="both"/>
        <w:rPr>
          <w:rFonts w:ascii="Times New Roman" w:hAnsi="Times New Roman" w:cs="Times New Roman"/>
          <w:sz w:val="24"/>
          <w:szCs w:val="24"/>
        </w:rPr>
      </w:pPr>
      <w:r w:rsidRPr="00F20E32">
        <w:rPr>
          <w:rFonts w:ascii="Times New Roman" w:hAnsi="Times New Roman" w:cs="Times New Roman"/>
          <w:sz w:val="24"/>
          <w:szCs w:val="24"/>
        </w:rPr>
        <w:t xml:space="preserve">Для реализации проектов МИБ заявитель вправе обратиться в Министерство финансов Удмуртской Республики для получения иных межбюджетных трансфертов из бюджета Удмуртской Республики на софинансирование проектов МИБ (далее – иные трансферты). </w:t>
      </w:r>
    </w:p>
    <w:p w14:paraId="7E409D91" w14:textId="77777777" w:rsidR="00F20E32" w:rsidRPr="00F20E32" w:rsidRDefault="00F20E32" w:rsidP="00F20E32">
      <w:pPr>
        <w:pStyle w:val="ConsPlusNormal"/>
        <w:numPr>
          <w:ilvl w:val="1"/>
          <w:numId w:val="3"/>
        </w:numPr>
        <w:tabs>
          <w:tab w:val="left" w:pos="993"/>
        </w:tabs>
        <w:ind w:left="11" w:firstLine="709"/>
        <w:jc w:val="both"/>
        <w:rPr>
          <w:rFonts w:ascii="Times New Roman" w:hAnsi="Times New Roman" w:cs="Times New Roman"/>
          <w:sz w:val="24"/>
          <w:szCs w:val="24"/>
        </w:rPr>
      </w:pPr>
      <w:r w:rsidRPr="00F20E32">
        <w:rPr>
          <w:rFonts w:ascii="Times New Roman" w:hAnsi="Times New Roman" w:cs="Times New Roman"/>
          <w:sz w:val="24"/>
          <w:szCs w:val="24"/>
        </w:rPr>
        <w:t>Условия предоставления иных трансфертов:</w:t>
      </w:r>
    </w:p>
    <w:p w14:paraId="0FE9B80B" w14:textId="77777777" w:rsidR="00F20E32" w:rsidRPr="00F20E32" w:rsidRDefault="00F20E32" w:rsidP="00F20E32">
      <w:pPr>
        <w:pStyle w:val="ConsPlusNormal"/>
        <w:numPr>
          <w:ilvl w:val="0"/>
          <w:numId w:val="5"/>
        </w:numPr>
        <w:tabs>
          <w:tab w:val="left" w:pos="993"/>
        </w:tabs>
        <w:ind w:left="0" w:firstLine="709"/>
        <w:jc w:val="both"/>
        <w:rPr>
          <w:rFonts w:ascii="Times New Roman" w:hAnsi="Times New Roman" w:cs="Times New Roman"/>
          <w:sz w:val="24"/>
          <w:szCs w:val="24"/>
        </w:rPr>
      </w:pPr>
      <w:r w:rsidRPr="00F20E32">
        <w:rPr>
          <w:rFonts w:ascii="Times New Roman" w:hAnsi="Times New Roman" w:cs="Times New Roman"/>
          <w:sz w:val="24"/>
          <w:szCs w:val="24"/>
        </w:rPr>
        <w:t>Администрация муниципального образования обеспечивает финансирование реализуемого на территории муниципального образования каждого проекта МИБ в размере не менее 15% от общей стоимости проекта;</w:t>
      </w:r>
    </w:p>
    <w:p w14:paraId="144634EC" w14:textId="77777777" w:rsidR="00F20E32" w:rsidRPr="00F20E32" w:rsidRDefault="00F20E32" w:rsidP="00F20E32">
      <w:pPr>
        <w:pStyle w:val="ConsPlusNormal"/>
        <w:numPr>
          <w:ilvl w:val="0"/>
          <w:numId w:val="5"/>
        </w:numPr>
        <w:tabs>
          <w:tab w:val="left" w:pos="993"/>
        </w:tabs>
        <w:ind w:left="0" w:firstLine="709"/>
        <w:jc w:val="both"/>
        <w:rPr>
          <w:rFonts w:ascii="Times New Roman" w:hAnsi="Times New Roman" w:cs="Times New Roman"/>
          <w:strike/>
          <w:sz w:val="24"/>
          <w:szCs w:val="24"/>
        </w:rPr>
      </w:pPr>
      <w:bookmarkStart w:id="2" w:name="_Hlk129640076"/>
      <w:r w:rsidRPr="00F20E32">
        <w:rPr>
          <w:rFonts w:ascii="Times New Roman" w:hAnsi="Times New Roman" w:cs="Times New Roman"/>
          <w:sz w:val="24"/>
          <w:szCs w:val="24"/>
        </w:rPr>
        <w:t>общая сумма иных трансфертов, запрашиваемых для реализации проектов МИБ на территории муниципального образования</w:t>
      </w:r>
      <w:bookmarkEnd w:id="2"/>
      <w:r w:rsidRPr="00F20E32">
        <w:rPr>
          <w:rFonts w:ascii="Times New Roman" w:hAnsi="Times New Roman" w:cs="Times New Roman"/>
          <w:sz w:val="24"/>
          <w:szCs w:val="24"/>
        </w:rPr>
        <w:t xml:space="preserve"> определяется в соответствии с </w:t>
      </w:r>
      <w:r w:rsidRPr="00F20E32">
        <w:rPr>
          <w:rFonts w:ascii="Times New Roman" w:hAnsi="Times New Roman"/>
          <w:sz w:val="24"/>
          <w:szCs w:val="24"/>
        </w:rPr>
        <w:t>постановлением Правительства Удмуртской Республики.</w:t>
      </w:r>
    </w:p>
    <w:p w14:paraId="6468FAAE" w14:textId="77777777" w:rsidR="00F20E32" w:rsidRPr="00F20E32" w:rsidRDefault="00F20E32" w:rsidP="00F20E32">
      <w:pPr>
        <w:pStyle w:val="a5"/>
        <w:numPr>
          <w:ilvl w:val="0"/>
          <w:numId w:val="5"/>
        </w:numPr>
        <w:ind w:left="0" w:firstLine="709"/>
        <w:jc w:val="both"/>
        <w:rPr>
          <w:sz w:val="24"/>
          <w:szCs w:val="24"/>
        </w:rPr>
      </w:pPr>
      <w:r w:rsidRPr="00F20E32">
        <w:rPr>
          <w:sz w:val="24"/>
          <w:szCs w:val="24"/>
        </w:rPr>
        <w:lastRenderedPageBreak/>
        <w:t xml:space="preserve">Размер иного трансферта, запрашиваемого для реализации одного проекта МИБ, составляет не более 400 тыс. рублей; </w:t>
      </w:r>
    </w:p>
    <w:p w14:paraId="2A65C0DA" w14:textId="77777777" w:rsidR="00F20E32" w:rsidRPr="00F20E32" w:rsidRDefault="00F20E32" w:rsidP="00F20E32">
      <w:pPr>
        <w:pStyle w:val="a5"/>
        <w:numPr>
          <w:ilvl w:val="0"/>
          <w:numId w:val="5"/>
        </w:numPr>
        <w:ind w:left="0" w:firstLine="709"/>
        <w:jc w:val="both"/>
        <w:rPr>
          <w:sz w:val="24"/>
          <w:szCs w:val="24"/>
        </w:rPr>
      </w:pPr>
      <w:r w:rsidRPr="00F20E32">
        <w:rPr>
          <w:sz w:val="24"/>
          <w:szCs w:val="24"/>
        </w:rPr>
        <w:t>проект МИБ реализуется в пределах одного финансового года не позднее года предоставления иного трансферта;</w:t>
      </w:r>
    </w:p>
    <w:p w14:paraId="1CA4244B" w14:textId="77777777" w:rsidR="00F20E32" w:rsidRPr="00F20E32" w:rsidRDefault="00F20E32" w:rsidP="00F20E32">
      <w:pPr>
        <w:pStyle w:val="a5"/>
        <w:numPr>
          <w:ilvl w:val="0"/>
          <w:numId w:val="5"/>
        </w:numPr>
        <w:ind w:left="0" w:firstLine="709"/>
        <w:jc w:val="both"/>
        <w:rPr>
          <w:sz w:val="24"/>
          <w:szCs w:val="24"/>
        </w:rPr>
      </w:pPr>
      <w:r w:rsidRPr="00F20E32">
        <w:rPr>
          <w:sz w:val="24"/>
          <w:szCs w:val="24"/>
        </w:rPr>
        <w:t>выполнены требования по составу заявок на предоставление иных трансфертов, запрашиваемых из бюджета Удмуртской Республики на софинансирование проектов МИБ, установленные соответствующим постановлением Правительства Удмуртской Республики.</w:t>
      </w:r>
    </w:p>
    <w:p w14:paraId="60111475" w14:textId="77777777" w:rsidR="00F20E32" w:rsidRPr="00F20E32" w:rsidRDefault="00F20E32" w:rsidP="00F20E32">
      <w:pPr>
        <w:pStyle w:val="ConsPlusNormal"/>
        <w:tabs>
          <w:tab w:val="left" w:pos="993"/>
        </w:tabs>
        <w:ind w:firstLine="709"/>
        <w:jc w:val="both"/>
        <w:rPr>
          <w:rFonts w:ascii="Times New Roman" w:hAnsi="Times New Roman" w:cs="Times New Roman"/>
          <w:sz w:val="24"/>
          <w:szCs w:val="24"/>
        </w:rPr>
      </w:pPr>
    </w:p>
    <w:p w14:paraId="0A4AA3B9" w14:textId="77777777" w:rsidR="00F20E32" w:rsidRPr="00F20E32" w:rsidRDefault="00F20E32" w:rsidP="00F20E32">
      <w:pPr>
        <w:pStyle w:val="ConsPlusNormal"/>
        <w:tabs>
          <w:tab w:val="left" w:pos="993"/>
        </w:tabs>
        <w:ind w:firstLine="709"/>
        <w:jc w:val="center"/>
        <w:rPr>
          <w:rFonts w:ascii="Times New Roman" w:hAnsi="Times New Roman" w:cs="Times New Roman"/>
          <w:sz w:val="24"/>
          <w:szCs w:val="24"/>
        </w:rPr>
      </w:pPr>
      <w:r w:rsidRPr="00F20E32">
        <w:rPr>
          <w:rFonts w:ascii="Times New Roman" w:hAnsi="Times New Roman" w:cs="Times New Roman"/>
          <w:sz w:val="24"/>
          <w:szCs w:val="24"/>
        </w:rPr>
        <w:t>2. ОСНОВНЫЕ ПОНЯТИЯ, ИСПОЛЬЗУЕМЫЕ В НАСТОЯЩЕМ ПОРЯДКЕ</w:t>
      </w:r>
    </w:p>
    <w:p w14:paraId="6C77B42A" w14:textId="77777777" w:rsidR="00F20E32" w:rsidRPr="00F20E32" w:rsidRDefault="00F20E32" w:rsidP="00F20E32">
      <w:pPr>
        <w:pStyle w:val="ConsPlusNormal"/>
        <w:tabs>
          <w:tab w:val="left" w:pos="1134"/>
        </w:tabs>
        <w:ind w:firstLine="709"/>
        <w:jc w:val="both"/>
        <w:rPr>
          <w:rFonts w:ascii="Times New Roman" w:hAnsi="Times New Roman" w:cs="Times New Roman"/>
          <w:color w:val="FF0000"/>
          <w:sz w:val="24"/>
          <w:szCs w:val="24"/>
        </w:rPr>
      </w:pPr>
      <w:r w:rsidRPr="00F20E32">
        <w:rPr>
          <w:rFonts w:ascii="Times New Roman" w:hAnsi="Times New Roman" w:cs="Times New Roman"/>
          <w:sz w:val="24"/>
          <w:szCs w:val="24"/>
        </w:rPr>
        <w:t>2.1. Кейс-турнир – мероприятие, в ходе которого проектные команды выдвигают, разрабатывают, обсуждают идеи проектных предложений для реализации проектов МИБ на территории муниципального образования.</w:t>
      </w:r>
    </w:p>
    <w:p w14:paraId="4747A5CB" w14:textId="77777777" w:rsidR="00F20E32" w:rsidRPr="00F20E32" w:rsidRDefault="00F20E32" w:rsidP="00F20E32">
      <w:pPr>
        <w:pStyle w:val="ConsPlusNormal"/>
        <w:tabs>
          <w:tab w:val="left" w:pos="1134"/>
        </w:tabs>
        <w:ind w:firstLine="709"/>
        <w:jc w:val="both"/>
        <w:rPr>
          <w:rFonts w:ascii="Times New Roman" w:hAnsi="Times New Roman" w:cs="Times New Roman"/>
          <w:color w:val="FF0000"/>
          <w:sz w:val="24"/>
          <w:szCs w:val="24"/>
        </w:rPr>
      </w:pPr>
      <w:r w:rsidRPr="00F20E32">
        <w:rPr>
          <w:rFonts w:ascii="Times New Roman" w:hAnsi="Times New Roman" w:cs="Times New Roman"/>
          <w:sz w:val="24"/>
          <w:szCs w:val="24"/>
        </w:rPr>
        <w:t>2.2 Кейс – практическая задача:</w:t>
      </w:r>
    </w:p>
    <w:p w14:paraId="22B04460" w14:textId="77777777" w:rsidR="00F20E32" w:rsidRPr="00F20E32" w:rsidRDefault="00F20E32" w:rsidP="00F20E32">
      <w:pPr>
        <w:pStyle w:val="ConsPlusNormal"/>
        <w:tabs>
          <w:tab w:val="left" w:pos="709"/>
        </w:tabs>
        <w:ind w:firstLine="709"/>
        <w:jc w:val="both"/>
        <w:rPr>
          <w:rFonts w:ascii="Times New Roman" w:hAnsi="Times New Roman" w:cs="Times New Roman"/>
          <w:sz w:val="24"/>
          <w:szCs w:val="24"/>
        </w:rPr>
      </w:pPr>
      <w:r w:rsidRPr="00F20E32">
        <w:rPr>
          <w:rFonts w:ascii="Times New Roman" w:hAnsi="Times New Roman" w:cs="Times New Roman"/>
          <w:sz w:val="24"/>
          <w:szCs w:val="24"/>
        </w:rPr>
        <w:t xml:space="preserve">– по благоустройству территории или объектов общественной инфраструктуры </w:t>
      </w:r>
      <w:r w:rsidRPr="00F20E32">
        <w:rPr>
          <w:rFonts w:ascii="Times New Roman" w:hAnsi="Times New Roman" w:cs="Times New Roman"/>
          <w:color w:val="000000"/>
          <w:sz w:val="24"/>
          <w:szCs w:val="24"/>
        </w:rPr>
        <w:t>населенных пунктов муниципального образования</w:t>
      </w:r>
      <w:r w:rsidRPr="00F20E32">
        <w:rPr>
          <w:rFonts w:ascii="Times New Roman" w:hAnsi="Times New Roman" w:cs="Times New Roman"/>
          <w:sz w:val="24"/>
          <w:szCs w:val="24"/>
        </w:rPr>
        <w:t>, сформулированная и представленная Администрацией муниципального образования;</w:t>
      </w:r>
    </w:p>
    <w:p w14:paraId="5F3BD25E" w14:textId="77777777" w:rsidR="00F20E32" w:rsidRPr="00F20E32" w:rsidRDefault="00F20E32" w:rsidP="00F20E32">
      <w:pPr>
        <w:widowControl w:val="0"/>
        <w:autoSpaceDE w:val="0"/>
        <w:autoSpaceDN w:val="0"/>
        <w:ind w:firstLine="709"/>
        <w:jc w:val="both"/>
        <w:rPr>
          <w:sz w:val="24"/>
          <w:szCs w:val="24"/>
        </w:rPr>
      </w:pPr>
      <w:r w:rsidRPr="00F20E32">
        <w:rPr>
          <w:sz w:val="24"/>
          <w:szCs w:val="24"/>
        </w:rPr>
        <w:t xml:space="preserve">– по обработке данных, размещению информации, деятельности порталов информационно-коммуникационной сети Интернет, функционирование </w:t>
      </w:r>
      <w:r w:rsidRPr="00F20E32">
        <w:rPr>
          <w:sz w:val="24"/>
          <w:szCs w:val="24"/>
          <w:lang w:val="en-US"/>
        </w:rPr>
        <w:t>WEB</w:t>
      </w:r>
      <w:r w:rsidRPr="00F20E32">
        <w:rPr>
          <w:sz w:val="24"/>
          <w:szCs w:val="24"/>
        </w:rPr>
        <w:t>-порталов, в том числе созданию, переформатированию сервисов, сайтов, мобильных приложений, полезных для жителей муниципального образования и предусматривающих участие в их реализации молодежи, инициированная проектной командой;</w:t>
      </w:r>
    </w:p>
    <w:p w14:paraId="15024288" w14:textId="77777777" w:rsidR="00F20E32" w:rsidRPr="00F20E32" w:rsidRDefault="00F20E32" w:rsidP="00F20E32">
      <w:pPr>
        <w:widowControl w:val="0"/>
        <w:autoSpaceDE w:val="0"/>
        <w:autoSpaceDN w:val="0"/>
        <w:ind w:firstLine="709"/>
        <w:jc w:val="both"/>
        <w:rPr>
          <w:sz w:val="24"/>
          <w:szCs w:val="24"/>
        </w:rPr>
      </w:pPr>
      <w:r w:rsidRPr="00F20E32">
        <w:rPr>
          <w:sz w:val="24"/>
          <w:szCs w:val="24"/>
        </w:rPr>
        <w:t>– по организации и проведению мероприятий, направленных на создание условий для массовых, групповых и индивидуальных занятий учащихся и молодежи популярными среди молодого поколения позитивными видами организации свободного времени, имеющих физически активный или творческий характер, в том числе направленных:</w:t>
      </w:r>
    </w:p>
    <w:p w14:paraId="12BF21D8" w14:textId="77777777" w:rsidR="00F20E32" w:rsidRPr="00F20E32" w:rsidRDefault="00F20E32" w:rsidP="00F20E32">
      <w:pPr>
        <w:widowControl w:val="0"/>
        <w:autoSpaceDE w:val="0"/>
        <w:autoSpaceDN w:val="0"/>
        <w:ind w:firstLine="709"/>
        <w:jc w:val="both"/>
        <w:rPr>
          <w:sz w:val="24"/>
          <w:szCs w:val="24"/>
        </w:rPr>
      </w:pPr>
      <w:r w:rsidRPr="00F20E32">
        <w:rPr>
          <w:sz w:val="24"/>
          <w:szCs w:val="24"/>
        </w:rPr>
        <w:t>– на повышение качества библиотечного обслуживания населения;</w:t>
      </w:r>
    </w:p>
    <w:p w14:paraId="4982050E" w14:textId="77777777" w:rsidR="00F20E32" w:rsidRPr="00F20E32" w:rsidRDefault="00F20E32" w:rsidP="00F20E32">
      <w:pPr>
        <w:pStyle w:val="a5"/>
        <w:widowControl w:val="0"/>
        <w:numPr>
          <w:ilvl w:val="1"/>
          <w:numId w:val="6"/>
        </w:numPr>
        <w:tabs>
          <w:tab w:val="left" w:pos="1276"/>
        </w:tabs>
        <w:autoSpaceDE w:val="0"/>
        <w:autoSpaceDN w:val="0"/>
        <w:ind w:left="0" w:firstLine="709"/>
        <w:jc w:val="both"/>
        <w:rPr>
          <w:sz w:val="24"/>
          <w:szCs w:val="24"/>
        </w:rPr>
      </w:pPr>
      <w:r w:rsidRPr="00F20E32">
        <w:rPr>
          <w:sz w:val="24"/>
          <w:szCs w:val="24"/>
        </w:rPr>
        <w:t>на создание условий для организации досуга, массового отдыха и проведения культурно-массовых мероприятий;</w:t>
      </w:r>
    </w:p>
    <w:p w14:paraId="1C08BCA9" w14:textId="77777777" w:rsidR="00F20E32" w:rsidRPr="00F20E32" w:rsidRDefault="00F20E32" w:rsidP="00F20E32">
      <w:pPr>
        <w:pStyle w:val="a5"/>
        <w:widowControl w:val="0"/>
        <w:numPr>
          <w:ilvl w:val="1"/>
          <w:numId w:val="6"/>
        </w:numPr>
        <w:tabs>
          <w:tab w:val="left" w:pos="1276"/>
        </w:tabs>
        <w:autoSpaceDE w:val="0"/>
        <w:autoSpaceDN w:val="0"/>
        <w:ind w:left="0" w:firstLine="709"/>
        <w:jc w:val="both"/>
        <w:rPr>
          <w:sz w:val="24"/>
          <w:szCs w:val="24"/>
        </w:rPr>
      </w:pPr>
      <w:r w:rsidRPr="00F20E32">
        <w:rPr>
          <w:sz w:val="24"/>
          <w:szCs w:val="24"/>
        </w:rPr>
        <w:t>на организацию мероприятий образовательного характера;</w:t>
      </w:r>
    </w:p>
    <w:p w14:paraId="163A5951" w14:textId="77777777" w:rsidR="00F20E32" w:rsidRPr="00F20E32" w:rsidRDefault="00F20E32" w:rsidP="00F20E32">
      <w:pPr>
        <w:pStyle w:val="a5"/>
        <w:widowControl w:val="0"/>
        <w:numPr>
          <w:ilvl w:val="1"/>
          <w:numId w:val="6"/>
        </w:numPr>
        <w:tabs>
          <w:tab w:val="left" w:pos="1276"/>
        </w:tabs>
        <w:autoSpaceDE w:val="0"/>
        <w:autoSpaceDN w:val="0"/>
        <w:ind w:left="0" w:firstLine="709"/>
        <w:jc w:val="both"/>
        <w:rPr>
          <w:sz w:val="24"/>
          <w:szCs w:val="24"/>
        </w:rPr>
      </w:pPr>
      <w:r w:rsidRPr="00F20E32">
        <w:rPr>
          <w:sz w:val="24"/>
          <w:szCs w:val="24"/>
        </w:rPr>
        <w:t>на сохранение, использование и популяризация объектов культурного наследия (памятников истории и культуры);</w:t>
      </w:r>
    </w:p>
    <w:p w14:paraId="57813B8F" w14:textId="77777777" w:rsidR="00F20E32" w:rsidRPr="00F20E32" w:rsidRDefault="00F20E32" w:rsidP="00F20E32">
      <w:pPr>
        <w:pStyle w:val="a5"/>
        <w:widowControl w:val="0"/>
        <w:numPr>
          <w:ilvl w:val="1"/>
          <w:numId w:val="6"/>
        </w:numPr>
        <w:tabs>
          <w:tab w:val="left" w:pos="1276"/>
        </w:tabs>
        <w:autoSpaceDE w:val="0"/>
        <w:autoSpaceDN w:val="0"/>
        <w:ind w:left="0" w:firstLine="709"/>
        <w:jc w:val="both"/>
        <w:rPr>
          <w:sz w:val="24"/>
          <w:szCs w:val="24"/>
        </w:rPr>
      </w:pPr>
      <w:r w:rsidRPr="00F20E32">
        <w:rPr>
          <w:sz w:val="24"/>
          <w:szCs w:val="24"/>
        </w:rPr>
        <w:t>на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13D6D390" w14:textId="77777777" w:rsidR="00F20E32" w:rsidRPr="00F20E32" w:rsidRDefault="00F20E32" w:rsidP="00F20E32">
      <w:pPr>
        <w:pStyle w:val="a5"/>
        <w:widowControl w:val="0"/>
        <w:numPr>
          <w:ilvl w:val="1"/>
          <w:numId w:val="6"/>
        </w:numPr>
        <w:tabs>
          <w:tab w:val="left" w:pos="1276"/>
        </w:tabs>
        <w:autoSpaceDE w:val="0"/>
        <w:autoSpaceDN w:val="0"/>
        <w:ind w:left="0" w:firstLine="709"/>
        <w:jc w:val="both"/>
        <w:rPr>
          <w:sz w:val="24"/>
          <w:szCs w:val="24"/>
        </w:rPr>
      </w:pPr>
      <w:r w:rsidRPr="00F20E32">
        <w:rPr>
          <w:sz w:val="24"/>
          <w:szCs w:val="24"/>
        </w:rPr>
        <w:t>на обеспечение условий для развития физической культуры, школьного спорта и массового спорта и организацию проведения физкультурно-оздоровительных и спортивных мероприятий;</w:t>
      </w:r>
    </w:p>
    <w:p w14:paraId="337F0365" w14:textId="77777777" w:rsidR="00F20E32" w:rsidRPr="00F20E32" w:rsidRDefault="00F20E32" w:rsidP="00F20E32">
      <w:pPr>
        <w:pStyle w:val="a5"/>
        <w:widowControl w:val="0"/>
        <w:numPr>
          <w:ilvl w:val="1"/>
          <w:numId w:val="6"/>
        </w:numPr>
        <w:tabs>
          <w:tab w:val="left" w:pos="1276"/>
        </w:tabs>
        <w:autoSpaceDE w:val="0"/>
        <w:autoSpaceDN w:val="0"/>
        <w:ind w:left="0" w:firstLine="709"/>
        <w:jc w:val="both"/>
        <w:rPr>
          <w:sz w:val="24"/>
          <w:szCs w:val="24"/>
        </w:rPr>
      </w:pPr>
      <w:r w:rsidRPr="00F20E32">
        <w:rPr>
          <w:sz w:val="24"/>
          <w:szCs w:val="24"/>
        </w:rPr>
        <w:t xml:space="preserve">на организацию мероприятий по охране окружающей среды, </w:t>
      </w:r>
    </w:p>
    <w:p w14:paraId="2AB2097E" w14:textId="77777777" w:rsidR="00F20E32" w:rsidRPr="00F20E32" w:rsidRDefault="00F20E32" w:rsidP="00F20E32">
      <w:pPr>
        <w:pStyle w:val="a5"/>
        <w:widowControl w:val="0"/>
        <w:tabs>
          <w:tab w:val="left" w:pos="1276"/>
        </w:tabs>
        <w:autoSpaceDE w:val="0"/>
        <w:autoSpaceDN w:val="0"/>
        <w:ind w:left="0"/>
        <w:jc w:val="both"/>
        <w:rPr>
          <w:sz w:val="24"/>
          <w:szCs w:val="24"/>
        </w:rPr>
      </w:pPr>
      <w:r w:rsidRPr="00F20E32">
        <w:rPr>
          <w:sz w:val="24"/>
          <w:szCs w:val="24"/>
        </w:rPr>
        <w:t xml:space="preserve">инициированная проектной командой, предназначенных для решения проектными командами на кейс-турнире. </w:t>
      </w:r>
    </w:p>
    <w:p w14:paraId="0B22EB69" w14:textId="77777777" w:rsidR="00F20E32" w:rsidRPr="00F20E32" w:rsidRDefault="00F20E32" w:rsidP="00F20E32">
      <w:pPr>
        <w:pStyle w:val="ConsPlusNormal"/>
        <w:tabs>
          <w:tab w:val="left" w:pos="1134"/>
        </w:tabs>
        <w:ind w:firstLine="709"/>
        <w:jc w:val="both"/>
        <w:rPr>
          <w:rFonts w:ascii="Times New Roman" w:hAnsi="Times New Roman" w:cs="Times New Roman"/>
          <w:sz w:val="24"/>
          <w:szCs w:val="24"/>
        </w:rPr>
      </w:pPr>
      <w:r w:rsidRPr="00F20E32">
        <w:rPr>
          <w:rFonts w:ascii="Times New Roman" w:hAnsi="Times New Roman" w:cs="Times New Roman"/>
          <w:sz w:val="24"/>
          <w:szCs w:val="24"/>
        </w:rPr>
        <w:t>2.3. Проектная команда – лицо или группа лиц до 5 человек в возрасте от 14 до 25 лет, прошедшее(</w:t>
      </w:r>
      <w:proofErr w:type="spellStart"/>
      <w:r w:rsidRPr="00F20E32">
        <w:rPr>
          <w:rFonts w:ascii="Times New Roman" w:hAnsi="Times New Roman" w:cs="Times New Roman"/>
          <w:sz w:val="24"/>
          <w:szCs w:val="24"/>
        </w:rPr>
        <w:t>ая</w:t>
      </w:r>
      <w:proofErr w:type="spellEnd"/>
      <w:r w:rsidRPr="00F20E32">
        <w:rPr>
          <w:rFonts w:ascii="Times New Roman" w:hAnsi="Times New Roman" w:cs="Times New Roman"/>
          <w:sz w:val="24"/>
          <w:szCs w:val="24"/>
        </w:rPr>
        <w:t>) регистрацию на официальном сайте Отбора для участия в кейс-турнире на территории муниципального образования.</w:t>
      </w:r>
    </w:p>
    <w:p w14:paraId="55ADDD4E" w14:textId="77777777" w:rsidR="00F20E32" w:rsidRPr="00F20E32" w:rsidRDefault="00F20E32" w:rsidP="00F20E32">
      <w:pPr>
        <w:pStyle w:val="ConsPlusNormal"/>
        <w:tabs>
          <w:tab w:val="left" w:pos="1134"/>
        </w:tabs>
        <w:ind w:firstLine="709"/>
        <w:jc w:val="both"/>
        <w:rPr>
          <w:rFonts w:ascii="Times New Roman" w:hAnsi="Times New Roman" w:cs="Times New Roman"/>
          <w:sz w:val="24"/>
          <w:szCs w:val="24"/>
        </w:rPr>
      </w:pPr>
      <w:r w:rsidRPr="00F20E32">
        <w:rPr>
          <w:rFonts w:ascii="Times New Roman" w:hAnsi="Times New Roman" w:cs="Times New Roman"/>
          <w:sz w:val="24"/>
          <w:szCs w:val="24"/>
        </w:rPr>
        <w:t xml:space="preserve">2.4. Официальный сайт Отбора – </w:t>
      </w:r>
      <w:r w:rsidRPr="00F20E32">
        <w:rPr>
          <w:rFonts w:ascii="Times New Roman" w:hAnsi="Times New Roman" w:cs="Times New Roman"/>
          <w:bCs/>
          <w:sz w:val="24"/>
          <w:szCs w:val="24"/>
        </w:rPr>
        <w:t>информационный портал</w:t>
      </w:r>
      <w:r w:rsidR="0036549D">
        <w:rPr>
          <w:rFonts w:ascii="Times New Roman" w:hAnsi="Times New Roman" w:cs="Times New Roman"/>
          <w:bCs/>
          <w:sz w:val="24"/>
          <w:szCs w:val="24"/>
        </w:rPr>
        <w:t xml:space="preserve"> </w:t>
      </w:r>
      <w:r w:rsidRPr="00F20E32">
        <w:rPr>
          <w:rFonts w:ascii="Times New Roman" w:hAnsi="Times New Roman" w:cs="Times New Roman"/>
          <w:bCs/>
          <w:sz w:val="24"/>
          <w:szCs w:val="24"/>
        </w:rPr>
        <w:t>«Молодежное инициативное бюджетирование в Удмуртской Республике «Атмосфера» в информационно-телекоммуникационной сети «Интернет».</w:t>
      </w:r>
    </w:p>
    <w:p w14:paraId="0A0FE217" w14:textId="77777777" w:rsidR="00F20E32" w:rsidRPr="00F20E32" w:rsidRDefault="00F20E32" w:rsidP="00F20E32">
      <w:pPr>
        <w:pStyle w:val="ConsPlusNormal"/>
        <w:tabs>
          <w:tab w:val="left" w:pos="1134"/>
        </w:tabs>
        <w:ind w:firstLine="709"/>
        <w:jc w:val="both"/>
        <w:rPr>
          <w:rFonts w:ascii="Times New Roman" w:hAnsi="Times New Roman" w:cs="Times New Roman"/>
          <w:b/>
          <w:sz w:val="24"/>
          <w:szCs w:val="24"/>
        </w:rPr>
      </w:pPr>
      <w:r w:rsidRPr="00F20E32">
        <w:rPr>
          <w:rFonts w:ascii="Times New Roman" w:hAnsi="Times New Roman" w:cs="Times New Roman"/>
          <w:sz w:val="24"/>
          <w:szCs w:val="24"/>
        </w:rPr>
        <w:t xml:space="preserve">2.5. Проектное предложение– комплекс мероприятий, разработанный проектной командой в ходе кейс-турнира на территории </w:t>
      </w:r>
      <w:r w:rsidRPr="00F20E32">
        <w:rPr>
          <w:rFonts w:ascii="Times New Roman" w:hAnsi="Times New Roman" w:cs="Times New Roman"/>
          <w:color w:val="000000"/>
          <w:sz w:val="24"/>
          <w:szCs w:val="24"/>
        </w:rPr>
        <w:t>муниципального образования</w:t>
      </w:r>
      <w:r w:rsidRPr="00F20E32">
        <w:rPr>
          <w:rFonts w:ascii="Times New Roman" w:hAnsi="Times New Roman" w:cs="Times New Roman"/>
          <w:sz w:val="24"/>
          <w:szCs w:val="24"/>
        </w:rPr>
        <w:t>, соответствующий одному из кейсов, указанных в пункте 2.2 настоящего Порядка.</w:t>
      </w:r>
    </w:p>
    <w:p w14:paraId="1E613D49" w14:textId="77777777" w:rsidR="00F20E32" w:rsidRPr="00F20E32" w:rsidRDefault="00F20E32" w:rsidP="00F20E32">
      <w:pPr>
        <w:pStyle w:val="ConsPlusNormal"/>
        <w:tabs>
          <w:tab w:val="left" w:pos="1134"/>
        </w:tabs>
        <w:ind w:firstLine="709"/>
        <w:jc w:val="both"/>
        <w:rPr>
          <w:rFonts w:ascii="Times New Roman" w:hAnsi="Times New Roman" w:cs="Times New Roman"/>
          <w:sz w:val="24"/>
          <w:szCs w:val="24"/>
        </w:rPr>
      </w:pPr>
      <w:bookmarkStart w:id="3" w:name="_Hlk129637680"/>
      <w:r w:rsidRPr="00F20E32">
        <w:rPr>
          <w:rFonts w:ascii="Times New Roman" w:hAnsi="Times New Roman" w:cs="Times New Roman"/>
          <w:sz w:val="24"/>
          <w:szCs w:val="24"/>
        </w:rPr>
        <w:t>2.6.</w:t>
      </w:r>
      <w:r w:rsidR="0036549D">
        <w:rPr>
          <w:rFonts w:ascii="Times New Roman" w:hAnsi="Times New Roman" w:cs="Times New Roman"/>
          <w:sz w:val="24"/>
          <w:szCs w:val="24"/>
        </w:rPr>
        <w:t xml:space="preserve"> </w:t>
      </w:r>
      <w:r w:rsidRPr="00F20E32">
        <w:rPr>
          <w:rFonts w:ascii="Times New Roman" w:hAnsi="Times New Roman" w:cs="Times New Roman"/>
          <w:sz w:val="24"/>
          <w:szCs w:val="24"/>
        </w:rPr>
        <w:t xml:space="preserve">Рейтинг проектов МИБ –перечень проектов, включающий в себя оценочную стоимость реализации проектов МИБ, количество голосов, отданных участниками </w:t>
      </w:r>
      <w:r w:rsidRPr="00F20E32">
        <w:rPr>
          <w:rFonts w:ascii="Times New Roman" w:hAnsi="Times New Roman" w:cs="Times New Roman"/>
          <w:sz w:val="24"/>
          <w:szCs w:val="24"/>
        </w:rPr>
        <w:lastRenderedPageBreak/>
        <w:t>проектных команд за проект МИБ, информацию о месте реализации проектов МИБ, общую оценку членов Муниципальной экспертной комиссии за проекты МИБ и итоговую оценку проектов МИБ. Ранжирование проектов МИБ происходит в порядке убывания итоговой оценки проектов МИБ.</w:t>
      </w:r>
    </w:p>
    <w:p w14:paraId="1378E473" w14:textId="77777777" w:rsidR="00F20E32" w:rsidRPr="00F20E32" w:rsidRDefault="00F20E32" w:rsidP="00F20E32">
      <w:pPr>
        <w:pStyle w:val="ConsPlusNormal"/>
        <w:tabs>
          <w:tab w:val="left" w:pos="1134"/>
        </w:tabs>
        <w:ind w:firstLine="709"/>
        <w:jc w:val="both"/>
        <w:rPr>
          <w:rFonts w:ascii="Times New Roman" w:hAnsi="Times New Roman" w:cs="Times New Roman"/>
          <w:sz w:val="24"/>
          <w:szCs w:val="24"/>
        </w:rPr>
      </w:pPr>
      <w:r w:rsidRPr="00F20E32">
        <w:rPr>
          <w:rFonts w:ascii="Times New Roman" w:hAnsi="Times New Roman" w:cs="Times New Roman"/>
          <w:sz w:val="24"/>
          <w:szCs w:val="24"/>
        </w:rPr>
        <w:t xml:space="preserve">2.7. Итоговая оценка проектов МИБ – сумма показателей, отражающих значимость проекта МИБ. </w:t>
      </w:r>
    </w:p>
    <w:bookmarkEnd w:id="3"/>
    <w:p w14:paraId="1FE0DBD5" w14:textId="77777777" w:rsidR="00F20E32" w:rsidRPr="00F20E32" w:rsidRDefault="0036549D" w:rsidP="00F20E32">
      <w:pPr>
        <w:pStyle w:val="ConsPlusNormal"/>
        <w:jc w:val="both"/>
        <w:rPr>
          <w:rFonts w:ascii="Times New Roman" w:hAnsi="Times New Roman" w:cs="Times New Roman"/>
          <w:b/>
          <w:sz w:val="24"/>
          <w:szCs w:val="24"/>
        </w:rPr>
      </w:pP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2.8. Реестр проектов МИБ, победивших на конкурсном отборе муниципального образования – перечень проектов МИБ, утвержденных Муниципальной экспертной комиссией в </w:t>
      </w:r>
      <w:r w:rsidR="00F20E32" w:rsidRPr="00F20E32">
        <w:rPr>
          <w:rFonts w:ascii="Times New Roman" w:hAnsi="Times New Roman" w:cs="Times New Roman"/>
          <w:color w:val="000000"/>
          <w:sz w:val="24"/>
          <w:szCs w:val="24"/>
        </w:rPr>
        <w:t>муниципальном образовании</w:t>
      </w:r>
      <w:r w:rsidR="00F20E32" w:rsidRPr="00F20E32">
        <w:rPr>
          <w:rFonts w:ascii="Times New Roman" w:hAnsi="Times New Roman" w:cs="Times New Roman"/>
          <w:sz w:val="24"/>
          <w:szCs w:val="24"/>
        </w:rPr>
        <w:t xml:space="preserve"> для подготовки и подачи заявки и перечня документов для получения иных трансфертов из бюджета Удмуртской Республики.</w:t>
      </w:r>
    </w:p>
    <w:p w14:paraId="105E3BDF" w14:textId="77777777" w:rsidR="00F20E32" w:rsidRPr="00F20E32" w:rsidRDefault="00F20E32" w:rsidP="00F20E32">
      <w:pPr>
        <w:pStyle w:val="ConsPlusNormal"/>
        <w:tabs>
          <w:tab w:val="left" w:pos="709"/>
        </w:tabs>
        <w:ind w:firstLine="709"/>
        <w:jc w:val="both"/>
        <w:rPr>
          <w:rFonts w:ascii="Times New Roman" w:hAnsi="Times New Roman" w:cs="Times New Roman"/>
          <w:color w:val="FF0000"/>
          <w:sz w:val="24"/>
          <w:szCs w:val="24"/>
        </w:rPr>
      </w:pPr>
      <w:r w:rsidRPr="00F20E32">
        <w:rPr>
          <w:rFonts w:ascii="Times New Roman" w:hAnsi="Times New Roman" w:cs="Times New Roman"/>
          <w:sz w:val="24"/>
          <w:szCs w:val="24"/>
        </w:rPr>
        <w:t>2.9. Муниципальная экспертная комиссия – коллегиальный орган, состоящий из представителей органов представительной и исполнительной власти местного самоуправления муниципального образования, общественных и иных организаций, утвержденная локальным распорядительным нормативным актом муниципального образования.</w:t>
      </w:r>
    </w:p>
    <w:p w14:paraId="0A2B840D" w14:textId="77777777" w:rsidR="00F20E32" w:rsidRPr="00F20E32" w:rsidRDefault="00F20E32" w:rsidP="00F20E32">
      <w:pPr>
        <w:pStyle w:val="ConsPlusNormal"/>
        <w:tabs>
          <w:tab w:val="left" w:pos="709"/>
        </w:tabs>
        <w:ind w:firstLine="709"/>
        <w:jc w:val="both"/>
        <w:rPr>
          <w:rFonts w:ascii="Times New Roman" w:hAnsi="Times New Roman" w:cs="Times New Roman"/>
          <w:color w:val="FF0000"/>
          <w:sz w:val="24"/>
          <w:szCs w:val="24"/>
        </w:rPr>
      </w:pPr>
      <w:r w:rsidRPr="00F20E32">
        <w:rPr>
          <w:rFonts w:ascii="Times New Roman" w:hAnsi="Times New Roman" w:cs="Times New Roman"/>
          <w:sz w:val="24"/>
          <w:szCs w:val="24"/>
        </w:rPr>
        <w:t>2.10. Проект МИБ – комплекс мероприятий, основанных на проектных предложениях, выдвинутых проектными командами в ходе кейс-турнира, направленный на решение органами местного самоуправления вопросов местного значения и реализации полномочий, определенных Федеральным законом от 06 октября 2003 года № 131-ФЗ «Об общих принципах организации местного самоуправления в Российской Федерации», финансируемый из средств бюджета Удмуртской Республики на условиях софинансирования из средств бюджета муниципального образования.</w:t>
      </w:r>
    </w:p>
    <w:p w14:paraId="42759661" w14:textId="77777777" w:rsidR="00F20E32" w:rsidRPr="00F20E32" w:rsidRDefault="00F20E32" w:rsidP="00F20E32">
      <w:pPr>
        <w:pStyle w:val="ConsPlusNormal"/>
        <w:tabs>
          <w:tab w:val="left" w:pos="993"/>
        </w:tabs>
        <w:ind w:firstLine="709"/>
        <w:jc w:val="both"/>
        <w:rPr>
          <w:rFonts w:ascii="Times New Roman" w:hAnsi="Times New Roman" w:cs="Times New Roman"/>
          <w:iCs/>
          <w:strike/>
          <w:sz w:val="24"/>
          <w:szCs w:val="24"/>
          <w:shd w:val="clear" w:color="auto" w:fill="FFFFFF"/>
        </w:rPr>
      </w:pPr>
      <w:r w:rsidRPr="00F20E32">
        <w:rPr>
          <w:rFonts w:ascii="Times New Roman" w:hAnsi="Times New Roman" w:cs="Times New Roman"/>
          <w:iCs/>
          <w:sz w:val="24"/>
          <w:szCs w:val="24"/>
          <w:shd w:val="clear" w:color="auto" w:fill="FFFFFF"/>
        </w:rPr>
        <w:t xml:space="preserve">2.11. Заявитель – </w:t>
      </w:r>
      <w:r w:rsidRPr="00F20E32">
        <w:rPr>
          <w:rFonts w:ascii="Times New Roman" w:hAnsi="Times New Roman" w:cs="Times New Roman"/>
          <w:sz w:val="24"/>
          <w:szCs w:val="24"/>
        </w:rPr>
        <w:t>Администрация муниципального образования, подающая заявку на получение иных трансфертов на софинансирование проектов МИБ, отобранных в соответствие с настоящим Порядком, в региональную экспертную комиссию по рассмотрению и утверждению сводного перечня проектов молодежного инициативного бюджетирования, образуемую Правительством Удмуртской Республики.</w:t>
      </w:r>
    </w:p>
    <w:p w14:paraId="3416CECC" w14:textId="77777777" w:rsidR="00F20E32" w:rsidRPr="00F20E32" w:rsidRDefault="00F20E32" w:rsidP="00F20E32">
      <w:pPr>
        <w:pStyle w:val="ConsPlusNormal"/>
        <w:tabs>
          <w:tab w:val="left" w:pos="993"/>
        </w:tabs>
        <w:ind w:firstLine="709"/>
        <w:jc w:val="both"/>
        <w:rPr>
          <w:rFonts w:ascii="Times New Roman" w:hAnsi="Times New Roman" w:cs="Times New Roman"/>
          <w:color w:val="000000"/>
          <w:sz w:val="24"/>
          <w:szCs w:val="24"/>
        </w:rPr>
      </w:pPr>
      <w:r w:rsidRPr="00F20E32">
        <w:rPr>
          <w:rFonts w:ascii="Times New Roman" w:hAnsi="Times New Roman" w:cs="Times New Roman"/>
          <w:color w:val="000000"/>
          <w:sz w:val="24"/>
          <w:szCs w:val="24"/>
        </w:rPr>
        <w:t>2.12. Партнеры –</w:t>
      </w:r>
      <w:r w:rsidRPr="00F20E32">
        <w:rPr>
          <w:rFonts w:ascii="Times New Roman" w:hAnsi="Times New Roman" w:cs="Times New Roman"/>
          <w:color w:val="000000"/>
          <w:sz w:val="24"/>
          <w:szCs w:val="24"/>
          <w:lang w:bidi="ru-RU"/>
        </w:rPr>
        <w:t xml:space="preserve"> коммерческие и некоммерческие организации, </w:t>
      </w:r>
      <w:r w:rsidRPr="00F20E32">
        <w:rPr>
          <w:rFonts w:ascii="Times New Roman" w:hAnsi="Times New Roman" w:cs="Times New Roman"/>
          <w:color w:val="000000"/>
          <w:sz w:val="24"/>
          <w:szCs w:val="24"/>
        </w:rPr>
        <w:t xml:space="preserve">молодежные организации Удмуртской Республики, образовательные учреждения, </w:t>
      </w:r>
      <w:r w:rsidRPr="00F20E32">
        <w:rPr>
          <w:rFonts w:ascii="Times New Roman" w:hAnsi="Times New Roman" w:cs="Times New Roman"/>
          <w:color w:val="000000"/>
          <w:sz w:val="24"/>
          <w:szCs w:val="24"/>
          <w:lang w:bidi="ru-RU"/>
        </w:rPr>
        <w:t xml:space="preserve">физические лица, заинтересованные в участии в реализации проектов МИБ. </w:t>
      </w:r>
    </w:p>
    <w:p w14:paraId="6A082D7E" w14:textId="77777777" w:rsidR="00F20E32" w:rsidRPr="00F20E32" w:rsidRDefault="00F20E32" w:rsidP="00F20E32">
      <w:pPr>
        <w:pStyle w:val="ConsPlusTitle"/>
        <w:jc w:val="center"/>
        <w:outlineLvl w:val="1"/>
        <w:rPr>
          <w:rFonts w:ascii="Times New Roman" w:hAnsi="Times New Roman" w:cs="Times New Roman"/>
          <w:b w:val="0"/>
          <w:sz w:val="24"/>
          <w:szCs w:val="24"/>
        </w:rPr>
      </w:pPr>
    </w:p>
    <w:p w14:paraId="56C61C41" w14:textId="77777777" w:rsidR="00F20E32" w:rsidRPr="00F20E32" w:rsidRDefault="00F20E32" w:rsidP="00F20E32">
      <w:pPr>
        <w:pStyle w:val="ConsPlusTitle"/>
        <w:jc w:val="center"/>
        <w:outlineLvl w:val="1"/>
        <w:rPr>
          <w:rFonts w:ascii="Times New Roman" w:hAnsi="Times New Roman" w:cs="Times New Roman"/>
          <w:b w:val="0"/>
          <w:sz w:val="24"/>
          <w:szCs w:val="24"/>
        </w:rPr>
      </w:pPr>
      <w:r w:rsidRPr="00F20E32">
        <w:rPr>
          <w:rFonts w:ascii="Times New Roman" w:hAnsi="Times New Roman" w:cs="Times New Roman"/>
          <w:b w:val="0"/>
          <w:sz w:val="24"/>
          <w:szCs w:val="24"/>
        </w:rPr>
        <w:t>3. ОРГАНИЗАЦИЯ ОТБОРА ПРОЕКТОВ МИБ</w:t>
      </w:r>
    </w:p>
    <w:p w14:paraId="0936CF85" w14:textId="77777777" w:rsidR="00F20E32" w:rsidRPr="00F20E32" w:rsidRDefault="00F20E32" w:rsidP="00F20E32">
      <w:pPr>
        <w:pStyle w:val="ConsPlusNormal"/>
        <w:ind w:firstLine="709"/>
        <w:jc w:val="both"/>
        <w:rPr>
          <w:rFonts w:ascii="Times New Roman" w:hAnsi="Times New Roman" w:cs="Times New Roman"/>
          <w:sz w:val="24"/>
          <w:szCs w:val="24"/>
        </w:rPr>
      </w:pPr>
      <w:r w:rsidRPr="00F20E32">
        <w:rPr>
          <w:rFonts w:ascii="Times New Roman" w:hAnsi="Times New Roman" w:cs="Times New Roman"/>
          <w:sz w:val="24"/>
          <w:szCs w:val="24"/>
        </w:rPr>
        <w:t>3.1. Для организации Отбора проектов МИБ Администрация муниципального образования выполняет следующие функции:</w:t>
      </w:r>
    </w:p>
    <w:p w14:paraId="16C3D5FE"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осуществляет распространение методических и информационных материалов, а также образцов документов, необходимых для участия в Отборе;</w:t>
      </w:r>
    </w:p>
    <w:p w14:paraId="71F53F59"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 xml:space="preserve">обеспечивают проведение подготовительных и иных мероприятий и процедур, необходимых для подготовки проектных предложений и реализации проектов МИБ; </w:t>
      </w:r>
    </w:p>
    <w:p w14:paraId="688C1D82"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осуществляет привлечение Партнеров к участию в Отборе;</w:t>
      </w:r>
    </w:p>
    <w:p w14:paraId="6254FEE2"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обеспечивает участие своих представителей в мероприятиях, связанных с проведением экспертизы проектов МИБ;</w:t>
      </w:r>
    </w:p>
    <w:p w14:paraId="71C30B33"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осуществляет подготовку технической и иной документации по проектам МИБ, отобранным для реализации и необходимых для получения иных трансфертов из бюджета Удмуртской Республики;</w:t>
      </w:r>
    </w:p>
    <w:p w14:paraId="6291A155"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обеспечивает равные возможности для молодежи, желающей принять участие в кейс-турнире, для включения в состав проектных команд;</w:t>
      </w:r>
    </w:p>
    <w:p w14:paraId="07E712D3"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 xml:space="preserve">создает условия для голосования участников проектных команд в муниципальном образовании по выдвинутым проектам МИБ, совместно с Муниципальной экспертной комиссией формирует рейтинг проектов МИБ и реестр проектов МИБ, победивших на конкурсном отборе муниципального образования; </w:t>
      </w:r>
    </w:p>
    <w:p w14:paraId="46C9CD11"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 xml:space="preserve">организует подготовку документов для получения иных трансфертов из </w:t>
      </w:r>
      <w:r w:rsidRPr="00F20E32">
        <w:rPr>
          <w:rFonts w:ascii="Times New Roman" w:hAnsi="Times New Roman" w:cs="Times New Roman"/>
          <w:sz w:val="24"/>
          <w:szCs w:val="24"/>
        </w:rPr>
        <w:lastRenderedPageBreak/>
        <w:t>бюджета Удмуртской Республики на софинансирование проектов МИБ;</w:t>
      </w:r>
    </w:p>
    <w:p w14:paraId="46CCE9A8"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 xml:space="preserve">создает условия предоставления услуг по организации кофе-брейков и горячего питания участников обучающего мероприятия и кейс-турнира и осуществляет контроль их предоставления; </w:t>
      </w:r>
    </w:p>
    <w:p w14:paraId="3E2C9BC3"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осуществляет учет и хранение документов, поступающих в ходе подготовки и реализации Отбора;</w:t>
      </w:r>
    </w:p>
    <w:p w14:paraId="5060577D"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осуществляет мониторинг реализации проектов МИБ, информирует заинтересованных участников, а также широкую общественность о ходе их реализации, в том числе через средства массовой информации и официальный сайт Администрации муниципального образования;</w:t>
      </w:r>
    </w:p>
    <w:p w14:paraId="1B093379"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формирует практические задачи по благоустройству отдельных территорий или общественных зданий (помещений), находящихся в собственности муниципального образования;</w:t>
      </w:r>
    </w:p>
    <w:p w14:paraId="4B08735C" w14:textId="77777777" w:rsidR="00F20E32" w:rsidRPr="00F20E32" w:rsidRDefault="00F20E32" w:rsidP="00F20E32">
      <w:pPr>
        <w:pStyle w:val="ConsPlusNormal"/>
        <w:numPr>
          <w:ilvl w:val="0"/>
          <w:numId w:val="7"/>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осуществляет подготовку и проведение мероприятий, посвященных открытию объектов, предусмотренных проектами МИБ.</w:t>
      </w:r>
    </w:p>
    <w:p w14:paraId="1E3E786D" w14:textId="77777777" w:rsidR="00F20E32" w:rsidRPr="00F20E32" w:rsidRDefault="00F20E32" w:rsidP="00F20E32">
      <w:pPr>
        <w:pStyle w:val="ConsPlusNormal"/>
        <w:ind w:firstLine="709"/>
        <w:jc w:val="both"/>
        <w:rPr>
          <w:rFonts w:ascii="Times New Roman" w:hAnsi="Times New Roman" w:cs="Times New Roman"/>
          <w:sz w:val="24"/>
          <w:szCs w:val="24"/>
        </w:rPr>
      </w:pPr>
      <w:r w:rsidRPr="00F20E32">
        <w:rPr>
          <w:rFonts w:ascii="Times New Roman" w:hAnsi="Times New Roman" w:cs="Times New Roman"/>
          <w:sz w:val="24"/>
          <w:szCs w:val="24"/>
        </w:rPr>
        <w:t>3.2. Проектные команды:</w:t>
      </w:r>
    </w:p>
    <w:p w14:paraId="5D9EA591" w14:textId="77777777" w:rsidR="00F20E32" w:rsidRPr="00F20E32" w:rsidRDefault="00F20E32" w:rsidP="00F20E32">
      <w:pPr>
        <w:pStyle w:val="ConsPlusNormal"/>
        <w:numPr>
          <w:ilvl w:val="0"/>
          <w:numId w:val="8"/>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участвуют в образовательных мероприятиях и в кейс-турнире, формируют проекты МИБ;</w:t>
      </w:r>
    </w:p>
    <w:p w14:paraId="2A429FD1" w14:textId="77777777" w:rsidR="00F20E32" w:rsidRPr="00F20E32" w:rsidRDefault="00F20E32" w:rsidP="00F20E32">
      <w:pPr>
        <w:pStyle w:val="ConsPlusNormal"/>
        <w:numPr>
          <w:ilvl w:val="0"/>
          <w:numId w:val="8"/>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разрабатывают демонстрационный материал – презентацию и иную документацию для обоснования проектов МИБ;</w:t>
      </w:r>
    </w:p>
    <w:p w14:paraId="58F9DD3B" w14:textId="77777777" w:rsidR="00F20E32" w:rsidRPr="00F20E32" w:rsidRDefault="00F20E32" w:rsidP="00F20E32">
      <w:pPr>
        <w:pStyle w:val="ConsPlusNormal"/>
        <w:numPr>
          <w:ilvl w:val="0"/>
          <w:numId w:val="8"/>
        </w:numPr>
        <w:ind w:left="0" w:firstLine="709"/>
        <w:jc w:val="both"/>
        <w:rPr>
          <w:rFonts w:ascii="Times New Roman" w:hAnsi="Times New Roman" w:cs="Times New Roman"/>
          <w:sz w:val="24"/>
          <w:szCs w:val="24"/>
        </w:rPr>
      </w:pPr>
      <w:r w:rsidRPr="00F20E32">
        <w:rPr>
          <w:rFonts w:ascii="Times New Roman" w:hAnsi="Times New Roman" w:cs="Times New Roman"/>
          <w:sz w:val="24"/>
          <w:szCs w:val="24"/>
        </w:rPr>
        <w:t>принимают участие в отборе проектов МИБ путём голосования.</w:t>
      </w:r>
    </w:p>
    <w:p w14:paraId="04A90524" w14:textId="77777777" w:rsidR="00F20E32" w:rsidRPr="00F20E32" w:rsidRDefault="00F20E32" w:rsidP="00F20E32">
      <w:pPr>
        <w:pStyle w:val="ConsPlusTitle"/>
        <w:jc w:val="center"/>
        <w:outlineLvl w:val="1"/>
        <w:rPr>
          <w:rFonts w:ascii="Times New Roman" w:hAnsi="Times New Roman" w:cs="Times New Roman"/>
          <w:sz w:val="24"/>
          <w:szCs w:val="24"/>
        </w:rPr>
      </w:pPr>
    </w:p>
    <w:p w14:paraId="6336EE59" w14:textId="77777777" w:rsidR="00F20E32" w:rsidRPr="00F20E32" w:rsidRDefault="00F20E32" w:rsidP="00F20E32">
      <w:pPr>
        <w:pStyle w:val="ConsPlusTitle"/>
        <w:jc w:val="center"/>
        <w:outlineLvl w:val="1"/>
        <w:rPr>
          <w:rFonts w:ascii="Times New Roman" w:hAnsi="Times New Roman" w:cs="Times New Roman"/>
          <w:b w:val="0"/>
          <w:sz w:val="24"/>
          <w:szCs w:val="24"/>
        </w:rPr>
      </w:pPr>
      <w:r w:rsidRPr="00F20E32">
        <w:rPr>
          <w:rFonts w:ascii="Times New Roman" w:hAnsi="Times New Roman" w:cs="Times New Roman"/>
          <w:b w:val="0"/>
          <w:sz w:val="24"/>
          <w:szCs w:val="24"/>
        </w:rPr>
        <w:t xml:space="preserve">4. ИНФОРМИРОВАНИЕ ОБ ОТБОРЕ </w:t>
      </w:r>
    </w:p>
    <w:p w14:paraId="4D62B5FB" w14:textId="77777777" w:rsidR="00F20E32" w:rsidRPr="00F20E32" w:rsidRDefault="00F20E32" w:rsidP="00F20E32">
      <w:pPr>
        <w:pStyle w:val="ConsPlusNormal"/>
        <w:ind w:firstLine="709"/>
        <w:jc w:val="both"/>
        <w:rPr>
          <w:rFonts w:ascii="Times New Roman" w:hAnsi="Times New Roman" w:cs="Times New Roman"/>
          <w:sz w:val="24"/>
          <w:szCs w:val="24"/>
        </w:rPr>
      </w:pPr>
      <w:r w:rsidRPr="00F20E32">
        <w:rPr>
          <w:rFonts w:ascii="Times New Roman" w:hAnsi="Times New Roman" w:cs="Times New Roman"/>
          <w:sz w:val="24"/>
          <w:szCs w:val="24"/>
        </w:rPr>
        <w:t>4.1. В целях информирования участников, заинтересованных лиц и лиц, вовлеченных в проведение Отбора, Партнеров, Администрация муниципального образования обеспечивает распространение информационных материалов через официальный сайт в информационно-телекоммуникационной сети Интернет.</w:t>
      </w:r>
    </w:p>
    <w:p w14:paraId="5EEC3C5E" w14:textId="77777777" w:rsidR="00F20E32" w:rsidRPr="00F20E32" w:rsidRDefault="00F20E32" w:rsidP="00F20E32">
      <w:pPr>
        <w:pStyle w:val="ConsPlusNormal"/>
        <w:ind w:firstLine="709"/>
        <w:jc w:val="both"/>
        <w:rPr>
          <w:rFonts w:ascii="Times New Roman" w:hAnsi="Times New Roman" w:cs="Times New Roman"/>
          <w:sz w:val="24"/>
          <w:szCs w:val="24"/>
        </w:rPr>
      </w:pPr>
      <w:r w:rsidRPr="00F20E32">
        <w:rPr>
          <w:rFonts w:ascii="Times New Roman" w:hAnsi="Times New Roman" w:cs="Times New Roman"/>
          <w:sz w:val="24"/>
          <w:szCs w:val="24"/>
        </w:rPr>
        <w:t>4.2. Информирование молодежных сообществ и широкой общественности может осуществляться в социальных сетях, на интернет-сайтах школ и иными доступными средствами. Размещение информационных материалов в общественных местах осуществляется только с согласия собственников соответствующих объектов.</w:t>
      </w:r>
    </w:p>
    <w:p w14:paraId="27D4C85A" w14:textId="77777777" w:rsidR="00F20E32" w:rsidRPr="00F20E32" w:rsidRDefault="00F20E32" w:rsidP="00F20E32">
      <w:pPr>
        <w:pStyle w:val="ConsPlusNormal"/>
        <w:ind w:firstLine="709"/>
        <w:jc w:val="both"/>
        <w:rPr>
          <w:rFonts w:ascii="Times New Roman" w:hAnsi="Times New Roman" w:cs="Times New Roman"/>
          <w:sz w:val="24"/>
          <w:szCs w:val="24"/>
        </w:rPr>
      </w:pPr>
    </w:p>
    <w:p w14:paraId="2916F53F" w14:textId="77777777" w:rsidR="00F20E32" w:rsidRPr="00F20E32" w:rsidRDefault="00F20E32" w:rsidP="00F20E32">
      <w:pPr>
        <w:pStyle w:val="ConsPlusTitle"/>
        <w:jc w:val="center"/>
        <w:outlineLvl w:val="1"/>
        <w:rPr>
          <w:rFonts w:ascii="Times New Roman" w:hAnsi="Times New Roman" w:cs="Times New Roman"/>
          <w:b w:val="0"/>
          <w:sz w:val="24"/>
          <w:szCs w:val="24"/>
        </w:rPr>
      </w:pPr>
      <w:r w:rsidRPr="00F20E32">
        <w:rPr>
          <w:rFonts w:ascii="Times New Roman" w:hAnsi="Times New Roman" w:cs="Times New Roman"/>
          <w:b w:val="0"/>
          <w:sz w:val="24"/>
          <w:szCs w:val="24"/>
        </w:rPr>
        <w:t xml:space="preserve">5. ПОРЯДОК ПРОВЕДЕНИЯ ОТБОРА </w:t>
      </w:r>
    </w:p>
    <w:p w14:paraId="70CB2F7A" w14:textId="77777777" w:rsidR="00F20E32" w:rsidRPr="00F20E32" w:rsidRDefault="00F20E32" w:rsidP="00F20E32">
      <w:pPr>
        <w:pStyle w:val="ConsPlusNormal"/>
        <w:ind w:firstLine="709"/>
        <w:jc w:val="both"/>
        <w:rPr>
          <w:rFonts w:ascii="Times New Roman" w:hAnsi="Times New Roman" w:cs="Times New Roman"/>
          <w:sz w:val="24"/>
          <w:szCs w:val="24"/>
        </w:rPr>
      </w:pPr>
      <w:r w:rsidRPr="00F20E32">
        <w:rPr>
          <w:rFonts w:ascii="Times New Roman" w:hAnsi="Times New Roman" w:cs="Times New Roman"/>
          <w:sz w:val="24"/>
          <w:szCs w:val="24"/>
        </w:rPr>
        <w:t>Положения настоящего раздела устанавливают единые правила проведения отборочных процедур в целях проведения Отбора.</w:t>
      </w:r>
    </w:p>
    <w:p w14:paraId="3DE94100" w14:textId="77777777" w:rsidR="00F20E32" w:rsidRPr="00F20E32" w:rsidRDefault="00F20E32" w:rsidP="00F20E32">
      <w:pPr>
        <w:pStyle w:val="ConsPlusNormal"/>
        <w:ind w:firstLine="709"/>
        <w:jc w:val="both"/>
        <w:rPr>
          <w:rFonts w:ascii="Times New Roman" w:hAnsi="Times New Roman" w:cs="Times New Roman"/>
          <w:sz w:val="24"/>
          <w:szCs w:val="24"/>
        </w:rPr>
      </w:pPr>
      <w:r w:rsidRPr="00F20E32">
        <w:rPr>
          <w:rFonts w:ascii="Times New Roman" w:hAnsi="Times New Roman" w:cs="Times New Roman"/>
          <w:sz w:val="24"/>
          <w:szCs w:val="24"/>
        </w:rPr>
        <w:t>Отбор проектов МИБ осуществляется в следующем порядке:</w:t>
      </w:r>
    </w:p>
    <w:p w14:paraId="386F6335" w14:textId="77777777" w:rsidR="00F20E32" w:rsidRPr="00F20E32" w:rsidRDefault="00F20E32" w:rsidP="00F20E32">
      <w:pPr>
        <w:ind w:firstLine="709"/>
        <w:jc w:val="both"/>
        <w:rPr>
          <w:sz w:val="24"/>
          <w:szCs w:val="24"/>
        </w:rPr>
      </w:pPr>
      <w:r w:rsidRPr="00F20E32">
        <w:rPr>
          <w:sz w:val="24"/>
          <w:szCs w:val="24"/>
        </w:rPr>
        <w:t xml:space="preserve">5.1. Администрация муниципального образования организует обучение участников проектных команд. </w:t>
      </w:r>
    </w:p>
    <w:p w14:paraId="243DC9AA" w14:textId="77777777" w:rsidR="00F20E32" w:rsidRPr="00F20E32" w:rsidRDefault="00F20E32" w:rsidP="00F20E32">
      <w:pPr>
        <w:ind w:firstLine="709"/>
        <w:jc w:val="both"/>
        <w:rPr>
          <w:sz w:val="24"/>
          <w:szCs w:val="24"/>
        </w:rPr>
      </w:pPr>
      <w:r w:rsidRPr="00F20E32">
        <w:rPr>
          <w:sz w:val="24"/>
          <w:szCs w:val="24"/>
        </w:rPr>
        <w:t>5.2. Администрация муниципального образования совместно с Муниципальной экспертной комиссией в ходе кейс-турнира, проводит экспертизу разработанных проектными командами проектов МИБ.</w:t>
      </w:r>
    </w:p>
    <w:p w14:paraId="716E3753" w14:textId="77777777" w:rsidR="00F20E32" w:rsidRPr="00F20E32" w:rsidRDefault="00F20E32" w:rsidP="00F20E32">
      <w:pPr>
        <w:ind w:firstLine="709"/>
        <w:jc w:val="both"/>
        <w:rPr>
          <w:sz w:val="24"/>
          <w:szCs w:val="24"/>
        </w:rPr>
      </w:pPr>
      <w:r w:rsidRPr="00F20E32">
        <w:rPr>
          <w:sz w:val="24"/>
          <w:szCs w:val="24"/>
        </w:rPr>
        <w:t>5.3. Целью экспертизы является определение соответствия заявленного проекта МИБ основным положениям Отбора по следующим критериям:</w:t>
      </w:r>
    </w:p>
    <w:p w14:paraId="2C4D70AD" w14:textId="77777777" w:rsidR="00F20E32" w:rsidRPr="00F20E32" w:rsidRDefault="00F20E32" w:rsidP="00F20E32">
      <w:pPr>
        <w:ind w:firstLine="709"/>
        <w:jc w:val="both"/>
        <w:rPr>
          <w:sz w:val="24"/>
          <w:szCs w:val="24"/>
        </w:rPr>
      </w:pPr>
      <w:r w:rsidRPr="00F20E32">
        <w:rPr>
          <w:sz w:val="24"/>
          <w:szCs w:val="24"/>
        </w:rPr>
        <w:t>а) проект МИБ соответствует полномочиям органов местного самоуправления по решению вопросов местного значения;</w:t>
      </w:r>
    </w:p>
    <w:p w14:paraId="31E86AB3" w14:textId="77777777" w:rsidR="00F20E32" w:rsidRPr="00F20E32" w:rsidRDefault="00F20E32" w:rsidP="00F20E32">
      <w:pPr>
        <w:ind w:firstLine="709"/>
        <w:jc w:val="both"/>
        <w:rPr>
          <w:sz w:val="24"/>
          <w:szCs w:val="24"/>
        </w:rPr>
      </w:pPr>
      <w:r w:rsidRPr="00F20E32">
        <w:rPr>
          <w:sz w:val="24"/>
          <w:szCs w:val="24"/>
        </w:rPr>
        <w:t>б) существующие объекты, включая объекты землепользования, на которые направлен проект МИБ, находятся в собственности муниципального образования или представлены обязательства собственника о готовности и условиях передачи объекта в собственность;</w:t>
      </w:r>
    </w:p>
    <w:p w14:paraId="3C52244D" w14:textId="77777777" w:rsidR="00F20E32" w:rsidRPr="00F20E32" w:rsidRDefault="00F20E32" w:rsidP="00F20E32">
      <w:pPr>
        <w:ind w:firstLine="709"/>
        <w:jc w:val="both"/>
        <w:rPr>
          <w:sz w:val="24"/>
          <w:szCs w:val="24"/>
        </w:rPr>
      </w:pPr>
      <w:r w:rsidRPr="00F20E32">
        <w:rPr>
          <w:sz w:val="24"/>
          <w:szCs w:val="24"/>
        </w:rPr>
        <w:t>в) проект МИБ не противоречит утвержденным правилам благоустройства, планам развития территории муниципального образования и действующим государственным (муниципальным) программам;</w:t>
      </w:r>
    </w:p>
    <w:p w14:paraId="36477E8E" w14:textId="77777777" w:rsidR="00F20E32" w:rsidRPr="00F20E32" w:rsidRDefault="00F20E32" w:rsidP="00F20E32">
      <w:pPr>
        <w:ind w:firstLine="709"/>
        <w:jc w:val="both"/>
        <w:rPr>
          <w:sz w:val="24"/>
          <w:szCs w:val="24"/>
        </w:rPr>
      </w:pPr>
      <w:r w:rsidRPr="00F20E32">
        <w:rPr>
          <w:sz w:val="24"/>
          <w:szCs w:val="24"/>
        </w:rPr>
        <w:lastRenderedPageBreak/>
        <w:t>г) проект МИБ включает планируемые мероприятия по содержанию и обслуживанию создаваемых объектов;</w:t>
      </w:r>
    </w:p>
    <w:p w14:paraId="6FCEEC98" w14:textId="77777777" w:rsidR="00F20E32" w:rsidRPr="00F20E32" w:rsidRDefault="00F20E32" w:rsidP="00F20E32">
      <w:pPr>
        <w:tabs>
          <w:tab w:val="left" w:pos="567"/>
        </w:tabs>
        <w:ind w:firstLine="709"/>
        <w:jc w:val="both"/>
        <w:rPr>
          <w:sz w:val="24"/>
          <w:szCs w:val="24"/>
        </w:rPr>
      </w:pPr>
      <w:r w:rsidRPr="00F20E32">
        <w:rPr>
          <w:sz w:val="24"/>
          <w:szCs w:val="24"/>
        </w:rPr>
        <w:t xml:space="preserve">д) предметно-содержательная область проекта МИБ соответствует одному из кейсов, указанных в пункте 2.2 настоящего Порядка; </w:t>
      </w:r>
    </w:p>
    <w:p w14:paraId="70576958" w14:textId="77777777" w:rsidR="00F20E32" w:rsidRPr="00F20E32" w:rsidRDefault="00F20E32" w:rsidP="00F20E32">
      <w:pPr>
        <w:ind w:firstLine="709"/>
        <w:jc w:val="both"/>
        <w:rPr>
          <w:sz w:val="24"/>
          <w:szCs w:val="24"/>
        </w:rPr>
      </w:pPr>
      <w:r w:rsidRPr="00F20E32">
        <w:rPr>
          <w:sz w:val="24"/>
          <w:szCs w:val="24"/>
        </w:rPr>
        <w:t>е) реализация проекта МИБ не влечет негативного воздействия на окружающую среду.</w:t>
      </w:r>
    </w:p>
    <w:p w14:paraId="647144FC" w14:textId="77777777" w:rsidR="00F20E32" w:rsidRPr="00F20E32" w:rsidRDefault="00F20E32" w:rsidP="00F20E32">
      <w:pPr>
        <w:ind w:firstLine="709"/>
        <w:jc w:val="both"/>
        <w:rPr>
          <w:strike/>
          <w:sz w:val="24"/>
          <w:szCs w:val="24"/>
        </w:rPr>
      </w:pPr>
      <w:r w:rsidRPr="00F20E32">
        <w:rPr>
          <w:sz w:val="24"/>
          <w:szCs w:val="24"/>
        </w:rPr>
        <w:t>5.4. По результатам проведенной экспертизы составляется протокол, содержащий замечания, предложения и рекомендации по доработке представленных проектов МИБ (при наличии), согласно Форме 1 к настоящему Порядку.</w:t>
      </w:r>
    </w:p>
    <w:p w14:paraId="687066AA" w14:textId="77777777" w:rsidR="00F20E32" w:rsidRPr="00F20E32" w:rsidRDefault="00F20E32" w:rsidP="00F20E32">
      <w:pPr>
        <w:ind w:firstLine="709"/>
        <w:jc w:val="both"/>
        <w:rPr>
          <w:strike/>
          <w:sz w:val="24"/>
          <w:szCs w:val="24"/>
        </w:rPr>
      </w:pPr>
      <w:r w:rsidRPr="00F20E32">
        <w:rPr>
          <w:sz w:val="24"/>
          <w:szCs w:val="24"/>
        </w:rPr>
        <w:t>5.5. В случае выявления обстоятельств, препятствующих реализации проекта МИБ, проектная команда вправе доработать представленный на проверку проект МИБ.</w:t>
      </w:r>
    </w:p>
    <w:p w14:paraId="3B1F6FE9" w14:textId="77777777" w:rsidR="00F20E32" w:rsidRPr="00F20E32" w:rsidRDefault="00F20E32" w:rsidP="00F20E32">
      <w:pPr>
        <w:ind w:firstLine="709"/>
        <w:jc w:val="both"/>
        <w:rPr>
          <w:sz w:val="24"/>
          <w:szCs w:val="24"/>
        </w:rPr>
      </w:pPr>
      <w:r w:rsidRPr="00F20E32">
        <w:rPr>
          <w:sz w:val="24"/>
          <w:szCs w:val="24"/>
        </w:rPr>
        <w:t>5.6. Муниципальная экспертная комиссия организует процедуру Отбора за представленные на кейс-турнире проекты МИБ. Независимо друг от друга осуществляется оценка проектов МИБ членами Муниципальной экспертной комиссии и тайное голосование проектных команд (1 голос для каждого участника проектной команды, который не может быть отдан в пользу проекта МИБ своей команды).</w:t>
      </w:r>
    </w:p>
    <w:p w14:paraId="4015038E" w14:textId="77777777" w:rsidR="00F20E32" w:rsidRPr="00F20E32" w:rsidRDefault="00F20E32" w:rsidP="00F20E32">
      <w:pPr>
        <w:ind w:firstLine="709"/>
        <w:jc w:val="both"/>
        <w:rPr>
          <w:sz w:val="24"/>
          <w:szCs w:val="24"/>
          <w:highlight w:val="cyan"/>
        </w:rPr>
      </w:pPr>
      <w:r w:rsidRPr="00F20E32">
        <w:rPr>
          <w:sz w:val="24"/>
          <w:szCs w:val="24"/>
        </w:rPr>
        <w:t xml:space="preserve">5.7. Муниципальная экспертная комиссия руководствуется критериями оценки проектов МИБ, проводит оценку проектов МИБ и подводит подсчет баллов. Оценка </w:t>
      </w:r>
      <w:r w:rsidRPr="00F20E32">
        <w:rPr>
          <w:noProof/>
          <w:sz w:val="24"/>
          <w:szCs w:val="24"/>
        </w:rPr>
        <w:drawing>
          <wp:inline distT="0" distB="0" distL="0" distR="0" wp14:anchorId="72B83FC0" wp14:editId="2172AEF3">
            <wp:extent cx="12700" cy="12700"/>
            <wp:effectExtent l="0" t="0" r="0" b="0"/>
            <wp:docPr id="1" name="Picture 69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5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20E32">
        <w:rPr>
          <w:sz w:val="24"/>
          <w:szCs w:val="24"/>
        </w:rPr>
        <w:t>проекта МИБ предусматривает балльную систему. Баллы определяются каждым членом Муниципальной экспертной комиссии по критериям оценки и проставляются в лист оценки проектов МИБ членом Муниципальной экспертной комиссии, согласно Приложению 1 к настоящему Порядку. После определения баллов по каждому критерию, выставленные баллы суммируются</w:t>
      </w:r>
      <w:r w:rsidRPr="00F20E32">
        <w:rPr>
          <w:strike/>
          <w:noProof/>
          <w:sz w:val="24"/>
          <w:szCs w:val="24"/>
        </w:rPr>
        <w:drawing>
          <wp:inline distT="0" distB="0" distL="0" distR="0" wp14:anchorId="47AE600B" wp14:editId="07A74F94">
            <wp:extent cx="12700" cy="12700"/>
            <wp:effectExtent l="0" t="0" r="0" b="0"/>
            <wp:docPr id="2" name="Picture 69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5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20E32">
        <w:rPr>
          <w:sz w:val="24"/>
          <w:szCs w:val="24"/>
        </w:rPr>
        <w:t>. Все присутствующие на Отборе члены Муниципальной экспертной комиссии должны присвоить оценки каждому проекту МИБ.</w:t>
      </w:r>
    </w:p>
    <w:p w14:paraId="01362420" w14:textId="77777777" w:rsidR="00F20E32" w:rsidRPr="00F20E32" w:rsidRDefault="00F20E32" w:rsidP="00F20E32">
      <w:pPr>
        <w:ind w:firstLine="709"/>
        <w:jc w:val="both"/>
        <w:rPr>
          <w:sz w:val="24"/>
          <w:szCs w:val="24"/>
        </w:rPr>
      </w:pPr>
      <w:r w:rsidRPr="00F20E32">
        <w:rPr>
          <w:sz w:val="24"/>
          <w:szCs w:val="24"/>
        </w:rPr>
        <w:t>5.8. Муниципальная экспертная комиссия, осуществляет подсчет оценок по каждому проекту МИБ.</w:t>
      </w:r>
    </w:p>
    <w:p w14:paraId="15148252" w14:textId="77777777" w:rsidR="00F20E32" w:rsidRPr="00F20E32" w:rsidRDefault="00F20E32" w:rsidP="00F20E32">
      <w:pPr>
        <w:ind w:firstLine="709"/>
        <w:jc w:val="both"/>
        <w:rPr>
          <w:sz w:val="24"/>
          <w:szCs w:val="24"/>
        </w:rPr>
      </w:pPr>
      <w:r w:rsidRPr="00F20E32">
        <w:rPr>
          <w:sz w:val="24"/>
          <w:szCs w:val="24"/>
        </w:rPr>
        <w:t>На основе оценок, выставленных членами Муниципальной экспертной комиссии, формируется общая оценка проекта МИБ.</w:t>
      </w:r>
    </w:p>
    <w:p w14:paraId="4ED83B16" w14:textId="77777777" w:rsidR="00F20E32" w:rsidRPr="00F20E32" w:rsidRDefault="00F20E32" w:rsidP="00F20E32">
      <w:pPr>
        <w:jc w:val="both"/>
        <w:rPr>
          <w:sz w:val="24"/>
          <w:szCs w:val="24"/>
        </w:rPr>
      </w:pPr>
    </w:p>
    <w:p w14:paraId="585FA248" w14:textId="77777777" w:rsidR="00F20E32" w:rsidRPr="00F20E32" w:rsidRDefault="00F20E32" w:rsidP="00F20E32">
      <w:pPr>
        <w:jc w:val="both"/>
        <w:rPr>
          <w:sz w:val="24"/>
          <w:szCs w:val="24"/>
        </w:rPr>
      </w:pPr>
      <w:r w:rsidRPr="00F20E32">
        <w:rPr>
          <w:sz w:val="24"/>
          <w:szCs w:val="24"/>
        </w:rPr>
        <w:t>Для расчета показателя 1 применяется следующая формула:</w:t>
      </w:r>
      <w:r w:rsidRPr="00F20E32">
        <w:rPr>
          <w:noProof/>
          <w:sz w:val="24"/>
          <w:szCs w:val="24"/>
        </w:rPr>
        <w:drawing>
          <wp:inline distT="0" distB="0" distL="0" distR="0" wp14:anchorId="38A4A27A" wp14:editId="1EFA07A0">
            <wp:extent cx="12700" cy="12700"/>
            <wp:effectExtent l="0" t="0" r="0" b="0"/>
            <wp:docPr id="20" name="Picture 69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5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7E179DF" w14:textId="77777777" w:rsidR="00F20E32" w:rsidRPr="00F20E32" w:rsidRDefault="00F20E32" w:rsidP="00F20E32">
      <w:pPr>
        <w:jc w:val="both"/>
        <w:rPr>
          <w:sz w:val="24"/>
          <w:szCs w:val="24"/>
        </w:rPr>
      </w:pPr>
    </w:p>
    <w:p w14:paraId="500D586C" w14:textId="77777777" w:rsidR="00F20E32" w:rsidRPr="00F20E32" w:rsidRDefault="00F20E32" w:rsidP="00F20E32">
      <w:pPr>
        <w:pStyle w:val="a5"/>
        <w:rPr>
          <w:sz w:val="24"/>
          <w:szCs w:val="24"/>
        </w:rPr>
      </w:pPr>
      <w:r w:rsidRPr="00F20E32">
        <w:rPr>
          <w:sz w:val="24"/>
          <w:szCs w:val="24"/>
        </w:rPr>
        <w:t>П1=</w:t>
      </w:r>
      <m:oMath>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lang w:val="en-US"/>
                  </w:rPr>
                  <m:t>i</m:t>
                </m:r>
                <m:r>
                  <w:rPr>
                    <w:rFonts w:ascii="Cambria Math" w:hAnsi="Cambria Math"/>
                    <w:sz w:val="24"/>
                    <w:szCs w:val="24"/>
                  </w:rPr>
                  <m:t>=1</m:t>
                </m:r>
              </m:sub>
              <m:sup>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МЭК</m:t>
                    </m:r>
                  </m:sub>
                </m:sSub>
              </m:sup>
              <m:e>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sz w:val="24"/>
                        <w:szCs w:val="24"/>
                      </w:rPr>
                      <m:t>i</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num>
          <m:den>
            <m:sSub>
              <m:sSubPr>
                <m:ctrlPr>
                  <w:rPr>
                    <w:rFonts w:ascii="Cambria Math" w:hAnsi="Cambria Math"/>
                    <w:i/>
                    <w:sz w:val="24"/>
                    <w:szCs w:val="24"/>
                    <w:lang w:val="en-US"/>
                  </w:rPr>
                </m:ctrlPr>
              </m:sSubPr>
              <m:e>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МЭК</m:t>
                    </m:r>
                  </m:sub>
                </m:sSub>
                <m:r>
                  <w:rPr>
                    <w:rFonts w:ascii="Cambria Math" w:hAnsi="Cambria Math"/>
                    <w:sz w:val="24"/>
                    <w:szCs w:val="24"/>
                  </w:rPr>
                  <m:t>*</m:t>
                </m:r>
                <m:r>
                  <w:rPr>
                    <w:rFonts w:ascii="Cambria Math" w:hAnsi="Cambria Math"/>
                    <w:sz w:val="24"/>
                    <w:szCs w:val="24"/>
                    <w:lang w:val="en-US"/>
                  </w:rPr>
                  <m:t>b</m:t>
                </m:r>
              </m:e>
              <m:sub>
                <m:r>
                  <w:rPr>
                    <w:rFonts w:ascii="Cambria Math" w:hAnsi="Cambria Math"/>
                    <w:sz w:val="24"/>
                    <w:szCs w:val="24"/>
                    <w:lang w:val="en-US"/>
                  </w:rPr>
                  <m:t>max</m:t>
                </m:r>
              </m:sub>
            </m:sSub>
          </m:den>
        </m:f>
      </m:oMath>
      <w:r w:rsidRPr="00F20E32">
        <w:rPr>
          <w:sz w:val="24"/>
          <w:szCs w:val="24"/>
        </w:rPr>
        <w:t>, где:</w:t>
      </w:r>
    </w:p>
    <w:p w14:paraId="2B05FD1B" w14:textId="77777777" w:rsidR="00F20E32" w:rsidRPr="00F20E32" w:rsidRDefault="00F20E32" w:rsidP="00F20E32">
      <w:pPr>
        <w:pStyle w:val="a5"/>
        <w:rPr>
          <w:sz w:val="24"/>
          <w:szCs w:val="24"/>
        </w:rPr>
      </w:pPr>
      <w:r w:rsidRPr="00F20E32">
        <w:rPr>
          <w:sz w:val="24"/>
          <w:szCs w:val="24"/>
          <w:lang w:val="en-US"/>
        </w:rPr>
        <w:t>b</w:t>
      </w:r>
      <w:r w:rsidRPr="00F20E32">
        <w:rPr>
          <w:sz w:val="24"/>
          <w:szCs w:val="24"/>
          <w:vertAlign w:val="subscript"/>
          <w:lang w:val="en-US"/>
        </w:rPr>
        <w:t>i</w:t>
      </w:r>
      <w:r w:rsidRPr="00F20E32">
        <w:rPr>
          <w:sz w:val="24"/>
          <w:szCs w:val="24"/>
        </w:rPr>
        <w:t xml:space="preserve"> – количество баллов, поставленных членом Муниципальной экспертной комиссии</w:t>
      </w:r>
      <w:r w:rsidRPr="00F20E32">
        <w:rPr>
          <w:sz w:val="24"/>
          <w:szCs w:val="24"/>
        </w:rPr>
        <w:br/>
      </w:r>
      <w:r w:rsidRPr="00F20E32">
        <w:rPr>
          <w:sz w:val="24"/>
          <w:szCs w:val="24"/>
          <w:lang w:val="en-US"/>
        </w:rPr>
        <w:t>N</w:t>
      </w:r>
      <w:r w:rsidRPr="00F20E32">
        <w:rPr>
          <w:sz w:val="24"/>
          <w:szCs w:val="24"/>
          <w:vertAlign w:val="subscript"/>
        </w:rPr>
        <w:t>МЭК</w:t>
      </w:r>
      <w:r w:rsidRPr="00F20E32">
        <w:rPr>
          <w:sz w:val="24"/>
          <w:szCs w:val="24"/>
        </w:rPr>
        <w:t>–количество членов Муниципальной экспертной комиссии</w:t>
      </w:r>
    </w:p>
    <w:p w14:paraId="1FCBAE6E" w14:textId="77777777" w:rsidR="00F20E32" w:rsidRPr="00F20E32" w:rsidRDefault="00F20E32" w:rsidP="00F20E32">
      <w:pPr>
        <w:pStyle w:val="a5"/>
        <w:rPr>
          <w:sz w:val="24"/>
          <w:szCs w:val="24"/>
        </w:rPr>
      </w:pPr>
      <w:proofErr w:type="spellStart"/>
      <w:r w:rsidRPr="00F20E32">
        <w:rPr>
          <w:sz w:val="24"/>
          <w:szCs w:val="24"/>
          <w:lang w:val="en-US"/>
        </w:rPr>
        <w:t>b</w:t>
      </w:r>
      <w:r w:rsidRPr="00F20E32">
        <w:rPr>
          <w:sz w:val="24"/>
          <w:szCs w:val="24"/>
          <w:vertAlign w:val="subscript"/>
          <w:lang w:val="en-US"/>
        </w:rPr>
        <w:t>max</w:t>
      </w:r>
      <w:proofErr w:type="spellEnd"/>
      <w:r w:rsidRPr="00F20E32">
        <w:rPr>
          <w:sz w:val="24"/>
          <w:szCs w:val="24"/>
        </w:rPr>
        <w:t>= 24 – наибольшая оценка</w:t>
      </w:r>
    </w:p>
    <w:p w14:paraId="63EF7F96" w14:textId="77777777" w:rsidR="00F20E32" w:rsidRPr="00F20E32" w:rsidRDefault="00F20E32" w:rsidP="00F20E32">
      <w:pPr>
        <w:pStyle w:val="a5"/>
        <w:rPr>
          <w:sz w:val="24"/>
          <w:szCs w:val="24"/>
        </w:rPr>
      </w:pPr>
      <w:r w:rsidRPr="00F20E32">
        <w:rPr>
          <w:sz w:val="24"/>
          <w:szCs w:val="24"/>
          <w:lang w:val="en-US"/>
        </w:rPr>
        <w:t>n</w:t>
      </w:r>
      <w:r w:rsidRPr="00F20E32">
        <w:rPr>
          <w:sz w:val="24"/>
          <w:szCs w:val="24"/>
          <w:vertAlign w:val="subscript"/>
        </w:rPr>
        <w:t>1</w:t>
      </w:r>
      <w:r w:rsidRPr="00F20E32">
        <w:rPr>
          <w:sz w:val="24"/>
          <w:szCs w:val="24"/>
        </w:rPr>
        <w:t>=0,13 – весовой коэффициент первого показателя</w:t>
      </w:r>
    </w:p>
    <w:p w14:paraId="75FE7E39" w14:textId="77777777" w:rsidR="00F20E32" w:rsidRPr="00F20E32" w:rsidRDefault="00F20E32" w:rsidP="00F20E32">
      <w:pPr>
        <w:ind w:firstLine="709"/>
        <w:jc w:val="both"/>
        <w:rPr>
          <w:sz w:val="24"/>
          <w:szCs w:val="24"/>
        </w:rPr>
      </w:pPr>
      <w:r w:rsidRPr="00F20E32">
        <w:rPr>
          <w:sz w:val="24"/>
          <w:szCs w:val="24"/>
        </w:rPr>
        <w:t>5.9. Муниципальная экспертная комиссия, совместно с представителями проектных команд осуществляет подсчет голосов участников проектных команд по каждому вынесенному на голосование проекту МИБ. На основании результатов голосования участников рассчитывается показатель 2 для определения итоговой оценки проекта.</w:t>
      </w:r>
    </w:p>
    <w:p w14:paraId="3F3D3DA7" w14:textId="77777777" w:rsidR="00F20E32" w:rsidRPr="00F20E32" w:rsidRDefault="00F20E32" w:rsidP="00F20E32">
      <w:pPr>
        <w:jc w:val="both"/>
        <w:rPr>
          <w:sz w:val="24"/>
          <w:szCs w:val="24"/>
        </w:rPr>
      </w:pPr>
    </w:p>
    <w:p w14:paraId="2B730DB4" w14:textId="77777777" w:rsidR="00F20E32" w:rsidRPr="00F20E32" w:rsidRDefault="00F20E32" w:rsidP="00F20E32">
      <w:pPr>
        <w:jc w:val="both"/>
        <w:rPr>
          <w:sz w:val="24"/>
          <w:szCs w:val="24"/>
        </w:rPr>
      </w:pPr>
      <w:r w:rsidRPr="00F20E32">
        <w:rPr>
          <w:sz w:val="24"/>
          <w:szCs w:val="24"/>
        </w:rPr>
        <w:t>Для расчета показателя 2 применяется следующая формула:</w:t>
      </w:r>
      <w:r w:rsidRPr="00F20E32">
        <w:rPr>
          <w:noProof/>
          <w:sz w:val="24"/>
          <w:szCs w:val="24"/>
        </w:rPr>
        <w:drawing>
          <wp:inline distT="0" distB="0" distL="0" distR="0" wp14:anchorId="79034EC7" wp14:editId="0EF21757">
            <wp:extent cx="12700" cy="12700"/>
            <wp:effectExtent l="0" t="0" r="0" b="0"/>
            <wp:docPr id="22" name="Picture 69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5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77E18AA7" w14:textId="77777777" w:rsidR="00F20E32" w:rsidRPr="00F20E32" w:rsidRDefault="00F20E32" w:rsidP="00F20E32">
      <w:pPr>
        <w:jc w:val="both"/>
        <w:rPr>
          <w:b/>
          <w:sz w:val="24"/>
          <w:szCs w:val="24"/>
        </w:rPr>
      </w:pPr>
    </w:p>
    <w:p w14:paraId="229127D3" w14:textId="77777777" w:rsidR="00F20E32" w:rsidRPr="00F20E32" w:rsidRDefault="00F20E32" w:rsidP="00F20E32">
      <w:pPr>
        <w:pStyle w:val="a5"/>
        <w:rPr>
          <w:sz w:val="24"/>
          <w:szCs w:val="24"/>
        </w:rPr>
      </w:pPr>
      <w:r w:rsidRPr="00F20E32">
        <w:rPr>
          <w:sz w:val="24"/>
          <w:szCs w:val="24"/>
        </w:rPr>
        <w:t xml:space="preserve">П2=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гп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3</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уг</m:t>
                </m:r>
              </m:sub>
            </m:sSub>
          </m:den>
        </m:f>
        <m:r>
          <w:rPr>
            <w:rFonts w:ascii="Cambria Math" w:hAnsi="Cambria Math"/>
            <w:sz w:val="24"/>
            <w:szCs w:val="24"/>
          </w:rPr>
          <m:t>, где:</m:t>
        </m:r>
      </m:oMath>
    </w:p>
    <w:p w14:paraId="35B18692" w14:textId="77777777" w:rsidR="00F20E32" w:rsidRPr="00F20E32" w:rsidRDefault="00F20E32" w:rsidP="00F20E32">
      <w:pPr>
        <w:pStyle w:val="a5"/>
        <w:rPr>
          <w:sz w:val="24"/>
          <w:szCs w:val="24"/>
        </w:rPr>
      </w:pPr>
      <w:r w:rsidRPr="00F20E32">
        <w:rPr>
          <w:sz w:val="24"/>
          <w:szCs w:val="24"/>
          <w:lang w:val="en-US"/>
        </w:rPr>
        <w:t>N</w:t>
      </w:r>
      <w:proofErr w:type="spellStart"/>
      <w:r w:rsidRPr="00F20E32">
        <w:rPr>
          <w:sz w:val="24"/>
          <w:szCs w:val="24"/>
          <w:vertAlign w:val="subscript"/>
        </w:rPr>
        <w:t>гп</w:t>
      </w:r>
      <w:proofErr w:type="spellEnd"/>
      <w:r w:rsidRPr="00F20E32">
        <w:rPr>
          <w:sz w:val="24"/>
          <w:szCs w:val="24"/>
        </w:rPr>
        <w:t>– число голосов за проект</w:t>
      </w:r>
    </w:p>
    <w:p w14:paraId="76845C5D" w14:textId="77777777" w:rsidR="00F20E32" w:rsidRPr="00F20E32" w:rsidRDefault="00F20E32" w:rsidP="00F20E32">
      <w:pPr>
        <w:pStyle w:val="a5"/>
        <w:rPr>
          <w:sz w:val="24"/>
          <w:szCs w:val="24"/>
        </w:rPr>
      </w:pPr>
      <w:r w:rsidRPr="00F20E32">
        <w:rPr>
          <w:sz w:val="24"/>
          <w:szCs w:val="24"/>
          <w:lang w:val="en-US"/>
        </w:rPr>
        <w:t>N</w:t>
      </w:r>
      <w:proofErr w:type="spellStart"/>
      <w:r w:rsidRPr="00F20E32">
        <w:rPr>
          <w:sz w:val="24"/>
          <w:szCs w:val="24"/>
          <w:vertAlign w:val="subscript"/>
        </w:rPr>
        <w:t>уг</w:t>
      </w:r>
      <w:proofErr w:type="spellEnd"/>
      <w:r w:rsidRPr="00F20E32">
        <w:rPr>
          <w:sz w:val="24"/>
          <w:szCs w:val="24"/>
        </w:rPr>
        <w:t>– число участников голосования</w:t>
      </w:r>
    </w:p>
    <w:p w14:paraId="4ED84702" w14:textId="77777777" w:rsidR="00F20E32" w:rsidRPr="00F20E32" w:rsidRDefault="00F20E32" w:rsidP="00F20E32">
      <w:pPr>
        <w:ind w:firstLine="709"/>
        <w:jc w:val="both"/>
        <w:rPr>
          <w:sz w:val="24"/>
          <w:szCs w:val="24"/>
        </w:rPr>
      </w:pPr>
      <w:r w:rsidRPr="00F20E32">
        <w:rPr>
          <w:sz w:val="24"/>
          <w:szCs w:val="24"/>
          <w:lang w:val="en-US"/>
        </w:rPr>
        <w:t>n</w:t>
      </w:r>
      <w:r w:rsidRPr="00F20E32">
        <w:rPr>
          <w:sz w:val="24"/>
          <w:szCs w:val="24"/>
          <w:vertAlign w:val="subscript"/>
        </w:rPr>
        <w:t xml:space="preserve">2 </w:t>
      </w:r>
      <w:r w:rsidRPr="00F20E32">
        <w:rPr>
          <w:sz w:val="24"/>
          <w:szCs w:val="24"/>
        </w:rPr>
        <w:t>=0,77 – весовой коэффициент второго показателя</w:t>
      </w:r>
    </w:p>
    <w:p w14:paraId="5A28EEDE" w14:textId="77777777" w:rsidR="00F20E32" w:rsidRPr="00F20E32" w:rsidRDefault="00F20E32" w:rsidP="00F20E32">
      <w:pPr>
        <w:ind w:firstLine="709"/>
        <w:jc w:val="both"/>
        <w:rPr>
          <w:sz w:val="24"/>
          <w:szCs w:val="24"/>
        </w:rPr>
      </w:pPr>
    </w:p>
    <w:p w14:paraId="6F609E00" w14:textId="77777777" w:rsidR="00F20E32" w:rsidRPr="00F20E32" w:rsidRDefault="00F20E32" w:rsidP="00F20E32">
      <w:pPr>
        <w:ind w:firstLine="709"/>
        <w:jc w:val="both"/>
        <w:rPr>
          <w:sz w:val="24"/>
          <w:szCs w:val="24"/>
        </w:rPr>
      </w:pPr>
      <w:r w:rsidRPr="00F20E32">
        <w:rPr>
          <w:sz w:val="24"/>
          <w:szCs w:val="24"/>
        </w:rPr>
        <w:t xml:space="preserve">5.10. Муниципальная экспертная комиссия, при проведении отбора, фиксирует в рейтинге фактическое место реализации проекта и подсчитывает количество проектов, </w:t>
      </w:r>
      <w:r w:rsidRPr="00F20E32">
        <w:rPr>
          <w:sz w:val="24"/>
          <w:szCs w:val="24"/>
        </w:rPr>
        <w:lastRenderedPageBreak/>
        <w:t>выдвигаемых для реализации по одному фактическому адресу организации, учреждения.  На основании количества проектов, выдвигаемых для реализации по одному фактическому адресу, рассчитывается показатель3 для определения итоговой оценки проекта.</w:t>
      </w:r>
    </w:p>
    <w:p w14:paraId="689A60A8" w14:textId="77777777" w:rsidR="00F20E32" w:rsidRPr="00F20E32" w:rsidRDefault="00F20E32" w:rsidP="00F20E32">
      <w:pPr>
        <w:jc w:val="both"/>
        <w:rPr>
          <w:sz w:val="24"/>
          <w:szCs w:val="24"/>
        </w:rPr>
      </w:pPr>
    </w:p>
    <w:p w14:paraId="057AF436" w14:textId="77777777" w:rsidR="00F20E32" w:rsidRPr="00F20E32" w:rsidRDefault="00F20E32" w:rsidP="00F20E32">
      <w:pPr>
        <w:jc w:val="both"/>
        <w:rPr>
          <w:sz w:val="24"/>
          <w:szCs w:val="24"/>
        </w:rPr>
      </w:pPr>
      <w:r w:rsidRPr="00F20E32">
        <w:rPr>
          <w:sz w:val="24"/>
          <w:szCs w:val="24"/>
        </w:rPr>
        <w:t>Для расчета показателя 3 применяется следующая формула:</w:t>
      </w:r>
      <w:r w:rsidRPr="00F20E32">
        <w:rPr>
          <w:noProof/>
          <w:sz w:val="24"/>
          <w:szCs w:val="24"/>
        </w:rPr>
        <w:drawing>
          <wp:inline distT="0" distB="0" distL="0" distR="0" wp14:anchorId="78761F92" wp14:editId="66A6225E">
            <wp:extent cx="12700" cy="12700"/>
            <wp:effectExtent l="0" t="0" r="0" b="0"/>
            <wp:docPr id="19" name="Picture 69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5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8F773AA" w14:textId="77777777" w:rsidR="00F20E32" w:rsidRPr="00F20E32" w:rsidRDefault="00F20E32" w:rsidP="00F20E32">
      <w:pPr>
        <w:jc w:val="both"/>
        <w:rPr>
          <w:sz w:val="24"/>
          <w:szCs w:val="24"/>
        </w:rPr>
      </w:pPr>
    </w:p>
    <w:p w14:paraId="281D1581" w14:textId="77777777" w:rsidR="00F20E32" w:rsidRPr="00F20E32" w:rsidRDefault="00F20E32" w:rsidP="00F20E32">
      <w:pPr>
        <w:pStyle w:val="a5"/>
        <w:rPr>
          <w:sz w:val="24"/>
          <w:szCs w:val="24"/>
        </w:rPr>
      </w:pPr>
      <w:r w:rsidRPr="00F20E32">
        <w:rPr>
          <w:sz w:val="24"/>
          <w:szCs w:val="24"/>
        </w:rPr>
        <w:t xml:space="preserve">П3= </w:t>
      </w:r>
      <w:r w:rsidRPr="00F20E32">
        <w:rPr>
          <w:sz w:val="24"/>
          <w:szCs w:val="24"/>
        </w:rPr>
        <w:fldChar w:fldCharType="begin"/>
      </w:r>
      <w:r w:rsidRPr="00F20E32">
        <w:rPr>
          <w:sz w:val="24"/>
          <w:szCs w:val="24"/>
        </w:rPr>
        <w:instrText xml:space="preserve"> QUOTE </w:instrText>
      </w:r>
      <w:r w:rsidR="000435EA">
        <w:rPr>
          <w:noProof/>
          <w:position w:val="-24"/>
          <w:sz w:val="24"/>
          <w:szCs w:val="24"/>
        </w:rPr>
        <w:pict w14:anchorId="0E815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5pt;height:27pt;mso-width-percent:0;mso-height-percent:0;mso-width-percent:0;mso-height-percent:0" equationxml="&lt;">
            <v:imagedata r:id="rId12" o:title="" chromakey="white"/>
          </v:shape>
        </w:pict>
      </w:r>
      <w:r w:rsidRPr="00F20E32">
        <w:rPr>
          <w:sz w:val="24"/>
          <w:szCs w:val="24"/>
        </w:rPr>
        <w:fldChar w:fldCharType="end"/>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lang w:val="en-US"/>
                  </w:rPr>
                  <m:t>n</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пу</m:t>
                </m:r>
              </m:sub>
            </m:sSub>
          </m:den>
        </m:f>
        <m:r>
          <w:rPr>
            <w:rFonts w:ascii="Cambria Math" w:hAnsi="Cambria Math"/>
            <w:sz w:val="24"/>
            <w:szCs w:val="24"/>
          </w:rPr>
          <m:t>, где:</m:t>
        </m:r>
      </m:oMath>
    </w:p>
    <w:p w14:paraId="7ECEBA0B" w14:textId="77777777" w:rsidR="00F20E32" w:rsidRPr="00F20E32" w:rsidRDefault="00F20E32" w:rsidP="00F20E32">
      <w:pPr>
        <w:pStyle w:val="a5"/>
        <w:rPr>
          <w:sz w:val="24"/>
          <w:szCs w:val="24"/>
        </w:rPr>
      </w:pPr>
      <w:r w:rsidRPr="00F20E32">
        <w:rPr>
          <w:sz w:val="24"/>
          <w:szCs w:val="24"/>
          <w:lang w:val="en-US"/>
        </w:rPr>
        <w:t>N</w:t>
      </w:r>
      <w:proofErr w:type="spellStart"/>
      <w:r w:rsidRPr="00F20E32">
        <w:rPr>
          <w:sz w:val="24"/>
          <w:szCs w:val="24"/>
          <w:vertAlign w:val="subscript"/>
        </w:rPr>
        <w:t>пу</w:t>
      </w:r>
      <w:proofErr w:type="spellEnd"/>
      <w:r w:rsidRPr="00F20E32">
        <w:rPr>
          <w:sz w:val="24"/>
          <w:szCs w:val="24"/>
        </w:rPr>
        <w:t xml:space="preserve"> – количество проектов МИБ, подаваемых к реализации по одному фактическому адресу организации, учреждения </w:t>
      </w:r>
    </w:p>
    <w:p w14:paraId="5BC44370" w14:textId="77777777" w:rsidR="00F20E32" w:rsidRPr="00F20E32" w:rsidRDefault="00F20E32" w:rsidP="00F20E32">
      <w:pPr>
        <w:pStyle w:val="a5"/>
        <w:rPr>
          <w:sz w:val="24"/>
          <w:szCs w:val="24"/>
        </w:rPr>
      </w:pPr>
      <w:r w:rsidRPr="00F20E32">
        <w:rPr>
          <w:sz w:val="24"/>
          <w:szCs w:val="24"/>
          <w:lang w:val="en-US"/>
        </w:rPr>
        <w:t>n</w:t>
      </w:r>
      <w:r w:rsidRPr="00F20E32">
        <w:rPr>
          <w:sz w:val="24"/>
          <w:szCs w:val="24"/>
          <w:vertAlign w:val="subscript"/>
        </w:rPr>
        <w:t xml:space="preserve">2 </w:t>
      </w:r>
      <w:r w:rsidRPr="00F20E32">
        <w:rPr>
          <w:sz w:val="24"/>
          <w:szCs w:val="24"/>
        </w:rPr>
        <w:t>=0,10 – весовой коэффициент третьего показателя</w:t>
      </w:r>
    </w:p>
    <w:p w14:paraId="135BFAE1" w14:textId="77777777" w:rsidR="00F20E32" w:rsidRPr="00F20E32" w:rsidRDefault="00F20E32" w:rsidP="00F20E32">
      <w:pPr>
        <w:ind w:firstLine="709"/>
        <w:rPr>
          <w:sz w:val="24"/>
          <w:szCs w:val="24"/>
        </w:rPr>
      </w:pPr>
      <w:r w:rsidRPr="00F20E32">
        <w:rPr>
          <w:sz w:val="24"/>
          <w:szCs w:val="24"/>
        </w:rPr>
        <w:t>5.11. Для определения итоговой оценки проекта применяется следующая формула:</w:t>
      </w:r>
    </w:p>
    <w:p w14:paraId="4AB43F63" w14:textId="77777777" w:rsidR="00F20E32" w:rsidRPr="00F20E32" w:rsidRDefault="00F20E32" w:rsidP="00F20E32">
      <w:pPr>
        <w:ind w:firstLine="709"/>
        <w:jc w:val="both"/>
        <w:rPr>
          <w:sz w:val="24"/>
          <w:szCs w:val="24"/>
        </w:rPr>
      </w:pPr>
      <w:r w:rsidRPr="00F20E32">
        <w:rPr>
          <w:sz w:val="24"/>
          <w:szCs w:val="24"/>
        </w:rPr>
        <w:t>Итоговая оценка проекта МИБ = П1 + П2 + П3</w:t>
      </w:r>
    </w:p>
    <w:p w14:paraId="7FF094E6" w14:textId="77777777" w:rsidR="00F20E32" w:rsidRPr="00F20E32" w:rsidRDefault="0036549D" w:rsidP="00F20E32">
      <w:pPr>
        <w:ind w:firstLine="709"/>
        <w:jc w:val="both"/>
        <w:rPr>
          <w:sz w:val="24"/>
          <w:szCs w:val="24"/>
        </w:rPr>
      </w:pPr>
      <w:r>
        <w:rPr>
          <w:sz w:val="24"/>
          <w:szCs w:val="24"/>
        </w:rPr>
        <w:t>В случае,</w:t>
      </w:r>
      <w:r w:rsidR="00F20E32" w:rsidRPr="00F20E32">
        <w:rPr>
          <w:sz w:val="24"/>
          <w:szCs w:val="24"/>
        </w:rPr>
        <w:t xml:space="preserve"> если двум и более проектам МИБ присвоены одинаковые итоговые оценки, победитель определяется путем открытого голосования членов Муниципальной экспертной комиссии, при этом решение принимается простым большинством голосов присутствующих на Отборе членов Муниципальной экспертной комиссии. При равенстве голосов решающим является голос председателя Муниципальной экспертной комиссии.</w:t>
      </w:r>
    </w:p>
    <w:p w14:paraId="4B8D36E3" w14:textId="77777777" w:rsidR="00F20E32" w:rsidRPr="00F20E32" w:rsidRDefault="00F20E32" w:rsidP="00F20E32">
      <w:pPr>
        <w:ind w:firstLine="709"/>
        <w:jc w:val="both"/>
        <w:rPr>
          <w:sz w:val="24"/>
          <w:szCs w:val="24"/>
        </w:rPr>
      </w:pPr>
      <w:r w:rsidRPr="00F20E32">
        <w:rPr>
          <w:sz w:val="24"/>
          <w:szCs w:val="24"/>
        </w:rPr>
        <w:t xml:space="preserve">5.12. На основании итоговой оценки проекта Муниципальная экспертная комиссия утверждает </w:t>
      </w:r>
      <w:bookmarkStart w:id="4" w:name="_Hlk129769641"/>
      <w:r w:rsidRPr="00F20E32">
        <w:rPr>
          <w:sz w:val="24"/>
          <w:szCs w:val="24"/>
        </w:rPr>
        <w:t>Рейтинг проектов МИБ по результатам голосования проектных команд и оценки проектов МИБ членами Муниципальной экспертной комиссии</w:t>
      </w:r>
      <w:bookmarkEnd w:id="4"/>
      <w:r w:rsidRPr="00F20E32">
        <w:rPr>
          <w:sz w:val="24"/>
          <w:szCs w:val="24"/>
        </w:rPr>
        <w:t>.</w:t>
      </w:r>
    </w:p>
    <w:p w14:paraId="037F7BB5" w14:textId="77777777" w:rsidR="00F20E32" w:rsidRPr="00F20E32" w:rsidRDefault="00F20E32" w:rsidP="00F20E32">
      <w:pPr>
        <w:ind w:firstLine="709"/>
        <w:jc w:val="both"/>
        <w:rPr>
          <w:sz w:val="24"/>
          <w:szCs w:val="24"/>
        </w:rPr>
      </w:pPr>
      <w:r w:rsidRPr="00F20E32">
        <w:rPr>
          <w:sz w:val="24"/>
          <w:szCs w:val="24"/>
        </w:rPr>
        <w:t>5.13. Проект МИБ включаются в реестр проектов, победивших на конкурсном отборе муниципального образования на основании рейтинга от проекта МИБ</w:t>
      </w:r>
      <w:r w:rsidR="0036549D">
        <w:rPr>
          <w:sz w:val="24"/>
          <w:szCs w:val="24"/>
        </w:rPr>
        <w:t xml:space="preserve"> </w:t>
      </w:r>
      <w:r w:rsidRPr="00F20E32">
        <w:rPr>
          <w:sz w:val="24"/>
          <w:szCs w:val="24"/>
        </w:rPr>
        <w:t xml:space="preserve">с наибольшей итоговой оценкой к проектам МИБ с наименьшей итоговой оценкой до исчерпания общего объема иных трансфертов, выделяемых для софинансирования всех проектов МИБ на территории муниципального образования «Муниципальный округ </w:t>
      </w:r>
      <w:r w:rsidR="0036549D">
        <w:rPr>
          <w:sz w:val="24"/>
          <w:szCs w:val="24"/>
        </w:rPr>
        <w:t>Красногорский</w:t>
      </w:r>
      <w:r w:rsidRPr="00F20E32">
        <w:rPr>
          <w:sz w:val="24"/>
          <w:szCs w:val="24"/>
        </w:rPr>
        <w:t xml:space="preserve"> район». </w:t>
      </w:r>
    </w:p>
    <w:p w14:paraId="4CB98F0B" w14:textId="77777777" w:rsidR="00F20E32" w:rsidRPr="00F20E32" w:rsidRDefault="00F20E32" w:rsidP="00F20E32">
      <w:pPr>
        <w:ind w:firstLine="709"/>
        <w:jc w:val="both"/>
        <w:rPr>
          <w:sz w:val="24"/>
          <w:szCs w:val="24"/>
        </w:rPr>
      </w:pPr>
      <w:r w:rsidRPr="00F20E32">
        <w:rPr>
          <w:sz w:val="24"/>
          <w:szCs w:val="24"/>
        </w:rPr>
        <w:t>В случае если возникает ситуация, связанная с неполным исчерпанием выделяемых иных трансфертов из бюджета Удмуртской Республики, решением Муниципальной экспертной комиссии может быть включен следующий по рейтингу проект МИБ.</w:t>
      </w:r>
    </w:p>
    <w:p w14:paraId="05B16CFF" w14:textId="77777777" w:rsidR="00F20E32" w:rsidRPr="00F20E32" w:rsidRDefault="00F20E32" w:rsidP="00F20E32">
      <w:pPr>
        <w:ind w:firstLine="709"/>
        <w:jc w:val="both"/>
        <w:rPr>
          <w:sz w:val="24"/>
          <w:szCs w:val="24"/>
        </w:rPr>
      </w:pPr>
      <w:r w:rsidRPr="00F20E32">
        <w:rPr>
          <w:sz w:val="24"/>
          <w:szCs w:val="24"/>
        </w:rPr>
        <w:t xml:space="preserve">5.14. Протокол заседания Муниципальной экспертной комиссии </w:t>
      </w:r>
      <w:r w:rsidRPr="00F20E32">
        <w:rPr>
          <w:rFonts w:eastAsia="Arial Narrow"/>
          <w:sz w:val="24"/>
          <w:szCs w:val="24"/>
        </w:rPr>
        <w:t>по Отбору проектов МИБ оформляется согласно Форме 2 к настоящему Порядку.</w:t>
      </w:r>
    </w:p>
    <w:p w14:paraId="02AF1781" w14:textId="77777777" w:rsidR="00F20E32" w:rsidRPr="00F20E32" w:rsidRDefault="00F20E32" w:rsidP="00F20E32">
      <w:pPr>
        <w:ind w:firstLine="709"/>
        <w:jc w:val="both"/>
        <w:rPr>
          <w:sz w:val="24"/>
          <w:szCs w:val="24"/>
        </w:rPr>
      </w:pPr>
      <w:r w:rsidRPr="00F20E32">
        <w:rPr>
          <w:sz w:val="24"/>
          <w:szCs w:val="24"/>
        </w:rPr>
        <w:t>5.15. Муниципальная экспертная комиссия, для подготовки и подачи заявки и перечня документов для получения иных трансфертов из бюджета Удмуртской Республики на софинансирование проектов МИБ составляет реестр проектов МИБ, победивших на конкурсном отборе муниципального образования.</w:t>
      </w:r>
    </w:p>
    <w:p w14:paraId="1225716E" w14:textId="77777777" w:rsidR="00F20E32" w:rsidRPr="00F20E32" w:rsidRDefault="00F20E32" w:rsidP="00F20E32">
      <w:pPr>
        <w:jc w:val="center"/>
        <w:rPr>
          <w:sz w:val="24"/>
          <w:szCs w:val="24"/>
        </w:rPr>
      </w:pPr>
    </w:p>
    <w:p w14:paraId="417D39F7" w14:textId="77777777" w:rsidR="00F20E32" w:rsidRPr="00F20E32" w:rsidRDefault="00F20E32" w:rsidP="00F20E32">
      <w:pPr>
        <w:jc w:val="center"/>
        <w:rPr>
          <w:sz w:val="24"/>
          <w:szCs w:val="24"/>
        </w:rPr>
      </w:pPr>
      <w:r w:rsidRPr="00F20E32">
        <w:rPr>
          <w:sz w:val="24"/>
          <w:szCs w:val="24"/>
        </w:rPr>
        <w:t>6. ПОРЯДОК РЕАЛИЗАЦИИ ПРОЕКТОВ МИБ</w:t>
      </w:r>
    </w:p>
    <w:p w14:paraId="7C25A1A0" w14:textId="77777777" w:rsidR="00F20E32" w:rsidRPr="00F20E32" w:rsidRDefault="00F20E32" w:rsidP="00F20E32">
      <w:pPr>
        <w:ind w:firstLine="709"/>
        <w:jc w:val="both"/>
        <w:rPr>
          <w:color w:val="FF0000"/>
          <w:sz w:val="24"/>
          <w:szCs w:val="24"/>
        </w:rPr>
      </w:pPr>
      <w:r w:rsidRPr="00F20E32">
        <w:rPr>
          <w:sz w:val="24"/>
          <w:szCs w:val="24"/>
        </w:rPr>
        <w:t>6.1. Информация об условиях и порядке Отбора проектов МИБ, о сроках начала и окончания голосования и об итогах голосования участников проектных команд размещается на официальном сайте Администрации муниципального образования.</w:t>
      </w:r>
    </w:p>
    <w:p w14:paraId="4AB682B7" w14:textId="77777777" w:rsidR="00F20E32" w:rsidRPr="00F20E32" w:rsidRDefault="00F20E32" w:rsidP="00F20E32">
      <w:pPr>
        <w:ind w:firstLine="709"/>
        <w:jc w:val="both"/>
        <w:rPr>
          <w:sz w:val="24"/>
          <w:szCs w:val="24"/>
        </w:rPr>
      </w:pPr>
      <w:r w:rsidRPr="00F20E32">
        <w:rPr>
          <w:sz w:val="24"/>
          <w:szCs w:val="24"/>
        </w:rPr>
        <w:t xml:space="preserve">6.2. Размер иного трансферта, предоставляемого из бюджета Удмуртской Республики на софинансирование одного проекта, не должен превышать 400 </w:t>
      </w:r>
      <w:proofErr w:type="spellStart"/>
      <w:r w:rsidRPr="00F20E32">
        <w:rPr>
          <w:sz w:val="24"/>
          <w:szCs w:val="24"/>
        </w:rPr>
        <w:t>тыс.руб</w:t>
      </w:r>
      <w:proofErr w:type="spellEnd"/>
      <w:r w:rsidRPr="00F20E32">
        <w:rPr>
          <w:sz w:val="24"/>
          <w:szCs w:val="24"/>
        </w:rPr>
        <w:t>.</w:t>
      </w:r>
    </w:p>
    <w:p w14:paraId="56C18F9B" w14:textId="77777777" w:rsidR="00F20E32" w:rsidRPr="00F20E32" w:rsidRDefault="00F20E32" w:rsidP="00F20E32">
      <w:pPr>
        <w:ind w:firstLine="709"/>
        <w:jc w:val="both"/>
        <w:rPr>
          <w:sz w:val="24"/>
          <w:szCs w:val="24"/>
        </w:rPr>
      </w:pPr>
      <w:r w:rsidRPr="00F20E32">
        <w:rPr>
          <w:sz w:val="24"/>
          <w:szCs w:val="24"/>
        </w:rPr>
        <w:t>6.3. Финансирование каждого из проектов МИБ за счет бюджета муниципального образования предоставляется в размере не менее 15 процентов стоимости проекта МИБ.</w:t>
      </w:r>
    </w:p>
    <w:p w14:paraId="5AAF0114" w14:textId="77777777" w:rsidR="00F20E32" w:rsidRPr="00F20E32" w:rsidRDefault="00F20E32" w:rsidP="00F20E32">
      <w:pPr>
        <w:ind w:firstLine="709"/>
        <w:jc w:val="both"/>
        <w:rPr>
          <w:sz w:val="24"/>
          <w:szCs w:val="24"/>
        </w:rPr>
      </w:pPr>
      <w:r w:rsidRPr="00F20E32">
        <w:rPr>
          <w:sz w:val="24"/>
          <w:szCs w:val="24"/>
        </w:rPr>
        <w:t xml:space="preserve">6.4. Ответственными исполнителями за реализацию в муниципальном образовании проектов МИБ являются структурные подразделения Администрации муниципального образования, в ведении которых находится реализация мероприятий, изложенных в проектах МИБ. </w:t>
      </w:r>
    </w:p>
    <w:p w14:paraId="06C938F5" w14:textId="77777777" w:rsidR="00F20E32" w:rsidRPr="00F20E32" w:rsidRDefault="00F20E32" w:rsidP="00F20E32">
      <w:pPr>
        <w:ind w:firstLine="709"/>
        <w:jc w:val="both"/>
        <w:rPr>
          <w:sz w:val="24"/>
          <w:szCs w:val="24"/>
        </w:rPr>
      </w:pPr>
      <w:r w:rsidRPr="00F20E32">
        <w:rPr>
          <w:sz w:val="24"/>
          <w:szCs w:val="24"/>
        </w:rPr>
        <w:t xml:space="preserve">6.5. Формирование полного перечня документов в установленном порядке на получение иных трансфертов на софинансирование проектов МИБ и направлении их Организатору осуществляют структурные подразделения Администрации </w:t>
      </w:r>
      <w:r w:rsidRPr="00F20E32">
        <w:rPr>
          <w:sz w:val="24"/>
          <w:szCs w:val="24"/>
        </w:rPr>
        <w:lastRenderedPageBreak/>
        <w:t>муниципального образования или подведомственные ему муниципальные учреждения, в ведении которых находится реализация мероприятий, изложенных в проектах МИБ.</w:t>
      </w:r>
    </w:p>
    <w:p w14:paraId="709AB690" w14:textId="77777777" w:rsidR="00F20E32" w:rsidRPr="00F20E32" w:rsidRDefault="00F20E32" w:rsidP="00F20E32">
      <w:pPr>
        <w:ind w:firstLine="709"/>
        <w:jc w:val="both"/>
        <w:rPr>
          <w:sz w:val="24"/>
          <w:szCs w:val="24"/>
        </w:rPr>
      </w:pPr>
      <w:r w:rsidRPr="00F20E32">
        <w:rPr>
          <w:sz w:val="24"/>
          <w:szCs w:val="24"/>
        </w:rPr>
        <w:t>6.6. Направление заявки и полного перечня документов в установленном порядке на получение иных трансфертов на реализацию проектов МИБ, включенных в Рейтинг проектов МИБ по результатам голосования участников проектных команд и оценки проектов МИБ членами Муниципальной экспертной комиссии осуществляет Организатор.</w:t>
      </w:r>
    </w:p>
    <w:bookmarkEnd w:id="1"/>
    <w:p w14:paraId="7A5AAEEA" w14:textId="77777777" w:rsidR="00F20E32" w:rsidRPr="00F20E32" w:rsidRDefault="00F20E32" w:rsidP="00F20E32">
      <w:pPr>
        <w:pStyle w:val="ConsPlusNormal"/>
        <w:jc w:val="right"/>
        <w:rPr>
          <w:rFonts w:ascii="Times New Roman" w:hAnsi="Times New Roman" w:cs="Times New Roman"/>
          <w:sz w:val="24"/>
          <w:szCs w:val="24"/>
        </w:rPr>
      </w:pPr>
    </w:p>
    <w:p w14:paraId="03F549E9" w14:textId="77777777" w:rsidR="00F20E32" w:rsidRPr="00F20E32" w:rsidRDefault="00F20E32" w:rsidP="00F20E32">
      <w:pPr>
        <w:pStyle w:val="ConsPlusNormal"/>
        <w:jc w:val="right"/>
        <w:rPr>
          <w:rFonts w:ascii="Times New Roman" w:hAnsi="Times New Roman" w:cs="Times New Roman"/>
          <w:sz w:val="24"/>
          <w:szCs w:val="24"/>
        </w:rPr>
      </w:pPr>
    </w:p>
    <w:p w14:paraId="74212FB5" w14:textId="77777777" w:rsidR="00F20E32" w:rsidRPr="00F20E32" w:rsidRDefault="00F20E32" w:rsidP="00F20E32">
      <w:pPr>
        <w:pStyle w:val="ConsPlusNormal"/>
        <w:jc w:val="right"/>
        <w:rPr>
          <w:rFonts w:ascii="Times New Roman" w:hAnsi="Times New Roman" w:cs="Times New Roman"/>
          <w:sz w:val="24"/>
          <w:szCs w:val="24"/>
        </w:rPr>
      </w:pPr>
    </w:p>
    <w:p w14:paraId="38301835" w14:textId="77777777" w:rsidR="00F20E32" w:rsidRPr="00F20E32" w:rsidRDefault="00F20E32" w:rsidP="00F20E32">
      <w:pPr>
        <w:pStyle w:val="ConsPlusNormal"/>
        <w:jc w:val="right"/>
        <w:rPr>
          <w:rFonts w:ascii="Times New Roman" w:hAnsi="Times New Roman" w:cs="Times New Roman"/>
          <w:sz w:val="24"/>
          <w:szCs w:val="24"/>
        </w:rPr>
      </w:pPr>
    </w:p>
    <w:p w14:paraId="281D80FF" w14:textId="77777777" w:rsidR="00F20E32" w:rsidRPr="00F20E32" w:rsidRDefault="00F20E32" w:rsidP="00F20E32">
      <w:pPr>
        <w:pStyle w:val="ConsPlusNormal"/>
        <w:jc w:val="right"/>
        <w:rPr>
          <w:rFonts w:ascii="Times New Roman" w:hAnsi="Times New Roman" w:cs="Times New Roman"/>
          <w:sz w:val="24"/>
          <w:szCs w:val="24"/>
        </w:rPr>
      </w:pPr>
    </w:p>
    <w:p w14:paraId="0EEA8504" w14:textId="77777777" w:rsidR="00F20E32" w:rsidRPr="00F20E32" w:rsidRDefault="00F20E32" w:rsidP="00F20E32">
      <w:pPr>
        <w:pStyle w:val="ConsPlusNormal"/>
        <w:jc w:val="right"/>
        <w:rPr>
          <w:rFonts w:ascii="Times New Roman" w:hAnsi="Times New Roman" w:cs="Times New Roman"/>
          <w:sz w:val="24"/>
          <w:szCs w:val="24"/>
        </w:rPr>
      </w:pPr>
    </w:p>
    <w:p w14:paraId="55FD9DC7" w14:textId="77777777" w:rsidR="00F20E32" w:rsidRPr="00F20E32" w:rsidRDefault="00F20E32" w:rsidP="00F20E32">
      <w:pPr>
        <w:pStyle w:val="ConsPlusNormal"/>
        <w:jc w:val="right"/>
        <w:rPr>
          <w:rFonts w:ascii="Times New Roman" w:hAnsi="Times New Roman" w:cs="Times New Roman"/>
          <w:sz w:val="24"/>
          <w:szCs w:val="24"/>
        </w:rPr>
      </w:pPr>
    </w:p>
    <w:p w14:paraId="7D9AC563" w14:textId="77777777" w:rsidR="00F20E32" w:rsidRPr="00F20E32" w:rsidRDefault="00F20E32" w:rsidP="00F20E32">
      <w:pPr>
        <w:pStyle w:val="ConsPlusNormal"/>
        <w:jc w:val="right"/>
        <w:rPr>
          <w:rFonts w:ascii="Times New Roman" w:hAnsi="Times New Roman" w:cs="Times New Roman"/>
          <w:sz w:val="24"/>
          <w:szCs w:val="24"/>
        </w:rPr>
      </w:pPr>
    </w:p>
    <w:p w14:paraId="35936EF6" w14:textId="77777777" w:rsidR="00F20E32" w:rsidRPr="00F20E32" w:rsidRDefault="00F20E32" w:rsidP="00F20E32">
      <w:pPr>
        <w:pStyle w:val="ConsPlusNormal"/>
        <w:jc w:val="right"/>
        <w:rPr>
          <w:rFonts w:ascii="Times New Roman" w:hAnsi="Times New Roman" w:cs="Times New Roman"/>
          <w:sz w:val="24"/>
          <w:szCs w:val="24"/>
        </w:rPr>
      </w:pPr>
    </w:p>
    <w:p w14:paraId="7414A0EA" w14:textId="77777777" w:rsidR="00F20E32" w:rsidRPr="00F20E32" w:rsidRDefault="00F20E32" w:rsidP="00F20E32">
      <w:pPr>
        <w:pStyle w:val="ConsPlusNormal"/>
        <w:jc w:val="right"/>
        <w:rPr>
          <w:rFonts w:ascii="Times New Roman" w:hAnsi="Times New Roman" w:cs="Times New Roman"/>
          <w:sz w:val="24"/>
          <w:szCs w:val="24"/>
        </w:rPr>
      </w:pPr>
    </w:p>
    <w:p w14:paraId="566E3122" w14:textId="77777777" w:rsidR="00F20E32" w:rsidRPr="00F20E32" w:rsidRDefault="00F20E32" w:rsidP="00F20E32">
      <w:pPr>
        <w:pStyle w:val="ConsPlusNormal"/>
        <w:jc w:val="right"/>
        <w:rPr>
          <w:rFonts w:ascii="Times New Roman" w:hAnsi="Times New Roman" w:cs="Times New Roman"/>
          <w:sz w:val="24"/>
          <w:szCs w:val="24"/>
        </w:rPr>
      </w:pPr>
    </w:p>
    <w:p w14:paraId="5C5FD691" w14:textId="77777777" w:rsidR="00F20E32" w:rsidRPr="00F20E32" w:rsidRDefault="00F20E32" w:rsidP="00F20E32">
      <w:pPr>
        <w:pStyle w:val="ConsPlusNormal"/>
        <w:jc w:val="right"/>
        <w:rPr>
          <w:rFonts w:ascii="Times New Roman" w:hAnsi="Times New Roman" w:cs="Times New Roman"/>
          <w:sz w:val="24"/>
          <w:szCs w:val="24"/>
        </w:rPr>
      </w:pPr>
    </w:p>
    <w:p w14:paraId="63B7641F" w14:textId="77777777" w:rsidR="00F20E32" w:rsidRPr="00F20E32" w:rsidRDefault="00F20E32" w:rsidP="00F20E32">
      <w:pPr>
        <w:pStyle w:val="ConsPlusNormal"/>
        <w:jc w:val="right"/>
        <w:rPr>
          <w:rFonts w:ascii="Times New Roman" w:hAnsi="Times New Roman" w:cs="Times New Roman"/>
          <w:sz w:val="24"/>
          <w:szCs w:val="24"/>
        </w:rPr>
      </w:pPr>
    </w:p>
    <w:p w14:paraId="0D88E53D" w14:textId="77777777" w:rsidR="00F20E32" w:rsidRPr="00F20E32" w:rsidRDefault="00F20E32" w:rsidP="00F20E32">
      <w:pPr>
        <w:pStyle w:val="ConsPlusNormal"/>
        <w:jc w:val="right"/>
        <w:rPr>
          <w:rFonts w:ascii="Times New Roman" w:hAnsi="Times New Roman" w:cs="Times New Roman"/>
          <w:sz w:val="24"/>
          <w:szCs w:val="24"/>
        </w:rPr>
      </w:pPr>
    </w:p>
    <w:p w14:paraId="57CEFED2" w14:textId="77777777" w:rsidR="00F20E32" w:rsidRPr="00F20E32" w:rsidRDefault="00F20E32" w:rsidP="00F20E32">
      <w:pPr>
        <w:pStyle w:val="ConsPlusNormal"/>
        <w:jc w:val="right"/>
        <w:rPr>
          <w:rFonts w:ascii="Times New Roman" w:hAnsi="Times New Roman" w:cs="Times New Roman"/>
          <w:sz w:val="24"/>
          <w:szCs w:val="24"/>
        </w:rPr>
      </w:pPr>
    </w:p>
    <w:p w14:paraId="3B1297D4" w14:textId="77777777" w:rsidR="00F20E32" w:rsidRPr="00F20E32" w:rsidRDefault="00F20E32" w:rsidP="00F20E32">
      <w:pPr>
        <w:pStyle w:val="ConsPlusNormal"/>
        <w:jc w:val="right"/>
        <w:rPr>
          <w:rFonts w:ascii="Times New Roman" w:hAnsi="Times New Roman" w:cs="Times New Roman"/>
          <w:sz w:val="24"/>
          <w:szCs w:val="24"/>
        </w:rPr>
      </w:pPr>
    </w:p>
    <w:p w14:paraId="53577C2D" w14:textId="77777777" w:rsidR="00F20E32" w:rsidRPr="00F20E32" w:rsidRDefault="00F20E32" w:rsidP="00F20E32">
      <w:pPr>
        <w:pStyle w:val="ConsPlusNormal"/>
        <w:jc w:val="right"/>
        <w:rPr>
          <w:rFonts w:ascii="Times New Roman" w:hAnsi="Times New Roman" w:cs="Times New Roman"/>
          <w:sz w:val="24"/>
          <w:szCs w:val="24"/>
        </w:rPr>
      </w:pPr>
    </w:p>
    <w:p w14:paraId="5E43B438" w14:textId="77777777" w:rsidR="00F20E32" w:rsidRPr="00F20E32" w:rsidRDefault="00F20E32" w:rsidP="00F20E32">
      <w:pPr>
        <w:pStyle w:val="ConsPlusNormal"/>
        <w:jc w:val="right"/>
        <w:rPr>
          <w:rFonts w:ascii="Times New Roman" w:hAnsi="Times New Roman" w:cs="Times New Roman"/>
          <w:sz w:val="24"/>
          <w:szCs w:val="24"/>
        </w:rPr>
      </w:pPr>
    </w:p>
    <w:p w14:paraId="6665BB6E" w14:textId="77777777" w:rsidR="00F20E32" w:rsidRPr="00F20E32" w:rsidRDefault="00F20E32" w:rsidP="00F20E32">
      <w:pPr>
        <w:pStyle w:val="ConsPlusNormal"/>
        <w:jc w:val="right"/>
        <w:rPr>
          <w:rFonts w:ascii="Times New Roman" w:hAnsi="Times New Roman" w:cs="Times New Roman"/>
          <w:sz w:val="24"/>
          <w:szCs w:val="24"/>
        </w:rPr>
      </w:pPr>
    </w:p>
    <w:p w14:paraId="67D46B29" w14:textId="77777777" w:rsidR="00F20E32" w:rsidRPr="00F20E32" w:rsidRDefault="00F20E32" w:rsidP="00F20E32">
      <w:pPr>
        <w:pStyle w:val="ConsPlusNormal"/>
        <w:jc w:val="right"/>
        <w:rPr>
          <w:rFonts w:ascii="Times New Roman" w:hAnsi="Times New Roman" w:cs="Times New Roman"/>
          <w:sz w:val="24"/>
          <w:szCs w:val="24"/>
        </w:rPr>
      </w:pPr>
    </w:p>
    <w:p w14:paraId="5B1FFBEE" w14:textId="77777777" w:rsidR="00F20E32" w:rsidRPr="00F20E32" w:rsidRDefault="00F20E32" w:rsidP="00F20E32">
      <w:pPr>
        <w:pStyle w:val="ConsPlusNormal"/>
        <w:jc w:val="right"/>
        <w:rPr>
          <w:rFonts w:ascii="Times New Roman" w:hAnsi="Times New Roman" w:cs="Times New Roman"/>
          <w:sz w:val="24"/>
          <w:szCs w:val="24"/>
        </w:rPr>
      </w:pPr>
    </w:p>
    <w:p w14:paraId="7510B2D9" w14:textId="77777777" w:rsidR="00F20E32" w:rsidRPr="00F20E32" w:rsidRDefault="00F20E32" w:rsidP="00F20E32">
      <w:pPr>
        <w:pStyle w:val="ConsPlusNormal"/>
        <w:jc w:val="right"/>
        <w:rPr>
          <w:rFonts w:ascii="Times New Roman" w:hAnsi="Times New Roman" w:cs="Times New Roman"/>
          <w:sz w:val="24"/>
          <w:szCs w:val="24"/>
        </w:rPr>
      </w:pPr>
    </w:p>
    <w:p w14:paraId="1CAA236C" w14:textId="77777777" w:rsidR="00F20E32" w:rsidRPr="00F20E32" w:rsidRDefault="00F20E32" w:rsidP="00F20E32">
      <w:pPr>
        <w:pStyle w:val="ConsPlusNormal"/>
        <w:jc w:val="right"/>
        <w:rPr>
          <w:rFonts w:ascii="Times New Roman" w:hAnsi="Times New Roman" w:cs="Times New Roman"/>
          <w:sz w:val="24"/>
          <w:szCs w:val="24"/>
        </w:rPr>
      </w:pPr>
    </w:p>
    <w:p w14:paraId="461DB1FD" w14:textId="77777777" w:rsidR="00F20E32" w:rsidRPr="00F20E32" w:rsidRDefault="00F20E32" w:rsidP="00F20E32">
      <w:pPr>
        <w:pStyle w:val="ConsPlusNormal"/>
        <w:jc w:val="right"/>
        <w:rPr>
          <w:rFonts w:ascii="Times New Roman" w:hAnsi="Times New Roman" w:cs="Times New Roman"/>
          <w:sz w:val="24"/>
          <w:szCs w:val="24"/>
        </w:rPr>
      </w:pPr>
    </w:p>
    <w:p w14:paraId="7C4202E2" w14:textId="77777777" w:rsidR="00F20E32" w:rsidRPr="00F20E32" w:rsidRDefault="00F20E32" w:rsidP="00F20E32">
      <w:pPr>
        <w:pStyle w:val="ConsPlusNormal"/>
        <w:jc w:val="right"/>
        <w:rPr>
          <w:rFonts w:ascii="Times New Roman" w:hAnsi="Times New Roman" w:cs="Times New Roman"/>
          <w:sz w:val="24"/>
          <w:szCs w:val="24"/>
        </w:rPr>
      </w:pPr>
    </w:p>
    <w:p w14:paraId="0B759F5A" w14:textId="77777777" w:rsidR="00F20E32" w:rsidRPr="00F20E32" w:rsidRDefault="00F20E32" w:rsidP="00F20E32">
      <w:pPr>
        <w:pStyle w:val="ConsPlusNormal"/>
        <w:jc w:val="right"/>
        <w:rPr>
          <w:rFonts w:ascii="Times New Roman" w:hAnsi="Times New Roman" w:cs="Times New Roman"/>
          <w:sz w:val="24"/>
          <w:szCs w:val="24"/>
        </w:rPr>
      </w:pPr>
    </w:p>
    <w:p w14:paraId="3A6EEDED" w14:textId="77777777" w:rsidR="00F20E32" w:rsidRPr="00F20E32" w:rsidRDefault="00F20E32" w:rsidP="00F20E32">
      <w:pPr>
        <w:pStyle w:val="ConsPlusNormal"/>
        <w:jc w:val="right"/>
        <w:rPr>
          <w:rFonts w:ascii="Times New Roman" w:hAnsi="Times New Roman" w:cs="Times New Roman"/>
          <w:sz w:val="24"/>
          <w:szCs w:val="24"/>
        </w:rPr>
      </w:pPr>
    </w:p>
    <w:p w14:paraId="4CAA79B5" w14:textId="77777777" w:rsidR="00F20E32" w:rsidRPr="00F20E32" w:rsidRDefault="00F20E32" w:rsidP="00F20E32">
      <w:pPr>
        <w:pStyle w:val="ConsPlusNormal"/>
        <w:jc w:val="right"/>
        <w:rPr>
          <w:rFonts w:ascii="Times New Roman" w:hAnsi="Times New Roman" w:cs="Times New Roman"/>
          <w:sz w:val="24"/>
          <w:szCs w:val="24"/>
        </w:rPr>
      </w:pPr>
    </w:p>
    <w:p w14:paraId="430C0213" w14:textId="77777777" w:rsidR="00F20E32" w:rsidRPr="00F20E32" w:rsidRDefault="00F20E32" w:rsidP="00F20E32">
      <w:pPr>
        <w:pStyle w:val="ConsPlusNormal"/>
        <w:jc w:val="right"/>
        <w:rPr>
          <w:rFonts w:ascii="Times New Roman" w:hAnsi="Times New Roman" w:cs="Times New Roman"/>
          <w:sz w:val="24"/>
          <w:szCs w:val="24"/>
        </w:rPr>
      </w:pPr>
    </w:p>
    <w:p w14:paraId="3EB86D44" w14:textId="77777777" w:rsidR="00F20E32" w:rsidRPr="00F20E32" w:rsidRDefault="00F20E32" w:rsidP="00F20E32">
      <w:pPr>
        <w:pStyle w:val="ConsPlusNormal"/>
        <w:jc w:val="right"/>
        <w:rPr>
          <w:rFonts w:ascii="Times New Roman" w:hAnsi="Times New Roman" w:cs="Times New Roman"/>
          <w:sz w:val="24"/>
          <w:szCs w:val="24"/>
        </w:rPr>
      </w:pPr>
    </w:p>
    <w:p w14:paraId="4444A5CA" w14:textId="77777777" w:rsidR="00F20E32" w:rsidRPr="00F20E32" w:rsidRDefault="00F20E32" w:rsidP="00F20E32">
      <w:pPr>
        <w:pStyle w:val="ConsPlusNormal"/>
        <w:jc w:val="right"/>
        <w:rPr>
          <w:rFonts w:ascii="Times New Roman" w:hAnsi="Times New Roman" w:cs="Times New Roman"/>
          <w:sz w:val="24"/>
          <w:szCs w:val="24"/>
        </w:rPr>
      </w:pPr>
    </w:p>
    <w:p w14:paraId="1899194A" w14:textId="77777777" w:rsidR="00F20E32" w:rsidRPr="00F20E32" w:rsidRDefault="00F20E32" w:rsidP="00F20E32">
      <w:pPr>
        <w:pStyle w:val="ConsPlusNormal"/>
        <w:jc w:val="right"/>
        <w:rPr>
          <w:rFonts w:ascii="Times New Roman" w:hAnsi="Times New Roman" w:cs="Times New Roman"/>
          <w:sz w:val="24"/>
          <w:szCs w:val="24"/>
        </w:rPr>
      </w:pPr>
    </w:p>
    <w:p w14:paraId="446BFCBB" w14:textId="77777777" w:rsidR="00F20E32" w:rsidRPr="00F20E32" w:rsidRDefault="00F20E32" w:rsidP="00F20E32">
      <w:pPr>
        <w:pStyle w:val="ConsPlusNormal"/>
        <w:jc w:val="right"/>
        <w:rPr>
          <w:rFonts w:ascii="Times New Roman" w:hAnsi="Times New Roman" w:cs="Times New Roman"/>
          <w:sz w:val="24"/>
          <w:szCs w:val="24"/>
        </w:rPr>
      </w:pPr>
    </w:p>
    <w:p w14:paraId="7DCB6B65" w14:textId="77777777" w:rsidR="00F20E32" w:rsidRPr="00F20E32" w:rsidRDefault="00F20E32" w:rsidP="00F20E32">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 xml:space="preserve">       </w:t>
      </w:r>
    </w:p>
    <w:p w14:paraId="7FE3FD3F" w14:textId="77777777" w:rsidR="00F20E32" w:rsidRPr="00F20E32" w:rsidRDefault="00F20E32" w:rsidP="00F20E32">
      <w:pPr>
        <w:pStyle w:val="ConsPlusNormal"/>
        <w:jc w:val="right"/>
        <w:rPr>
          <w:rFonts w:ascii="Times New Roman" w:hAnsi="Times New Roman" w:cs="Times New Roman"/>
          <w:sz w:val="24"/>
          <w:szCs w:val="24"/>
        </w:rPr>
      </w:pPr>
    </w:p>
    <w:p w14:paraId="687747F4" w14:textId="77777777" w:rsidR="00F20E32" w:rsidRDefault="00F20E32" w:rsidP="00F20E32">
      <w:pPr>
        <w:pStyle w:val="ConsPlusNormal"/>
        <w:jc w:val="right"/>
        <w:rPr>
          <w:rFonts w:ascii="Times New Roman" w:hAnsi="Times New Roman" w:cs="Times New Roman"/>
          <w:sz w:val="24"/>
          <w:szCs w:val="24"/>
        </w:rPr>
      </w:pPr>
    </w:p>
    <w:p w14:paraId="43105566" w14:textId="77777777" w:rsidR="0036549D" w:rsidRDefault="0036549D" w:rsidP="00F20E32">
      <w:pPr>
        <w:pStyle w:val="ConsPlusNormal"/>
        <w:jc w:val="right"/>
        <w:rPr>
          <w:rFonts w:ascii="Times New Roman" w:hAnsi="Times New Roman" w:cs="Times New Roman"/>
          <w:sz w:val="24"/>
          <w:szCs w:val="24"/>
        </w:rPr>
      </w:pPr>
    </w:p>
    <w:p w14:paraId="64A90A43" w14:textId="77777777" w:rsidR="0036549D" w:rsidRDefault="0036549D" w:rsidP="00F20E32">
      <w:pPr>
        <w:pStyle w:val="ConsPlusNormal"/>
        <w:jc w:val="right"/>
        <w:rPr>
          <w:rFonts w:ascii="Times New Roman" w:hAnsi="Times New Roman" w:cs="Times New Roman"/>
          <w:sz w:val="24"/>
          <w:szCs w:val="24"/>
        </w:rPr>
      </w:pPr>
    </w:p>
    <w:p w14:paraId="43FB8EDF" w14:textId="77777777" w:rsidR="0036549D" w:rsidRDefault="0036549D" w:rsidP="00F20E32">
      <w:pPr>
        <w:pStyle w:val="ConsPlusNormal"/>
        <w:jc w:val="right"/>
        <w:rPr>
          <w:rFonts w:ascii="Times New Roman" w:hAnsi="Times New Roman" w:cs="Times New Roman"/>
          <w:sz w:val="24"/>
          <w:szCs w:val="24"/>
        </w:rPr>
      </w:pPr>
    </w:p>
    <w:p w14:paraId="24A4D562" w14:textId="77777777" w:rsidR="0036549D" w:rsidRDefault="0036549D" w:rsidP="00F20E32">
      <w:pPr>
        <w:pStyle w:val="ConsPlusNormal"/>
        <w:jc w:val="right"/>
        <w:rPr>
          <w:rFonts w:ascii="Times New Roman" w:hAnsi="Times New Roman" w:cs="Times New Roman"/>
          <w:sz w:val="24"/>
          <w:szCs w:val="24"/>
        </w:rPr>
      </w:pPr>
    </w:p>
    <w:p w14:paraId="629AD84E" w14:textId="77777777" w:rsidR="0036549D" w:rsidRDefault="0036549D" w:rsidP="00F20E32">
      <w:pPr>
        <w:pStyle w:val="ConsPlusNormal"/>
        <w:jc w:val="right"/>
        <w:rPr>
          <w:rFonts w:ascii="Times New Roman" w:hAnsi="Times New Roman" w:cs="Times New Roman"/>
          <w:sz w:val="24"/>
          <w:szCs w:val="24"/>
        </w:rPr>
      </w:pPr>
    </w:p>
    <w:p w14:paraId="69692204" w14:textId="77777777" w:rsidR="0036549D" w:rsidRDefault="0036549D" w:rsidP="00F20E32">
      <w:pPr>
        <w:pStyle w:val="ConsPlusNormal"/>
        <w:jc w:val="right"/>
        <w:rPr>
          <w:rFonts w:ascii="Times New Roman" w:hAnsi="Times New Roman" w:cs="Times New Roman"/>
          <w:sz w:val="24"/>
          <w:szCs w:val="24"/>
        </w:rPr>
      </w:pPr>
    </w:p>
    <w:p w14:paraId="014AF30F" w14:textId="77777777" w:rsidR="0036549D" w:rsidRDefault="0036549D" w:rsidP="00F20E32">
      <w:pPr>
        <w:pStyle w:val="ConsPlusNormal"/>
        <w:jc w:val="right"/>
        <w:rPr>
          <w:rFonts w:ascii="Times New Roman" w:hAnsi="Times New Roman" w:cs="Times New Roman"/>
          <w:sz w:val="24"/>
          <w:szCs w:val="24"/>
        </w:rPr>
      </w:pPr>
    </w:p>
    <w:p w14:paraId="335B46BD" w14:textId="77777777" w:rsidR="0036549D" w:rsidRDefault="0036549D" w:rsidP="00F20E32">
      <w:pPr>
        <w:pStyle w:val="ConsPlusNormal"/>
        <w:jc w:val="right"/>
        <w:rPr>
          <w:rFonts w:ascii="Times New Roman" w:hAnsi="Times New Roman" w:cs="Times New Roman"/>
          <w:sz w:val="24"/>
          <w:szCs w:val="24"/>
        </w:rPr>
      </w:pPr>
    </w:p>
    <w:p w14:paraId="4FB594A8" w14:textId="77777777" w:rsidR="0036549D" w:rsidRDefault="0036549D" w:rsidP="00F20E32">
      <w:pPr>
        <w:pStyle w:val="ConsPlusNormal"/>
        <w:jc w:val="right"/>
        <w:rPr>
          <w:rFonts w:ascii="Times New Roman" w:hAnsi="Times New Roman" w:cs="Times New Roman"/>
          <w:sz w:val="24"/>
          <w:szCs w:val="24"/>
        </w:rPr>
      </w:pPr>
    </w:p>
    <w:p w14:paraId="0414C7C4" w14:textId="77777777" w:rsidR="0036549D" w:rsidRPr="00F20E32" w:rsidRDefault="0036549D" w:rsidP="00F20E32">
      <w:pPr>
        <w:pStyle w:val="ConsPlusNormal"/>
        <w:jc w:val="right"/>
        <w:rPr>
          <w:rFonts w:ascii="Times New Roman" w:hAnsi="Times New Roman" w:cs="Times New Roman"/>
          <w:sz w:val="24"/>
          <w:szCs w:val="24"/>
        </w:rPr>
      </w:pPr>
    </w:p>
    <w:p w14:paraId="2C405404" w14:textId="77777777" w:rsidR="00F20E32" w:rsidRPr="00F20E32" w:rsidRDefault="00F20E32" w:rsidP="00F20E32">
      <w:pPr>
        <w:pStyle w:val="ConsPlusNormal"/>
        <w:jc w:val="right"/>
        <w:rPr>
          <w:rFonts w:ascii="Times New Roman" w:hAnsi="Times New Roman" w:cs="Times New Roman"/>
          <w:sz w:val="24"/>
          <w:szCs w:val="24"/>
        </w:rPr>
      </w:pPr>
    </w:p>
    <w:p w14:paraId="3AE3DE91" w14:textId="77777777" w:rsidR="00F20E32" w:rsidRPr="00F20E32" w:rsidRDefault="00F20E32" w:rsidP="00F20E32">
      <w:pPr>
        <w:pStyle w:val="ConsPlusNormal"/>
        <w:rPr>
          <w:rFonts w:ascii="Times New Roman" w:hAnsi="Times New Roman" w:cs="Times New Roman"/>
          <w:sz w:val="24"/>
          <w:szCs w:val="24"/>
        </w:rPr>
      </w:pPr>
    </w:p>
    <w:p w14:paraId="52DE3498" w14:textId="77777777" w:rsidR="00F20E32" w:rsidRPr="00F20E32" w:rsidRDefault="00F20E32" w:rsidP="00F20E32">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Приложение 1</w:t>
      </w:r>
      <w:r w:rsidR="0036549D">
        <w:rPr>
          <w:rFonts w:ascii="Times New Roman" w:hAnsi="Times New Roman" w:cs="Times New Roman"/>
          <w:sz w:val="24"/>
          <w:szCs w:val="24"/>
        </w:rPr>
        <w:t xml:space="preserve"> </w:t>
      </w:r>
      <w:r w:rsidRPr="00F20E32">
        <w:rPr>
          <w:rFonts w:ascii="Times New Roman" w:hAnsi="Times New Roman" w:cs="Times New Roman"/>
          <w:sz w:val="24"/>
          <w:szCs w:val="24"/>
        </w:rPr>
        <w:t>к Порядку</w:t>
      </w:r>
    </w:p>
    <w:p w14:paraId="319495D8" w14:textId="77777777" w:rsidR="00F20E32" w:rsidRPr="00F20E32" w:rsidRDefault="00F20E32" w:rsidP="00F20E32">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проведения отбора проектов</w:t>
      </w:r>
    </w:p>
    <w:p w14:paraId="2C454527" w14:textId="77777777" w:rsidR="00F20E32" w:rsidRPr="00F20E32" w:rsidRDefault="00F20E32" w:rsidP="00F20E32">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 xml:space="preserve"> молодежного инициативного бюджетирования </w:t>
      </w:r>
    </w:p>
    <w:p w14:paraId="787AC028" w14:textId="77777777" w:rsidR="00F20E32" w:rsidRPr="00F20E32" w:rsidRDefault="00F20E32" w:rsidP="00F20E32">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на территории муниципального образования</w:t>
      </w:r>
    </w:p>
    <w:p w14:paraId="182ABA51" w14:textId="77777777" w:rsidR="00F20E32" w:rsidRPr="00F20E32" w:rsidRDefault="00F20E32" w:rsidP="00F20E32">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 xml:space="preserve"> «Муниципальный округ </w:t>
      </w:r>
      <w:r w:rsidR="0036549D">
        <w:rPr>
          <w:rFonts w:ascii="Times New Roman" w:hAnsi="Times New Roman" w:cs="Times New Roman"/>
          <w:sz w:val="24"/>
          <w:szCs w:val="24"/>
        </w:rPr>
        <w:t xml:space="preserve">Красногорский </w:t>
      </w:r>
      <w:r w:rsidRPr="00F20E32">
        <w:rPr>
          <w:rFonts w:ascii="Times New Roman" w:hAnsi="Times New Roman" w:cs="Times New Roman"/>
          <w:sz w:val="24"/>
          <w:szCs w:val="24"/>
        </w:rPr>
        <w:t xml:space="preserve">район </w:t>
      </w:r>
    </w:p>
    <w:p w14:paraId="3A3A6B9A" w14:textId="77777777" w:rsidR="00F20E32" w:rsidRPr="00F20E32" w:rsidRDefault="00F20E32" w:rsidP="00F20E32">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Удмуртской Республики»</w:t>
      </w:r>
    </w:p>
    <w:p w14:paraId="6E3EB2EE" w14:textId="77777777" w:rsidR="00F20E32" w:rsidRPr="00F20E32" w:rsidRDefault="00F20E32" w:rsidP="00F20E32">
      <w:pPr>
        <w:pStyle w:val="ConsPlusNormal"/>
        <w:jc w:val="right"/>
        <w:rPr>
          <w:rFonts w:ascii="Times New Roman" w:hAnsi="Times New Roman" w:cs="Times New Roman"/>
          <w:sz w:val="24"/>
          <w:szCs w:val="24"/>
        </w:rPr>
      </w:pPr>
    </w:p>
    <w:p w14:paraId="7663594E" w14:textId="77777777" w:rsidR="00F20E32" w:rsidRPr="00F20E32" w:rsidRDefault="00F20E32" w:rsidP="00F20E32">
      <w:pPr>
        <w:pStyle w:val="ConsPlusNormal"/>
        <w:jc w:val="center"/>
        <w:rPr>
          <w:rFonts w:ascii="Times New Roman" w:hAnsi="Times New Roman" w:cs="Times New Roman"/>
          <w:sz w:val="24"/>
          <w:szCs w:val="24"/>
        </w:rPr>
      </w:pPr>
    </w:p>
    <w:p w14:paraId="5C66077C" w14:textId="77777777" w:rsidR="00F20E32" w:rsidRPr="00F20E32" w:rsidRDefault="00F20E32" w:rsidP="00F20E32">
      <w:pPr>
        <w:pStyle w:val="ConsPlusNormal"/>
        <w:jc w:val="center"/>
        <w:rPr>
          <w:rFonts w:ascii="Times New Roman" w:hAnsi="Times New Roman" w:cs="Times New Roman"/>
          <w:b/>
          <w:sz w:val="24"/>
          <w:szCs w:val="24"/>
        </w:rPr>
      </w:pPr>
      <w:r w:rsidRPr="00F20E32">
        <w:rPr>
          <w:rFonts w:ascii="Times New Roman" w:hAnsi="Times New Roman" w:cs="Times New Roman"/>
          <w:b/>
          <w:sz w:val="24"/>
          <w:szCs w:val="24"/>
        </w:rPr>
        <w:t>Критерии оценки проекта молодежного инициативного бюджетирования членами Муниципальной экспертной комиссии</w:t>
      </w:r>
    </w:p>
    <w:p w14:paraId="513A0D84" w14:textId="77777777" w:rsidR="00F20E32" w:rsidRPr="00F20E32" w:rsidRDefault="00F20E32" w:rsidP="00F20E32">
      <w:pPr>
        <w:pStyle w:val="ConsPlusNormal"/>
        <w:jc w:val="center"/>
        <w:rPr>
          <w:rFonts w:ascii="Times New Roman" w:hAnsi="Times New Roman" w:cs="Times New Roman"/>
          <w:sz w:val="24"/>
          <w:szCs w:val="24"/>
        </w:rPr>
      </w:pPr>
    </w:p>
    <w:tbl>
      <w:tblPr>
        <w:tblW w:w="9454" w:type="dxa"/>
        <w:tblCellMar>
          <w:left w:w="0" w:type="dxa"/>
          <w:right w:w="0" w:type="dxa"/>
        </w:tblCellMar>
        <w:tblLook w:val="04A0" w:firstRow="1" w:lastRow="0" w:firstColumn="1" w:lastColumn="0" w:noHBand="0" w:noVBand="1"/>
      </w:tblPr>
      <w:tblGrid>
        <w:gridCol w:w="342"/>
        <w:gridCol w:w="3638"/>
        <w:gridCol w:w="4638"/>
        <w:gridCol w:w="836"/>
      </w:tblGrid>
      <w:tr w:rsidR="00F20E32" w:rsidRPr="00F20E32" w14:paraId="377D79A5" w14:textId="77777777" w:rsidTr="0036549D">
        <w:trPr>
          <w:trHeight w:val="335"/>
        </w:trPr>
        <w:tc>
          <w:tcPr>
            <w:tcW w:w="0" w:type="auto"/>
            <w:tcBorders>
              <w:top w:val="single" w:sz="6" w:space="0" w:color="CCCCCC"/>
              <w:left w:val="single" w:sz="6" w:space="0" w:color="CCCCCC"/>
              <w:bottom w:val="single" w:sz="6" w:space="0" w:color="000000"/>
              <w:right w:val="single" w:sz="6" w:space="0" w:color="CCCCCC"/>
            </w:tcBorders>
            <w:tcMar>
              <w:top w:w="0" w:type="dxa"/>
              <w:left w:w="50" w:type="dxa"/>
              <w:bottom w:w="0" w:type="dxa"/>
              <w:right w:w="50" w:type="dxa"/>
            </w:tcMar>
            <w:vAlign w:val="center"/>
            <w:hideMark/>
          </w:tcPr>
          <w:p w14:paraId="3B256941"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CCCCCC"/>
            </w:tcBorders>
            <w:tcMar>
              <w:top w:w="0" w:type="dxa"/>
              <w:left w:w="50" w:type="dxa"/>
              <w:bottom w:w="0" w:type="dxa"/>
              <w:right w:w="50" w:type="dxa"/>
            </w:tcMar>
            <w:vAlign w:val="center"/>
            <w:hideMark/>
          </w:tcPr>
          <w:p w14:paraId="2543B676"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CCCCCC"/>
            </w:tcBorders>
            <w:tcMar>
              <w:top w:w="0" w:type="dxa"/>
              <w:left w:w="50" w:type="dxa"/>
              <w:bottom w:w="0" w:type="dxa"/>
              <w:right w:w="50" w:type="dxa"/>
            </w:tcMar>
            <w:vAlign w:val="center"/>
            <w:hideMark/>
          </w:tcPr>
          <w:p w14:paraId="31BB8A29"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CCCCCC"/>
            </w:tcBorders>
            <w:tcMar>
              <w:top w:w="0" w:type="dxa"/>
              <w:left w:w="50" w:type="dxa"/>
              <w:bottom w:w="0" w:type="dxa"/>
              <w:right w:w="50" w:type="dxa"/>
            </w:tcMar>
            <w:vAlign w:val="center"/>
            <w:hideMark/>
          </w:tcPr>
          <w:p w14:paraId="02B010B4" w14:textId="77777777" w:rsidR="00F20E32" w:rsidRPr="00F20E32" w:rsidRDefault="00F20E32" w:rsidP="0036549D">
            <w:pPr>
              <w:rPr>
                <w:sz w:val="24"/>
                <w:szCs w:val="24"/>
              </w:rPr>
            </w:pPr>
          </w:p>
        </w:tc>
      </w:tr>
      <w:tr w:rsidR="00F20E32" w:rsidRPr="00F20E32" w14:paraId="6C7687CC" w14:textId="77777777" w:rsidTr="0036549D">
        <w:trPr>
          <w:trHeight w:val="335"/>
        </w:trPr>
        <w:tc>
          <w:tcPr>
            <w:tcW w:w="0" w:type="auto"/>
            <w:tcBorders>
              <w:top w:val="single" w:sz="6" w:space="0" w:color="CCCCCC"/>
              <w:left w:val="single" w:sz="6" w:space="0" w:color="000000"/>
              <w:bottom w:val="single" w:sz="6" w:space="0" w:color="000000"/>
              <w:right w:val="single" w:sz="6" w:space="0" w:color="000000"/>
            </w:tcBorders>
            <w:tcMar>
              <w:top w:w="0" w:type="dxa"/>
              <w:left w:w="50" w:type="dxa"/>
              <w:bottom w:w="0" w:type="dxa"/>
              <w:right w:w="50" w:type="dxa"/>
            </w:tcMar>
            <w:vAlign w:val="center"/>
            <w:hideMark/>
          </w:tcPr>
          <w:p w14:paraId="63B087E2" w14:textId="77777777" w:rsidR="00F20E32" w:rsidRPr="00F20E32" w:rsidRDefault="00F20E32" w:rsidP="0036549D">
            <w:pPr>
              <w:jc w:val="center"/>
              <w:rPr>
                <w:b/>
                <w:bCs/>
                <w:sz w:val="24"/>
                <w:szCs w:val="24"/>
              </w:rPr>
            </w:pPr>
            <w:r w:rsidRPr="00F20E32">
              <w:rPr>
                <w:b/>
                <w:bCs/>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0659CAE3" w14:textId="77777777" w:rsidR="00F20E32" w:rsidRPr="00F20E32" w:rsidRDefault="00F20E32" w:rsidP="0036549D">
            <w:pPr>
              <w:jc w:val="center"/>
              <w:rPr>
                <w:b/>
                <w:bCs/>
                <w:sz w:val="24"/>
                <w:szCs w:val="24"/>
              </w:rPr>
            </w:pPr>
            <w:r w:rsidRPr="00F20E32">
              <w:rPr>
                <w:b/>
                <w:bCs/>
                <w:sz w:val="24"/>
                <w:szCs w:val="24"/>
              </w:rPr>
              <w:t>Критерий</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3DC91B84" w14:textId="77777777" w:rsidR="00F20E32" w:rsidRPr="00F20E32" w:rsidRDefault="00F20E32" w:rsidP="0036549D">
            <w:pPr>
              <w:jc w:val="center"/>
              <w:rPr>
                <w:b/>
                <w:bCs/>
                <w:sz w:val="24"/>
                <w:szCs w:val="24"/>
              </w:rPr>
            </w:pPr>
            <w:r w:rsidRPr="00F20E32">
              <w:rPr>
                <w:b/>
                <w:bCs/>
                <w:sz w:val="24"/>
                <w:szCs w:val="24"/>
              </w:rPr>
              <w:t>Содержание оценки по критерию</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67316181" w14:textId="77777777" w:rsidR="00F20E32" w:rsidRPr="00F20E32" w:rsidRDefault="00F20E32" w:rsidP="0036549D">
            <w:pPr>
              <w:jc w:val="center"/>
              <w:rPr>
                <w:b/>
                <w:bCs/>
                <w:sz w:val="24"/>
                <w:szCs w:val="24"/>
              </w:rPr>
            </w:pPr>
            <w:r w:rsidRPr="00F20E32">
              <w:rPr>
                <w:b/>
                <w:bCs/>
                <w:sz w:val="24"/>
                <w:szCs w:val="24"/>
              </w:rPr>
              <w:t>Баллы</w:t>
            </w:r>
          </w:p>
        </w:tc>
      </w:tr>
      <w:tr w:rsidR="00F20E32" w:rsidRPr="00F20E32" w14:paraId="37862CC4" w14:textId="77777777" w:rsidTr="0036549D">
        <w:trPr>
          <w:trHeight w:val="335"/>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50" w:type="dxa"/>
              <w:bottom w:w="0" w:type="dxa"/>
              <w:right w:w="50" w:type="dxa"/>
            </w:tcMar>
            <w:vAlign w:val="center"/>
            <w:hideMark/>
          </w:tcPr>
          <w:p w14:paraId="1A449991" w14:textId="77777777" w:rsidR="00F20E32" w:rsidRPr="00F20E32" w:rsidRDefault="00F20E32" w:rsidP="0036549D">
            <w:pPr>
              <w:jc w:val="center"/>
              <w:rPr>
                <w:sz w:val="24"/>
                <w:szCs w:val="24"/>
              </w:rPr>
            </w:pPr>
            <w:r w:rsidRPr="00F20E32">
              <w:rPr>
                <w:sz w:val="24"/>
                <w:szCs w:val="24"/>
              </w:rPr>
              <w:t>1</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54C41E46" w14:textId="77777777" w:rsidR="00F20E32" w:rsidRPr="00F20E32" w:rsidRDefault="00F20E32" w:rsidP="0036549D">
            <w:pPr>
              <w:jc w:val="center"/>
              <w:rPr>
                <w:sz w:val="24"/>
                <w:szCs w:val="24"/>
              </w:rPr>
            </w:pPr>
            <w:r w:rsidRPr="00F20E32">
              <w:rPr>
                <w:sz w:val="24"/>
                <w:szCs w:val="24"/>
              </w:rPr>
              <w:t>Актуальность - важность, значительность реализации проекта для настоящего момента</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02CA5207" w14:textId="77777777" w:rsidR="00F20E32" w:rsidRPr="00F20E32" w:rsidRDefault="00F20E32" w:rsidP="0036549D">
            <w:pPr>
              <w:rPr>
                <w:sz w:val="24"/>
                <w:szCs w:val="24"/>
              </w:rPr>
            </w:pPr>
            <w:r w:rsidRPr="00F20E32">
              <w:rPr>
                <w:sz w:val="24"/>
                <w:szCs w:val="24"/>
              </w:rPr>
              <w:t>Высокая - отсутствие решения проблемы негативно сказывается на качестве жизни</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26B98DEB" w14:textId="77777777" w:rsidR="00F20E32" w:rsidRPr="00F20E32" w:rsidRDefault="00F20E32" w:rsidP="0036549D">
            <w:pPr>
              <w:jc w:val="center"/>
              <w:rPr>
                <w:sz w:val="24"/>
                <w:szCs w:val="24"/>
              </w:rPr>
            </w:pPr>
            <w:r w:rsidRPr="00F20E32">
              <w:rPr>
                <w:sz w:val="24"/>
                <w:szCs w:val="24"/>
              </w:rPr>
              <w:t>3</w:t>
            </w:r>
          </w:p>
        </w:tc>
      </w:tr>
      <w:tr w:rsidR="00F20E32" w:rsidRPr="00F20E32" w14:paraId="57C7E10C" w14:textId="77777777" w:rsidTr="0036549D">
        <w:trPr>
          <w:trHeight w:val="3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170351E"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8B2988A"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3692BB67" w14:textId="77777777" w:rsidR="00F20E32" w:rsidRPr="00F20E32" w:rsidRDefault="00F20E32" w:rsidP="0036549D">
            <w:pPr>
              <w:rPr>
                <w:sz w:val="24"/>
                <w:szCs w:val="24"/>
              </w:rPr>
            </w:pPr>
            <w:r w:rsidRPr="00F20E32">
              <w:rPr>
                <w:sz w:val="24"/>
                <w:szCs w:val="24"/>
              </w:rPr>
              <w:t>Средняя - решение проблемы может привести к улучшению качества жизни</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362C2D05" w14:textId="77777777" w:rsidR="00F20E32" w:rsidRPr="00F20E32" w:rsidRDefault="00F20E32" w:rsidP="0036549D">
            <w:pPr>
              <w:jc w:val="center"/>
              <w:rPr>
                <w:sz w:val="24"/>
                <w:szCs w:val="24"/>
              </w:rPr>
            </w:pPr>
            <w:r w:rsidRPr="00F20E32">
              <w:rPr>
                <w:sz w:val="24"/>
                <w:szCs w:val="24"/>
              </w:rPr>
              <w:t>2</w:t>
            </w:r>
          </w:p>
        </w:tc>
      </w:tr>
      <w:tr w:rsidR="00F20E32" w:rsidRPr="00F20E32" w14:paraId="17FE6F65" w14:textId="77777777" w:rsidTr="0036549D">
        <w:trPr>
          <w:trHeight w:val="3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A116719"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8ACE679"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1C12993C" w14:textId="77777777" w:rsidR="00F20E32" w:rsidRPr="00F20E32" w:rsidRDefault="00F20E32" w:rsidP="0036549D">
            <w:pPr>
              <w:rPr>
                <w:sz w:val="24"/>
                <w:szCs w:val="24"/>
              </w:rPr>
            </w:pPr>
            <w:r w:rsidRPr="00F20E32">
              <w:rPr>
                <w:sz w:val="24"/>
                <w:szCs w:val="24"/>
              </w:rPr>
              <w:t>Низкая - решение проблемы не ведет к улучшению качества жизни</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108D4E38" w14:textId="77777777" w:rsidR="00F20E32" w:rsidRPr="00F20E32" w:rsidRDefault="00F20E32" w:rsidP="0036549D">
            <w:pPr>
              <w:jc w:val="center"/>
              <w:rPr>
                <w:sz w:val="24"/>
                <w:szCs w:val="24"/>
              </w:rPr>
            </w:pPr>
            <w:r w:rsidRPr="00F20E32">
              <w:rPr>
                <w:sz w:val="24"/>
                <w:szCs w:val="24"/>
              </w:rPr>
              <w:t>1</w:t>
            </w:r>
          </w:p>
        </w:tc>
      </w:tr>
      <w:tr w:rsidR="00F20E32" w:rsidRPr="00F20E32" w14:paraId="53AD5574" w14:textId="77777777" w:rsidTr="0036549D">
        <w:trPr>
          <w:trHeight w:val="335"/>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50" w:type="dxa"/>
              <w:bottom w:w="0" w:type="dxa"/>
              <w:right w:w="50" w:type="dxa"/>
            </w:tcMar>
            <w:vAlign w:val="center"/>
            <w:hideMark/>
          </w:tcPr>
          <w:p w14:paraId="1704403F" w14:textId="77777777" w:rsidR="00F20E32" w:rsidRPr="00F20E32" w:rsidRDefault="00F20E32" w:rsidP="0036549D">
            <w:pPr>
              <w:jc w:val="center"/>
              <w:rPr>
                <w:sz w:val="24"/>
                <w:szCs w:val="24"/>
              </w:rPr>
            </w:pPr>
            <w:r w:rsidRPr="00F20E32">
              <w:rPr>
                <w:sz w:val="24"/>
                <w:szCs w:val="24"/>
              </w:rPr>
              <w:t>2</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19218077" w14:textId="77777777" w:rsidR="00F20E32" w:rsidRPr="00F20E32" w:rsidRDefault="00F20E32" w:rsidP="0036549D">
            <w:pPr>
              <w:jc w:val="center"/>
              <w:rPr>
                <w:sz w:val="24"/>
                <w:szCs w:val="24"/>
              </w:rPr>
            </w:pPr>
            <w:r w:rsidRPr="00F20E32">
              <w:rPr>
                <w:sz w:val="24"/>
                <w:szCs w:val="24"/>
              </w:rPr>
              <w:t>Соответствие решаемых задач поставленной цели</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354A04F6" w14:textId="77777777" w:rsidR="00F20E32" w:rsidRPr="00F20E32" w:rsidRDefault="00F20E32" w:rsidP="0036549D">
            <w:pPr>
              <w:rPr>
                <w:sz w:val="24"/>
                <w:szCs w:val="24"/>
              </w:rPr>
            </w:pPr>
            <w:r w:rsidRPr="00F20E32">
              <w:rPr>
                <w:sz w:val="24"/>
                <w:szCs w:val="24"/>
              </w:rPr>
              <w:t>Решение поставленных задач приведет к достижению цели</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73AD1FE4" w14:textId="77777777" w:rsidR="00F20E32" w:rsidRPr="00F20E32" w:rsidRDefault="00F20E32" w:rsidP="0036549D">
            <w:pPr>
              <w:jc w:val="center"/>
              <w:rPr>
                <w:sz w:val="24"/>
                <w:szCs w:val="24"/>
              </w:rPr>
            </w:pPr>
            <w:r w:rsidRPr="00F20E32">
              <w:rPr>
                <w:sz w:val="24"/>
                <w:szCs w:val="24"/>
              </w:rPr>
              <w:t>3</w:t>
            </w:r>
          </w:p>
        </w:tc>
      </w:tr>
      <w:tr w:rsidR="00F20E32" w:rsidRPr="00F20E32" w14:paraId="46C3D078" w14:textId="77777777" w:rsidTr="0036549D">
        <w:trPr>
          <w:trHeight w:val="3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BB42513"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FF0CE4"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3B9E4924" w14:textId="77777777" w:rsidR="00F20E32" w:rsidRPr="00F20E32" w:rsidRDefault="00F20E32" w:rsidP="0036549D">
            <w:pPr>
              <w:rPr>
                <w:sz w:val="24"/>
                <w:szCs w:val="24"/>
              </w:rPr>
            </w:pPr>
            <w:r w:rsidRPr="00F20E32">
              <w:rPr>
                <w:sz w:val="24"/>
                <w:szCs w:val="24"/>
              </w:rPr>
              <w:t>Решения поставленных задач недостаточно для достижения поставленной цели</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4268BA67" w14:textId="77777777" w:rsidR="00F20E32" w:rsidRPr="00F20E32" w:rsidRDefault="00F20E32" w:rsidP="0036549D">
            <w:pPr>
              <w:jc w:val="center"/>
              <w:rPr>
                <w:sz w:val="24"/>
                <w:szCs w:val="24"/>
              </w:rPr>
            </w:pPr>
            <w:r w:rsidRPr="00F20E32">
              <w:rPr>
                <w:sz w:val="24"/>
                <w:szCs w:val="24"/>
              </w:rPr>
              <w:t>2</w:t>
            </w:r>
          </w:p>
        </w:tc>
      </w:tr>
      <w:tr w:rsidR="00F20E32" w:rsidRPr="00F20E32" w14:paraId="4508C694" w14:textId="77777777" w:rsidTr="0036549D">
        <w:trPr>
          <w:trHeight w:val="3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1215745"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1DDD70"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2FC4F6B1" w14:textId="77777777" w:rsidR="00F20E32" w:rsidRPr="00F20E32" w:rsidRDefault="00F20E32" w:rsidP="0036549D">
            <w:pPr>
              <w:rPr>
                <w:sz w:val="24"/>
                <w:szCs w:val="24"/>
              </w:rPr>
            </w:pPr>
            <w:r w:rsidRPr="00F20E32">
              <w:rPr>
                <w:sz w:val="24"/>
                <w:szCs w:val="24"/>
              </w:rPr>
              <w:t>Решение поставленных задач не приводят к достижению цели</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3238B872" w14:textId="77777777" w:rsidR="00F20E32" w:rsidRPr="00F20E32" w:rsidRDefault="00F20E32" w:rsidP="0036549D">
            <w:pPr>
              <w:jc w:val="center"/>
              <w:rPr>
                <w:sz w:val="24"/>
                <w:szCs w:val="24"/>
              </w:rPr>
            </w:pPr>
            <w:r w:rsidRPr="00F20E32">
              <w:rPr>
                <w:sz w:val="24"/>
                <w:szCs w:val="24"/>
              </w:rPr>
              <w:t>1</w:t>
            </w:r>
          </w:p>
        </w:tc>
      </w:tr>
      <w:tr w:rsidR="00F20E32" w:rsidRPr="00F20E32" w14:paraId="1C65CE06" w14:textId="77777777" w:rsidTr="0036549D">
        <w:trPr>
          <w:trHeight w:val="335"/>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50" w:type="dxa"/>
              <w:bottom w:w="0" w:type="dxa"/>
              <w:right w:w="50" w:type="dxa"/>
            </w:tcMar>
            <w:vAlign w:val="center"/>
            <w:hideMark/>
          </w:tcPr>
          <w:p w14:paraId="7CB6FB72" w14:textId="77777777" w:rsidR="00F20E32" w:rsidRPr="00F20E32" w:rsidRDefault="00F20E32" w:rsidP="0036549D">
            <w:pPr>
              <w:jc w:val="center"/>
              <w:rPr>
                <w:sz w:val="24"/>
                <w:szCs w:val="24"/>
              </w:rPr>
            </w:pPr>
            <w:r w:rsidRPr="00F20E32">
              <w:rPr>
                <w:sz w:val="24"/>
                <w:szCs w:val="24"/>
              </w:rPr>
              <w:t>3</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12D942E5" w14:textId="77777777" w:rsidR="00F20E32" w:rsidRPr="00F20E32" w:rsidRDefault="00F20E32" w:rsidP="0036549D">
            <w:pPr>
              <w:jc w:val="center"/>
              <w:rPr>
                <w:sz w:val="24"/>
                <w:szCs w:val="24"/>
              </w:rPr>
            </w:pPr>
            <w:r w:rsidRPr="00F20E32">
              <w:rPr>
                <w:sz w:val="24"/>
                <w:szCs w:val="24"/>
              </w:rPr>
              <w:t>Проработанность (целостность) плана реализации проекта</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33E8160C" w14:textId="77777777" w:rsidR="00F20E32" w:rsidRPr="00F20E32" w:rsidRDefault="00F20E32" w:rsidP="0036549D">
            <w:pPr>
              <w:rPr>
                <w:sz w:val="24"/>
                <w:szCs w:val="24"/>
              </w:rPr>
            </w:pPr>
            <w:r w:rsidRPr="00F20E32">
              <w:rPr>
                <w:sz w:val="24"/>
                <w:szCs w:val="24"/>
              </w:rPr>
              <w:t>Высокая - все шаги и этапы реализации представлены, есть детальный сценарий выполнения проекта</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69A28F71" w14:textId="77777777" w:rsidR="00F20E32" w:rsidRPr="00F20E32" w:rsidRDefault="00F20E32" w:rsidP="0036549D">
            <w:pPr>
              <w:jc w:val="center"/>
              <w:rPr>
                <w:sz w:val="24"/>
                <w:szCs w:val="24"/>
              </w:rPr>
            </w:pPr>
            <w:r w:rsidRPr="00F20E32">
              <w:rPr>
                <w:sz w:val="24"/>
                <w:szCs w:val="24"/>
              </w:rPr>
              <w:t>3</w:t>
            </w:r>
          </w:p>
        </w:tc>
      </w:tr>
      <w:tr w:rsidR="00F20E32" w:rsidRPr="00F20E32" w14:paraId="67299670" w14:textId="77777777" w:rsidTr="0036549D">
        <w:trPr>
          <w:trHeight w:val="3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89D8C35"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F18806F"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0A03D820" w14:textId="77777777" w:rsidR="00F20E32" w:rsidRPr="00F20E32" w:rsidRDefault="00F20E32" w:rsidP="0036549D">
            <w:pPr>
              <w:rPr>
                <w:sz w:val="24"/>
                <w:szCs w:val="24"/>
              </w:rPr>
            </w:pPr>
            <w:r w:rsidRPr="00F20E32">
              <w:rPr>
                <w:sz w:val="24"/>
                <w:szCs w:val="24"/>
              </w:rPr>
              <w:t>Средняя - представлен примерный план реализации, требующий доработки</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50870722" w14:textId="77777777" w:rsidR="00F20E32" w:rsidRPr="00F20E32" w:rsidRDefault="00F20E32" w:rsidP="0036549D">
            <w:pPr>
              <w:jc w:val="center"/>
              <w:rPr>
                <w:sz w:val="24"/>
                <w:szCs w:val="24"/>
              </w:rPr>
            </w:pPr>
            <w:r w:rsidRPr="00F20E32">
              <w:rPr>
                <w:sz w:val="24"/>
                <w:szCs w:val="24"/>
              </w:rPr>
              <w:t>2</w:t>
            </w:r>
          </w:p>
        </w:tc>
      </w:tr>
      <w:tr w:rsidR="00F20E32" w:rsidRPr="00F20E32" w14:paraId="2DA3CAB6" w14:textId="77777777" w:rsidTr="0036549D">
        <w:trPr>
          <w:trHeight w:val="3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17D46E4"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E156A7F"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16A389E4" w14:textId="77777777" w:rsidR="00F20E32" w:rsidRPr="00F20E32" w:rsidRDefault="00F20E32" w:rsidP="0036549D">
            <w:pPr>
              <w:rPr>
                <w:sz w:val="24"/>
                <w:szCs w:val="24"/>
              </w:rPr>
            </w:pPr>
            <w:r w:rsidRPr="00F20E32">
              <w:rPr>
                <w:sz w:val="24"/>
                <w:szCs w:val="24"/>
              </w:rPr>
              <w:t>Низкая - сроки реализации этапов проекта не определены или реализация проекта в указанные сроки невозможна</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1AEDBE21" w14:textId="77777777" w:rsidR="00F20E32" w:rsidRPr="00F20E32" w:rsidRDefault="00F20E32" w:rsidP="0036549D">
            <w:pPr>
              <w:jc w:val="center"/>
              <w:rPr>
                <w:sz w:val="24"/>
                <w:szCs w:val="24"/>
              </w:rPr>
            </w:pPr>
            <w:r w:rsidRPr="00F20E32">
              <w:rPr>
                <w:sz w:val="24"/>
                <w:szCs w:val="24"/>
              </w:rPr>
              <w:t>1</w:t>
            </w:r>
          </w:p>
        </w:tc>
      </w:tr>
      <w:tr w:rsidR="00F20E32" w:rsidRPr="00F20E32" w14:paraId="5CCEE5F0" w14:textId="77777777" w:rsidTr="0036549D">
        <w:trPr>
          <w:trHeight w:val="335"/>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50" w:type="dxa"/>
              <w:bottom w:w="0" w:type="dxa"/>
              <w:right w:w="50" w:type="dxa"/>
            </w:tcMar>
            <w:vAlign w:val="center"/>
            <w:hideMark/>
          </w:tcPr>
          <w:p w14:paraId="7FA46FF8" w14:textId="77777777" w:rsidR="00F20E32" w:rsidRPr="00F20E32" w:rsidRDefault="00F20E32" w:rsidP="0036549D">
            <w:pPr>
              <w:jc w:val="center"/>
              <w:rPr>
                <w:sz w:val="24"/>
                <w:szCs w:val="24"/>
              </w:rPr>
            </w:pPr>
            <w:r w:rsidRPr="00F20E32">
              <w:rPr>
                <w:sz w:val="24"/>
                <w:szCs w:val="24"/>
              </w:rPr>
              <w:t>4</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626884B6" w14:textId="77777777" w:rsidR="00F20E32" w:rsidRPr="00F20E32" w:rsidRDefault="00F20E32" w:rsidP="0036549D">
            <w:pPr>
              <w:pStyle w:val="ConsPlusNormal"/>
              <w:jc w:val="both"/>
              <w:rPr>
                <w:sz w:val="24"/>
                <w:szCs w:val="24"/>
              </w:rPr>
            </w:pPr>
            <w:r w:rsidRPr="00F20E32">
              <w:rPr>
                <w:rFonts w:ascii="Times New Roman" w:hAnsi="Times New Roman" w:cs="Times New Roman"/>
                <w:sz w:val="24"/>
                <w:szCs w:val="24"/>
              </w:rPr>
              <w:t>Возможность реализации проекта или его части с привлечением меньшего финансирования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5EB831A0" w14:textId="77777777" w:rsidR="00F20E32" w:rsidRPr="00F20E32" w:rsidRDefault="00F20E32" w:rsidP="0036549D">
            <w:pPr>
              <w:rPr>
                <w:sz w:val="24"/>
                <w:szCs w:val="24"/>
              </w:rPr>
            </w:pPr>
            <w:r w:rsidRPr="00F20E32">
              <w:rPr>
                <w:sz w:val="24"/>
                <w:szCs w:val="24"/>
              </w:rPr>
              <w:t>Полностью обосновано привлечение требуемых для реализации проекта средств</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5B54BC76" w14:textId="77777777" w:rsidR="00F20E32" w:rsidRPr="00F20E32" w:rsidRDefault="00F20E32" w:rsidP="0036549D">
            <w:pPr>
              <w:jc w:val="center"/>
              <w:rPr>
                <w:sz w:val="24"/>
                <w:szCs w:val="24"/>
              </w:rPr>
            </w:pPr>
            <w:r w:rsidRPr="00F20E32">
              <w:rPr>
                <w:sz w:val="24"/>
                <w:szCs w:val="24"/>
              </w:rPr>
              <w:t>3</w:t>
            </w:r>
          </w:p>
        </w:tc>
      </w:tr>
      <w:tr w:rsidR="00F20E32" w:rsidRPr="00F20E32" w14:paraId="40F1E90E" w14:textId="77777777" w:rsidTr="0036549D">
        <w:trPr>
          <w:trHeight w:val="3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85817AF"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9152D7"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0023D9C7" w14:textId="77777777" w:rsidR="00F20E32" w:rsidRPr="00F20E32" w:rsidRDefault="00F20E32" w:rsidP="0036549D">
            <w:pPr>
              <w:rPr>
                <w:sz w:val="24"/>
                <w:szCs w:val="24"/>
              </w:rPr>
            </w:pPr>
            <w:r w:rsidRPr="00F20E32">
              <w:rPr>
                <w:sz w:val="24"/>
                <w:szCs w:val="24"/>
              </w:rPr>
              <w:t>Частично обосновано привлечение требуемых для реализации проекта средств; часть расчетов завышена</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7A664855" w14:textId="77777777" w:rsidR="00F20E32" w:rsidRPr="00F20E32" w:rsidRDefault="00F20E32" w:rsidP="0036549D">
            <w:pPr>
              <w:jc w:val="center"/>
              <w:rPr>
                <w:sz w:val="24"/>
                <w:szCs w:val="24"/>
              </w:rPr>
            </w:pPr>
            <w:r w:rsidRPr="00F20E32">
              <w:rPr>
                <w:sz w:val="24"/>
                <w:szCs w:val="24"/>
              </w:rPr>
              <w:t>2</w:t>
            </w:r>
          </w:p>
        </w:tc>
      </w:tr>
      <w:tr w:rsidR="00F20E32" w:rsidRPr="00F20E32" w14:paraId="209BD656" w14:textId="77777777" w:rsidTr="0036549D">
        <w:trPr>
          <w:trHeight w:val="3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B868FD6"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448BEBD"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45CA22C4" w14:textId="77777777" w:rsidR="00F20E32" w:rsidRPr="00F20E32" w:rsidRDefault="00F20E32" w:rsidP="0036549D">
            <w:pPr>
              <w:rPr>
                <w:sz w:val="24"/>
                <w:szCs w:val="24"/>
              </w:rPr>
            </w:pPr>
            <w:r w:rsidRPr="00F20E32">
              <w:rPr>
                <w:sz w:val="24"/>
                <w:szCs w:val="24"/>
              </w:rPr>
              <w:t>Возможна реализация проекта с привлечением меньшего финансирования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76A48554" w14:textId="77777777" w:rsidR="00F20E32" w:rsidRPr="00F20E32" w:rsidRDefault="00F20E32" w:rsidP="0036549D">
            <w:pPr>
              <w:jc w:val="center"/>
              <w:rPr>
                <w:sz w:val="24"/>
                <w:szCs w:val="24"/>
              </w:rPr>
            </w:pPr>
            <w:r w:rsidRPr="00F20E32">
              <w:rPr>
                <w:sz w:val="24"/>
                <w:szCs w:val="24"/>
              </w:rPr>
              <w:t>1</w:t>
            </w:r>
          </w:p>
        </w:tc>
      </w:tr>
      <w:tr w:rsidR="00F20E32" w:rsidRPr="00F20E32" w14:paraId="2CE0CF6D" w14:textId="77777777" w:rsidTr="0036549D">
        <w:trPr>
          <w:trHeight w:val="335"/>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50" w:type="dxa"/>
              <w:bottom w:w="0" w:type="dxa"/>
              <w:right w:w="50" w:type="dxa"/>
            </w:tcMar>
            <w:vAlign w:val="center"/>
            <w:hideMark/>
          </w:tcPr>
          <w:p w14:paraId="157A6D99" w14:textId="77777777" w:rsidR="00F20E32" w:rsidRPr="00F20E32" w:rsidRDefault="00F20E32" w:rsidP="0036549D">
            <w:pPr>
              <w:jc w:val="center"/>
              <w:rPr>
                <w:sz w:val="24"/>
                <w:szCs w:val="24"/>
              </w:rPr>
            </w:pPr>
            <w:r w:rsidRPr="00F20E32">
              <w:rPr>
                <w:sz w:val="24"/>
                <w:szCs w:val="24"/>
              </w:rPr>
              <w:t>5</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14CB3D95" w14:textId="77777777" w:rsidR="00F20E32" w:rsidRPr="00F20E32" w:rsidRDefault="00F20E32" w:rsidP="0036549D">
            <w:pPr>
              <w:jc w:val="center"/>
              <w:rPr>
                <w:sz w:val="24"/>
                <w:szCs w:val="24"/>
              </w:rPr>
            </w:pPr>
            <w:r w:rsidRPr="00F20E32">
              <w:rPr>
                <w:sz w:val="24"/>
                <w:szCs w:val="24"/>
              </w:rPr>
              <w:t>Оригинальность</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54063D0B" w14:textId="77777777" w:rsidR="00F20E32" w:rsidRPr="00F20E32" w:rsidRDefault="00F20E32" w:rsidP="0036549D">
            <w:pPr>
              <w:rPr>
                <w:sz w:val="24"/>
                <w:szCs w:val="24"/>
              </w:rPr>
            </w:pPr>
            <w:r w:rsidRPr="00F20E32">
              <w:rPr>
                <w:sz w:val="24"/>
                <w:szCs w:val="24"/>
              </w:rPr>
              <w:t>Высокая - подобных проектов нет в нашем населенном пункте</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0E60A684" w14:textId="77777777" w:rsidR="00F20E32" w:rsidRPr="00F20E32" w:rsidRDefault="00F20E32" w:rsidP="0036549D">
            <w:pPr>
              <w:jc w:val="center"/>
              <w:rPr>
                <w:sz w:val="24"/>
                <w:szCs w:val="24"/>
              </w:rPr>
            </w:pPr>
            <w:r w:rsidRPr="00F20E32">
              <w:rPr>
                <w:sz w:val="24"/>
                <w:szCs w:val="24"/>
              </w:rPr>
              <w:t>3</w:t>
            </w:r>
          </w:p>
        </w:tc>
      </w:tr>
      <w:tr w:rsidR="00F20E32" w:rsidRPr="00F20E32" w14:paraId="741C205A" w14:textId="77777777" w:rsidTr="0036549D">
        <w:trPr>
          <w:trHeight w:val="33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7824849"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C1C017E"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09722AF9" w14:textId="77777777" w:rsidR="00F20E32" w:rsidRPr="00F20E32" w:rsidRDefault="00F20E32" w:rsidP="0036549D">
            <w:pPr>
              <w:rPr>
                <w:sz w:val="24"/>
                <w:szCs w:val="24"/>
              </w:rPr>
            </w:pPr>
            <w:r w:rsidRPr="00F20E32">
              <w:rPr>
                <w:sz w:val="24"/>
                <w:szCs w:val="24"/>
              </w:rPr>
              <w:t>Средняя - похожие проекты реализованы, но рассматриваемый в чем-то отличается,</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7BE75105" w14:textId="77777777" w:rsidR="00F20E32" w:rsidRPr="00F20E32" w:rsidRDefault="00F20E32" w:rsidP="0036549D">
            <w:pPr>
              <w:jc w:val="center"/>
              <w:rPr>
                <w:sz w:val="24"/>
                <w:szCs w:val="24"/>
              </w:rPr>
            </w:pPr>
            <w:r w:rsidRPr="00F20E32">
              <w:rPr>
                <w:sz w:val="24"/>
                <w:szCs w:val="24"/>
              </w:rPr>
              <w:t>2</w:t>
            </w:r>
          </w:p>
        </w:tc>
      </w:tr>
      <w:tr w:rsidR="00F20E32" w:rsidRPr="00F20E32" w14:paraId="1E398C47" w14:textId="77777777" w:rsidTr="0036549D">
        <w:trPr>
          <w:trHeight w:val="352"/>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612207E"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756F18"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2433C629" w14:textId="77777777" w:rsidR="00F20E32" w:rsidRPr="00F20E32" w:rsidRDefault="00F20E32" w:rsidP="0036549D">
            <w:pPr>
              <w:rPr>
                <w:sz w:val="24"/>
                <w:szCs w:val="24"/>
              </w:rPr>
            </w:pPr>
            <w:r w:rsidRPr="00F20E32">
              <w:rPr>
                <w:sz w:val="24"/>
                <w:szCs w:val="24"/>
              </w:rPr>
              <w:t>Низкая - аналогичные проекты уже реализовывались</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7145CF95" w14:textId="77777777" w:rsidR="00F20E32" w:rsidRPr="00F20E32" w:rsidRDefault="00F20E32" w:rsidP="0036549D">
            <w:pPr>
              <w:jc w:val="center"/>
              <w:rPr>
                <w:sz w:val="24"/>
                <w:szCs w:val="24"/>
              </w:rPr>
            </w:pPr>
            <w:r w:rsidRPr="00F20E32">
              <w:rPr>
                <w:sz w:val="24"/>
                <w:szCs w:val="24"/>
              </w:rPr>
              <w:t>1</w:t>
            </w:r>
          </w:p>
        </w:tc>
      </w:tr>
      <w:tr w:rsidR="00F20E32" w:rsidRPr="00F20E32" w14:paraId="59C4C1E4" w14:textId="77777777" w:rsidTr="0036549D">
        <w:trPr>
          <w:trHeight w:val="352"/>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50" w:type="dxa"/>
              <w:bottom w:w="0" w:type="dxa"/>
              <w:right w:w="50" w:type="dxa"/>
            </w:tcMar>
            <w:vAlign w:val="center"/>
            <w:hideMark/>
          </w:tcPr>
          <w:p w14:paraId="20C75118" w14:textId="77777777" w:rsidR="00F20E32" w:rsidRPr="00F20E32" w:rsidRDefault="00F20E32" w:rsidP="0036549D">
            <w:pPr>
              <w:jc w:val="center"/>
              <w:rPr>
                <w:sz w:val="24"/>
                <w:szCs w:val="24"/>
              </w:rPr>
            </w:pPr>
            <w:r w:rsidRPr="00F20E32">
              <w:rPr>
                <w:sz w:val="24"/>
                <w:szCs w:val="24"/>
              </w:rPr>
              <w:t>6</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50" w:type="dxa"/>
              <w:bottom w:w="0" w:type="dxa"/>
              <w:right w:w="50" w:type="dxa"/>
            </w:tcMar>
            <w:vAlign w:val="center"/>
            <w:hideMark/>
          </w:tcPr>
          <w:p w14:paraId="197EBC45" w14:textId="77777777" w:rsidR="00F20E32" w:rsidRPr="00F20E32" w:rsidRDefault="00F20E32" w:rsidP="0036549D">
            <w:pPr>
              <w:jc w:val="center"/>
              <w:rPr>
                <w:sz w:val="24"/>
                <w:szCs w:val="24"/>
              </w:rPr>
            </w:pPr>
            <w:r w:rsidRPr="00F20E32">
              <w:rPr>
                <w:sz w:val="24"/>
                <w:szCs w:val="24"/>
              </w:rPr>
              <w:t>Защита проекта</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2E095F89" w14:textId="77777777" w:rsidR="00F20E32" w:rsidRPr="00F20E32" w:rsidRDefault="00F20E32" w:rsidP="0036549D">
            <w:pPr>
              <w:rPr>
                <w:sz w:val="24"/>
                <w:szCs w:val="24"/>
              </w:rPr>
            </w:pPr>
            <w:r w:rsidRPr="00F20E32">
              <w:rPr>
                <w:sz w:val="24"/>
                <w:szCs w:val="24"/>
              </w:rPr>
              <w:t xml:space="preserve">Команда демонстрирует хорошее знание сути проекта, уверенно отвечает на вопросы, участвует в обсуждении других </w:t>
            </w:r>
            <w:r w:rsidRPr="00F20E32">
              <w:rPr>
                <w:sz w:val="24"/>
                <w:szCs w:val="24"/>
              </w:rPr>
              <w:lastRenderedPageBreak/>
              <w:t>проектов.</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38A2D4A6" w14:textId="77777777" w:rsidR="00F20E32" w:rsidRPr="00F20E32" w:rsidRDefault="00F20E32" w:rsidP="0036549D">
            <w:pPr>
              <w:jc w:val="center"/>
              <w:rPr>
                <w:sz w:val="24"/>
                <w:szCs w:val="24"/>
              </w:rPr>
            </w:pPr>
            <w:r w:rsidRPr="00F20E32">
              <w:rPr>
                <w:sz w:val="24"/>
                <w:szCs w:val="24"/>
              </w:rPr>
              <w:lastRenderedPageBreak/>
              <w:t>3</w:t>
            </w:r>
          </w:p>
        </w:tc>
      </w:tr>
      <w:tr w:rsidR="00F20E32" w:rsidRPr="00F20E32" w14:paraId="2888A479" w14:textId="77777777" w:rsidTr="0036549D">
        <w:trPr>
          <w:trHeight w:val="352"/>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C4F1CA5"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20AD775"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64F88489" w14:textId="77777777" w:rsidR="00F20E32" w:rsidRPr="00F20E32" w:rsidRDefault="00F20E32" w:rsidP="0036549D">
            <w:pPr>
              <w:rPr>
                <w:sz w:val="24"/>
                <w:szCs w:val="24"/>
              </w:rPr>
            </w:pPr>
            <w:r w:rsidRPr="00F20E32">
              <w:rPr>
                <w:sz w:val="24"/>
                <w:szCs w:val="24"/>
              </w:rPr>
              <w:t>Команда хорошо представляет свой проект, отвечает на вопросы, но не участвует в обсуждении других проектов.</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2D015E3A" w14:textId="77777777" w:rsidR="00F20E32" w:rsidRPr="00F20E32" w:rsidRDefault="00F20E32" w:rsidP="0036549D">
            <w:pPr>
              <w:jc w:val="center"/>
              <w:rPr>
                <w:sz w:val="24"/>
                <w:szCs w:val="24"/>
              </w:rPr>
            </w:pPr>
            <w:r w:rsidRPr="00F20E32">
              <w:rPr>
                <w:sz w:val="24"/>
                <w:szCs w:val="24"/>
              </w:rPr>
              <w:t>2</w:t>
            </w:r>
          </w:p>
        </w:tc>
      </w:tr>
      <w:tr w:rsidR="00F20E32" w:rsidRPr="00F20E32" w14:paraId="3AE1763E" w14:textId="77777777" w:rsidTr="0036549D">
        <w:trPr>
          <w:trHeight w:val="787"/>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D1A81C9"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CF1CEF8"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039DB67F" w14:textId="77777777" w:rsidR="00F20E32" w:rsidRPr="00F20E32" w:rsidRDefault="00F20E32" w:rsidP="0036549D">
            <w:pPr>
              <w:rPr>
                <w:sz w:val="24"/>
                <w:szCs w:val="24"/>
              </w:rPr>
            </w:pPr>
            <w:r w:rsidRPr="00F20E32">
              <w:rPr>
                <w:sz w:val="24"/>
                <w:szCs w:val="24"/>
              </w:rPr>
              <w:t>Команда не готова отвечать на вопросы, только читает содержание проекта по слайдам. Не участвует в обсуждении других проектов.</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546ED4AB" w14:textId="77777777" w:rsidR="00F20E32" w:rsidRPr="00F20E32" w:rsidRDefault="00F20E32" w:rsidP="0036549D">
            <w:pPr>
              <w:jc w:val="center"/>
              <w:rPr>
                <w:sz w:val="24"/>
                <w:szCs w:val="24"/>
              </w:rPr>
            </w:pPr>
            <w:r w:rsidRPr="00F20E32">
              <w:rPr>
                <w:sz w:val="24"/>
                <w:szCs w:val="24"/>
              </w:rPr>
              <w:t>1</w:t>
            </w:r>
          </w:p>
        </w:tc>
      </w:tr>
      <w:tr w:rsidR="00F20E32" w:rsidRPr="00F20E32" w14:paraId="473D0209" w14:textId="77777777" w:rsidTr="0036549D">
        <w:trPr>
          <w:trHeight w:val="352"/>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50" w:type="dxa"/>
              <w:bottom w:w="0" w:type="dxa"/>
              <w:right w:w="50" w:type="dxa"/>
            </w:tcMar>
            <w:vAlign w:val="center"/>
            <w:hideMark/>
          </w:tcPr>
          <w:p w14:paraId="7682055B" w14:textId="77777777" w:rsidR="00F20E32" w:rsidRPr="00F20E32" w:rsidRDefault="00F20E32" w:rsidP="0036549D">
            <w:pPr>
              <w:jc w:val="center"/>
              <w:rPr>
                <w:sz w:val="24"/>
                <w:szCs w:val="24"/>
              </w:rPr>
            </w:pPr>
            <w:r w:rsidRPr="00F20E32">
              <w:rPr>
                <w:sz w:val="24"/>
                <w:szCs w:val="24"/>
              </w:rPr>
              <w:t>7</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50" w:type="dxa"/>
              <w:bottom w:w="0" w:type="dxa"/>
              <w:right w:w="50" w:type="dxa"/>
            </w:tcMar>
            <w:vAlign w:val="center"/>
            <w:hideMark/>
          </w:tcPr>
          <w:p w14:paraId="75147648" w14:textId="77777777" w:rsidR="00F20E32" w:rsidRPr="00F20E32" w:rsidRDefault="00F20E32" w:rsidP="0036549D">
            <w:pPr>
              <w:jc w:val="center"/>
              <w:rPr>
                <w:sz w:val="24"/>
                <w:szCs w:val="24"/>
              </w:rPr>
            </w:pPr>
            <w:r w:rsidRPr="00F20E32">
              <w:rPr>
                <w:sz w:val="24"/>
                <w:szCs w:val="24"/>
              </w:rPr>
              <w:t>Устранены ли замечания Муниципальной экспертной комиссии</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2D0A9CAC" w14:textId="77777777" w:rsidR="00F20E32" w:rsidRPr="00F20E32" w:rsidRDefault="00F20E32" w:rsidP="0036549D">
            <w:pPr>
              <w:rPr>
                <w:sz w:val="24"/>
                <w:szCs w:val="24"/>
              </w:rPr>
            </w:pPr>
            <w:r w:rsidRPr="00F20E32">
              <w:rPr>
                <w:sz w:val="24"/>
                <w:szCs w:val="24"/>
              </w:rPr>
              <w:t>устранены полностью, или замечания отсутствовали</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0B293759" w14:textId="77777777" w:rsidR="00F20E32" w:rsidRPr="00F20E32" w:rsidRDefault="00F20E32" w:rsidP="0036549D">
            <w:pPr>
              <w:jc w:val="center"/>
              <w:rPr>
                <w:sz w:val="24"/>
                <w:szCs w:val="24"/>
              </w:rPr>
            </w:pPr>
            <w:r w:rsidRPr="00F20E32">
              <w:rPr>
                <w:sz w:val="24"/>
                <w:szCs w:val="24"/>
              </w:rPr>
              <w:t>3</w:t>
            </w:r>
          </w:p>
        </w:tc>
      </w:tr>
      <w:tr w:rsidR="00F20E32" w:rsidRPr="00F20E32" w14:paraId="7D4BD81A" w14:textId="77777777" w:rsidTr="0036549D">
        <w:trPr>
          <w:trHeight w:val="352"/>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A83EFA9"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28DD873"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16B57425" w14:textId="77777777" w:rsidR="00F20E32" w:rsidRPr="00F20E32" w:rsidRDefault="00F20E32" w:rsidP="0036549D">
            <w:pPr>
              <w:rPr>
                <w:sz w:val="24"/>
                <w:szCs w:val="24"/>
              </w:rPr>
            </w:pPr>
            <w:r w:rsidRPr="00F20E32">
              <w:rPr>
                <w:sz w:val="24"/>
                <w:szCs w:val="24"/>
              </w:rPr>
              <w:t>устранены частично, по большей части устранены</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4A35640B" w14:textId="77777777" w:rsidR="00F20E32" w:rsidRPr="00F20E32" w:rsidRDefault="00F20E32" w:rsidP="0036549D">
            <w:pPr>
              <w:jc w:val="center"/>
              <w:rPr>
                <w:sz w:val="24"/>
                <w:szCs w:val="24"/>
              </w:rPr>
            </w:pPr>
            <w:r w:rsidRPr="00F20E32">
              <w:rPr>
                <w:sz w:val="24"/>
                <w:szCs w:val="24"/>
              </w:rPr>
              <w:t>2</w:t>
            </w:r>
          </w:p>
        </w:tc>
      </w:tr>
      <w:tr w:rsidR="00F20E32" w:rsidRPr="00F20E32" w14:paraId="7FAB2FBB" w14:textId="77777777" w:rsidTr="0036549D">
        <w:trPr>
          <w:trHeight w:val="352"/>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1AE630A"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A1A71BD"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638A4A35" w14:textId="77777777" w:rsidR="00F20E32" w:rsidRPr="00F20E32" w:rsidRDefault="00F20E32" w:rsidP="0036549D">
            <w:pPr>
              <w:rPr>
                <w:sz w:val="24"/>
                <w:szCs w:val="24"/>
              </w:rPr>
            </w:pPr>
            <w:r w:rsidRPr="00F20E32">
              <w:rPr>
                <w:sz w:val="24"/>
                <w:szCs w:val="24"/>
              </w:rPr>
              <w:t>устранены частично, по большей части не устранены</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4B4DB87B" w14:textId="77777777" w:rsidR="00F20E32" w:rsidRPr="00F20E32" w:rsidRDefault="00F20E32" w:rsidP="0036549D">
            <w:pPr>
              <w:jc w:val="center"/>
              <w:rPr>
                <w:sz w:val="24"/>
                <w:szCs w:val="24"/>
              </w:rPr>
            </w:pPr>
            <w:r w:rsidRPr="00F20E32">
              <w:rPr>
                <w:sz w:val="24"/>
                <w:szCs w:val="24"/>
              </w:rPr>
              <w:t>1</w:t>
            </w:r>
          </w:p>
        </w:tc>
      </w:tr>
      <w:tr w:rsidR="00F20E32" w:rsidRPr="00F20E32" w14:paraId="4822D745" w14:textId="77777777" w:rsidTr="0036549D">
        <w:trPr>
          <w:trHeight w:val="352"/>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5530C19"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03FBF7"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39E60740" w14:textId="77777777" w:rsidR="00F20E32" w:rsidRPr="00F20E32" w:rsidRDefault="00F20E32" w:rsidP="0036549D">
            <w:pPr>
              <w:rPr>
                <w:sz w:val="24"/>
                <w:szCs w:val="24"/>
              </w:rPr>
            </w:pPr>
            <w:r w:rsidRPr="00F20E32">
              <w:rPr>
                <w:sz w:val="24"/>
                <w:szCs w:val="24"/>
              </w:rPr>
              <w:t>вообще не устранены</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48B0F7E5" w14:textId="77777777" w:rsidR="00F20E32" w:rsidRPr="00F20E32" w:rsidRDefault="00F20E32" w:rsidP="0036549D">
            <w:pPr>
              <w:jc w:val="center"/>
              <w:rPr>
                <w:sz w:val="24"/>
                <w:szCs w:val="24"/>
              </w:rPr>
            </w:pPr>
            <w:r w:rsidRPr="00F20E32">
              <w:rPr>
                <w:sz w:val="24"/>
                <w:szCs w:val="24"/>
              </w:rPr>
              <w:t>0</w:t>
            </w:r>
          </w:p>
        </w:tc>
      </w:tr>
      <w:tr w:rsidR="00F20E32" w:rsidRPr="00F20E32" w14:paraId="71574DFD" w14:textId="77777777" w:rsidTr="0036549D">
        <w:trPr>
          <w:trHeight w:val="352"/>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50" w:type="dxa"/>
              <w:bottom w:w="0" w:type="dxa"/>
              <w:right w:w="50" w:type="dxa"/>
            </w:tcMar>
            <w:vAlign w:val="center"/>
            <w:hideMark/>
          </w:tcPr>
          <w:p w14:paraId="7BA94C0D" w14:textId="77777777" w:rsidR="00F20E32" w:rsidRPr="00F20E32" w:rsidRDefault="00F20E32" w:rsidP="0036549D">
            <w:pPr>
              <w:jc w:val="center"/>
              <w:rPr>
                <w:sz w:val="24"/>
                <w:szCs w:val="24"/>
              </w:rPr>
            </w:pPr>
            <w:r w:rsidRPr="00F20E32">
              <w:rPr>
                <w:sz w:val="24"/>
                <w:szCs w:val="24"/>
              </w:rPr>
              <w:t>8</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50" w:type="dxa"/>
              <w:bottom w:w="0" w:type="dxa"/>
              <w:right w:w="50" w:type="dxa"/>
            </w:tcMar>
            <w:vAlign w:val="center"/>
            <w:hideMark/>
          </w:tcPr>
          <w:p w14:paraId="28D794B2" w14:textId="77777777" w:rsidR="00F20E32" w:rsidRPr="00F20E32" w:rsidRDefault="00F20E32" w:rsidP="0036549D">
            <w:pPr>
              <w:jc w:val="center"/>
              <w:rPr>
                <w:sz w:val="24"/>
                <w:szCs w:val="24"/>
              </w:rPr>
            </w:pPr>
            <w:r w:rsidRPr="00F20E32">
              <w:rPr>
                <w:sz w:val="24"/>
                <w:szCs w:val="24"/>
              </w:rPr>
              <w:t>Срок жизни результатов проекта</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717041CF" w14:textId="77777777" w:rsidR="00F20E32" w:rsidRPr="00F20E32" w:rsidRDefault="00F20E32" w:rsidP="0036549D">
            <w:pPr>
              <w:rPr>
                <w:sz w:val="24"/>
                <w:szCs w:val="24"/>
              </w:rPr>
            </w:pPr>
            <w:r w:rsidRPr="00F20E32">
              <w:rPr>
                <w:sz w:val="24"/>
                <w:szCs w:val="24"/>
              </w:rPr>
              <w:t>Более пяти лет</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7A999789" w14:textId="77777777" w:rsidR="00F20E32" w:rsidRPr="00F20E32" w:rsidRDefault="00F20E32" w:rsidP="0036549D">
            <w:pPr>
              <w:jc w:val="center"/>
              <w:rPr>
                <w:sz w:val="24"/>
                <w:szCs w:val="24"/>
              </w:rPr>
            </w:pPr>
            <w:r w:rsidRPr="00F20E32">
              <w:rPr>
                <w:sz w:val="24"/>
                <w:szCs w:val="24"/>
              </w:rPr>
              <w:t>3</w:t>
            </w:r>
          </w:p>
        </w:tc>
      </w:tr>
      <w:tr w:rsidR="00F20E32" w:rsidRPr="00F20E32" w14:paraId="50492B08" w14:textId="77777777" w:rsidTr="0036549D">
        <w:trPr>
          <w:trHeight w:val="352"/>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D57E06A"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F4925EF"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64414373" w14:textId="77777777" w:rsidR="00F20E32" w:rsidRPr="00F20E32" w:rsidRDefault="00F20E32" w:rsidP="0036549D">
            <w:pPr>
              <w:rPr>
                <w:sz w:val="24"/>
                <w:szCs w:val="24"/>
              </w:rPr>
            </w:pPr>
            <w:r w:rsidRPr="00F20E32">
              <w:rPr>
                <w:sz w:val="24"/>
                <w:szCs w:val="24"/>
              </w:rPr>
              <w:t>Три - четыре года</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36C575E9" w14:textId="77777777" w:rsidR="00F20E32" w:rsidRPr="00F20E32" w:rsidRDefault="00F20E32" w:rsidP="0036549D">
            <w:pPr>
              <w:jc w:val="center"/>
              <w:rPr>
                <w:sz w:val="24"/>
                <w:szCs w:val="24"/>
              </w:rPr>
            </w:pPr>
            <w:r w:rsidRPr="00F20E32">
              <w:rPr>
                <w:sz w:val="24"/>
                <w:szCs w:val="24"/>
              </w:rPr>
              <w:t>2</w:t>
            </w:r>
          </w:p>
        </w:tc>
      </w:tr>
      <w:tr w:rsidR="00F20E32" w:rsidRPr="00F20E32" w14:paraId="617E16D4" w14:textId="77777777" w:rsidTr="0036549D">
        <w:trPr>
          <w:trHeight w:val="352"/>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204C55F"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14A3D5"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2EDDDF72" w14:textId="77777777" w:rsidR="00F20E32" w:rsidRPr="00F20E32" w:rsidRDefault="00F20E32" w:rsidP="0036549D">
            <w:pPr>
              <w:rPr>
                <w:sz w:val="24"/>
                <w:szCs w:val="24"/>
              </w:rPr>
            </w:pPr>
            <w:r w:rsidRPr="00F20E32">
              <w:rPr>
                <w:sz w:val="24"/>
                <w:szCs w:val="24"/>
              </w:rPr>
              <w:t>Один -два года</w:t>
            </w:r>
          </w:p>
        </w:tc>
        <w:tc>
          <w:tcPr>
            <w:tcW w:w="0" w:type="auto"/>
            <w:tcBorders>
              <w:top w:val="single" w:sz="6" w:space="0" w:color="CCCCCC"/>
              <w:left w:val="single" w:sz="6" w:space="0" w:color="CCCCCC"/>
              <w:bottom w:val="single" w:sz="6" w:space="0" w:color="000000"/>
              <w:right w:val="single" w:sz="6" w:space="0" w:color="000000"/>
            </w:tcBorders>
            <w:tcMar>
              <w:top w:w="0" w:type="dxa"/>
              <w:left w:w="50" w:type="dxa"/>
              <w:bottom w:w="0" w:type="dxa"/>
              <w:right w:w="50" w:type="dxa"/>
            </w:tcMar>
            <w:vAlign w:val="center"/>
            <w:hideMark/>
          </w:tcPr>
          <w:p w14:paraId="10D1F3AE" w14:textId="77777777" w:rsidR="00F20E32" w:rsidRPr="00F20E32" w:rsidRDefault="00F20E32" w:rsidP="0036549D">
            <w:pPr>
              <w:jc w:val="center"/>
              <w:rPr>
                <w:sz w:val="24"/>
                <w:szCs w:val="24"/>
              </w:rPr>
            </w:pPr>
            <w:r w:rsidRPr="00F20E32">
              <w:rPr>
                <w:sz w:val="24"/>
                <w:szCs w:val="24"/>
              </w:rPr>
              <w:t>1</w:t>
            </w:r>
          </w:p>
        </w:tc>
      </w:tr>
    </w:tbl>
    <w:p w14:paraId="3D3E9AD5" w14:textId="77777777" w:rsidR="00F20E32" w:rsidRPr="00F20E32" w:rsidRDefault="00F20E32" w:rsidP="00F20E32">
      <w:pPr>
        <w:pStyle w:val="ConsPlusNormal"/>
        <w:jc w:val="both"/>
        <w:rPr>
          <w:rFonts w:ascii="Times New Roman" w:hAnsi="Times New Roman" w:cs="Times New Roman"/>
          <w:b/>
          <w:sz w:val="24"/>
          <w:szCs w:val="24"/>
        </w:rPr>
        <w:sectPr w:rsidR="00F20E32" w:rsidRPr="00F20E32" w:rsidSect="0052654A">
          <w:pgSz w:w="11906" w:h="16838"/>
          <w:pgMar w:top="1134" w:right="851" w:bottom="1134" w:left="1701" w:header="708" w:footer="708" w:gutter="0"/>
          <w:cols w:space="720"/>
          <w:docGrid w:linePitch="360"/>
        </w:sectPr>
      </w:pPr>
    </w:p>
    <w:p w14:paraId="25C6B2B9" w14:textId="77777777" w:rsidR="00F20E32" w:rsidRPr="00F20E32" w:rsidRDefault="00F20E32" w:rsidP="00F20E32">
      <w:pPr>
        <w:pStyle w:val="ConsPlusNormal"/>
        <w:jc w:val="center"/>
        <w:rPr>
          <w:rFonts w:ascii="Times New Roman" w:hAnsi="Times New Roman" w:cs="Times New Roman"/>
          <w:b/>
          <w:sz w:val="24"/>
          <w:szCs w:val="24"/>
        </w:rPr>
      </w:pPr>
      <w:bookmarkStart w:id="5" w:name="_Hlk129767877"/>
      <w:r w:rsidRPr="00F20E32">
        <w:rPr>
          <w:rFonts w:ascii="Times New Roman" w:hAnsi="Times New Roman" w:cs="Times New Roman"/>
          <w:b/>
          <w:sz w:val="24"/>
          <w:szCs w:val="24"/>
        </w:rPr>
        <w:lastRenderedPageBreak/>
        <w:t>Лист оценки проектов молодежного инициативного бюджетирования членом Муниципальной экспертной комиссии</w:t>
      </w:r>
    </w:p>
    <w:bookmarkEnd w:id="5"/>
    <w:p w14:paraId="52C338C6" w14:textId="77777777" w:rsidR="00F20E32" w:rsidRPr="00F20E32" w:rsidRDefault="00F20E32" w:rsidP="00F20E32">
      <w:pPr>
        <w:pStyle w:val="ConsPlusNormal"/>
        <w:jc w:val="both"/>
        <w:rPr>
          <w:rFonts w:ascii="Times New Roman" w:hAnsi="Times New Roman" w:cs="Times New Roman"/>
          <w:b/>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2"/>
        <w:gridCol w:w="1843"/>
        <w:gridCol w:w="1418"/>
        <w:gridCol w:w="1701"/>
        <w:gridCol w:w="2268"/>
        <w:gridCol w:w="851"/>
        <w:gridCol w:w="993"/>
        <w:gridCol w:w="1417"/>
        <w:gridCol w:w="850"/>
        <w:gridCol w:w="851"/>
      </w:tblGrid>
      <w:tr w:rsidR="00F20E32" w:rsidRPr="00F20E32" w14:paraId="421AF59D" w14:textId="77777777" w:rsidTr="0036549D">
        <w:tc>
          <w:tcPr>
            <w:tcW w:w="675" w:type="dxa"/>
            <w:vMerge w:val="restart"/>
          </w:tcPr>
          <w:p w14:paraId="2665EE68" w14:textId="77777777" w:rsidR="00F20E32" w:rsidRPr="00F20E32" w:rsidRDefault="00F20E32" w:rsidP="0036549D">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 п/п</w:t>
            </w:r>
          </w:p>
        </w:tc>
        <w:tc>
          <w:tcPr>
            <w:tcW w:w="1842" w:type="dxa"/>
            <w:vMerge w:val="restart"/>
          </w:tcPr>
          <w:p w14:paraId="2F77C387"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Наименование проекта молодежного инициативного бюджетирования (далее – проект МИБ)</w:t>
            </w:r>
          </w:p>
        </w:tc>
        <w:tc>
          <w:tcPr>
            <w:tcW w:w="11341" w:type="dxa"/>
            <w:gridSpan w:val="8"/>
          </w:tcPr>
          <w:p w14:paraId="2094F147" w14:textId="77777777" w:rsidR="00F20E32" w:rsidRPr="00F20E32" w:rsidRDefault="00F20E32" w:rsidP="0036549D">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Критерии оценки проектов МИБ членами Муниципальной экспертной комиссии</w:t>
            </w:r>
          </w:p>
          <w:p w14:paraId="0CF90577" w14:textId="77777777" w:rsidR="00F20E32" w:rsidRPr="00F20E32" w:rsidRDefault="00F20E32" w:rsidP="0036549D">
            <w:pPr>
              <w:pStyle w:val="ConsPlusNormal"/>
              <w:jc w:val="both"/>
              <w:rPr>
                <w:rFonts w:ascii="Times New Roman" w:hAnsi="Times New Roman" w:cs="Times New Roman"/>
                <w:sz w:val="24"/>
                <w:szCs w:val="24"/>
              </w:rPr>
            </w:pPr>
          </w:p>
        </w:tc>
        <w:tc>
          <w:tcPr>
            <w:tcW w:w="851" w:type="dxa"/>
            <w:vMerge w:val="restart"/>
          </w:tcPr>
          <w:p w14:paraId="48536372"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Итого, балл</w:t>
            </w:r>
          </w:p>
        </w:tc>
      </w:tr>
      <w:tr w:rsidR="00F20E32" w:rsidRPr="00F20E32" w14:paraId="2E522E34" w14:textId="77777777" w:rsidTr="0036549D">
        <w:tc>
          <w:tcPr>
            <w:tcW w:w="675" w:type="dxa"/>
            <w:vMerge/>
          </w:tcPr>
          <w:p w14:paraId="1F4D62C7" w14:textId="77777777" w:rsidR="00F20E32" w:rsidRPr="00F20E32" w:rsidRDefault="00F20E32" w:rsidP="0036549D">
            <w:pPr>
              <w:pStyle w:val="ConsPlusNormal"/>
              <w:jc w:val="both"/>
              <w:rPr>
                <w:rFonts w:ascii="Times New Roman" w:hAnsi="Times New Roman" w:cs="Times New Roman"/>
                <w:sz w:val="24"/>
                <w:szCs w:val="24"/>
              </w:rPr>
            </w:pPr>
          </w:p>
        </w:tc>
        <w:tc>
          <w:tcPr>
            <w:tcW w:w="1842" w:type="dxa"/>
            <w:vMerge/>
          </w:tcPr>
          <w:p w14:paraId="76D31E7E" w14:textId="77777777" w:rsidR="00F20E32" w:rsidRPr="00F20E32" w:rsidRDefault="00F20E32" w:rsidP="0036549D">
            <w:pPr>
              <w:pStyle w:val="ConsPlusNormal"/>
              <w:jc w:val="both"/>
              <w:rPr>
                <w:rFonts w:ascii="Times New Roman" w:hAnsi="Times New Roman" w:cs="Times New Roman"/>
                <w:sz w:val="24"/>
                <w:szCs w:val="24"/>
              </w:rPr>
            </w:pPr>
          </w:p>
        </w:tc>
        <w:tc>
          <w:tcPr>
            <w:tcW w:w="1843" w:type="dxa"/>
          </w:tcPr>
          <w:p w14:paraId="1C45BC70"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Актуальность – важность, значительность реализации проекта МИБ для настоящего момента</w:t>
            </w:r>
          </w:p>
        </w:tc>
        <w:tc>
          <w:tcPr>
            <w:tcW w:w="1418" w:type="dxa"/>
          </w:tcPr>
          <w:p w14:paraId="3A5AE77C"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Соответствие решаемых задач поставленной цели</w:t>
            </w:r>
          </w:p>
        </w:tc>
        <w:tc>
          <w:tcPr>
            <w:tcW w:w="1701" w:type="dxa"/>
          </w:tcPr>
          <w:p w14:paraId="4C6F4EDF"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Проработанность (целостность) плана реализации проекта МИБ</w:t>
            </w:r>
          </w:p>
        </w:tc>
        <w:tc>
          <w:tcPr>
            <w:tcW w:w="2268" w:type="dxa"/>
          </w:tcPr>
          <w:p w14:paraId="65319E25"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 xml:space="preserve">Возможность реализации проекта МИБ или его части с привлечением меньшего финансирования </w:t>
            </w:r>
          </w:p>
        </w:tc>
        <w:tc>
          <w:tcPr>
            <w:tcW w:w="851" w:type="dxa"/>
          </w:tcPr>
          <w:p w14:paraId="3B8CE92D"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Оригинальность</w:t>
            </w:r>
          </w:p>
        </w:tc>
        <w:tc>
          <w:tcPr>
            <w:tcW w:w="993" w:type="dxa"/>
          </w:tcPr>
          <w:p w14:paraId="27DA473B"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Защита проекта МИБ</w:t>
            </w:r>
          </w:p>
        </w:tc>
        <w:tc>
          <w:tcPr>
            <w:tcW w:w="1417" w:type="dxa"/>
          </w:tcPr>
          <w:p w14:paraId="7BEB5AC7"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Устранены ли замечания Муниципальной экспертной комиссии</w:t>
            </w:r>
          </w:p>
        </w:tc>
        <w:tc>
          <w:tcPr>
            <w:tcW w:w="850" w:type="dxa"/>
          </w:tcPr>
          <w:p w14:paraId="0F0674EA"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Срок жизни результатов проекта МИБ</w:t>
            </w:r>
          </w:p>
        </w:tc>
        <w:tc>
          <w:tcPr>
            <w:tcW w:w="851" w:type="dxa"/>
            <w:vMerge/>
          </w:tcPr>
          <w:p w14:paraId="05BFE8CA" w14:textId="77777777" w:rsidR="00F20E32" w:rsidRPr="00F20E32" w:rsidRDefault="00F20E32" w:rsidP="0036549D">
            <w:pPr>
              <w:pStyle w:val="ConsPlusNormal"/>
              <w:jc w:val="both"/>
              <w:rPr>
                <w:rFonts w:ascii="Times New Roman" w:hAnsi="Times New Roman" w:cs="Times New Roman"/>
                <w:sz w:val="24"/>
                <w:szCs w:val="24"/>
              </w:rPr>
            </w:pPr>
          </w:p>
        </w:tc>
      </w:tr>
      <w:tr w:rsidR="00F20E32" w:rsidRPr="00F20E32" w14:paraId="35794191" w14:textId="77777777" w:rsidTr="0036549D">
        <w:tc>
          <w:tcPr>
            <w:tcW w:w="675" w:type="dxa"/>
          </w:tcPr>
          <w:p w14:paraId="21C349CC"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1.</w:t>
            </w:r>
          </w:p>
        </w:tc>
        <w:tc>
          <w:tcPr>
            <w:tcW w:w="1842" w:type="dxa"/>
          </w:tcPr>
          <w:p w14:paraId="5BF2E6D5" w14:textId="77777777" w:rsidR="00F20E32" w:rsidRPr="00F20E32" w:rsidRDefault="00F20E32" w:rsidP="0036549D">
            <w:pPr>
              <w:pStyle w:val="ConsPlusNormal"/>
              <w:jc w:val="both"/>
              <w:rPr>
                <w:rFonts w:ascii="Times New Roman" w:hAnsi="Times New Roman" w:cs="Times New Roman"/>
                <w:sz w:val="24"/>
                <w:szCs w:val="24"/>
              </w:rPr>
            </w:pPr>
          </w:p>
        </w:tc>
        <w:tc>
          <w:tcPr>
            <w:tcW w:w="1843" w:type="dxa"/>
          </w:tcPr>
          <w:p w14:paraId="108E5D69" w14:textId="77777777" w:rsidR="00F20E32" w:rsidRPr="00F20E32" w:rsidRDefault="00F20E32" w:rsidP="0036549D">
            <w:pPr>
              <w:pStyle w:val="ConsPlusNormal"/>
              <w:jc w:val="both"/>
              <w:rPr>
                <w:rFonts w:ascii="Times New Roman" w:hAnsi="Times New Roman" w:cs="Times New Roman"/>
                <w:sz w:val="24"/>
                <w:szCs w:val="24"/>
              </w:rPr>
            </w:pPr>
          </w:p>
        </w:tc>
        <w:tc>
          <w:tcPr>
            <w:tcW w:w="1418" w:type="dxa"/>
          </w:tcPr>
          <w:p w14:paraId="40A24B6D" w14:textId="77777777" w:rsidR="00F20E32" w:rsidRPr="00F20E32" w:rsidRDefault="00F20E32" w:rsidP="0036549D">
            <w:pPr>
              <w:pStyle w:val="ConsPlusNormal"/>
              <w:jc w:val="both"/>
              <w:rPr>
                <w:rFonts w:ascii="Times New Roman" w:hAnsi="Times New Roman" w:cs="Times New Roman"/>
                <w:sz w:val="24"/>
                <w:szCs w:val="24"/>
              </w:rPr>
            </w:pPr>
          </w:p>
        </w:tc>
        <w:tc>
          <w:tcPr>
            <w:tcW w:w="1701" w:type="dxa"/>
          </w:tcPr>
          <w:p w14:paraId="2D347CF9" w14:textId="77777777" w:rsidR="00F20E32" w:rsidRPr="00F20E32" w:rsidRDefault="00F20E32" w:rsidP="0036549D">
            <w:pPr>
              <w:pStyle w:val="ConsPlusNormal"/>
              <w:jc w:val="both"/>
              <w:rPr>
                <w:rFonts w:ascii="Times New Roman" w:hAnsi="Times New Roman" w:cs="Times New Roman"/>
                <w:sz w:val="24"/>
                <w:szCs w:val="24"/>
              </w:rPr>
            </w:pPr>
          </w:p>
        </w:tc>
        <w:tc>
          <w:tcPr>
            <w:tcW w:w="2268" w:type="dxa"/>
          </w:tcPr>
          <w:p w14:paraId="51AB3745" w14:textId="77777777" w:rsidR="00F20E32" w:rsidRPr="00F20E32" w:rsidRDefault="00F20E32" w:rsidP="0036549D">
            <w:pPr>
              <w:pStyle w:val="ConsPlusNormal"/>
              <w:jc w:val="both"/>
              <w:rPr>
                <w:rFonts w:ascii="Times New Roman" w:hAnsi="Times New Roman" w:cs="Times New Roman"/>
                <w:sz w:val="24"/>
                <w:szCs w:val="24"/>
              </w:rPr>
            </w:pPr>
          </w:p>
        </w:tc>
        <w:tc>
          <w:tcPr>
            <w:tcW w:w="851" w:type="dxa"/>
          </w:tcPr>
          <w:p w14:paraId="3074319A" w14:textId="77777777" w:rsidR="00F20E32" w:rsidRPr="00F20E32" w:rsidRDefault="00F20E32" w:rsidP="0036549D">
            <w:pPr>
              <w:pStyle w:val="ConsPlusNormal"/>
              <w:jc w:val="both"/>
              <w:rPr>
                <w:rFonts w:ascii="Times New Roman" w:hAnsi="Times New Roman" w:cs="Times New Roman"/>
                <w:sz w:val="24"/>
                <w:szCs w:val="24"/>
              </w:rPr>
            </w:pPr>
          </w:p>
        </w:tc>
        <w:tc>
          <w:tcPr>
            <w:tcW w:w="993" w:type="dxa"/>
          </w:tcPr>
          <w:p w14:paraId="749FAB1F" w14:textId="77777777" w:rsidR="00F20E32" w:rsidRPr="00F20E32" w:rsidRDefault="00F20E32" w:rsidP="0036549D">
            <w:pPr>
              <w:pStyle w:val="ConsPlusNormal"/>
              <w:jc w:val="both"/>
              <w:rPr>
                <w:rFonts w:ascii="Times New Roman" w:hAnsi="Times New Roman" w:cs="Times New Roman"/>
                <w:sz w:val="24"/>
                <w:szCs w:val="24"/>
              </w:rPr>
            </w:pPr>
          </w:p>
        </w:tc>
        <w:tc>
          <w:tcPr>
            <w:tcW w:w="1417" w:type="dxa"/>
          </w:tcPr>
          <w:p w14:paraId="2C74BDB9" w14:textId="77777777" w:rsidR="00F20E32" w:rsidRPr="00F20E32" w:rsidRDefault="00F20E32" w:rsidP="0036549D">
            <w:pPr>
              <w:pStyle w:val="ConsPlusNormal"/>
              <w:jc w:val="both"/>
              <w:rPr>
                <w:rFonts w:ascii="Times New Roman" w:hAnsi="Times New Roman" w:cs="Times New Roman"/>
                <w:sz w:val="24"/>
                <w:szCs w:val="24"/>
              </w:rPr>
            </w:pPr>
          </w:p>
        </w:tc>
        <w:tc>
          <w:tcPr>
            <w:tcW w:w="850" w:type="dxa"/>
          </w:tcPr>
          <w:p w14:paraId="159F269F" w14:textId="77777777" w:rsidR="00F20E32" w:rsidRPr="00F20E32" w:rsidRDefault="00F20E32" w:rsidP="0036549D">
            <w:pPr>
              <w:pStyle w:val="ConsPlusNormal"/>
              <w:jc w:val="both"/>
              <w:rPr>
                <w:rFonts w:ascii="Times New Roman" w:hAnsi="Times New Roman" w:cs="Times New Roman"/>
                <w:sz w:val="24"/>
                <w:szCs w:val="24"/>
              </w:rPr>
            </w:pPr>
          </w:p>
        </w:tc>
        <w:tc>
          <w:tcPr>
            <w:tcW w:w="851" w:type="dxa"/>
          </w:tcPr>
          <w:p w14:paraId="15994F05" w14:textId="77777777" w:rsidR="00F20E32" w:rsidRPr="00F20E32" w:rsidRDefault="00F20E32" w:rsidP="0036549D">
            <w:pPr>
              <w:pStyle w:val="ConsPlusNormal"/>
              <w:jc w:val="both"/>
              <w:rPr>
                <w:rFonts w:ascii="Times New Roman" w:hAnsi="Times New Roman" w:cs="Times New Roman"/>
                <w:sz w:val="24"/>
                <w:szCs w:val="24"/>
              </w:rPr>
            </w:pPr>
          </w:p>
        </w:tc>
      </w:tr>
      <w:tr w:rsidR="00F20E32" w:rsidRPr="00F20E32" w14:paraId="1EAFB352" w14:textId="77777777" w:rsidTr="0036549D">
        <w:tc>
          <w:tcPr>
            <w:tcW w:w="675" w:type="dxa"/>
          </w:tcPr>
          <w:p w14:paraId="07D52DD9"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2.</w:t>
            </w:r>
          </w:p>
        </w:tc>
        <w:tc>
          <w:tcPr>
            <w:tcW w:w="1842" w:type="dxa"/>
          </w:tcPr>
          <w:p w14:paraId="184C8CF7" w14:textId="77777777" w:rsidR="00F20E32" w:rsidRPr="00F20E32" w:rsidRDefault="00F20E32" w:rsidP="0036549D">
            <w:pPr>
              <w:pStyle w:val="ConsPlusNormal"/>
              <w:jc w:val="both"/>
              <w:rPr>
                <w:rFonts w:ascii="Times New Roman" w:hAnsi="Times New Roman" w:cs="Times New Roman"/>
                <w:sz w:val="24"/>
                <w:szCs w:val="24"/>
              </w:rPr>
            </w:pPr>
          </w:p>
        </w:tc>
        <w:tc>
          <w:tcPr>
            <w:tcW w:w="1843" w:type="dxa"/>
          </w:tcPr>
          <w:p w14:paraId="4BC89CDF" w14:textId="77777777" w:rsidR="00F20E32" w:rsidRPr="00F20E32" w:rsidRDefault="00F20E32" w:rsidP="0036549D">
            <w:pPr>
              <w:pStyle w:val="ConsPlusNormal"/>
              <w:jc w:val="both"/>
              <w:rPr>
                <w:rFonts w:ascii="Times New Roman" w:hAnsi="Times New Roman" w:cs="Times New Roman"/>
                <w:sz w:val="24"/>
                <w:szCs w:val="24"/>
              </w:rPr>
            </w:pPr>
          </w:p>
        </w:tc>
        <w:tc>
          <w:tcPr>
            <w:tcW w:w="1418" w:type="dxa"/>
          </w:tcPr>
          <w:p w14:paraId="6A36F93E" w14:textId="77777777" w:rsidR="00F20E32" w:rsidRPr="00F20E32" w:rsidRDefault="00F20E32" w:rsidP="0036549D">
            <w:pPr>
              <w:pStyle w:val="ConsPlusNormal"/>
              <w:jc w:val="both"/>
              <w:rPr>
                <w:rFonts w:ascii="Times New Roman" w:hAnsi="Times New Roman" w:cs="Times New Roman"/>
                <w:sz w:val="24"/>
                <w:szCs w:val="24"/>
              </w:rPr>
            </w:pPr>
          </w:p>
        </w:tc>
        <w:tc>
          <w:tcPr>
            <w:tcW w:w="1701" w:type="dxa"/>
          </w:tcPr>
          <w:p w14:paraId="5A049E62" w14:textId="77777777" w:rsidR="00F20E32" w:rsidRPr="00F20E32" w:rsidRDefault="00F20E32" w:rsidP="0036549D">
            <w:pPr>
              <w:pStyle w:val="ConsPlusNormal"/>
              <w:jc w:val="both"/>
              <w:rPr>
                <w:rFonts w:ascii="Times New Roman" w:hAnsi="Times New Roman" w:cs="Times New Roman"/>
                <w:sz w:val="24"/>
                <w:szCs w:val="24"/>
              </w:rPr>
            </w:pPr>
          </w:p>
        </w:tc>
        <w:tc>
          <w:tcPr>
            <w:tcW w:w="2268" w:type="dxa"/>
          </w:tcPr>
          <w:p w14:paraId="7E3CEDCA" w14:textId="77777777" w:rsidR="00F20E32" w:rsidRPr="00F20E32" w:rsidRDefault="00F20E32" w:rsidP="0036549D">
            <w:pPr>
              <w:pStyle w:val="ConsPlusNormal"/>
              <w:jc w:val="both"/>
              <w:rPr>
                <w:rFonts w:ascii="Times New Roman" w:hAnsi="Times New Roman" w:cs="Times New Roman"/>
                <w:sz w:val="24"/>
                <w:szCs w:val="24"/>
              </w:rPr>
            </w:pPr>
          </w:p>
        </w:tc>
        <w:tc>
          <w:tcPr>
            <w:tcW w:w="851" w:type="dxa"/>
          </w:tcPr>
          <w:p w14:paraId="027B5692" w14:textId="77777777" w:rsidR="00F20E32" w:rsidRPr="00F20E32" w:rsidRDefault="00F20E32" w:rsidP="0036549D">
            <w:pPr>
              <w:pStyle w:val="ConsPlusNormal"/>
              <w:jc w:val="both"/>
              <w:rPr>
                <w:rFonts w:ascii="Times New Roman" w:hAnsi="Times New Roman" w:cs="Times New Roman"/>
                <w:sz w:val="24"/>
                <w:szCs w:val="24"/>
              </w:rPr>
            </w:pPr>
          </w:p>
        </w:tc>
        <w:tc>
          <w:tcPr>
            <w:tcW w:w="993" w:type="dxa"/>
          </w:tcPr>
          <w:p w14:paraId="50B4E000" w14:textId="77777777" w:rsidR="00F20E32" w:rsidRPr="00F20E32" w:rsidRDefault="00F20E32" w:rsidP="0036549D">
            <w:pPr>
              <w:pStyle w:val="ConsPlusNormal"/>
              <w:jc w:val="both"/>
              <w:rPr>
                <w:rFonts w:ascii="Times New Roman" w:hAnsi="Times New Roman" w:cs="Times New Roman"/>
                <w:sz w:val="24"/>
                <w:szCs w:val="24"/>
              </w:rPr>
            </w:pPr>
          </w:p>
        </w:tc>
        <w:tc>
          <w:tcPr>
            <w:tcW w:w="1417" w:type="dxa"/>
          </w:tcPr>
          <w:p w14:paraId="46024C59" w14:textId="77777777" w:rsidR="00F20E32" w:rsidRPr="00F20E32" w:rsidRDefault="00F20E32" w:rsidP="0036549D">
            <w:pPr>
              <w:pStyle w:val="ConsPlusNormal"/>
              <w:jc w:val="both"/>
              <w:rPr>
                <w:rFonts w:ascii="Times New Roman" w:hAnsi="Times New Roman" w:cs="Times New Roman"/>
                <w:sz w:val="24"/>
                <w:szCs w:val="24"/>
              </w:rPr>
            </w:pPr>
          </w:p>
        </w:tc>
        <w:tc>
          <w:tcPr>
            <w:tcW w:w="850" w:type="dxa"/>
          </w:tcPr>
          <w:p w14:paraId="6137D5D6" w14:textId="77777777" w:rsidR="00F20E32" w:rsidRPr="00F20E32" w:rsidRDefault="00F20E32" w:rsidP="0036549D">
            <w:pPr>
              <w:pStyle w:val="ConsPlusNormal"/>
              <w:jc w:val="both"/>
              <w:rPr>
                <w:rFonts w:ascii="Times New Roman" w:hAnsi="Times New Roman" w:cs="Times New Roman"/>
                <w:sz w:val="24"/>
                <w:szCs w:val="24"/>
              </w:rPr>
            </w:pPr>
          </w:p>
        </w:tc>
        <w:tc>
          <w:tcPr>
            <w:tcW w:w="851" w:type="dxa"/>
          </w:tcPr>
          <w:p w14:paraId="361354F9" w14:textId="77777777" w:rsidR="00F20E32" w:rsidRPr="00F20E32" w:rsidRDefault="00F20E32" w:rsidP="0036549D">
            <w:pPr>
              <w:pStyle w:val="ConsPlusNormal"/>
              <w:jc w:val="both"/>
              <w:rPr>
                <w:rFonts w:ascii="Times New Roman" w:hAnsi="Times New Roman" w:cs="Times New Roman"/>
                <w:sz w:val="24"/>
                <w:szCs w:val="24"/>
              </w:rPr>
            </w:pPr>
          </w:p>
        </w:tc>
      </w:tr>
      <w:tr w:rsidR="00F20E32" w:rsidRPr="00F20E32" w14:paraId="62445786" w14:textId="77777777" w:rsidTr="0036549D">
        <w:tc>
          <w:tcPr>
            <w:tcW w:w="675" w:type="dxa"/>
          </w:tcPr>
          <w:p w14:paraId="557F029E"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3.</w:t>
            </w:r>
          </w:p>
        </w:tc>
        <w:tc>
          <w:tcPr>
            <w:tcW w:w="1842" w:type="dxa"/>
          </w:tcPr>
          <w:p w14:paraId="04943939" w14:textId="77777777" w:rsidR="00F20E32" w:rsidRPr="00F20E32" w:rsidRDefault="00F20E32" w:rsidP="0036549D">
            <w:pPr>
              <w:pStyle w:val="ConsPlusNormal"/>
              <w:jc w:val="both"/>
              <w:rPr>
                <w:rFonts w:ascii="Times New Roman" w:hAnsi="Times New Roman" w:cs="Times New Roman"/>
                <w:sz w:val="24"/>
                <w:szCs w:val="24"/>
              </w:rPr>
            </w:pPr>
          </w:p>
        </w:tc>
        <w:tc>
          <w:tcPr>
            <w:tcW w:w="1843" w:type="dxa"/>
          </w:tcPr>
          <w:p w14:paraId="456400AB" w14:textId="77777777" w:rsidR="00F20E32" w:rsidRPr="00F20E32" w:rsidRDefault="00F20E32" w:rsidP="0036549D">
            <w:pPr>
              <w:pStyle w:val="ConsPlusNormal"/>
              <w:jc w:val="both"/>
              <w:rPr>
                <w:rFonts w:ascii="Times New Roman" w:hAnsi="Times New Roman" w:cs="Times New Roman"/>
                <w:sz w:val="24"/>
                <w:szCs w:val="24"/>
              </w:rPr>
            </w:pPr>
          </w:p>
        </w:tc>
        <w:tc>
          <w:tcPr>
            <w:tcW w:w="1418" w:type="dxa"/>
          </w:tcPr>
          <w:p w14:paraId="287A8C78" w14:textId="77777777" w:rsidR="00F20E32" w:rsidRPr="00F20E32" w:rsidRDefault="00F20E32" w:rsidP="0036549D">
            <w:pPr>
              <w:pStyle w:val="ConsPlusNormal"/>
              <w:jc w:val="both"/>
              <w:rPr>
                <w:rFonts w:ascii="Times New Roman" w:hAnsi="Times New Roman" w:cs="Times New Roman"/>
                <w:sz w:val="24"/>
                <w:szCs w:val="24"/>
              </w:rPr>
            </w:pPr>
          </w:p>
        </w:tc>
        <w:tc>
          <w:tcPr>
            <w:tcW w:w="1701" w:type="dxa"/>
          </w:tcPr>
          <w:p w14:paraId="006BA41A" w14:textId="77777777" w:rsidR="00F20E32" w:rsidRPr="00F20E32" w:rsidRDefault="00F20E32" w:rsidP="0036549D">
            <w:pPr>
              <w:pStyle w:val="ConsPlusNormal"/>
              <w:jc w:val="both"/>
              <w:rPr>
                <w:rFonts w:ascii="Times New Roman" w:hAnsi="Times New Roman" w:cs="Times New Roman"/>
                <w:sz w:val="24"/>
                <w:szCs w:val="24"/>
              </w:rPr>
            </w:pPr>
          </w:p>
        </w:tc>
        <w:tc>
          <w:tcPr>
            <w:tcW w:w="2268" w:type="dxa"/>
          </w:tcPr>
          <w:p w14:paraId="3C831804" w14:textId="77777777" w:rsidR="00F20E32" w:rsidRPr="00F20E32" w:rsidRDefault="00F20E32" w:rsidP="0036549D">
            <w:pPr>
              <w:pStyle w:val="ConsPlusNormal"/>
              <w:jc w:val="both"/>
              <w:rPr>
                <w:rFonts w:ascii="Times New Roman" w:hAnsi="Times New Roman" w:cs="Times New Roman"/>
                <w:sz w:val="24"/>
                <w:szCs w:val="24"/>
              </w:rPr>
            </w:pPr>
          </w:p>
        </w:tc>
        <w:tc>
          <w:tcPr>
            <w:tcW w:w="851" w:type="dxa"/>
          </w:tcPr>
          <w:p w14:paraId="0C3D2F7E" w14:textId="77777777" w:rsidR="00F20E32" w:rsidRPr="00F20E32" w:rsidRDefault="00F20E32" w:rsidP="0036549D">
            <w:pPr>
              <w:pStyle w:val="ConsPlusNormal"/>
              <w:jc w:val="both"/>
              <w:rPr>
                <w:rFonts w:ascii="Times New Roman" w:hAnsi="Times New Roman" w:cs="Times New Roman"/>
                <w:sz w:val="24"/>
                <w:szCs w:val="24"/>
              </w:rPr>
            </w:pPr>
          </w:p>
        </w:tc>
        <w:tc>
          <w:tcPr>
            <w:tcW w:w="993" w:type="dxa"/>
          </w:tcPr>
          <w:p w14:paraId="2253B224" w14:textId="77777777" w:rsidR="00F20E32" w:rsidRPr="00F20E32" w:rsidRDefault="00F20E32" w:rsidP="0036549D">
            <w:pPr>
              <w:pStyle w:val="ConsPlusNormal"/>
              <w:jc w:val="both"/>
              <w:rPr>
                <w:rFonts w:ascii="Times New Roman" w:hAnsi="Times New Roman" w:cs="Times New Roman"/>
                <w:sz w:val="24"/>
                <w:szCs w:val="24"/>
              </w:rPr>
            </w:pPr>
          </w:p>
        </w:tc>
        <w:tc>
          <w:tcPr>
            <w:tcW w:w="1417" w:type="dxa"/>
          </w:tcPr>
          <w:p w14:paraId="7FE5DFD9" w14:textId="77777777" w:rsidR="00F20E32" w:rsidRPr="00F20E32" w:rsidRDefault="00F20E32" w:rsidP="0036549D">
            <w:pPr>
              <w:pStyle w:val="ConsPlusNormal"/>
              <w:jc w:val="both"/>
              <w:rPr>
                <w:rFonts w:ascii="Times New Roman" w:hAnsi="Times New Roman" w:cs="Times New Roman"/>
                <w:sz w:val="24"/>
                <w:szCs w:val="24"/>
              </w:rPr>
            </w:pPr>
          </w:p>
        </w:tc>
        <w:tc>
          <w:tcPr>
            <w:tcW w:w="850" w:type="dxa"/>
          </w:tcPr>
          <w:p w14:paraId="30C980B1" w14:textId="77777777" w:rsidR="00F20E32" w:rsidRPr="00F20E32" w:rsidRDefault="00F20E32" w:rsidP="0036549D">
            <w:pPr>
              <w:pStyle w:val="ConsPlusNormal"/>
              <w:jc w:val="both"/>
              <w:rPr>
                <w:rFonts w:ascii="Times New Roman" w:hAnsi="Times New Roman" w:cs="Times New Roman"/>
                <w:sz w:val="24"/>
                <w:szCs w:val="24"/>
              </w:rPr>
            </w:pPr>
          </w:p>
        </w:tc>
        <w:tc>
          <w:tcPr>
            <w:tcW w:w="851" w:type="dxa"/>
          </w:tcPr>
          <w:p w14:paraId="3D5ADFB1" w14:textId="77777777" w:rsidR="00F20E32" w:rsidRPr="00F20E32" w:rsidRDefault="00F20E32" w:rsidP="0036549D">
            <w:pPr>
              <w:pStyle w:val="ConsPlusNormal"/>
              <w:jc w:val="both"/>
              <w:rPr>
                <w:rFonts w:ascii="Times New Roman" w:hAnsi="Times New Roman" w:cs="Times New Roman"/>
                <w:sz w:val="24"/>
                <w:szCs w:val="24"/>
              </w:rPr>
            </w:pPr>
          </w:p>
        </w:tc>
      </w:tr>
      <w:tr w:rsidR="00F20E32" w:rsidRPr="00F20E32" w14:paraId="287766BA" w14:textId="77777777" w:rsidTr="0036549D">
        <w:tc>
          <w:tcPr>
            <w:tcW w:w="675" w:type="dxa"/>
          </w:tcPr>
          <w:p w14:paraId="72DEA1CB" w14:textId="77777777" w:rsidR="00F20E32" w:rsidRPr="00F20E32" w:rsidRDefault="00F20E32" w:rsidP="0036549D">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w:t>
            </w:r>
          </w:p>
        </w:tc>
        <w:tc>
          <w:tcPr>
            <w:tcW w:w="1842" w:type="dxa"/>
          </w:tcPr>
          <w:p w14:paraId="61F1DB16" w14:textId="77777777" w:rsidR="00F20E32" w:rsidRPr="00F20E32" w:rsidRDefault="00F20E32" w:rsidP="0036549D">
            <w:pPr>
              <w:pStyle w:val="ConsPlusNormal"/>
              <w:jc w:val="both"/>
              <w:rPr>
                <w:rFonts w:ascii="Times New Roman" w:hAnsi="Times New Roman" w:cs="Times New Roman"/>
                <w:sz w:val="24"/>
                <w:szCs w:val="24"/>
              </w:rPr>
            </w:pPr>
          </w:p>
        </w:tc>
        <w:tc>
          <w:tcPr>
            <w:tcW w:w="1843" w:type="dxa"/>
          </w:tcPr>
          <w:p w14:paraId="166EBC07" w14:textId="77777777" w:rsidR="00F20E32" w:rsidRPr="00F20E32" w:rsidRDefault="00F20E32" w:rsidP="0036549D">
            <w:pPr>
              <w:pStyle w:val="ConsPlusNormal"/>
              <w:jc w:val="both"/>
              <w:rPr>
                <w:rFonts w:ascii="Times New Roman" w:hAnsi="Times New Roman" w:cs="Times New Roman"/>
                <w:sz w:val="24"/>
                <w:szCs w:val="24"/>
              </w:rPr>
            </w:pPr>
          </w:p>
        </w:tc>
        <w:tc>
          <w:tcPr>
            <w:tcW w:w="1418" w:type="dxa"/>
          </w:tcPr>
          <w:p w14:paraId="313014A3" w14:textId="77777777" w:rsidR="00F20E32" w:rsidRPr="00F20E32" w:rsidRDefault="00F20E32" w:rsidP="0036549D">
            <w:pPr>
              <w:pStyle w:val="ConsPlusNormal"/>
              <w:jc w:val="both"/>
              <w:rPr>
                <w:rFonts w:ascii="Times New Roman" w:hAnsi="Times New Roman" w:cs="Times New Roman"/>
                <w:sz w:val="24"/>
                <w:szCs w:val="24"/>
              </w:rPr>
            </w:pPr>
          </w:p>
        </w:tc>
        <w:tc>
          <w:tcPr>
            <w:tcW w:w="1701" w:type="dxa"/>
          </w:tcPr>
          <w:p w14:paraId="1C947E9E" w14:textId="77777777" w:rsidR="00F20E32" w:rsidRPr="00F20E32" w:rsidRDefault="00F20E32" w:rsidP="0036549D">
            <w:pPr>
              <w:pStyle w:val="ConsPlusNormal"/>
              <w:jc w:val="both"/>
              <w:rPr>
                <w:rFonts w:ascii="Times New Roman" w:hAnsi="Times New Roman" w:cs="Times New Roman"/>
                <w:sz w:val="24"/>
                <w:szCs w:val="24"/>
              </w:rPr>
            </w:pPr>
          </w:p>
        </w:tc>
        <w:tc>
          <w:tcPr>
            <w:tcW w:w="2268" w:type="dxa"/>
          </w:tcPr>
          <w:p w14:paraId="07CA3F3B" w14:textId="77777777" w:rsidR="00F20E32" w:rsidRPr="00F20E32" w:rsidRDefault="00F20E32" w:rsidP="0036549D">
            <w:pPr>
              <w:pStyle w:val="ConsPlusNormal"/>
              <w:jc w:val="both"/>
              <w:rPr>
                <w:rFonts w:ascii="Times New Roman" w:hAnsi="Times New Roman" w:cs="Times New Roman"/>
                <w:sz w:val="24"/>
                <w:szCs w:val="24"/>
              </w:rPr>
            </w:pPr>
          </w:p>
        </w:tc>
        <w:tc>
          <w:tcPr>
            <w:tcW w:w="851" w:type="dxa"/>
          </w:tcPr>
          <w:p w14:paraId="74E86703" w14:textId="77777777" w:rsidR="00F20E32" w:rsidRPr="00F20E32" w:rsidRDefault="00F20E32" w:rsidP="0036549D">
            <w:pPr>
              <w:pStyle w:val="ConsPlusNormal"/>
              <w:jc w:val="both"/>
              <w:rPr>
                <w:rFonts w:ascii="Times New Roman" w:hAnsi="Times New Roman" w:cs="Times New Roman"/>
                <w:sz w:val="24"/>
                <w:szCs w:val="24"/>
              </w:rPr>
            </w:pPr>
          </w:p>
        </w:tc>
        <w:tc>
          <w:tcPr>
            <w:tcW w:w="993" w:type="dxa"/>
          </w:tcPr>
          <w:p w14:paraId="12C4E138" w14:textId="77777777" w:rsidR="00F20E32" w:rsidRPr="00F20E32" w:rsidRDefault="00F20E32" w:rsidP="0036549D">
            <w:pPr>
              <w:pStyle w:val="ConsPlusNormal"/>
              <w:jc w:val="both"/>
              <w:rPr>
                <w:rFonts w:ascii="Times New Roman" w:hAnsi="Times New Roman" w:cs="Times New Roman"/>
                <w:sz w:val="24"/>
                <w:szCs w:val="24"/>
              </w:rPr>
            </w:pPr>
          </w:p>
        </w:tc>
        <w:tc>
          <w:tcPr>
            <w:tcW w:w="1417" w:type="dxa"/>
          </w:tcPr>
          <w:p w14:paraId="2600D007" w14:textId="77777777" w:rsidR="00F20E32" w:rsidRPr="00F20E32" w:rsidRDefault="00F20E32" w:rsidP="0036549D">
            <w:pPr>
              <w:pStyle w:val="ConsPlusNormal"/>
              <w:jc w:val="both"/>
              <w:rPr>
                <w:rFonts w:ascii="Times New Roman" w:hAnsi="Times New Roman" w:cs="Times New Roman"/>
                <w:sz w:val="24"/>
                <w:szCs w:val="24"/>
              </w:rPr>
            </w:pPr>
          </w:p>
        </w:tc>
        <w:tc>
          <w:tcPr>
            <w:tcW w:w="850" w:type="dxa"/>
          </w:tcPr>
          <w:p w14:paraId="0839563E" w14:textId="77777777" w:rsidR="00F20E32" w:rsidRPr="00F20E32" w:rsidRDefault="00F20E32" w:rsidP="0036549D">
            <w:pPr>
              <w:pStyle w:val="ConsPlusNormal"/>
              <w:jc w:val="both"/>
              <w:rPr>
                <w:rFonts w:ascii="Times New Roman" w:hAnsi="Times New Roman" w:cs="Times New Roman"/>
                <w:sz w:val="24"/>
                <w:szCs w:val="24"/>
              </w:rPr>
            </w:pPr>
          </w:p>
        </w:tc>
        <w:tc>
          <w:tcPr>
            <w:tcW w:w="851" w:type="dxa"/>
          </w:tcPr>
          <w:p w14:paraId="1AAE36C2" w14:textId="77777777" w:rsidR="00F20E32" w:rsidRPr="00F20E32" w:rsidRDefault="00F20E32" w:rsidP="0036549D">
            <w:pPr>
              <w:pStyle w:val="ConsPlusNormal"/>
              <w:jc w:val="both"/>
              <w:rPr>
                <w:rFonts w:ascii="Times New Roman" w:hAnsi="Times New Roman" w:cs="Times New Roman"/>
                <w:sz w:val="24"/>
                <w:szCs w:val="24"/>
              </w:rPr>
            </w:pPr>
          </w:p>
        </w:tc>
      </w:tr>
    </w:tbl>
    <w:p w14:paraId="07ACB488" w14:textId="77777777" w:rsidR="00F20E32" w:rsidRPr="00F20E32" w:rsidRDefault="00F20E32" w:rsidP="00F20E32">
      <w:pPr>
        <w:pStyle w:val="ConsPlusNormal"/>
        <w:jc w:val="both"/>
        <w:rPr>
          <w:rFonts w:ascii="Times New Roman" w:hAnsi="Times New Roman" w:cs="Times New Roman"/>
          <w:sz w:val="24"/>
          <w:szCs w:val="24"/>
        </w:rPr>
      </w:pPr>
    </w:p>
    <w:p w14:paraId="07967969" w14:textId="77777777" w:rsidR="00F20E32" w:rsidRPr="00F20E32" w:rsidRDefault="00F20E32" w:rsidP="00F20E32">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Член Муниципальной экспертной комиссии    _______________________/___________________________________________ ______________</w:t>
      </w:r>
    </w:p>
    <w:p w14:paraId="32BC66DF" w14:textId="77777777" w:rsidR="00F20E32" w:rsidRPr="00F20E32" w:rsidRDefault="00386C73" w:rsidP="00F20E32">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подпись                                                   ФИО                                     </w:t>
      </w:r>
      <w:r>
        <w:rPr>
          <w:rFonts w:ascii="Times New Roman" w:hAnsi="Times New Roman" w:cs="Times New Roman"/>
          <w:sz w:val="24"/>
          <w:szCs w:val="24"/>
        </w:rPr>
        <w:t xml:space="preserve">                    </w:t>
      </w:r>
      <w:r w:rsidR="00F20E32" w:rsidRPr="00F20E32">
        <w:rPr>
          <w:rFonts w:ascii="Times New Roman" w:hAnsi="Times New Roman" w:cs="Times New Roman"/>
          <w:sz w:val="24"/>
          <w:szCs w:val="24"/>
        </w:rPr>
        <w:t>дата</w:t>
      </w:r>
    </w:p>
    <w:p w14:paraId="00C3358F" w14:textId="77777777" w:rsidR="00F20E32" w:rsidRPr="00F20E32" w:rsidRDefault="00F20E32" w:rsidP="00F20E32">
      <w:pPr>
        <w:pStyle w:val="ConsPlusNormal"/>
        <w:jc w:val="both"/>
        <w:rPr>
          <w:rFonts w:ascii="Times New Roman" w:hAnsi="Times New Roman" w:cs="Times New Roman"/>
          <w:sz w:val="24"/>
          <w:szCs w:val="24"/>
        </w:rPr>
      </w:pPr>
    </w:p>
    <w:p w14:paraId="5BEA596F" w14:textId="77777777" w:rsidR="00F20E32" w:rsidRPr="00F20E32" w:rsidRDefault="00F20E32" w:rsidP="00F20E32">
      <w:pPr>
        <w:pStyle w:val="ConsPlusNormal"/>
        <w:jc w:val="both"/>
        <w:rPr>
          <w:rFonts w:ascii="Times New Roman" w:hAnsi="Times New Roman" w:cs="Times New Roman"/>
          <w:b/>
          <w:sz w:val="24"/>
          <w:szCs w:val="24"/>
        </w:rPr>
      </w:pPr>
    </w:p>
    <w:p w14:paraId="4875D0CA" w14:textId="77777777" w:rsidR="00F20E32" w:rsidRPr="00F20E32" w:rsidRDefault="00F20E32" w:rsidP="00F20E32">
      <w:pPr>
        <w:pStyle w:val="ConsPlusNormal"/>
        <w:jc w:val="both"/>
        <w:rPr>
          <w:rFonts w:ascii="Times New Roman" w:hAnsi="Times New Roman" w:cs="Times New Roman"/>
          <w:b/>
          <w:sz w:val="24"/>
          <w:szCs w:val="24"/>
        </w:rPr>
      </w:pPr>
    </w:p>
    <w:p w14:paraId="6AD7B60A" w14:textId="77777777" w:rsidR="00F20E32" w:rsidRPr="00F20E32" w:rsidRDefault="00F20E32" w:rsidP="00F20E32">
      <w:pPr>
        <w:pStyle w:val="ConsPlusNormal"/>
        <w:jc w:val="both"/>
        <w:rPr>
          <w:rFonts w:ascii="Times New Roman" w:hAnsi="Times New Roman" w:cs="Times New Roman"/>
          <w:b/>
          <w:sz w:val="24"/>
          <w:szCs w:val="24"/>
        </w:rPr>
      </w:pPr>
    </w:p>
    <w:p w14:paraId="706F839C" w14:textId="77777777" w:rsidR="00F20E32" w:rsidRPr="00F20E32" w:rsidRDefault="00F20E32" w:rsidP="00F20E32">
      <w:pPr>
        <w:pStyle w:val="ConsPlusNormal"/>
        <w:jc w:val="both"/>
        <w:rPr>
          <w:rFonts w:ascii="Times New Roman" w:hAnsi="Times New Roman" w:cs="Times New Roman"/>
          <w:b/>
          <w:sz w:val="24"/>
          <w:szCs w:val="24"/>
        </w:rPr>
        <w:sectPr w:rsidR="00F20E32" w:rsidRPr="00F20E32" w:rsidSect="0052654A">
          <w:pgSz w:w="16838" w:h="11906" w:orient="landscape"/>
          <w:pgMar w:top="1701" w:right="1134" w:bottom="851" w:left="1134" w:header="709" w:footer="709" w:gutter="0"/>
          <w:cols w:space="720"/>
          <w:docGrid w:linePitch="360"/>
        </w:sectPr>
      </w:pPr>
    </w:p>
    <w:p w14:paraId="0118D9C2" w14:textId="77777777" w:rsidR="00F20E32" w:rsidRPr="00F20E32" w:rsidRDefault="00F20E32" w:rsidP="0006063A">
      <w:pPr>
        <w:ind w:left="4962"/>
        <w:jc w:val="right"/>
        <w:rPr>
          <w:rFonts w:eastAsia="Arial Narrow"/>
          <w:sz w:val="24"/>
          <w:szCs w:val="24"/>
        </w:rPr>
      </w:pPr>
      <w:r w:rsidRPr="00F20E32">
        <w:rPr>
          <w:sz w:val="24"/>
          <w:szCs w:val="24"/>
        </w:rPr>
        <w:lastRenderedPageBreak/>
        <w:t>Форма № 1</w:t>
      </w:r>
    </w:p>
    <w:p w14:paraId="3166921D" w14:textId="77777777" w:rsidR="00F20E32" w:rsidRPr="00F20E32" w:rsidRDefault="00F20E32" w:rsidP="0006063A">
      <w:pPr>
        <w:ind w:left="4962"/>
        <w:jc w:val="right"/>
        <w:rPr>
          <w:rFonts w:eastAsia="Arial Narrow"/>
          <w:sz w:val="24"/>
          <w:szCs w:val="24"/>
        </w:rPr>
      </w:pPr>
      <w:r w:rsidRPr="00F20E32">
        <w:rPr>
          <w:rFonts w:eastAsia="Arial Narrow"/>
          <w:sz w:val="24"/>
          <w:szCs w:val="24"/>
        </w:rPr>
        <w:t>к Порядку проведения</w:t>
      </w:r>
    </w:p>
    <w:p w14:paraId="47002393" w14:textId="77777777" w:rsidR="00F20E32" w:rsidRPr="00F20E32" w:rsidRDefault="00F20E32" w:rsidP="0006063A">
      <w:pPr>
        <w:ind w:left="4962"/>
        <w:jc w:val="right"/>
        <w:rPr>
          <w:rFonts w:eastAsia="Arial Narrow"/>
          <w:sz w:val="24"/>
          <w:szCs w:val="24"/>
        </w:rPr>
      </w:pPr>
      <w:r w:rsidRPr="00F20E32">
        <w:rPr>
          <w:rFonts w:eastAsia="Arial Narrow"/>
          <w:sz w:val="24"/>
          <w:szCs w:val="24"/>
        </w:rPr>
        <w:t xml:space="preserve">отбора проектов молодежного инициативного бюджетирования на территории муниципального </w:t>
      </w:r>
    </w:p>
    <w:p w14:paraId="6B6196DA" w14:textId="77777777" w:rsidR="00F20E32" w:rsidRPr="00F20E32" w:rsidRDefault="00F20E32" w:rsidP="0006063A">
      <w:pPr>
        <w:ind w:left="4962"/>
        <w:jc w:val="right"/>
        <w:rPr>
          <w:rFonts w:eastAsia="Arial Narrow"/>
          <w:sz w:val="24"/>
          <w:szCs w:val="24"/>
        </w:rPr>
      </w:pPr>
      <w:r w:rsidRPr="00F20E32">
        <w:rPr>
          <w:rFonts w:eastAsia="Arial Narrow"/>
          <w:sz w:val="24"/>
          <w:szCs w:val="24"/>
        </w:rPr>
        <w:t>образования</w:t>
      </w:r>
      <w:r w:rsidR="0006063A">
        <w:rPr>
          <w:rFonts w:eastAsia="Arial Narrow"/>
          <w:sz w:val="24"/>
          <w:szCs w:val="24"/>
        </w:rPr>
        <w:t xml:space="preserve"> «Муниципальный округ Красногорский район </w:t>
      </w:r>
      <w:r w:rsidRPr="00F20E32">
        <w:rPr>
          <w:rFonts w:eastAsia="Arial Narrow"/>
          <w:sz w:val="24"/>
          <w:szCs w:val="24"/>
        </w:rPr>
        <w:t>Удмуртской Республик</w:t>
      </w:r>
      <w:r w:rsidR="0006063A">
        <w:rPr>
          <w:rFonts w:eastAsia="Arial Narrow"/>
          <w:sz w:val="24"/>
          <w:szCs w:val="24"/>
        </w:rPr>
        <w:t>и»</w:t>
      </w:r>
    </w:p>
    <w:p w14:paraId="19E526A1" w14:textId="77777777" w:rsidR="00F20E32" w:rsidRPr="00F20E32" w:rsidRDefault="00F20E32" w:rsidP="00F20E32">
      <w:pPr>
        <w:jc w:val="right"/>
        <w:rPr>
          <w:rFonts w:eastAsia="Arial Narrow"/>
          <w:sz w:val="24"/>
          <w:szCs w:val="24"/>
        </w:rPr>
      </w:pPr>
    </w:p>
    <w:p w14:paraId="0707A4AA" w14:textId="77777777" w:rsidR="00F20E32" w:rsidRPr="00F20E32" w:rsidRDefault="00F20E32" w:rsidP="00F20E32">
      <w:pPr>
        <w:jc w:val="center"/>
        <w:rPr>
          <w:bCs/>
          <w:i/>
          <w:iCs/>
          <w:sz w:val="24"/>
          <w:szCs w:val="24"/>
        </w:rPr>
      </w:pPr>
    </w:p>
    <w:p w14:paraId="4B44CDBF" w14:textId="77777777" w:rsidR="00F20E32" w:rsidRPr="0006063A" w:rsidRDefault="00F20E32" w:rsidP="00F20E32">
      <w:pPr>
        <w:jc w:val="center"/>
        <w:rPr>
          <w:b/>
          <w:sz w:val="24"/>
          <w:szCs w:val="24"/>
          <w:u w:val="single"/>
        </w:rPr>
      </w:pPr>
      <w:r w:rsidRPr="00F20E32">
        <w:rPr>
          <w:b/>
          <w:sz w:val="24"/>
          <w:szCs w:val="24"/>
        </w:rPr>
        <w:t xml:space="preserve">Протокол № </w:t>
      </w:r>
      <w:r w:rsidR="00031E29">
        <w:rPr>
          <w:b/>
          <w:sz w:val="24"/>
          <w:szCs w:val="24"/>
        </w:rPr>
        <w:t>___</w:t>
      </w:r>
      <w:r w:rsidR="0006063A">
        <w:rPr>
          <w:b/>
          <w:sz w:val="24"/>
          <w:szCs w:val="24"/>
          <w:u w:val="single"/>
        </w:rPr>
        <w:t xml:space="preserve">  </w:t>
      </w:r>
    </w:p>
    <w:p w14:paraId="2995F6DF" w14:textId="77777777" w:rsidR="00F20E32" w:rsidRPr="00F20E32" w:rsidRDefault="00F20E32" w:rsidP="00F20E32">
      <w:pPr>
        <w:jc w:val="center"/>
        <w:rPr>
          <w:rFonts w:eastAsia="Arial Narrow"/>
          <w:b/>
          <w:sz w:val="24"/>
          <w:szCs w:val="24"/>
        </w:rPr>
      </w:pPr>
      <w:r w:rsidRPr="00F20E32">
        <w:rPr>
          <w:b/>
          <w:sz w:val="24"/>
          <w:szCs w:val="24"/>
        </w:rPr>
        <w:t xml:space="preserve">заседания Муниципальной экспертной комиссии </w:t>
      </w:r>
      <w:r w:rsidRPr="00F20E32">
        <w:rPr>
          <w:rFonts w:eastAsia="Arial Narrow"/>
          <w:b/>
          <w:sz w:val="24"/>
          <w:szCs w:val="24"/>
        </w:rPr>
        <w:t>по проведению экспертизы проектов молодежного инициативного бюджетирования</w:t>
      </w:r>
    </w:p>
    <w:p w14:paraId="792CA4B9" w14:textId="77777777" w:rsidR="00F20E32" w:rsidRPr="00F20E32" w:rsidRDefault="00F20E32" w:rsidP="00F20E32">
      <w:pPr>
        <w:jc w:val="center"/>
        <w:rPr>
          <w:b/>
          <w:bCs/>
          <w:sz w:val="24"/>
          <w:szCs w:val="24"/>
        </w:rPr>
      </w:pPr>
    </w:p>
    <w:tbl>
      <w:tblPr>
        <w:tblW w:w="9634" w:type="dxa"/>
        <w:tblLayout w:type="fixed"/>
        <w:tblLook w:val="0600" w:firstRow="0" w:lastRow="0" w:firstColumn="0" w:lastColumn="0" w:noHBand="1" w:noVBand="1"/>
      </w:tblPr>
      <w:tblGrid>
        <w:gridCol w:w="3397"/>
        <w:gridCol w:w="2268"/>
        <w:gridCol w:w="3969"/>
      </w:tblGrid>
      <w:tr w:rsidR="00F20E32" w:rsidRPr="00F20E32" w14:paraId="4F866AF0" w14:textId="77777777" w:rsidTr="0036549D">
        <w:trPr>
          <w:trHeight w:val="20"/>
        </w:trPr>
        <w:tc>
          <w:tcPr>
            <w:tcW w:w="3397" w:type="dxa"/>
            <w:tcMar>
              <w:top w:w="100" w:type="dxa"/>
              <w:left w:w="100" w:type="dxa"/>
              <w:bottom w:w="100" w:type="dxa"/>
              <w:right w:w="100" w:type="dxa"/>
            </w:tcMar>
          </w:tcPr>
          <w:p w14:paraId="40B833A2" w14:textId="77777777" w:rsidR="00F20E32" w:rsidRPr="00F20E32" w:rsidRDefault="00F20E32" w:rsidP="0036549D">
            <w:pPr>
              <w:rPr>
                <w:sz w:val="24"/>
                <w:szCs w:val="24"/>
              </w:rPr>
            </w:pPr>
            <w:r w:rsidRPr="00F20E32">
              <w:rPr>
                <w:sz w:val="24"/>
                <w:szCs w:val="24"/>
              </w:rPr>
              <w:t>«__» _______ 20__ года</w:t>
            </w:r>
          </w:p>
        </w:tc>
        <w:tc>
          <w:tcPr>
            <w:tcW w:w="2268" w:type="dxa"/>
            <w:tcMar>
              <w:top w:w="100" w:type="dxa"/>
              <w:left w:w="100" w:type="dxa"/>
              <w:bottom w:w="100" w:type="dxa"/>
              <w:right w:w="100" w:type="dxa"/>
            </w:tcMar>
          </w:tcPr>
          <w:p w14:paraId="75A1B360" w14:textId="77777777" w:rsidR="00F20E32" w:rsidRPr="00F20E32" w:rsidRDefault="00F20E32" w:rsidP="0036549D">
            <w:pPr>
              <w:jc w:val="center"/>
              <w:rPr>
                <w:sz w:val="24"/>
                <w:szCs w:val="24"/>
              </w:rPr>
            </w:pPr>
          </w:p>
        </w:tc>
        <w:tc>
          <w:tcPr>
            <w:tcW w:w="3969" w:type="dxa"/>
            <w:vMerge w:val="restart"/>
            <w:tcMar>
              <w:top w:w="100" w:type="dxa"/>
              <w:left w:w="100" w:type="dxa"/>
              <w:bottom w:w="100" w:type="dxa"/>
              <w:right w:w="100" w:type="dxa"/>
            </w:tcMar>
          </w:tcPr>
          <w:p w14:paraId="576B6ECC" w14:textId="77777777" w:rsidR="00F20E32" w:rsidRPr="00F20E32" w:rsidRDefault="00031E29" w:rsidP="0036549D">
            <w:pPr>
              <w:jc w:val="both"/>
              <w:rPr>
                <w:b/>
                <w:sz w:val="24"/>
                <w:szCs w:val="24"/>
              </w:rPr>
            </w:pPr>
            <w:r>
              <w:rPr>
                <w:sz w:val="24"/>
                <w:szCs w:val="24"/>
              </w:rPr>
              <w:t xml:space="preserve">           </w:t>
            </w:r>
            <w:r w:rsidR="00F20E32" w:rsidRPr="00F20E32">
              <w:rPr>
                <w:sz w:val="24"/>
                <w:szCs w:val="24"/>
              </w:rPr>
              <w:t>Адрес:</w:t>
            </w:r>
          </w:p>
        </w:tc>
      </w:tr>
      <w:tr w:rsidR="00F20E32" w:rsidRPr="00F20E32" w14:paraId="39BADF3D" w14:textId="77777777" w:rsidTr="0036549D">
        <w:trPr>
          <w:trHeight w:val="20"/>
        </w:trPr>
        <w:tc>
          <w:tcPr>
            <w:tcW w:w="3397" w:type="dxa"/>
            <w:tcMar>
              <w:top w:w="100" w:type="dxa"/>
              <w:left w:w="100" w:type="dxa"/>
              <w:bottom w:w="100" w:type="dxa"/>
              <w:right w:w="100" w:type="dxa"/>
            </w:tcMar>
          </w:tcPr>
          <w:p w14:paraId="72C1696D" w14:textId="77777777" w:rsidR="00F20E32" w:rsidRPr="00F20E32" w:rsidRDefault="00F20E32" w:rsidP="0036549D">
            <w:pPr>
              <w:rPr>
                <w:sz w:val="24"/>
                <w:szCs w:val="24"/>
              </w:rPr>
            </w:pPr>
            <w:r w:rsidRPr="00F20E32">
              <w:rPr>
                <w:sz w:val="24"/>
                <w:szCs w:val="24"/>
              </w:rPr>
              <w:t>00-00</w:t>
            </w:r>
          </w:p>
        </w:tc>
        <w:tc>
          <w:tcPr>
            <w:tcW w:w="2268" w:type="dxa"/>
            <w:tcMar>
              <w:top w:w="100" w:type="dxa"/>
              <w:left w:w="100" w:type="dxa"/>
              <w:bottom w:w="100" w:type="dxa"/>
              <w:right w:w="100" w:type="dxa"/>
            </w:tcMar>
          </w:tcPr>
          <w:p w14:paraId="00F67E8D" w14:textId="77777777" w:rsidR="00F20E32" w:rsidRPr="00F20E32" w:rsidRDefault="00F20E32" w:rsidP="0036549D">
            <w:pPr>
              <w:jc w:val="center"/>
              <w:rPr>
                <w:b/>
                <w:sz w:val="24"/>
                <w:szCs w:val="24"/>
              </w:rPr>
            </w:pPr>
          </w:p>
        </w:tc>
        <w:tc>
          <w:tcPr>
            <w:tcW w:w="3969" w:type="dxa"/>
            <w:vMerge/>
            <w:shd w:val="clear" w:color="auto" w:fill="auto"/>
            <w:tcMar>
              <w:top w:w="100" w:type="dxa"/>
              <w:left w:w="100" w:type="dxa"/>
              <w:bottom w:w="100" w:type="dxa"/>
              <w:right w:w="100" w:type="dxa"/>
            </w:tcMar>
          </w:tcPr>
          <w:p w14:paraId="0B6195C2" w14:textId="77777777" w:rsidR="00F20E32" w:rsidRPr="00F20E32" w:rsidRDefault="00F20E32" w:rsidP="0036549D">
            <w:pPr>
              <w:rPr>
                <w:rFonts w:eastAsia="Arial Narrow"/>
                <w:sz w:val="24"/>
                <w:szCs w:val="24"/>
              </w:rPr>
            </w:pPr>
          </w:p>
        </w:tc>
      </w:tr>
    </w:tbl>
    <w:p w14:paraId="5112E922" w14:textId="77777777" w:rsidR="00F20E32" w:rsidRPr="00F20E32" w:rsidRDefault="00F20E32" w:rsidP="00F20E32">
      <w:pPr>
        <w:jc w:val="both"/>
        <w:rPr>
          <w:sz w:val="24"/>
          <w:szCs w:val="24"/>
        </w:rPr>
      </w:pPr>
      <w:r w:rsidRPr="00F20E32">
        <w:rPr>
          <w:b/>
          <w:sz w:val="24"/>
          <w:szCs w:val="24"/>
        </w:rPr>
        <w:t>Председательствовал:</w:t>
      </w:r>
      <w:r w:rsidRPr="00F20E32">
        <w:rPr>
          <w:sz w:val="24"/>
          <w:szCs w:val="24"/>
        </w:rPr>
        <w:t xml:space="preserve"> председатель Муниципальной экспертной комиссии ________________________________________________________________</w:t>
      </w:r>
    </w:p>
    <w:p w14:paraId="5D86A7E6" w14:textId="77777777" w:rsidR="00F20E32" w:rsidRPr="00F20E32" w:rsidRDefault="00F20E32" w:rsidP="00F20E32">
      <w:pPr>
        <w:rPr>
          <w:b/>
          <w:sz w:val="24"/>
          <w:szCs w:val="24"/>
        </w:rPr>
      </w:pPr>
      <w:r w:rsidRPr="00F20E32">
        <w:rPr>
          <w:b/>
          <w:sz w:val="24"/>
          <w:szCs w:val="24"/>
        </w:rPr>
        <w:t>Присутствовали:</w:t>
      </w:r>
    </w:p>
    <w:p w14:paraId="11E407A3" w14:textId="77777777" w:rsidR="00F20E32" w:rsidRPr="00F20E32" w:rsidRDefault="00F20E32" w:rsidP="00F20E32">
      <w:pPr>
        <w:rPr>
          <w:b/>
          <w:sz w:val="24"/>
          <w:szCs w:val="24"/>
        </w:rPr>
      </w:pPr>
      <w:r w:rsidRPr="00F20E32">
        <w:rPr>
          <w:b/>
          <w:sz w:val="24"/>
          <w:szCs w:val="24"/>
        </w:rPr>
        <w:t>Члены комиссии: 1.________________________________________________________________</w:t>
      </w:r>
    </w:p>
    <w:p w14:paraId="7405ACF6" w14:textId="77777777" w:rsidR="00F20E32" w:rsidRPr="00F20E32" w:rsidRDefault="00F20E32" w:rsidP="00F20E32">
      <w:pPr>
        <w:rPr>
          <w:b/>
          <w:sz w:val="24"/>
          <w:szCs w:val="24"/>
        </w:rPr>
      </w:pPr>
      <w:r w:rsidRPr="00F20E32">
        <w:rPr>
          <w:b/>
          <w:sz w:val="24"/>
          <w:szCs w:val="24"/>
        </w:rPr>
        <w:t>2.________________________________________________________________</w:t>
      </w:r>
    </w:p>
    <w:p w14:paraId="18C954C7" w14:textId="77777777" w:rsidR="00F20E32" w:rsidRPr="00F20E32" w:rsidRDefault="00F20E32" w:rsidP="00F20E32">
      <w:pPr>
        <w:rPr>
          <w:b/>
          <w:sz w:val="24"/>
          <w:szCs w:val="24"/>
        </w:rPr>
      </w:pPr>
      <w:r w:rsidRPr="00F20E32">
        <w:rPr>
          <w:b/>
          <w:sz w:val="24"/>
          <w:szCs w:val="24"/>
        </w:rPr>
        <w:t>3.________________________________________________________________</w:t>
      </w:r>
    </w:p>
    <w:p w14:paraId="7EC6100F" w14:textId="77777777" w:rsidR="00F20E32" w:rsidRPr="00F20E32" w:rsidRDefault="00F20E32" w:rsidP="00F20E32">
      <w:pPr>
        <w:rPr>
          <w:b/>
          <w:sz w:val="24"/>
          <w:szCs w:val="24"/>
        </w:rPr>
      </w:pPr>
      <w:r w:rsidRPr="00F20E32">
        <w:rPr>
          <w:b/>
          <w:sz w:val="24"/>
          <w:szCs w:val="24"/>
        </w:rPr>
        <w:t>…_______________________________________________________________</w:t>
      </w:r>
    </w:p>
    <w:p w14:paraId="0F631161" w14:textId="77777777" w:rsidR="00F20E32" w:rsidRPr="00F20E32" w:rsidRDefault="00F20E32" w:rsidP="00F20E32">
      <w:pPr>
        <w:jc w:val="both"/>
        <w:rPr>
          <w:sz w:val="24"/>
          <w:szCs w:val="24"/>
        </w:rPr>
      </w:pPr>
    </w:p>
    <w:p w14:paraId="669E6883" w14:textId="77777777" w:rsidR="00F20E32" w:rsidRPr="00F20E32" w:rsidRDefault="00F20E32" w:rsidP="00F20E32">
      <w:pPr>
        <w:jc w:val="both"/>
        <w:rPr>
          <w:sz w:val="24"/>
          <w:szCs w:val="24"/>
        </w:rPr>
      </w:pPr>
      <w:r w:rsidRPr="00F20E32">
        <w:rPr>
          <w:sz w:val="24"/>
          <w:szCs w:val="24"/>
        </w:rPr>
        <w:t>Из ___ членов комиссии присутствовали ___ членов комиссии, кворум имеется, работа комиссии правомочна.</w:t>
      </w:r>
    </w:p>
    <w:p w14:paraId="661C6538" w14:textId="77777777" w:rsidR="00F20E32" w:rsidRPr="00F20E32" w:rsidRDefault="00F20E32" w:rsidP="00F20E32">
      <w:pPr>
        <w:jc w:val="both"/>
        <w:rPr>
          <w:sz w:val="24"/>
          <w:szCs w:val="24"/>
        </w:rPr>
      </w:pPr>
    </w:p>
    <w:p w14:paraId="6A640A4E" w14:textId="77777777" w:rsidR="00F20E32" w:rsidRPr="00F20E32" w:rsidRDefault="00F20E32" w:rsidP="00F20E32">
      <w:pPr>
        <w:jc w:val="center"/>
        <w:rPr>
          <w:b/>
          <w:sz w:val="24"/>
          <w:szCs w:val="24"/>
        </w:rPr>
      </w:pPr>
      <w:r w:rsidRPr="00F20E32">
        <w:rPr>
          <w:b/>
          <w:sz w:val="24"/>
          <w:szCs w:val="24"/>
        </w:rPr>
        <w:t>Повестка дня:</w:t>
      </w:r>
    </w:p>
    <w:p w14:paraId="1AEC40EF" w14:textId="77777777" w:rsidR="00F20E32" w:rsidRPr="00F20E32" w:rsidRDefault="00F20E32" w:rsidP="00F20E32">
      <w:pPr>
        <w:pStyle w:val="a5"/>
        <w:numPr>
          <w:ilvl w:val="0"/>
          <w:numId w:val="12"/>
        </w:numPr>
        <w:tabs>
          <w:tab w:val="left" w:pos="993"/>
        </w:tabs>
        <w:ind w:left="0" w:firstLine="709"/>
        <w:jc w:val="both"/>
        <w:rPr>
          <w:sz w:val="24"/>
          <w:szCs w:val="24"/>
        </w:rPr>
      </w:pPr>
      <w:r w:rsidRPr="00F20E32">
        <w:rPr>
          <w:sz w:val="24"/>
          <w:szCs w:val="24"/>
        </w:rPr>
        <w:t xml:space="preserve">Проведение экспертизы проектов молодежного инициативного бюджетирования на территории </w:t>
      </w:r>
      <w:r w:rsidRPr="00F20E32">
        <w:rPr>
          <w:rFonts w:eastAsia="Arial Narrow"/>
          <w:sz w:val="24"/>
          <w:szCs w:val="24"/>
        </w:rPr>
        <w:t>муниципального образования</w:t>
      </w:r>
      <w:r w:rsidRPr="00F20E32">
        <w:rPr>
          <w:sz w:val="24"/>
          <w:szCs w:val="24"/>
        </w:rPr>
        <w:t xml:space="preserve"> </w:t>
      </w:r>
      <w:r w:rsidR="00031E29">
        <w:rPr>
          <w:sz w:val="24"/>
          <w:szCs w:val="24"/>
        </w:rPr>
        <w:t xml:space="preserve">«Муниципальный округ Красногорский район Удмуртской Республики» </w:t>
      </w:r>
      <w:r w:rsidRPr="00F20E32">
        <w:rPr>
          <w:sz w:val="24"/>
          <w:szCs w:val="24"/>
        </w:rPr>
        <w:t>(Докладчик ____________________________________).</w:t>
      </w:r>
    </w:p>
    <w:p w14:paraId="7483C831" w14:textId="77777777" w:rsidR="00F20E32" w:rsidRPr="00F20E32" w:rsidRDefault="00F20E32" w:rsidP="00F20E32">
      <w:pPr>
        <w:pStyle w:val="a5"/>
        <w:numPr>
          <w:ilvl w:val="0"/>
          <w:numId w:val="12"/>
        </w:numPr>
        <w:tabs>
          <w:tab w:val="left" w:pos="993"/>
        </w:tabs>
        <w:ind w:left="0" w:firstLine="709"/>
        <w:jc w:val="both"/>
        <w:rPr>
          <w:sz w:val="24"/>
          <w:szCs w:val="24"/>
        </w:rPr>
      </w:pPr>
      <w:r w:rsidRPr="00F20E32">
        <w:rPr>
          <w:sz w:val="24"/>
          <w:szCs w:val="24"/>
        </w:rPr>
        <w:t xml:space="preserve">Формирование замечаний, предложений и рекомендаций по доработке проектов молодежного инициативного бюджетирования на территории </w:t>
      </w:r>
      <w:r w:rsidRPr="00F20E32">
        <w:rPr>
          <w:rFonts w:eastAsia="Arial Narrow"/>
          <w:sz w:val="24"/>
          <w:szCs w:val="24"/>
        </w:rPr>
        <w:t>муниципального образования</w:t>
      </w:r>
      <w:r w:rsidR="00031E29">
        <w:rPr>
          <w:rFonts w:eastAsia="Arial Narrow"/>
          <w:sz w:val="24"/>
          <w:szCs w:val="24"/>
        </w:rPr>
        <w:t xml:space="preserve"> </w:t>
      </w:r>
      <w:r w:rsidR="00031E29">
        <w:rPr>
          <w:sz w:val="24"/>
          <w:szCs w:val="24"/>
        </w:rPr>
        <w:t>«Муниципальный округ Красногорский район Удмуртской Республики»</w:t>
      </w:r>
      <w:r w:rsidR="00031E29" w:rsidRPr="00F20E32">
        <w:rPr>
          <w:sz w:val="24"/>
          <w:szCs w:val="24"/>
        </w:rPr>
        <w:t xml:space="preserve"> </w:t>
      </w:r>
      <w:r w:rsidRPr="00F20E32">
        <w:rPr>
          <w:sz w:val="24"/>
          <w:szCs w:val="24"/>
        </w:rPr>
        <w:t>(Докладчик ______________________________________________).</w:t>
      </w:r>
    </w:p>
    <w:p w14:paraId="7EA408EB" w14:textId="77777777" w:rsidR="00F20E32" w:rsidRPr="00F20E32" w:rsidRDefault="00F20E32" w:rsidP="00F20E32">
      <w:pPr>
        <w:pStyle w:val="a5"/>
        <w:ind w:left="1096"/>
        <w:jc w:val="both"/>
        <w:rPr>
          <w:sz w:val="24"/>
          <w:szCs w:val="24"/>
        </w:rPr>
      </w:pPr>
    </w:p>
    <w:p w14:paraId="75F708CB" w14:textId="77777777" w:rsidR="00F20E32" w:rsidRPr="00F20E32" w:rsidRDefault="00F20E32" w:rsidP="00F20E32">
      <w:pPr>
        <w:ind w:firstLine="709"/>
        <w:jc w:val="both"/>
        <w:rPr>
          <w:sz w:val="24"/>
          <w:szCs w:val="24"/>
        </w:rPr>
      </w:pPr>
      <w:r w:rsidRPr="00F20E32">
        <w:rPr>
          <w:b/>
          <w:sz w:val="24"/>
          <w:szCs w:val="24"/>
        </w:rPr>
        <w:t xml:space="preserve">Выступили: </w:t>
      </w:r>
      <w:r w:rsidRPr="00F20E32">
        <w:rPr>
          <w:sz w:val="24"/>
          <w:szCs w:val="24"/>
        </w:rPr>
        <w:t>_______________________________.</w:t>
      </w:r>
    </w:p>
    <w:p w14:paraId="21194377" w14:textId="77777777" w:rsidR="00F20E32" w:rsidRPr="00F20E32" w:rsidRDefault="00F20E32" w:rsidP="00F20E32">
      <w:pPr>
        <w:ind w:firstLine="700"/>
        <w:jc w:val="both"/>
        <w:rPr>
          <w:sz w:val="24"/>
          <w:szCs w:val="24"/>
        </w:rPr>
      </w:pPr>
      <w:r w:rsidRPr="00F20E32">
        <w:rPr>
          <w:sz w:val="24"/>
          <w:szCs w:val="24"/>
        </w:rPr>
        <w:t xml:space="preserve">Муниципальная экспертная комиссия </w:t>
      </w:r>
      <w:r w:rsidRPr="00F20E32">
        <w:rPr>
          <w:b/>
          <w:bCs/>
          <w:sz w:val="24"/>
          <w:szCs w:val="24"/>
        </w:rPr>
        <w:t>решила</w:t>
      </w:r>
      <w:r w:rsidRPr="00F20E32">
        <w:rPr>
          <w:sz w:val="24"/>
          <w:szCs w:val="24"/>
        </w:rPr>
        <w:t>:</w:t>
      </w:r>
    </w:p>
    <w:p w14:paraId="613DFF79" w14:textId="77777777" w:rsidR="00F20E32" w:rsidRPr="00F20E32" w:rsidRDefault="00F20E32" w:rsidP="00F20E32">
      <w:pPr>
        <w:pStyle w:val="Default"/>
        <w:numPr>
          <w:ilvl w:val="0"/>
          <w:numId w:val="13"/>
        </w:numPr>
        <w:tabs>
          <w:tab w:val="left" w:pos="993"/>
        </w:tabs>
        <w:ind w:left="0" w:firstLine="709"/>
        <w:jc w:val="both"/>
        <w:rPr>
          <w:color w:val="auto"/>
        </w:rPr>
      </w:pPr>
      <w:r w:rsidRPr="00F20E32">
        <w:rPr>
          <w:color w:val="auto"/>
        </w:rPr>
        <w:t xml:space="preserve">Организатору довести до команд участников замечания, предложения и рекомендации, сформированные Муниципальной экспертной комиссией и специалистами Администрации </w:t>
      </w:r>
      <w:r w:rsidRPr="00F20E32">
        <w:rPr>
          <w:rFonts w:eastAsia="Arial Narrow"/>
          <w:color w:val="auto"/>
        </w:rPr>
        <w:t>муниципального образования</w:t>
      </w:r>
      <w:r w:rsidR="00031E29">
        <w:rPr>
          <w:rFonts w:eastAsia="Arial Narrow"/>
          <w:color w:val="auto"/>
        </w:rPr>
        <w:t xml:space="preserve"> </w:t>
      </w:r>
      <w:r w:rsidR="00031E29">
        <w:t xml:space="preserve">«Муниципальный округ Красногорский район Удмуртской Республики» </w:t>
      </w:r>
      <w:r w:rsidRPr="00F20E32">
        <w:rPr>
          <w:rFonts w:eastAsia="Times New Roman"/>
          <w:color w:val="auto"/>
        </w:rPr>
        <w:t>по результатам экспертизы проектов (Приложение №1).</w:t>
      </w:r>
    </w:p>
    <w:p w14:paraId="227EBD98" w14:textId="77777777" w:rsidR="00F20E32" w:rsidRPr="00F20E32" w:rsidRDefault="00F20E32" w:rsidP="00F20E32">
      <w:pPr>
        <w:pStyle w:val="Default"/>
        <w:numPr>
          <w:ilvl w:val="0"/>
          <w:numId w:val="13"/>
        </w:numPr>
        <w:tabs>
          <w:tab w:val="left" w:pos="993"/>
        </w:tabs>
        <w:ind w:left="0" w:firstLine="709"/>
        <w:jc w:val="both"/>
        <w:rPr>
          <w:color w:val="auto"/>
        </w:rPr>
      </w:pPr>
      <w:r w:rsidRPr="00F20E32">
        <w:rPr>
          <w:color w:val="auto"/>
        </w:rPr>
        <w:t xml:space="preserve">Рекомендовать проектным командам участников рассмотренных проектов приступить к формированию материалов для участия в Отборе проектов молодежного инициативного бюджетирования с учетом доработки проектов по замечаниям, предложения и рекомендациям, сформированным Муниципальной экспертной комиссией и специалистами Администрации </w:t>
      </w:r>
      <w:r w:rsidRPr="00F20E32">
        <w:rPr>
          <w:rFonts w:eastAsia="Arial Narrow"/>
          <w:color w:val="auto"/>
        </w:rPr>
        <w:t xml:space="preserve">муниципального образования </w:t>
      </w:r>
      <w:r w:rsidR="00031E29">
        <w:t>«Муниципальный округ Красногорский район Удмуртской Республики»</w:t>
      </w:r>
      <w:r w:rsidRPr="00F20E32">
        <w:rPr>
          <w:rFonts w:eastAsia="Times New Roman"/>
          <w:color w:val="auto"/>
        </w:rPr>
        <w:t>.</w:t>
      </w:r>
    </w:p>
    <w:p w14:paraId="733C34A0" w14:textId="77777777" w:rsidR="00F20E32" w:rsidRPr="00F20E32" w:rsidRDefault="00F20E32" w:rsidP="00F20E32">
      <w:pPr>
        <w:pStyle w:val="Default"/>
        <w:numPr>
          <w:ilvl w:val="0"/>
          <w:numId w:val="13"/>
        </w:numPr>
        <w:tabs>
          <w:tab w:val="left" w:pos="993"/>
        </w:tabs>
        <w:ind w:left="0" w:firstLine="709"/>
        <w:jc w:val="both"/>
        <w:rPr>
          <w:color w:val="auto"/>
        </w:rPr>
      </w:pPr>
      <w:r w:rsidRPr="00F20E32">
        <w:rPr>
          <w:color w:val="auto"/>
        </w:rPr>
        <w:lastRenderedPageBreak/>
        <w:t>Муниципальной экспертной комиссии и Организатору оказать командам участников содействие в части доработки проектов молодежного инициативного бюджетирования для участия в проектных сессиях.</w:t>
      </w:r>
    </w:p>
    <w:p w14:paraId="67BBD81B" w14:textId="77777777" w:rsidR="00F20E32" w:rsidRPr="00F20E32" w:rsidRDefault="00F20E32" w:rsidP="00F20E32">
      <w:pPr>
        <w:ind w:firstLine="709"/>
        <w:jc w:val="both"/>
        <w:rPr>
          <w:sz w:val="24"/>
          <w:szCs w:val="24"/>
        </w:rPr>
      </w:pPr>
      <w:r w:rsidRPr="00F20E32">
        <w:rPr>
          <w:sz w:val="24"/>
          <w:szCs w:val="24"/>
        </w:rPr>
        <w:t>(Итоги голосования: ЗА – ___, ПРОТИВ – ___).</w:t>
      </w:r>
    </w:p>
    <w:p w14:paraId="2C5E78EC" w14:textId="77777777" w:rsidR="00F20E32" w:rsidRPr="00F20E32" w:rsidRDefault="00F20E32" w:rsidP="00F20E32">
      <w:pPr>
        <w:jc w:val="both"/>
        <w:rPr>
          <w:sz w:val="24"/>
          <w:szCs w:val="24"/>
        </w:rPr>
      </w:pPr>
    </w:p>
    <w:p w14:paraId="3F51CBE7" w14:textId="77777777" w:rsidR="00F20E32" w:rsidRPr="00F20E32" w:rsidRDefault="00F20E32" w:rsidP="00F20E32">
      <w:pPr>
        <w:jc w:val="both"/>
        <w:rPr>
          <w:sz w:val="24"/>
          <w:szCs w:val="24"/>
        </w:rPr>
      </w:pPr>
      <w:r w:rsidRPr="00F20E32">
        <w:rPr>
          <w:sz w:val="24"/>
          <w:szCs w:val="24"/>
        </w:rPr>
        <w:t>Протокол вел:</w:t>
      </w:r>
    </w:p>
    <w:p w14:paraId="40083269" w14:textId="77777777" w:rsidR="00F20E32" w:rsidRPr="00F20E32" w:rsidRDefault="00F20E32" w:rsidP="00F20E32">
      <w:pPr>
        <w:jc w:val="both"/>
        <w:rPr>
          <w:sz w:val="24"/>
          <w:szCs w:val="24"/>
        </w:rPr>
      </w:pPr>
    </w:p>
    <w:tbl>
      <w:tblPr>
        <w:tblW w:w="9508" w:type="dxa"/>
        <w:tblLook w:val="04A0" w:firstRow="1" w:lastRow="0" w:firstColumn="1" w:lastColumn="0" w:noHBand="0" w:noVBand="1"/>
      </w:tblPr>
      <w:tblGrid>
        <w:gridCol w:w="6912"/>
        <w:gridCol w:w="2596"/>
      </w:tblGrid>
      <w:tr w:rsidR="00F20E32" w:rsidRPr="00F20E32" w14:paraId="7BB9B1A0" w14:textId="77777777" w:rsidTr="0036549D">
        <w:tc>
          <w:tcPr>
            <w:tcW w:w="6912" w:type="dxa"/>
          </w:tcPr>
          <w:p w14:paraId="1582C9A7" w14:textId="77777777" w:rsidR="00F20E32" w:rsidRPr="00F20E32" w:rsidRDefault="00F20E32" w:rsidP="0036549D">
            <w:pPr>
              <w:tabs>
                <w:tab w:val="center" w:pos="4677"/>
                <w:tab w:val="right" w:pos="9355"/>
              </w:tabs>
              <w:spacing w:after="200" w:line="276" w:lineRule="auto"/>
              <w:jc w:val="both"/>
              <w:rPr>
                <w:sz w:val="24"/>
                <w:szCs w:val="24"/>
              </w:rPr>
            </w:pPr>
            <w:r w:rsidRPr="00F20E32">
              <w:rPr>
                <w:sz w:val="24"/>
                <w:szCs w:val="24"/>
              </w:rPr>
              <w:t xml:space="preserve">Секретарь Муниципальной экспертной комиссии </w:t>
            </w:r>
          </w:p>
        </w:tc>
        <w:tc>
          <w:tcPr>
            <w:tcW w:w="2596" w:type="dxa"/>
            <w:vAlign w:val="bottom"/>
          </w:tcPr>
          <w:p w14:paraId="557EC789" w14:textId="77777777" w:rsidR="00F20E32" w:rsidRPr="00F20E32" w:rsidRDefault="00F20E32" w:rsidP="0036549D">
            <w:pPr>
              <w:tabs>
                <w:tab w:val="center" w:pos="4677"/>
                <w:tab w:val="right" w:pos="9355"/>
              </w:tabs>
              <w:spacing w:after="200" w:line="276" w:lineRule="auto"/>
              <w:rPr>
                <w:sz w:val="24"/>
                <w:szCs w:val="24"/>
              </w:rPr>
            </w:pPr>
            <w:r w:rsidRPr="00F20E32">
              <w:rPr>
                <w:sz w:val="24"/>
                <w:szCs w:val="24"/>
              </w:rPr>
              <w:t>___________________</w:t>
            </w:r>
          </w:p>
        </w:tc>
      </w:tr>
      <w:tr w:rsidR="00F20E32" w:rsidRPr="00F20E32" w14:paraId="4137581A" w14:textId="77777777" w:rsidTr="0036549D">
        <w:tc>
          <w:tcPr>
            <w:tcW w:w="6912" w:type="dxa"/>
          </w:tcPr>
          <w:p w14:paraId="1DE045AE" w14:textId="77777777" w:rsidR="00F20E32" w:rsidRPr="00F20E32" w:rsidRDefault="00F20E32" w:rsidP="0036549D">
            <w:pPr>
              <w:tabs>
                <w:tab w:val="center" w:pos="4677"/>
                <w:tab w:val="right" w:pos="9355"/>
              </w:tabs>
              <w:spacing w:after="200" w:line="276" w:lineRule="auto"/>
              <w:jc w:val="both"/>
              <w:rPr>
                <w:sz w:val="24"/>
                <w:szCs w:val="24"/>
              </w:rPr>
            </w:pPr>
            <w:r w:rsidRPr="00F20E32">
              <w:rPr>
                <w:sz w:val="24"/>
                <w:szCs w:val="24"/>
              </w:rPr>
              <w:t>Председатель Муниципальной экспертной комиссии</w:t>
            </w:r>
          </w:p>
        </w:tc>
        <w:tc>
          <w:tcPr>
            <w:tcW w:w="2596" w:type="dxa"/>
            <w:vAlign w:val="bottom"/>
          </w:tcPr>
          <w:p w14:paraId="3FDDF61C" w14:textId="77777777" w:rsidR="00F20E32" w:rsidRPr="00F20E32" w:rsidRDefault="00F20E32" w:rsidP="0036549D">
            <w:pPr>
              <w:tabs>
                <w:tab w:val="center" w:pos="4677"/>
                <w:tab w:val="right" w:pos="9355"/>
              </w:tabs>
              <w:spacing w:after="200" w:line="276" w:lineRule="auto"/>
              <w:rPr>
                <w:sz w:val="24"/>
                <w:szCs w:val="24"/>
              </w:rPr>
            </w:pPr>
            <w:r w:rsidRPr="00F20E32">
              <w:rPr>
                <w:sz w:val="24"/>
                <w:szCs w:val="24"/>
              </w:rPr>
              <w:t>___________________</w:t>
            </w:r>
          </w:p>
        </w:tc>
      </w:tr>
    </w:tbl>
    <w:p w14:paraId="033BC5AD" w14:textId="77777777" w:rsidR="00F20E32" w:rsidRPr="00F20E32" w:rsidRDefault="00F20E32" w:rsidP="00F20E32">
      <w:pPr>
        <w:jc w:val="both"/>
        <w:rPr>
          <w:sz w:val="24"/>
          <w:szCs w:val="24"/>
        </w:rPr>
      </w:pPr>
    </w:p>
    <w:p w14:paraId="271B245D" w14:textId="77777777" w:rsidR="00F20E32" w:rsidRPr="00F20E32" w:rsidRDefault="00F20E32" w:rsidP="00F20E32">
      <w:pPr>
        <w:jc w:val="both"/>
        <w:rPr>
          <w:sz w:val="24"/>
          <w:szCs w:val="24"/>
        </w:rPr>
      </w:pPr>
    </w:p>
    <w:p w14:paraId="574EC533" w14:textId="77777777" w:rsidR="00F20E32" w:rsidRPr="00F20E32" w:rsidRDefault="00F20E32" w:rsidP="00F20E32">
      <w:pPr>
        <w:jc w:val="both"/>
        <w:rPr>
          <w:sz w:val="24"/>
          <w:szCs w:val="24"/>
        </w:rPr>
      </w:pPr>
      <w:r w:rsidRPr="00F20E32">
        <w:rPr>
          <w:sz w:val="24"/>
          <w:szCs w:val="24"/>
        </w:rPr>
        <w:t xml:space="preserve">Члены Муниципальной экспертной комиссии:  __________________________ </w:t>
      </w:r>
    </w:p>
    <w:p w14:paraId="03F015F7" w14:textId="77777777" w:rsidR="00F20E32" w:rsidRPr="00F20E32" w:rsidRDefault="00F20E32" w:rsidP="00F20E32">
      <w:pPr>
        <w:jc w:val="both"/>
        <w:rPr>
          <w:sz w:val="24"/>
          <w:szCs w:val="24"/>
        </w:rPr>
      </w:pPr>
      <w:r w:rsidRPr="00F20E32">
        <w:rPr>
          <w:sz w:val="24"/>
          <w:szCs w:val="24"/>
        </w:rPr>
        <w:t xml:space="preserve">                                                                               __________________________</w:t>
      </w:r>
    </w:p>
    <w:p w14:paraId="2C874F71" w14:textId="77777777" w:rsidR="00F20E32" w:rsidRPr="00F20E32" w:rsidRDefault="00F20E32" w:rsidP="00F20E32">
      <w:pPr>
        <w:jc w:val="both"/>
        <w:rPr>
          <w:sz w:val="24"/>
          <w:szCs w:val="24"/>
        </w:rPr>
      </w:pPr>
      <w:r w:rsidRPr="00F20E32">
        <w:rPr>
          <w:sz w:val="24"/>
          <w:szCs w:val="24"/>
        </w:rPr>
        <w:t xml:space="preserve">                                                                               __________________________</w:t>
      </w:r>
    </w:p>
    <w:p w14:paraId="5DFF6A0E" w14:textId="77777777" w:rsidR="00F20E32" w:rsidRPr="00F20E32" w:rsidRDefault="00F20E32" w:rsidP="00F20E32">
      <w:pPr>
        <w:jc w:val="both"/>
        <w:rPr>
          <w:sz w:val="24"/>
          <w:szCs w:val="24"/>
        </w:rPr>
      </w:pPr>
      <w:r w:rsidRPr="00F20E32">
        <w:rPr>
          <w:sz w:val="24"/>
          <w:szCs w:val="24"/>
        </w:rPr>
        <w:t xml:space="preserve">                                                                               __________________________</w:t>
      </w:r>
    </w:p>
    <w:p w14:paraId="2A948A48" w14:textId="77777777" w:rsidR="00F20E32" w:rsidRPr="00F20E32" w:rsidRDefault="00F20E32" w:rsidP="00F20E32">
      <w:pPr>
        <w:jc w:val="both"/>
        <w:rPr>
          <w:sz w:val="24"/>
          <w:szCs w:val="24"/>
        </w:rPr>
      </w:pPr>
      <w:r w:rsidRPr="00F20E32">
        <w:rPr>
          <w:sz w:val="24"/>
          <w:szCs w:val="24"/>
        </w:rPr>
        <w:t xml:space="preserve">                                                                               _______________</w:t>
      </w:r>
      <w:bookmarkStart w:id="6" w:name="_Hlk119586778"/>
      <w:r w:rsidRPr="00F20E32">
        <w:rPr>
          <w:sz w:val="24"/>
          <w:szCs w:val="24"/>
        </w:rPr>
        <w:t>___________</w:t>
      </w:r>
    </w:p>
    <w:p w14:paraId="1F89B4EA" w14:textId="77777777" w:rsidR="00F20E32" w:rsidRPr="00F20E32" w:rsidRDefault="00F20E32" w:rsidP="00F20E32">
      <w:pPr>
        <w:ind w:left="4962"/>
        <w:rPr>
          <w:sz w:val="24"/>
          <w:szCs w:val="24"/>
        </w:rPr>
        <w:sectPr w:rsidR="00F20E32" w:rsidRPr="00F20E32" w:rsidSect="0052654A">
          <w:pgSz w:w="11906" w:h="16838"/>
          <w:pgMar w:top="1134" w:right="851" w:bottom="1134" w:left="1701" w:header="709" w:footer="709" w:gutter="0"/>
          <w:cols w:space="720"/>
          <w:docGrid w:linePitch="360"/>
        </w:sectPr>
      </w:pPr>
    </w:p>
    <w:p w14:paraId="00EE36CD" w14:textId="77777777" w:rsidR="00F20E32" w:rsidRPr="00F20E32" w:rsidRDefault="00F20E32" w:rsidP="00F20E32">
      <w:pPr>
        <w:jc w:val="right"/>
        <w:rPr>
          <w:sz w:val="24"/>
          <w:szCs w:val="24"/>
        </w:rPr>
      </w:pPr>
      <w:r w:rsidRPr="00F20E32">
        <w:rPr>
          <w:sz w:val="24"/>
          <w:szCs w:val="24"/>
        </w:rPr>
        <w:lastRenderedPageBreak/>
        <w:t>Приложение</w:t>
      </w:r>
    </w:p>
    <w:p w14:paraId="4DB8F604" w14:textId="77777777" w:rsidR="00F20E32" w:rsidRPr="00F20E32" w:rsidRDefault="00F20E32" w:rsidP="00F20E32">
      <w:pPr>
        <w:ind w:left="4962"/>
        <w:jc w:val="right"/>
        <w:rPr>
          <w:sz w:val="24"/>
          <w:szCs w:val="24"/>
        </w:rPr>
      </w:pPr>
      <w:r w:rsidRPr="00F20E32">
        <w:rPr>
          <w:sz w:val="24"/>
          <w:szCs w:val="24"/>
        </w:rPr>
        <w:t xml:space="preserve">к протоколу № 1 </w:t>
      </w:r>
    </w:p>
    <w:p w14:paraId="4BC2E35A" w14:textId="77777777" w:rsidR="00F20E32" w:rsidRPr="00F20E32" w:rsidRDefault="00F20E32" w:rsidP="00F20E32">
      <w:pPr>
        <w:ind w:left="4962" w:firstLine="992"/>
        <w:jc w:val="right"/>
        <w:rPr>
          <w:sz w:val="24"/>
          <w:szCs w:val="24"/>
        </w:rPr>
      </w:pPr>
      <w:r w:rsidRPr="00F20E32">
        <w:rPr>
          <w:sz w:val="24"/>
          <w:szCs w:val="24"/>
        </w:rPr>
        <w:t xml:space="preserve">заседания муниципальной </w:t>
      </w:r>
    </w:p>
    <w:p w14:paraId="0E98C838" w14:textId="77777777" w:rsidR="00F20E32" w:rsidRPr="00F20E32" w:rsidRDefault="00F20E32" w:rsidP="00F20E32">
      <w:pPr>
        <w:ind w:left="4962" w:firstLine="992"/>
        <w:jc w:val="right"/>
        <w:rPr>
          <w:sz w:val="24"/>
          <w:szCs w:val="24"/>
        </w:rPr>
      </w:pPr>
      <w:r w:rsidRPr="00F20E32">
        <w:rPr>
          <w:sz w:val="24"/>
          <w:szCs w:val="24"/>
        </w:rPr>
        <w:t xml:space="preserve">экспертной комиссии </w:t>
      </w:r>
    </w:p>
    <w:p w14:paraId="1645BBA0" w14:textId="77777777" w:rsidR="00F20E32" w:rsidRPr="00F20E32" w:rsidRDefault="00F20E32" w:rsidP="00F20E32">
      <w:pPr>
        <w:ind w:left="4962" w:firstLine="992"/>
        <w:jc w:val="right"/>
        <w:rPr>
          <w:sz w:val="24"/>
          <w:szCs w:val="24"/>
        </w:rPr>
      </w:pPr>
      <w:r w:rsidRPr="00F20E32">
        <w:rPr>
          <w:sz w:val="24"/>
          <w:szCs w:val="24"/>
        </w:rPr>
        <w:t xml:space="preserve">по проведению экспертизы </w:t>
      </w:r>
    </w:p>
    <w:p w14:paraId="0C3BB435" w14:textId="77777777" w:rsidR="00F20E32" w:rsidRPr="00F20E32" w:rsidRDefault="00F20E32" w:rsidP="00F20E32">
      <w:pPr>
        <w:ind w:left="4962" w:firstLine="992"/>
        <w:jc w:val="right"/>
        <w:rPr>
          <w:sz w:val="24"/>
          <w:szCs w:val="24"/>
        </w:rPr>
      </w:pPr>
      <w:r w:rsidRPr="00F20E32">
        <w:rPr>
          <w:sz w:val="24"/>
          <w:szCs w:val="24"/>
        </w:rPr>
        <w:t xml:space="preserve">проектов молодежного </w:t>
      </w:r>
    </w:p>
    <w:p w14:paraId="697D08E1" w14:textId="77777777" w:rsidR="00F20E32" w:rsidRPr="00F20E32" w:rsidRDefault="00F20E32" w:rsidP="00F20E32">
      <w:pPr>
        <w:ind w:left="4962" w:firstLine="992"/>
        <w:jc w:val="right"/>
        <w:rPr>
          <w:sz w:val="24"/>
          <w:szCs w:val="24"/>
        </w:rPr>
      </w:pPr>
      <w:r w:rsidRPr="00F20E32">
        <w:rPr>
          <w:sz w:val="24"/>
          <w:szCs w:val="24"/>
        </w:rPr>
        <w:t>инициативного бюджетирования</w:t>
      </w:r>
    </w:p>
    <w:p w14:paraId="7CCA7F58" w14:textId="77777777" w:rsidR="00F20E32" w:rsidRPr="00F20E32" w:rsidRDefault="00F20E32" w:rsidP="00F20E32">
      <w:pPr>
        <w:rPr>
          <w:rFonts w:eastAsia="Calibri"/>
          <w:sz w:val="24"/>
          <w:szCs w:val="24"/>
        </w:rPr>
      </w:pPr>
    </w:p>
    <w:p w14:paraId="7F844A7A" w14:textId="77777777" w:rsidR="00F20E32" w:rsidRPr="00F20E32" w:rsidRDefault="00F20E32" w:rsidP="00F20E32">
      <w:pPr>
        <w:jc w:val="center"/>
        <w:rPr>
          <w:rFonts w:eastAsia="Calibri"/>
          <w:sz w:val="24"/>
          <w:szCs w:val="24"/>
        </w:rPr>
      </w:pPr>
    </w:p>
    <w:p w14:paraId="112A1FBC" w14:textId="77777777" w:rsidR="00F20E32" w:rsidRPr="00F20E32" w:rsidRDefault="00F20E32" w:rsidP="00F20E32">
      <w:pPr>
        <w:jc w:val="center"/>
        <w:rPr>
          <w:rFonts w:eastAsia="Arial Narrow"/>
          <w:b/>
          <w:strike/>
          <w:sz w:val="24"/>
          <w:szCs w:val="24"/>
        </w:rPr>
      </w:pPr>
      <w:r w:rsidRPr="00F20E32">
        <w:rPr>
          <w:rFonts w:eastAsia="Arial Narrow"/>
          <w:b/>
          <w:sz w:val="24"/>
          <w:szCs w:val="24"/>
        </w:rPr>
        <w:t>Лист экспертизы проектов молодежного инициативного бюджетирования, участвующих в Отборе</w:t>
      </w:r>
    </w:p>
    <w:p w14:paraId="18103B0D" w14:textId="77777777" w:rsidR="00F20E32" w:rsidRPr="00B868A1" w:rsidRDefault="00F20E32" w:rsidP="00F20E32">
      <w:pPr>
        <w:jc w:val="center"/>
        <w:rPr>
          <w:rFonts w:eastAsia="Arial Narrow"/>
          <w:b/>
          <w:sz w:val="24"/>
          <w:szCs w:val="24"/>
        </w:rPr>
      </w:pPr>
      <w:r w:rsidRPr="00F20E32">
        <w:rPr>
          <w:rFonts w:eastAsia="Arial Narrow"/>
          <w:b/>
          <w:sz w:val="24"/>
          <w:szCs w:val="24"/>
        </w:rPr>
        <w:t xml:space="preserve">в </w:t>
      </w:r>
      <w:r w:rsidR="00B868A1">
        <w:rPr>
          <w:rFonts w:eastAsia="Arial Narrow"/>
          <w:b/>
          <w:sz w:val="24"/>
          <w:szCs w:val="24"/>
        </w:rPr>
        <w:t xml:space="preserve">муниципальном </w:t>
      </w:r>
      <w:r w:rsidR="00B868A1" w:rsidRPr="00B868A1">
        <w:rPr>
          <w:rFonts w:eastAsia="Arial Narrow"/>
          <w:b/>
          <w:sz w:val="24"/>
          <w:szCs w:val="24"/>
        </w:rPr>
        <w:t xml:space="preserve">образовании </w:t>
      </w:r>
      <w:r w:rsidR="00B868A1" w:rsidRPr="00B868A1">
        <w:rPr>
          <w:b/>
          <w:sz w:val="24"/>
          <w:szCs w:val="24"/>
        </w:rPr>
        <w:t>«Муниципальный округ Красногорский район Удмуртской Республики»</w:t>
      </w:r>
    </w:p>
    <w:p w14:paraId="41B62DB3" w14:textId="77777777" w:rsidR="00F20E32" w:rsidRPr="00F20E32" w:rsidRDefault="00F20E32" w:rsidP="00F20E32">
      <w:pPr>
        <w:jc w:val="center"/>
        <w:rPr>
          <w:rFonts w:eastAsia="Arial Narrow"/>
          <w:bCs/>
          <w:i/>
          <w:iCs/>
          <w:sz w:val="24"/>
          <w:szCs w:val="24"/>
        </w:rPr>
      </w:pPr>
    </w:p>
    <w:p w14:paraId="05040CEA" w14:textId="77777777" w:rsidR="00F20E32" w:rsidRPr="00F20E32" w:rsidRDefault="00F20E32" w:rsidP="00F20E32">
      <w:pPr>
        <w:rPr>
          <w:rFonts w:eastAsia="Arial Narrow"/>
          <w:sz w:val="24"/>
          <w:szCs w:val="24"/>
        </w:rPr>
      </w:pPr>
      <w:r w:rsidRPr="00F20E32">
        <w:rPr>
          <w:rFonts w:eastAsia="Arial Narrow"/>
          <w:sz w:val="24"/>
          <w:szCs w:val="24"/>
        </w:rPr>
        <w:t>Дата проведения экспертизы</w:t>
      </w:r>
    </w:p>
    <w:p w14:paraId="07701B2B" w14:textId="77777777" w:rsidR="00F20E32" w:rsidRPr="00F20E32" w:rsidRDefault="00F20E32" w:rsidP="00F20E32">
      <w:pPr>
        <w:rPr>
          <w:rFonts w:eastAsia="Arial Narrow"/>
          <w:sz w:val="24"/>
          <w:szCs w:val="24"/>
        </w:rPr>
      </w:pPr>
      <w:r w:rsidRPr="00F20E32">
        <w:rPr>
          <w:rFonts w:eastAsia="Arial Narrow"/>
          <w:sz w:val="24"/>
          <w:szCs w:val="24"/>
        </w:rPr>
        <w:t>____ __________ 20___ г.</w:t>
      </w:r>
    </w:p>
    <w:p w14:paraId="72CEEFE6" w14:textId="77777777" w:rsidR="00F20E32" w:rsidRPr="00F20E32" w:rsidRDefault="00F20E32" w:rsidP="00F20E32">
      <w:pPr>
        <w:rPr>
          <w:rFonts w:eastAsia="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23"/>
        <w:gridCol w:w="1379"/>
        <w:gridCol w:w="1843"/>
        <w:gridCol w:w="1559"/>
        <w:gridCol w:w="1327"/>
        <w:gridCol w:w="1327"/>
        <w:gridCol w:w="1327"/>
        <w:gridCol w:w="1327"/>
        <w:gridCol w:w="1780"/>
      </w:tblGrid>
      <w:tr w:rsidR="00F20E32" w:rsidRPr="00F20E32" w14:paraId="2AE23539" w14:textId="77777777" w:rsidTr="0036549D">
        <w:trPr>
          <w:trHeight w:val="2250"/>
        </w:trPr>
        <w:tc>
          <w:tcPr>
            <w:tcW w:w="675" w:type="dxa"/>
          </w:tcPr>
          <w:p w14:paraId="07D63C00" w14:textId="77777777" w:rsidR="00F20E32" w:rsidRPr="00F20E32" w:rsidRDefault="00F20E32" w:rsidP="0036549D">
            <w:pPr>
              <w:rPr>
                <w:rFonts w:eastAsia="Arial Narrow"/>
                <w:sz w:val="24"/>
                <w:szCs w:val="24"/>
              </w:rPr>
            </w:pPr>
            <w:r w:rsidRPr="00F20E32">
              <w:rPr>
                <w:rFonts w:eastAsia="Arial Unicode MS"/>
                <w:sz w:val="24"/>
                <w:szCs w:val="24"/>
              </w:rPr>
              <w:t>№ п/п</w:t>
            </w:r>
          </w:p>
        </w:tc>
        <w:tc>
          <w:tcPr>
            <w:tcW w:w="2023" w:type="dxa"/>
          </w:tcPr>
          <w:p w14:paraId="40C87FC7" w14:textId="77777777" w:rsidR="00F20E32" w:rsidRPr="00F20E32" w:rsidRDefault="00F20E32" w:rsidP="0036549D">
            <w:pPr>
              <w:rPr>
                <w:rFonts w:eastAsia="Arial Narrow"/>
                <w:sz w:val="24"/>
                <w:szCs w:val="24"/>
              </w:rPr>
            </w:pPr>
            <w:r w:rsidRPr="00F20E32">
              <w:rPr>
                <w:rFonts w:eastAsia="Arial Narrow"/>
                <w:sz w:val="24"/>
                <w:szCs w:val="24"/>
              </w:rPr>
              <w:t>Название проекта молодежного инициативного бюджетирования (далее - Проект МИБ)</w:t>
            </w:r>
          </w:p>
        </w:tc>
        <w:tc>
          <w:tcPr>
            <w:tcW w:w="1379" w:type="dxa"/>
          </w:tcPr>
          <w:p w14:paraId="66DABC79" w14:textId="77777777" w:rsidR="00F20E32" w:rsidRPr="00F20E32" w:rsidRDefault="00F20E32" w:rsidP="0036549D">
            <w:pPr>
              <w:rPr>
                <w:rFonts w:eastAsia="Arial Narrow"/>
                <w:sz w:val="24"/>
                <w:szCs w:val="24"/>
              </w:rPr>
            </w:pPr>
            <w:r w:rsidRPr="00F20E32">
              <w:rPr>
                <w:rFonts w:eastAsia="Arial Narrow"/>
                <w:sz w:val="24"/>
                <w:szCs w:val="24"/>
              </w:rPr>
              <w:t>Проект МИБ соответствует полномочиям органов местного самоуправления по решению вопросов местного значения</w:t>
            </w:r>
          </w:p>
        </w:tc>
        <w:tc>
          <w:tcPr>
            <w:tcW w:w="1843" w:type="dxa"/>
          </w:tcPr>
          <w:p w14:paraId="707D5D39" w14:textId="77777777" w:rsidR="00F20E32" w:rsidRPr="00F20E32" w:rsidRDefault="00F20E32" w:rsidP="0036549D">
            <w:pPr>
              <w:rPr>
                <w:rFonts w:eastAsia="Arial Narrow"/>
                <w:sz w:val="24"/>
                <w:szCs w:val="24"/>
              </w:rPr>
            </w:pPr>
            <w:r w:rsidRPr="00F20E32">
              <w:rPr>
                <w:rFonts w:eastAsia="Arial Narrow"/>
                <w:sz w:val="24"/>
                <w:szCs w:val="24"/>
              </w:rPr>
              <w:t xml:space="preserve">Существующие объекты, включая объекты землепользования, на которые направлен проект МИБ, находятся в собственности муниципального образования или представлены обязательства собственника о готовности и условиях </w:t>
            </w:r>
            <w:r w:rsidRPr="00F20E32">
              <w:rPr>
                <w:rFonts w:eastAsia="Arial Narrow"/>
                <w:sz w:val="24"/>
                <w:szCs w:val="24"/>
              </w:rPr>
              <w:lastRenderedPageBreak/>
              <w:t>передачи объекта в собственность</w:t>
            </w:r>
          </w:p>
        </w:tc>
        <w:tc>
          <w:tcPr>
            <w:tcW w:w="1559" w:type="dxa"/>
          </w:tcPr>
          <w:p w14:paraId="146E49CC" w14:textId="77777777" w:rsidR="00F20E32" w:rsidRPr="00F20E32" w:rsidRDefault="00F20E32" w:rsidP="0036549D">
            <w:pPr>
              <w:rPr>
                <w:rFonts w:eastAsia="Arial Narrow"/>
                <w:sz w:val="24"/>
                <w:szCs w:val="24"/>
              </w:rPr>
            </w:pPr>
            <w:r w:rsidRPr="00F20E32">
              <w:rPr>
                <w:rFonts w:eastAsia="Arial Narrow"/>
                <w:sz w:val="24"/>
                <w:szCs w:val="24"/>
              </w:rPr>
              <w:lastRenderedPageBreak/>
              <w:t>Проект МИБ не противоречит утвержденным правилам благоустройства, планам развития территории муниципального образования и действующим государстве</w:t>
            </w:r>
            <w:r w:rsidRPr="00F20E32">
              <w:rPr>
                <w:rFonts w:eastAsia="Arial Narrow"/>
                <w:sz w:val="24"/>
                <w:szCs w:val="24"/>
              </w:rPr>
              <w:lastRenderedPageBreak/>
              <w:t>нным (муниципальным) программам</w:t>
            </w:r>
          </w:p>
        </w:tc>
        <w:tc>
          <w:tcPr>
            <w:tcW w:w="1327" w:type="dxa"/>
          </w:tcPr>
          <w:p w14:paraId="6611D4C6" w14:textId="77777777" w:rsidR="00F20E32" w:rsidRPr="00F20E32" w:rsidRDefault="00F20E32" w:rsidP="0036549D">
            <w:pPr>
              <w:rPr>
                <w:rFonts w:eastAsia="Arial Narrow"/>
                <w:sz w:val="24"/>
                <w:szCs w:val="24"/>
              </w:rPr>
            </w:pPr>
            <w:r w:rsidRPr="00F20E32">
              <w:rPr>
                <w:rFonts w:eastAsia="Arial Narrow"/>
                <w:sz w:val="24"/>
                <w:szCs w:val="24"/>
              </w:rPr>
              <w:lastRenderedPageBreak/>
              <w:t>Проект МИБ включает планируемые мероприятия по содержанию и обслуживанию создаваемых, ремонтируемых и реконструируемых объектов</w:t>
            </w:r>
          </w:p>
        </w:tc>
        <w:tc>
          <w:tcPr>
            <w:tcW w:w="1327" w:type="dxa"/>
          </w:tcPr>
          <w:p w14:paraId="551C9C93" w14:textId="77777777" w:rsidR="00F20E32" w:rsidRPr="00F20E32" w:rsidRDefault="00F20E32" w:rsidP="0036549D">
            <w:pPr>
              <w:rPr>
                <w:rFonts w:eastAsia="Arial Narrow"/>
                <w:sz w:val="24"/>
                <w:szCs w:val="24"/>
              </w:rPr>
            </w:pPr>
            <w:r w:rsidRPr="00F20E32">
              <w:rPr>
                <w:sz w:val="24"/>
                <w:szCs w:val="24"/>
              </w:rPr>
              <w:t>Предметно-содержательная область проекта МИБ соответствует одному из кейсов, указанных в пункте 2.2 настоящего Порядка</w:t>
            </w:r>
          </w:p>
        </w:tc>
        <w:tc>
          <w:tcPr>
            <w:tcW w:w="1327" w:type="dxa"/>
          </w:tcPr>
          <w:p w14:paraId="45AF9BC7" w14:textId="77777777" w:rsidR="00F20E32" w:rsidRPr="00F20E32" w:rsidRDefault="00F20E32" w:rsidP="0036549D">
            <w:pPr>
              <w:rPr>
                <w:rFonts w:eastAsia="Arial Narrow"/>
                <w:sz w:val="24"/>
                <w:szCs w:val="24"/>
              </w:rPr>
            </w:pPr>
            <w:r w:rsidRPr="00F20E32">
              <w:rPr>
                <w:rFonts w:eastAsia="Arial Narrow"/>
                <w:sz w:val="24"/>
                <w:szCs w:val="24"/>
              </w:rPr>
              <w:t>Реализация проекта МИБ не влечет негативного воздействия на окружающую среду</w:t>
            </w:r>
          </w:p>
        </w:tc>
        <w:tc>
          <w:tcPr>
            <w:tcW w:w="1327" w:type="dxa"/>
          </w:tcPr>
          <w:p w14:paraId="7CF7FC1A" w14:textId="77777777" w:rsidR="00F20E32" w:rsidRPr="00F20E32" w:rsidRDefault="00F20E32" w:rsidP="0036549D">
            <w:pPr>
              <w:rPr>
                <w:rFonts w:eastAsia="Arial Narrow"/>
                <w:sz w:val="24"/>
                <w:szCs w:val="24"/>
              </w:rPr>
            </w:pPr>
            <w:r w:rsidRPr="00F20E32">
              <w:rPr>
                <w:rFonts w:eastAsia="Arial Narrow"/>
                <w:sz w:val="24"/>
                <w:szCs w:val="24"/>
              </w:rPr>
              <w:t>Объем запрашиваемых иных трансфертов на реализацию проекта не превышает 400 тыс. руб.</w:t>
            </w:r>
          </w:p>
        </w:tc>
        <w:tc>
          <w:tcPr>
            <w:tcW w:w="1780" w:type="dxa"/>
          </w:tcPr>
          <w:p w14:paraId="508F7757" w14:textId="77777777" w:rsidR="00F20E32" w:rsidRPr="00F20E32" w:rsidRDefault="00F20E32" w:rsidP="0036549D">
            <w:pPr>
              <w:rPr>
                <w:rFonts w:eastAsia="Arial Narrow"/>
                <w:sz w:val="24"/>
                <w:szCs w:val="24"/>
              </w:rPr>
            </w:pPr>
            <w:r w:rsidRPr="00F20E32">
              <w:rPr>
                <w:sz w:val="24"/>
                <w:szCs w:val="24"/>
              </w:rPr>
              <w:t xml:space="preserve">Замечания, предложения и рекомендации по доработке проектного предложения (в том числе по </w:t>
            </w:r>
            <w:r w:rsidRPr="00F20E32">
              <w:rPr>
                <w:rFonts w:eastAsia="Arial Narrow"/>
                <w:sz w:val="24"/>
                <w:szCs w:val="24"/>
              </w:rPr>
              <w:t>предварительному расчету стоимости проекта</w:t>
            </w:r>
            <w:r w:rsidRPr="00F20E32">
              <w:rPr>
                <w:sz w:val="24"/>
                <w:szCs w:val="24"/>
              </w:rPr>
              <w:t>), если имеются</w:t>
            </w:r>
          </w:p>
        </w:tc>
      </w:tr>
      <w:tr w:rsidR="00F20E32" w:rsidRPr="00F20E32" w14:paraId="36E53748" w14:textId="77777777" w:rsidTr="0036549D">
        <w:tc>
          <w:tcPr>
            <w:tcW w:w="675" w:type="dxa"/>
          </w:tcPr>
          <w:p w14:paraId="4320A5C5" w14:textId="77777777" w:rsidR="00F20E32" w:rsidRPr="00F20E32" w:rsidRDefault="00F20E32" w:rsidP="0036549D">
            <w:pPr>
              <w:jc w:val="center"/>
              <w:rPr>
                <w:rFonts w:eastAsia="Arial Narrow"/>
                <w:sz w:val="24"/>
                <w:szCs w:val="24"/>
              </w:rPr>
            </w:pPr>
            <w:r w:rsidRPr="00F20E32">
              <w:rPr>
                <w:rFonts w:eastAsia="Arial Narrow"/>
                <w:sz w:val="24"/>
                <w:szCs w:val="24"/>
              </w:rPr>
              <w:t>1.</w:t>
            </w:r>
          </w:p>
        </w:tc>
        <w:tc>
          <w:tcPr>
            <w:tcW w:w="2023" w:type="dxa"/>
          </w:tcPr>
          <w:p w14:paraId="56845D24" w14:textId="77777777" w:rsidR="00F20E32" w:rsidRPr="00F20E32" w:rsidRDefault="00F20E32" w:rsidP="0036549D">
            <w:pPr>
              <w:rPr>
                <w:rFonts w:eastAsia="Arial Narrow"/>
                <w:sz w:val="24"/>
                <w:szCs w:val="24"/>
              </w:rPr>
            </w:pPr>
          </w:p>
        </w:tc>
        <w:tc>
          <w:tcPr>
            <w:tcW w:w="1379" w:type="dxa"/>
          </w:tcPr>
          <w:p w14:paraId="2EF62178" w14:textId="77777777" w:rsidR="00F20E32" w:rsidRPr="00F20E32" w:rsidRDefault="00F20E32" w:rsidP="0036549D">
            <w:pPr>
              <w:rPr>
                <w:rFonts w:eastAsia="Arial Narrow"/>
                <w:sz w:val="24"/>
                <w:szCs w:val="24"/>
              </w:rPr>
            </w:pPr>
          </w:p>
        </w:tc>
        <w:tc>
          <w:tcPr>
            <w:tcW w:w="1843" w:type="dxa"/>
          </w:tcPr>
          <w:p w14:paraId="336EC7F2" w14:textId="77777777" w:rsidR="00F20E32" w:rsidRPr="00F20E32" w:rsidRDefault="00F20E32" w:rsidP="0036549D">
            <w:pPr>
              <w:rPr>
                <w:rFonts w:eastAsia="Arial Narrow"/>
                <w:sz w:val="24"/>
                <w:szCs w:val="24"/>
              </w:rPr>
            </w:pPr>
          </w:p>
        </w:tc>
        <w:tc>
          <w:tcPr>
            <w:tcW w:w="1559" w:type="dxa"/>
          </w:tcPr>
          <w:p w14:paraId="3BF9501A" w14:textId="77777777" w:rsidR="00F20E32" w:rsidRPr="00F20E32" w:rsidRDefault="00F20E32" w:rsidP="0036549D">
            <w:pPr>
              <w:rPr>
                <w:rFonts w:eastAsia="Arial Narrow"/>
                <w:sz w:val="24"/>
                <w:szCs w:val="24"/>
              </w:rPr>
            </w:pPr>
          </w:p>
        </w:tc>
        <w:tc>
          <w:tcPr>
            <w:tcW w:w="1327" w:type="dxa"/>
          </w:tcPr>
          <w:p w14:paraId="6682D055" w14:textId="77777777" w:rsidR="00F20E32" w:rsidRPr="00F20E32" w:rsidRDefault="00F20E32" w:rsidP="0036549D">
            <w:pPr>
              <w:rPr>
                <w:rFonts w:eastAsia="Arial Narrow"/>
                <w:sz w:val="24"/>
                <w:szCs w:val="24"/>
              </w:rPr>
            </w:pPr>
          </w:p>
        </w:tc>
        <w:tc>
          <w:tcPr>
            <w:tcW w:w="1327" w:type="dxa"/>
          </w:tcPr>
          <w:p w14:paraId="437F3362" w14:textId="77777777" w:rsidR="00F20E32" w:rsidRPr="00F20E32" w:rsidRDefault="00F20E32" w:rsidP="0036549D">
            <w:pPr>
              <w:rPr>
                <w:rFonts w:eastAsia="Arial Narrow"/>
                <w:sz w:val="24"/>
                <w:szCs w:val="24"/>
              </w:rPr>
            </w:pPr>
          </w:p>
        </w:tc>
        <w:tc>
          <w:tcPr>
            <w:tcW w:w="1327" w:type="dxa"/>
          </w:tcPr>
          <w:p w14:paraId="01E2FCAA" w14:textId="77777777" w:rsidR="00F20E32" w:rsidRPr="00F20E32" w:rsidRDefault="00F20E32" w:rsidP="0036549D">
            <w:pPr>
              <w:rPr>
                <w:rFonts w:eastAsia="Arial Narrow"/>
                <w:sz w:val="24"/>
                <w:szCs w:val="24"/>
              </w:rPr>
            </w:pPr>
          </w:p>
        </w:tc>
        <w:tc>
          <w:tcPr>
            <w:tcW w:w="1327" w:type="dxa"/>
          </w:tcPr>
          <w:p w14:paraId="7C03B2DC" w14:textId="77777777" w:rsidR="00F20E32" w:rsidRPr="00F20E32" w:rsidRDefault="00F20E32" w:rsidP="0036549D">
            <w:pPr>
              <w:rPr>
                <w:rFonts w:eastAsia="Arial Narrow"/>
                <w:sz w:val="24"/>
                <w:szCs w:val="24"/>
              </w:rPr>
            </w:pPr>
          </w:p>
        </w:tc>
        <w:tc>
          <w:tcPr>
            <w:tcW w:w="1780" w:type="dxa"/>
          </w:tcPr>
          <w:p w14:paraId="34F1AF77" w14:textId="77777777" w:rsidR="00F20E32" w:rsidRPr="00F20E32" w:rsidRDefault="00F20E32" w:rsidP="0036549D">
            <w:pPr>
              <w:rPr>
                <w:rFonts w:eastAsia="Arial Narrow"/>
                <w:sz w:val="24"/>
                <w:szCs w:val="24"/>
              </w:rPr>
            </w:pPr>
          </w:p>
        </w:tc>
      </w:tr>
      <w:tr w:rsidR="00F20E32" w:rsidRPr="00F20E32" w14:paraId="41C0DB54" w14:textId="77777777" w:rsidTr="0036549D">
        <w:tc>
          <w:tcPr>
            <w:tcW w:w="675" w:type="dxa"/>
          </w:tcPr>
          <w:p w14:paraId="128690D6" w14:textId="77777777" w:rsidR="00F20E32" w:rsidRPr="00F20E32" w:rsidRDefault="00F20E32" w:rsidP="0036549D">
            <w:pPr>
              <w:jc w:val="center"/>
              <w:rPr>
                <w:rFonts w:eastAsia="Arial Narrow"/>
                <w:sz w:val="24"/>
                <w:szCs w:val="24"/>
              </w:rPr>
            </w:pPr>
            <w:r w:rsidRPr="00F20E32">
              <w:rPr>
                <w:rFonts w:eastAsia="Arial Narrow"/>
                <w:sz w:val="24"/>
                <w:szCs w:val="24"/>
              </w:rPr>
              <w:t>2.</w:t>
            </w:r>
          </w:p>
        </w:tc>
        <w:tc>
          <w:tcPr>
            <w:tcW w:w="2023" w:type="dxa"/>
          </w:tcPr>
          <w:p w14:paraId="4F6F26C0" w14:textId="77777777" w:rsidR="00F20E32" w:rsidRPr="00F20E32" w:rsidRDefault="00F20E32" w:rsidP="0036549D">
            <w:pPr>
              <w:rPr>
                <w:rFonts w:eastAsia="Arial Narrow"/>
                <w:sz w:val="24"/>
                <w:szCs w:val="24"/>
              </w:rPr>
            </w:pPr>
          </w:p>
        </w:tc>
        <w:tc>
          <w:tcPr>
            <w:tcW w:w="1379" w:type="dxa"/>
          </w:tcPr>
          <w:p w14:paraId="762E78C0" w14:textId="77777777" w:rsidR="00F20E32" w:rsidRPr="00F20E32" w:rsidRDefault="00F20E32" w:rsidP="0036549D">
            <w:pPr>
              <w:rPr>
                <w:rFonts w:eastAsia="Arial Narrow"/>
                <w:sz w:val="24"/>
                <w:szCs w:val="24"/>
              </w:rPr>
            </w:pPr>
          </w:p>
        </w:tc>
        <w:tc>
          <w:tcPr>
            <w:tcW w:w="1843" w:type="dxa"/>
          </w:tcPr>
          <w:p w14:paraId="6FDB5841" w14:textId="77777777" w:rsidR="00F20E32" w:rsidRPr="00F20E32" w:rsidRDefault="00F20E32" w:rsidP="0036549D">
            <w:pPr>
              <w:rPr>
                <w:rFonts w:eastAsia="Arial Narrow"/>
                <w:sz w:val="24"/>
                <w:szCs w:val="24"/>
              </w:rPr>
            </w:pPr>
          </w:p>
        </w:tc>
        <w:tc>
          <w:tcPr>
            <w:tcW w:w="1559" w:type="dxa"/>
          </w:tcPr>
          <w:p w14:paraId="4CD5B537" w14:textId="77777777" w:rsidR="00F20E32" w:rsidRPr="00F20E32" w:rsidRDefault="00F20E32" w:rsidP="0036549D">
            <w:pPr>
              <w:rPr>
                <w:rFonts w:eastAsia="Arial Narrow"/>
                <w:sz w:val="24"/>
                <w:szCs w:val="24"/>
              </w:rPr>
            </w:pPr>
          </w:p>
        </w:tc>
        <w:tc>
          <w:tcPr>
            <w:tcW w:w="1327" w:type="dxa"/>
          </w:tcPr>
          <w:p w14:paraId="3D95E5B5" w14:textId="77777777" w:rsidR="00F20E32" w:rsidRPr="00F20E32" w:rsidRDefault="00F20E32" w:rsidP="0036549D">
            <w:pPr>
              <w:rPr>
                <w:rFonts w:eastAsia="Arial Narrow"/>
                <w:sz w:val="24"/>
                <w:szCs w:val="24"/>
              </w:rPr>
            </w:pPr>
          </w:p>
        </w:tc>
        <w:tc>
          <w:tcPr>
            <w:tcW w:w="1327" w:type="dxa"/>
          </w:tcPr>
          <w:p w14:paraId="3A9A2BB8" w14:textId="77777777" w:rsidR="00F20E32" w:rsidRPr="00F20E32" w:rsidRDefault="00F20E32" w:rsidP="0036549D">
            <w:pPr>
              <w:rPr>
                <w:rFonts w:eastAsia="Arial Narrow"/>
                <w:sz w:val="24"/>
                <w:szCs w:val="24"/>
              </w:rPr>
            </w:pPr>
          </w:p>
        </w:tc>
        <w:tc>
          <w:tcPr>
            <w:tcW w:w="1327" w:type="dxa"/>
          </w:tcPr>
          <w:p w14:paraId="478BF8F3" w14:textId="77777777" w:rsidR="00F20E32" w:rsidRPr="00F20E32" w:rsidRDefault="00F20E32" w:rsidP="0036549D">
            <w:pPr>
              <w:rPr>
                <w:rFonts w:eastAsia="Arial Narrow"/>
                <w:sz w:val="24"/>
                <w:szCs w:val="24"/>
              </w:rPr>
            </w:pPr>
          </w:p>
        </w:tc>
        <w:tc>
          <w:tcPr>
            <w:tcW w:w="1327" w:type="dxa"/>
          </w:tcPr>
          <w:p w14:paraId="5FDA6A93" w14:textId="77777777" w:rsidR="00F20E32" w:rsidRPr="00F20E32" w:rsidRDefault="00F20E32" w:rsidP="0036549D">
            <w:pPr>
              <w:rPr>
                <w:rFonts w:eastAsia="Arial Narrow"/>
                <w:sz w:val="24"/>
                <w:szCs w:val="24"/>
              </w:rPr>
            </w:pPr>
          </w:p>
        </w:tc>
        <w:tc>
          <w:tcPr>
            <w:tcW w:w="1780" w:type="dxa"/>
          </w:tcPr>
          <w:p w14:paraId="5937839C" w14:textId="77777777" w:rsidR="00F20E32" w:rsidRPr="00F20E32" w:rsidRDefault="00F20E32" w:rsidP="0036549D">
            <w:pPr>
              <w:rPr>
                <w:rFonts w:eastAsia="Arial Narrow"/>
                <w:sz w:val="24"/>
                <w:szCs w:val="24"/>
              </w:rPr>
            </w:pPr>
          </w:p>
        </w:tc>
      </w:tr>
      <w:tr w:rsidR="00F20E32" w:rsidRPr="00F20E32" w14:paraId="65A89C4A" w14:textId="77777777" w:rsidTr="0036549D">
        <w:tc>
          <w:tcPr>
            <w:tcW w:w="675" w:type="dxa"/>
          </w:tcPr>
          <w:p w14:paraId="1EAAEF53" w14:textId="77777777" w:rsidR="00F20E32" w:rsidRPr="00F20E32" w:rsidRDefault="00F20E32" w:rsidP="0036549D">
            <w:pPr>
              <w:jc w:val="center"/>
              <w:rPr>
                <w:rFonts w:eastAsia="Arial Narrow"/>
                <w:sz w:val="24"/>
                <w:szCs w:val="24"/>
              </w:rPr>
            </w:pPr>
            <w:r w:rsidRPr="00F20E32">
              <w:rPr>
                <w:rFonts w:eastAsia="Arial Narrow"/>
                <w:sz w:val="24"/>
                <w:szCs w:val="24"/>
              </w:rPr>
              <w:t>3.</w:t>
            </w:r>
          </w:p>
        </w:tc>
        <w:tc>
          <w:tcPr>
            <w:tcW w:w="2023" w:type="dxa"/>
          </w:tcPr>
          <w:p w14:paraId="1EABF369" w14:textId="77777777" w:rsidR="00F20E32" w:rsidRPr="00F20E32" w:rsidRDefault="00F20E32" w:rsidP="0036549D">
            <w:pPr>
              <w:rPr>
                <w:rFonts w:eastAsia="Arial Narrow"/>
                <w:sz w:val="24"/>
                <w:szCs w:val="24"/>
              </w:rPr>
            </w:pPr>
          </w:p>
        </w:tc>
        <w:tc>
          <w:tcPr>
            <w:tcW w:w="1379" w:type="dxa"/>
          </w:tcPr>
          <w:p w14:paraId="45A5B5B9" w14:textId="77777777" w:rsidR="00F20E32" w:rsidRPr="00F20E32" w:rsidRDefault="00F20E32" w:rsidP="0036549D">
            <w:pPr>
              <w:rPr>
                <w:rFonts w:eastAsia="Arial Narrow"/>
                <w:sz w:val="24"/>
                <w:szCs w:val="24"/>
              </w:rPr>
            </w:pPr>
          </w:p>
        </w:tc>
        <w:tc>
          <w:tcPr>
            <w:tcW w:w="1843" w:type="dxa"/>
          </w:tcPr>
          <w:p w14:paraId="013944FD" w14:textId="77777777" w:rsidR="00F20E32" w:rsidRPr="00F20E32" w:rsidRDefault="00F20E32" w:rsidP="0036549D">
            <w:pPr>
              <w:rPr>
                <w:rFonts w:eastAsia="Arial Narrow"/>
                <w:sz w:val="24"/>
                <w:szCs w:val="24"/>
              </w:rPr>
            </w:pPr>
          </w:p>
        </w:tc>
        <w:tc>
          <w:tcPr>
            <w:tcW w:w="1559" w:type="dxa"/>
          </w:tcPr>
          <w:p w14:paraId="0D185C07" w14:textId="77777777" w:rsidR="00F20E32" w:rsidRPr="00F20E32" w:rsidRDefault="00F20E32" w:rsidP="0036549D">
            <w:pPr>
              <w:rPr>
                <w:rFonts w:eastAsia="Arial Narrow"/>
                <w:sz w:val="24"/>
                <w:szCs w:val="24"/>
              </w:rPr>
            </w:pPr>
          </w:p>
        </w:tc>
        <w:tc>
          <w:tcPr>
            <w:tcW w:w="1327" w:type="dxa"/>
          </w:tcPr>
          <w:p w14:paraId="7A8F4245" w14:textId="77777777" w:rsidR="00F20E32" w:rsidRPr="00F20E32" w:rsidRDefault="00F20E32" w:rsidP="0036549D">
            <w:pPr>
              <w:rPr>
                <w:rFonts w:eastAsia="Arial Narrow"/>
                <w:sz w:val="24"/>
                <w:szCs w:val="24"/>
              </w:rPr>
            </w:pPr>
          </w:p>
        </w:tc>
        <w:tc>
          <w:tcPr>
            <w:tcW w:w="1327" w:type="dxa"/>
          </w:tcPr>
          <w:p w14:paraId="64EE5294" w14:textId="77777777" w:rsidR="00F20E32" w:rsidRPr="00F20E32" w:rsidRDefault="00F20E32" w:rsidP="0036549D">
            <w:pPr>
              <w:rPr>
                <w:rFonts w:eastAsia="Arial Narrow"/>
                <w:sz w:val="24"/>
                <w:szCs w:val="24"/>
              </w:rPr>
            </w:pPr>
          </w:p>
        </w:tc>
        <w:tc>
          <w:tcPr>
            <w:tcW w:w="1327" w:type="dxa"/>
          </w:tcPr>
          <w:p w14:paraId="25E2E397" w14:textId="77777777" w:rsidR="00F20E32" w:rsidRPr="00F20E32" w:rsidRDefault="00F20E32" w:rsidP="0036549D">
            <w:pPr>
              <w:rPr>
                <w:rFonts w:eastAsia="Arial Narrow"/>
                <w:sz w:val="24"/>
                <w:szCs w:val="24"/>
              </w:rPr>
            </w:pPr>
          </w:p>
        </w:tc>
        <w:tc>
          <w:tcPr>
            <w:tcW w:w="1327" w:type="dxa"/>
          </w:tcPr>
          <w:p w14:paraId="0C41D9F2" w14:textId="77777777" w:rsidR="00F20E32" w:rsidRPr="00F20E32" w:rsidRDefault="00F20E32" w:rsidP="0036549D">
            <w:pPr>
              <w:rPr>
                <w:rFonts w:eastAsia="Arial Narrow"/>
                <w:sz w:val="24"/>
                <w:szCs w:val="24"/>
              </w:rPr>
            </w:pPr>
          </w:p>
        </w:tc>
        <w:tc>
          <w:tcPr>
            <w:tcW w:w="1780" w:type="dxa"/>
          </w:tcPr>
          <w:p w14:paraId="5552D455" w14:textId="77777777" w:rsidR="00F20E32" w:rsidRPr="00F20E32" w:rsidRDefault="00F20E32" w:rsidP="0036549D">
            <w:pPr>
              <w:rPr>
                <w:rFonts w:eastAsia="Arial Narrow"/>
                <w:sz w:val="24"/>
                <w:szCs w:val="24"/>
              </w:rPr>
            </w:pPr>
          </w:p>
        </w:tc>
      </w:tr>
      <w:tr w:rsidR="00F20E32" w:rsidRPr="00F20E32" w14:paraId="752C8683" w14:textId="77777777" w:rsidTr="0036549D">
        <w:tc>
          <w:tcPr>
            <w:tcW w:w="675" w:type="dxa"/>
          </w:tcPr>
          <w:p w14:paraId="1080B3CE" w14:textId="77777777" w:rsidR="00F20E32" w:rsidRPr="00F20E32" w:rsidRDefault="00F20E32" w:rsidP="0036549D">
            <w:pPr>
              <w:jc w:val="center"/>
              <w:rPr>
                <w:rFonts w:eastAsia="Arial Narrow"/>
                <w:sz w:val="24"/>
                <w:szCs w:val="24"/>
              </w:rPr>
            </w:pPr>
            <w:r w:rsidRPr="00F20E32">
              <w:rPr>
                <w:rFonts w:eastAsia="Arial Narrow"/>
                <w:sz w:val="24"/>
                <w:szCs w:val="24"/>
              </w:rPr>
              <w:t>4.</w:t>
            </w:r>
          </w:p>
        </w:tc>
        <w:tc>
          <w:tcPr>
            <w:tcW w:w="2023" w:type="dxa"/>
          </w:tcPr>
          <w:p w14:paraId="347E8F0C" w14:textId="77777777" w:rsidR="00F20E32" w:rsidRPr="00F20E32" w:rsidRDefault="00F20E32" w:rsidP="0036549D">
            <w:pPr>
              <w:rPr>
                <w:rFonts w:eastAsia="Arial Narrow"/>
                <w:sz w:val="24"/>
                <w:szCs w:val="24"/>
              </w:rPr>
            </w:pPr>
          </w:p>
        </w:tc>
        <w:tc>
          <w:tcPr>
            <w:tcW w:w="1379" w:type="dxa"/>
          </w:tcPr>
          <w:p w14:paraId="76429573" w14:textId="77777777" w:rsidR="00F20E32" w:rsidRPr="00F20E32" w:rsidRDefault="00F20E32" w:rsidP="0036549D">
            <w:pPr>
              <w:rPr>
                <w:rFonts w:eastAsia="Arial Narrow"/>
                <w:sz w:val="24"/>
                <w:szCs w:val="24"/>
              </w:rPr>
            </w:pPr>
          </w:p>
        </w:tc>
        <w:tc>
          <w:tcPr>
            <w:tcW w:w="1843" w:type="dxa"/>
          </w:tcPr>
          <w:p w14:paraId="736C51AA" w14:textId="77777777" w:rsidR="00F20E32" w:rsidRPr="00F20E32" w:rsidRDefault="00F20E32" w:rsidP="0036549D">
            <w:pPr>
              <w:rPr>
                <w:rFonts w:eastAsia="Arial Narrow"/>
                <w:sz w:val="24"/>
                <w:szCs w:val="24"/>
              </w:rPr>
            </w:pPr>
          </w:p>
        </w:tc>
        <w:tc>
          <w:tcPr>
            <w:tcW w:w="1559" w:type="dxa"/>
          </w:tcPr>
          <w:p w14:paraId="1D85CE63" w14:textId="77777777" w:rsidR="00F20E32" w:rsidRPr="00F20E32" w:rsidRDefault="00F20E32" w:rsidP="0036549D">
            <w:pPr>
              <w:rPr>
                <w:rFonts w:eastAsia="Arial Narrow"/>
                <w:sz w:val="24"/>
                <w:szCs w:val="24"/>
              </w:rPr>
            </w:pPr>
          </w:p>
        </w:tc>
        <w:tc>
          <w:tcPr>
            <w:tcW w:w="1327" w:type="dxa"/>
          </w:tcPr>
          <w:p w14:paraId="314B6789" w14:textId="77777777" w:rsidR="00F20E32" w:rsidRPr="00F20E32" w:rsidRDefault="00F20E32" w:rsidP="0036549D">
            <w:pPr>
              <w:rPr>
                <w:rFonts w:eastAsia="Arial Narrow"/>
                <w:sz w:val="24"/>
                <w:szCs w:val="24"/>
              </w:rPr>
            </w:pPr>
          </w:p>
        </w:tc>
        <w:tc>
          <w:tcPr>
            <w:tcW w:w="1327" w:type="dxa"/>
          </w:tcPr>
          <w:p w14:paraId="34CFB5C2" w14:textId="77777777" w:rsidR="00F20E32" w:rsidRPr="00F20E32" w:rsidRDefault="00F20E32" w:rsidP="0036549D">
            <w:pPr>
              <w:rPr>
                <w:rFonts w:eastAsia="Arial Narrow"/>
                <w:sz w:val="24"/>
                <w:szCs w:val="24"/>
              </w:rPr>
            </w:pPr>
          </w:p>
        </w:tc>
        <w:tc>
          <w:tcPr>
            <w:tcW w:w="1327" w:type="dxa"/>
          </w:tcPr>
          <w:p w14:paraId="1F7C95CA" w14:textId="77777777" w:rsidR="00F20E32" w:rsidRPr="00F20E32" w:rsidRDefault="00F20E32" w:rsidP="0036549D">
            <w:pPr>
              <w:rPr>
                <w:rFonts w:eastAsia="Arial Narrow"/>
                <w:sz w:val="24"/>
                <w:szCs w:val="24"/>
              </w:rPr>
            </w:pPr>
          </w:p>
        </w:tc>
        <w:tc>
          <w:tcPr>
            <w:tcW w:w="1327" w:type="dxa"/>
          </w:tcPr>
          <w:p w14:paraId="098B36B6" w14:textId="77777777" w:rsidR="00F20E32" w:rsidRPr="00F20E32" w:rsidRDefault="00F20E32" w:rsidP="0036549D">
            <w:pPr>
              <w:rPr>
                <w:rFonts w:eastAsia="Arial Narrow"/>
                <w:sz w:val="24"/>
                <w:szCs w:val="24"/>
              </w:rPr>
            </w:pPr>
          </w:p>
        </w:tc>
        <w:tc>
          <w:tcPr>
            <w:tcW w:w="1780" w:type="dxa"/>
          </w:tcPr>
          <w:p w14:paraId="3CBE8CCE" w14:textId="77777777" w:rsidR="00F20E32" w:rsidRPr="00F20E32" w:rsidRDefault="00F20E32" w:rsidP="0036549D">
            <w:pPr>
              <w:rPr>
                <w:rFonts w:eastAsia="Arial Narrow"/>
                <w:sz w:val="24"/>
                <w:szCs w:val="24"/>
              </w:rPr>
            </w:pPr>
          </w:p>
        </w:tc>
      </w:tr>
      <w:tr w:rsidR="00F20E32" w:rsidRPr="00F20E32" w14:paraId="573BDADD" w14:textId="77777777" w:rsidTr="0036549D">
        <w:tc>
          <w:tcPr>
            <w:tcW w:w="675" w:type="dxa"/>
          </w:tcPr>
          <w:p w14:paraId="48313AF6" w14:textId="77777777" w:rsidR="00F20E32" w:rsidRPr="00F20E32" w:rsidRDefault="00F20E32" w:rsidP="0036549D">
            <w:pPr>
              <w:jc w:val="center"/>
              <w:rPr>
                <w:rFonts w:eastAsia="Arial Narrow"/>
                <w:sz w:val="24"/>
                <w:szCs w:val="24"/>
              </w:rPr>
            </w:pPr>
            <w:r w:rsidRPr="00F20E32">
              <w:rPr>
                <w:rFonts w:eastAsia="Arial Narrow"/>
                <w:sz w:val="24"/>
                <w:szCs w:val="24"/>
              </w:rPr>
              <w:t>5.</w:t>
            </w:r>
          </w:p>
        </w:tc>
        <w:tc>
          <w:tcPr>
            <w:tcW w:w="2023" w:type="dxa"/>
          </w:tcPr>
          <w:p w14:paraId="23AFD473" w14:textId="77777777" w:rsidR="00F20E32" w:rsidRPr="00F20E32" w:rsidRDefault="00F20E32" w:rsidP="0036549D">
            <w:pPr>
              <w:rPr>
                <w:rFonts w:eastAsia="Arial Narrow"/>
                <w:sz w:val="24"/>
                <w:szCs w:val="24"/>
              </w:rPr>
            </w:pPr>
          </w:p>
        </w:tc>
        <w:tc>
          <w:tcPr>
            <w:tcW w:w="1379" w:type="dxa"/>
          </w:tcPr>
          <w:p w14:paraId="2B75F487" w14:textId="77777777" w:rsidR="00F20E32" w:rsidRPr="00F20E32" w:rsidRDefault="00F20E32" w:rsidP="0036549D">
            <w:pPr>
              <w:rPr>
                <w:rFonts w:eastAsia="Arial Narrow"/>
                <w:sz w:val="24"/>
                <w:szCs w:val="24"/>
              </w:rPr>
            </w:pPr>
          </w:p>
        </w:tc>
        <w:tc>
          <w:tcPr>
            <w:tcW w:w="1843" w:type="dxa"/>
          </w:tcPr>
          <w:p w14:paraId="6732B416" w14:textId="77777777" w:rsidR="00F20E32" w:rsidRPr="00F20E32" w:rsidRDefault="00F20E32" w:rsidP="0036549D">
            <w:pPr>
              <w:rPr>
                <w:rFonts w:eastAsia="Arial Narrow"/>
                <w:sz w:val="24"/>
                <w:szCs w:val="24"/>
              </w:rPr>
            </w:pPr>
          </w:p>
        </w:tc>
        <w:tc>
          <w:tcPr>
            <w:tcW w:w="1559" w:type="dxa"/>
          </w:tcPr>
          <w:p w14:paraId="1F33900D" w14:textId="77777777" w:rsidR="00F20E32" w:rsidRPr="00F20E32" w:rsidRDefault="00F20E32" w:rsidP="0036549D">
            <w:pPr>
              <w:rPr>
                <w:rFonts w:eastAsia="Arial Narrow"/>
                <w:sz w:val="24"/>
                <w:szCs w:val="24"/>
              </w:rPr>
            </w:pPr>
          </w:p>
        </w:tc>
        <w:tc>
          <w:tcPr>
            <w:tcW w:w="1327" w:type="dxa"/>
          </w:tcPr>
          <w:p w14:paraId="182A1752" w14:textId="77777777" w:rsidR="00F20E32" w:rsidRPr="00F20E32" w:rsidRDefault="00F20E32" w:rsidP="0036549D">
            <w:pPr>
              <w:rPr>
                <w:rFonts w:eastAsia="Arial Narrow"/>
                <w:sz w:val="24"/>
                <w:szCs w:val="24"/>
              </w:rPr>
            </w:pPr>
          </w:p>
        </w:tc>
        <w:tc>
          <w:tcPr>
            <w:tcW w:w="1327" w:type="dxa"/>
          </w:tcPr>
          <w:p w14:paraId="21CD5B0A" w14:textId="77777777" w:rsidR="00F20E32" w:rsidRPr="00F20E32" w:rsidRDefault="00F20E32" w:rsidP="0036549D">
            <w:pPr>
              <w:rPr>
                <w:rFonts w:eastAsia="Arial Narrow"/>
                <w:sz w:val="24"/>
                <w:szCs w:val="24"/>
              </w:rPr>
            </w:pPr>
          </w:p>
        </w:tc>
        <w:tc>
          <w:tcPr>
            <w:tcW w:w="1327" w:type="dxa"/>
          </w:tcPr>
          <w:p w14:paraId="5E2A5597" w14:textId="77777777" w:rsidR="00F20E32" w:rsidRPr="00F20E32" w:rsidRDefault="00F20E32" w:rsidP="0036549D">
            <w:pPr>
              <w:rPr>
                <w:rFonts w:eastAsia="Arial Narrow"/>
                <w:sz w:val="24"/>
                <w:szCs w:val="24"/>
              </w:rPr>
            </w:pPr>
          </w:p>
        </w:tc>
        <w:tc>
          <w:tcPr>
            <w:tcW w:w="1327" w:type="dxa"/>
          </w:tcPr>
          <w:p w14:paraId="19225C39" w14:textId="77777777" w:rsidR="00F20E32" w:rsidRPr="00F20E32" w:rsidRDefault="00F20E32" w:rsidP="0036549D">
            <w:pPr>
              <w:rPr>
                <w:rFonts w:eastAsia="Arial Narrow"/>
                <w:sz w:val="24"/>
                <w:szCs w:val="24"/>
              </w:rPr>
            </w:pPr>
          </w:p>
        </w:tc>
        <w:tc>
          <w:tcPr>
            <w:tcW w:w="1780" w:type="dxa"/>
          </w:tcPr>
          <w:p w14:paraId="5638AC6E" w14:textId="77777777" w:rsidR="00F20E32" w:rsidRPr="00F20E32" w:rsidRDefault="00F20E32" w:rsidP="0036549D">
            <w:pPr>
              <w:rPr>
                <w:rFonts w:eastAsia="Arial Narrow"/>
                <w:sz w:val="24"/>
                <w:szCs w:val="24"/>
              </w:rPr>
            </w:pPr>
          </w:p>
        </w:tc>
      </w:tr>
      <w:tr w:rsidR="00F20E32" w:rsidRPr="00F20E32" w14:paraId="4F1AEB1B" w14:textId="77777777" w:rsidTr="0036549D">
        <w:tc>
          <w:tcPr>
            <w:tcW w:w="675" w:type="dxa"/>
          </w:tcPr>
          <w:p w14:paraId="2E48477F" w14:textId="77777777" w:rsidR="00F20E32" w:rsidRPr="00F20E32" w:rsidRDefault="00F20E32" w:rsidP="0036549D">
            <w:pPr>
              <w:jc w:val="center"/>
              <w:rPr>
                <w:rFonts w:eastAsia="Arial Narrow"/>
                <w:sz w:val="24"/>
                <w:szCs w:val="24"/>
              </w:rPr>
            </w:pPr>
            <w:r w:rsidRPr="00F20E32">
              <w:rPr>
                <w:rFonts w:eastAsia="Arial Narrow"/>
                <w:sz w:val="24"/>
                <w:szCs w:val="24"/>
              </w:rPr>
              <w:t>6.</w:t>
            </w:r>
          </w:p>
        </w:tc>
        <w:tc>
          <w:tcPr>
            <w:tcW w:w="2023" w:type="dxa"/>
          </w:tcPr>
          <w:p w14:paraId="25EBAC9A" w14:textId="77777777" w:rsidR="00F20E32" w:rsidRPr="00F20E32" w:rsidRDefault="00F20E32" w:rsidP="0036549D">
            <w:pPr>
              <w:rPr>
                <w:rFonts w:eastAsia="Arial Narrow"/>
                <w:sz w:val="24"/>
                <w:szCs w:val="24"/>
              </w:rPr>
            </w:pPr>
          </w:p>
        </w:tc>
        <w:tc>
          <w:tcPr>
            <w:tcW w:w="1379" w:type="dxa"/>
          </w:tcPr>
          <w:p w14:paraId="5D496523" w14:textId="77777777" w:rsidR="00F20E32" w:rsidRPr="00F20E32" w:rsidRDefault="00F20E32" w:rsidP="0036549D">
            <w:pPr>
              <w:rPr>
                <w:rFonts w:eastAsia="Arial Narrow"/>
                <w:sz w:val="24"/>
                <w:szCs w:val="24"/>
              </w:rPr>
            </w:pPr>
          </w:p>
        </w:tc>
        <w:tc>
          <w:tcPr>
            <w:tcW w:w="1843" w:type="dxa"/>
          </w:tcPr>
          <w:p w14:paraId="63B9DDB5" w14:textId="77777777" w:rsidR="00F20E32" w:rsidRPr="00F20E32" w:rsidRDefault="00F20E32" w:rsidP="0036549D">
            <w:pPr>
              <w:rPr>
                <w:rFonts w:eastAsia="Arial Narrow"/>
                <w:sz w:val="24"/>
                <w:szCs w:val="24"/>
              </w:rPr>
            </w:pPr>
          </w:p>
        </w:tc>
        <w:tc>
          <w:tcPr>
            <w:tcW w:w="1559" w:type="dxa"/>
          </w:tcPr>
          <w:p w14:paraId="6C7B5B77" w14:textId="77777777" w:rsidR="00F20E32" w:rsidRPr="00F20E32" w:rsidRDefault="00F20E32" w:rsidP="0036549D">
            <w:pPr>
              <w:rPr>
                <w:rFonts w:eastAsia="Arial Narrow"/>
                <w:sz w:val="24"/>
                <w:szCs w:val="24"/>
              </w:rPr>
            </w:pPr>
          </w:p>
        </w:tc>
        <w:tc>
          <w:tcPr>
            <w:tcW w:w="1327" w:type="dxa"/>
          </w:tcPr>
          <w:p w14:paraId="5370E7F4" w14:textId="77777777" w:rsidR="00F20E32" w:rsidRPr="00F20E32" w:rsidRDefault="00F20E32" w:rsidP="0036549D">
            <w:pPr>
              <w:rPr>
                <w:rFonts w:eastAsia="Arial Narrow"/>
                <w:sz w:val="24"/>
                <w:szCs w:val="24"/>
              </w:rPr>
            </w:pPr>
          </w:p>
        </w:tc>
        <w:tc>
          <w:tcPr>
            <w:tcW w:w="1327" w:type="dxa"/>
          </w:tcPr>
          <w:p w14:paraId="2D7F6212" w14:textId="77777777" w:rsidR="00F20E32" w:rsidRPr="00F20E32" w:rsidRDefault="00F20E32" w:rsidP="0036549D">
            <w:pPr>
              <w:rPr>
                <w:rFonts w:eastAsia="Arial Narrow"/>
                <w:sz w:val="24"/>
                <w:szCs w:val="24"/>
              </w:rPr>
            </w:pPr>
          </w:p>
        </w:tc>
        <w:tc>
          <w:tcPr>
            <w:tcW w:w="1327" w:type="dxa"/>
          </w:tcPr>
          <w:p w14:paraId="0AE20BA2" w14:textId="77777777" w:rsidR="00F20E32" w:rsidRPr="00F20E32" w:rsidRDefault="00F20E32" w:rsidP="0036549D">
            <w:pPr>
              <w:rPr>
                <w:rFonts w:eastAsia="Arial Narrow"/>
                <w:sz w:val="24"/>
                <w:szCs w:val="24"/>
              </w:rPr>
            </w:pPr>
          </w:p>
        </w:tc>
        <w:tc>
          <w:tcPr>
            <w:tcW w:w="1327" w:type="dxa"/>
          </w:tcPr>
          <w:p w14:paraId="1CE4F715" w14:textId="77777777" w:rsidR="00F20E32" w:rsidRPr="00F20E32" w:rsidRDefault="00F20E32" w:rsidP="0036549D">
            <w:pPr>
              <w:rPr>
                <w:rFonts w:eastAsia="Arial Narrow"/>
                <w:sz w:val="24"/>
                <w:szCs w:val="24"/>
              </w:rPr>
            </w:pPr>
          </w:p>
        </w:tc>
        <w:tc>
          <w:tcPr>
            <w:tcW w:w="1780" w:type="dxa"/>
          </w:tcPr>
          <w:p w14:paraId="16E7A112" w14:textId="77777777" w:rsidR="00F20E32" w:rsidRPr="00F20E32" w:rsidRDefault="00F20E32" w:rsidP="0036549D">
            <w:pPr>
              <w:rPr>
                <w:rFonts w:eastAsia="Arial Narrow"/>
                <w:sz w:val="24"/>
                <w:szCs w:val="24"/>
              </w:rPr>
            </w:pPr>
          </w:p>
        </w:tc>
      </w:tr>
      <w:tr w:rsidR="00F20E32" w:rsidRPr="00F20E32" w14:paraId="4B8E6716" w14:textId="77777777" w:rsidTr="0036549D">
        <w:tc>
          <w:tcPr>
            <w:tcW w:w="675" w:type="dxa"/>
          </w:tcPr>
          <w:p w14:paraId="56BA5428" w14:textId="77777777" w:rsidR="00F20E32" w:rsidRPr="00F20E32" w:rsidRDefault="00F20E32" w:rsidP="0036549D">
            <w:pPr>
              <w:jc w:val="center"/>
              <w:rPr>
                <w:rFonts w:eastAsia="Arial Narrow"/>
                <w:sz w:val="24"/>
                <w:szCs w:val="24"/>
              </w:rPr>
            </w:pPr>
            <w:r w:rsidRPr="00F20E32">
              <w:rPr>
                <w:rFonts w:eastAsia="Arial Narrow"/>
                <w:sz w:val="24"/>
                <w:szCs w:val="24"/>
              </w:rPr>
              <w:t>…</w:t>
            </w:r>
          </w:p>
        </w:tc>
        <w:tc>
          <w:tcPr>
            <w:tcW w:w="2023" w:type="dxa"/>
          </w:tcPr>
          <w:p w14:paraId="453B6B35" w14:textId="77777777" w:rsidR="00F20E32" w:rsidRPr="00F20E32" w:rsidRDefault="00F20E32" w:rsidP="0036549D">
            <w:pPr>
              <w:rPr>
                <w:rFonts w:eastAsia="Arial Narrow"/>
                <w:sz w:val="24"/>
                <w:szCs w:val="24"/>
              </w:rPr>
            </w:pPr>
          </w:p>
        </w:tc>
        <w:tc>
          <w:tcPr>
            <w:tcW w:w="1379" w:type="dxa"/>
          </w:tcPr>
          <w:p w14:paraId="138CA094" w14:textId="77777777" w:rsidR="00F20E32" w:rsidRPr="00F20E32" w:rsidRDefault="00F20E32" w:rsidP="0036549D">
            <w:pPr>
              <w:rPr>
                <w:rFonts w:eastAsia="Arial Narrow"/>
                <w:sz w:val="24"/>
                <w:szCs w:val="24"/>
              </w:rPr>
            </w:pPr>
          </w:p>
        </w:tc>
        <w:tc>
          <w:tcPr>
            <w:tcW w:w="1843" w:type="dxa"/>
          </w:tcPr>
          <w:p w14:paraId="14F91CD1" w14:textId="77777777" w:rsidR="00F20E32" w:rsidRPr="00F20E32" w:rsidRDefault="00F20E32" w:rsidP="0036549D">
            <w:pPr>
              <w:rPr>
                <w:rFonts w:eastAsia="Arial Narrow"/>
                <w:sz w:val="24"/>
                <w:szCs w:val="24"/>
              </w:rPr>
            </w:pPr>
          </w:p>
        </w:tc>
        <w:tc>
          <w:tcPr>
            <w:tcW w:w="1559" w:type="dxa"/>
          </w:tcPr>
          <w:p w14:paraId="33D3499B" w14:textId="77777777" w:rsidR="00F20E32" w:rsidRPr="00F20E32" w:rsidRDefault="00F20E32" w:rsidP="0036549D">
            <w:pPr>
              <w:rPr>
                <w:rFonts w:eastAsia="Arial Narrow"/>
                <w:sz w:val="24"/>
                <w:szCs w:val="24"/>
              </w:rPr>
            </w:pPr>
          </w:p>
        </w:tc>
        <w:tc>
          <w:tcPr>
            <w:tcW w:w="1327" w:type="dxa"/>
          </w:tcPr>
          <w:p w14:paraId="4BBB8451" w14:textId="77777777" w:rsidR="00F20E32" w:rsidRPr="00F20E32" w:rsidRDefault="00F20E32" w:rsidP="0036549D">
            <w:pPr>
              <w:rPr>
                <w:rFonts w:eastAsia="Arial Narrow"/>
                <w:sz w:val="24"/>
                <w:szCs w:val="24"/>
              </w:rPr>
            </w:pPr>
          </w:p>
        </w:tc>
        <w:tc>
          <w:tcPr>
            <w:tcW w:w="1327" w:type="dxa"/>
          </w:tcPr>
          <w:p w14:paraId="73CFFC6D" w14:textId="77777777" w:rsidR="00F20E32" w:rsidRPr="00F20E32" w:rsidRDefault="00F20E32" w:rsidP="0036549D">
            <w:pPr>
              <w:rPr>
                <w:rFonts w:eastAsia="Arial Narrow"/>
                <w:sz w:val="24"/>
                <w:szCs w:val="24"/>
              </w:rPr>
            </w:pPr>
          </w:p>
        </w:tc>
        <w:tc>
          <w:tcPr>
            <w:tcW w:w="1327" w:type="dxa"/>
          </w:tcPr>
          <w:p w14:paraId="0D13DC1C" w14:textId="77777777" w:rsidR="00F20E32" w:rsidRPr="00F20E32" w:rsidRDefault="00F20E32" w:rsidP="0036549D">
            <w:pPr>
              <w:rPr>
                <w:rFonts w:eastAsia="Arial Narrow"/>
                <w:sz w:val="24"/>
                <w:szCs w:val="24"/>
              </w:rPr>
            </w:pPr>
          </w:p>
        </w:tc>
        <w:tc>
          <w:tcPr>
            <w:tcW w:w="1327" w:type="dxa"/>
          </w:tcPr>
          <w:p w14:paraId="4DEFD10C" w14:textId="77777777" w:rsidR="00F20E32" w:rsidRPr="00F20E32" w:rsidRDefault="00F20E32" w:rsidP="0036549D">
            <w:pPr>
              <w:rPr>
                <w:rFonts w:eastAsia="Arial Narrow"/>
                <w:sz w:val="24"/>
                <w:szCs w:val="24"/>
              </w:rPr>
            </w:pPr>
          </w:p>
        </w:tc>
        <w:tc>
          <w:tcPr>
            <w:tcW w:w="1780" w:type="dxa"/>
          </w:tcPr>
          <w:p w14:paraId="0433A004" w14:textId="77777777" w:rsidR="00F20E32" w:rsidRPr="00F20E32" w:rsidRDefault="00F20E32" w:rsidP="0036549D">
            <w:pPr>
              <w:rPr>
                <w:rFonts w:eastAsia="Arial Narrow"/>
                <w:sz w:val="24"/>
                <w:szCs w:val="24"/>
              </w:rPr>
            </w:pPr>
          </w:p>
        </w:tc>
      </w:tr>
    </w:tbl>
    <w:p w14:paraId="31158239" w14:textId="77777777" w:rsidR="00F20E32" w:rsidRPr="00F20E32" w:rsidRDefault="00F20E32" w:rsidP="00F20E32">
      <w:pPr>
        <w:rPr>
          <w:rFonts w:eastAsia="Arial Narrow"/>
          <w:sz w:val="24"/>
          <w:szCs w:val="24"/>
        </w:rPr>
      </w:pPr>
    </w:p>
    <w:p w14:paraId="21318646" w14:textId="77777777" w:rsidR="00F20E32" w:rsidRPr="00F20E32" w:rsidRDefault="00F20E32" w:rsidP="00F20E32">
      <w:pPr>
        <w:rPr>
          <w:rFonts w:eastAsia="Arial Narrow"/>
          <w:sz w:val="24"/>
          <w:szCs w:val="24"/>
        </w:rPr>
      </w:pPr>
      <w:r w:rsidRPr="00F20E32">
        <w:rPr>
          <w:rFonts w:eastAsia="Arial Narrow"/>
          <w:sz w:val="24"/>
          <w:szCs w:val="24"/>
        </w:rPr>
        <w:t>Председатель Муниципальной экспертной комиссии</w:t>
      </w:r>
    </w:p>
    <w:p w14:paraId="03F8DC70" w14:textId="77777777" w:rsidR="00F20E32" w:rsidRPr="00F20E32" w:rsidRDefault="00F20E32" w:rsidP="00F20E32">
      <w:pPr>
        <w:rPr>
          <w:rFonts w:eastAsia="Arial Narrow"/>
          <w:sz w:val="24"/>
          <w:szCs w:val="24"/>
        </w:rPr>
      </w:pPr>
      <w:r w:rsidRPr="00F20E32">
        <w:rPr>
          <w:rFonts w:eastAsia="Arial Narrow"/>
          <w:sz w:val="24"/>
          <w:szCs w:val="24"/>
        </w:rPr>
        <w:t>_______________ / ________________________________________</w:t>
      </w:r>
    </w:p>
    <w:p w14:paraId="7D2D6038" w14:textId="77777777" w:rsidR="00F20E32" w:rsidRPr="00F20E32" w:rsidRDefault="00F20E32" w:rsidP="00F20E32">
      <w:pPr>
        <w:rPr>
          <w:rFonts w:eastAsia="Arial Narrow"/>
          <w:sz w:val="24"/>
          <w:szCs w:val="24"/>
        </w:rPr>
      </w:pPr>
    </w:p>
    <w:p w14:paraId="50D132A3" w14:textId="77777777" w:rsidR="00F20E32" w:rsidRPr="00F20E32" w:rsidRDefault="00F20E32" w:rsidP="00F20E32">
      <w:pPr>
        <w:rPr>
          <w:rFonts w:eastAsia="Arial Narrow"/>
          <w:sz w:val="24"/>
          <w:szCs w:val="24"/>
        </w:rPr>
      </w:pPr>
      <w:r w:rsidRPr="00F20E32">
        <w:rPr>
          <w:rFonts w:eastAsia="Arial Narrow"/>
          <w:sz w:val="24"/>
          <w:szCs w:val="24"/>
        </w:rPr>
        <w:t>Секретарь Муниципальной экспертной комиссии</w:t>
      </w:r>
    </w:p>
    <w:p w14:paraId="04907F72" w14:textId="77777777" w:rsidR="00F20E32" w:rsidRPr="00F20E32" w:rsidRDefault="00F20E32" w:rsidP="00F20E32">
      <w:pPr>
        <w:rPr>
          <w:rFonts w:eastAsia="Arial Narrow"/>
          <w:sz w:val="24"/>
          <w:szCs w:val="24"/>
        </w:rPr>
        <w:sectPr w:rsidR="00F20E32" w:rsidRPr="00F20E32" w:rsidSect="0052654A">
          <w:pgSz w:w="16838" w:h="11906" w:orient="landscape"/>
          <w:pgMar w:top="1701" w:right="1134" w:bottom="851" w:left="1134" w:header="709" w:footer="709" w:gutter="0"/>
          <w:cols w:space="720"/>
          <w:docGrid w:linePitch="360"/>
        </w:sectPr>
      </w:pPr>
      <w:r w:rsidRPr="00F20E32">
        <w:rPr>
          <w:rFonts w:eastAsia="Arial Narrow"/>
          <w:sz w:val="24"/>
          <w:szCs w:val="24"/>
        </w:rPr>
        <w:t>_______________ / ________________________________________</w:t>
      </w:r>
    </w:p>
    <w:p w14:paraId="3675DEEE" w14:textId="77777777" w:rsidR="00F20E32" w:rsidRPr="00F20E32" w:rsidRDefault="00F20E32" w:rsidP="00B868A1">
      <w:pPr>
        <w:ind w:left="4962"/>
        <w:jc w:val="right"/>
        <w:rPr>
          <w:rFonts w:eastAsia="Arial Narrow"/>
          <w:sz w:val="24"/>
          <w:szCs w:val="24"/>
        </w:rPr>
      </w:pPr>
      <w:r w:rsidRPr="00F20E32">
        <w:rPr>
          <w:sz w:val="24"/>
          <w:szCs w:val="24"/>
        </w:rPr>
        <w:lastRenderedPageBreak/>
        <w:t>Форма № 2</w:t>
      </w:r>
    </w:p>
    <w:p w14:paraId="62F611DF" w14:textId="77777777" w:rsidR="00F20E32" w:rsidRPr="00F20E32" w:rsidRDefault="00F20E32" w:rsidP="00B868A1">
      <w:pPr>
        <w:ind w:left="4962"/>
        <w:jc w:val="right"/>
        <w:rPr>
          <w:rFonts w:eastAsia="Arial Narrow"/>
          <w:sz w:val="24"/>
          <w:szCs w:val="24"/>
        </w:rPr>
      </w:pPr>
      <w:r w:rsidRPr="00F20E32">
        <w:rPr>
          <w:rFonts w:eastAsia="Arial Narrow"/>
          <w:sz w:val="24"/>
          <w:szCs w:val="24"/>
        </w:rPr>
        <w:t>к Порядку проведения</w:t>
      </w:r>
    </w:p>
    <w:p w14:paraId="151887CF" w14:textId="77777777" w:rsidR="00F20E32" w:rsidRPr="00F20E32" w:rsidRDefault="00F20E32" w:rsidP="00B868A1">
      <w:pPr>
        <w:ind w:left="4962"/>
        <w:jc w:val="right"/>
        <w:rPr>
          <w:rFonts w:eastAsia="Arial Narrow"/>
          <w:sz w:val="24"/>
          <w:szCs w:val="24"/>
        </w:rPr>
      </w:pPr>
      <w:r w:rsidRPr="00F20E32">
        <w:rPr>
          <w:rFonts w:eastAsia="Arial Narrow"/>
          <w:sz w:val="24"/>
          <w:szCs w:val="24"/>
        </w:rPr>
        <w:t xml:space="preserve">отбора проектов молодежного инициативного бюджетирования на территории муниципального образования </w:t>
      </w:r>
      <w:r w:rsidR="00B868A1">
        <w:rPr>
          <w:sz w:val="24"/>
          <w:szCs w:val="24"/>
        </w:rPr>
        <w:t>«Муниципальный округ Красногорский район Удмуртской Республики»</w:t>
      </w:r>
    </w:p>
    <w:p w14:paraId="691EC3F9" w14:textId="77777777" w:rsidR="00F20E32" w:rsidRPr="00F20E32" w:rsidRDefault="00F20E32" w:rsidP="00F20E32">
      <w:pPr>
        <w:jc w:val="right"/>
        <w:rPr>
          <w:rFonts w:eastAsia="Arial Narrow"/>
          <w:sz w:val="24"/>
          <w:szCs w:val="24"/>
        </w:rPr>
      </w:pPr>
    </w:p>
    <w:p w14:paraId="5C511500" w14:textId="77777777" w:rsidR="00F20E32" w:rsidRPr="00F20E32" w:rsidRDefault="00F20E32" w:rsidP="00F20E32">
      <w:pPr>
        <w:jc w:val="center"/>
        <w:rPr>
          <w:b/>
          <w:sz w:val="24"/>
          <w:szCs w:val="24"/>
        </w:rPr>
      </w:pPr>
      <w:r w:rsidRPr="00F20E32">
        <w:rPr>
          <w:b/>
          <w:sz w:val="24"/>
          <w:szCs w:val="24"/>
        </w:rPr>
        <w:t xml:space="preserve">Протокол № </w:t>
      </w:r>
      <w:r w:rsidR="00B868A1">
        <w:rPr>
          <w:b/>
          <w:sz w:val="24"/>
          <w:szCs w:val="24"/>
        </w:rPr>
        <w:t>_____</w:t>
      </w:r>
    </w:p>
    <w:p w14:paraId="2D9F9045" w14:textId="77777777" w:rsidR="00F20E32" w:rsidRPr="00F20E32" w:rsidRDefault="00F20E32" w:rsidP="00F20E32">
      <w:pPr>
        <w:jc w:val="center"/>
        <w:rPr>
          <w:rFonts w:eastAsia="Arial Narrow"/>
          <w:b/>
          <w:sz w:val="24"/>
          <w:szCs w:val="24"/>
        </w:rPr>
      </w:pPr>
      <w:r w:rsidRPr="00F20E32">
        <w:rPr>
          <w:b/>
          <w:sz w:val="24"/>
          <w:szCs w:val="24"/>
        </w:rPr>
        <w:t xml:space="preserve">заседания Муниципальной экспертной комиссии </w:t>
      </w:r>
      <w:r w:rsidRPr="00F20E32">
        <w:rPr>
          <w:rFonts w:eastAsia="Arial Narrow"/>
          <w:b/>
          <w:sz w:val="24"/>
          <w:szCs w:val="24"/>
        </w:rPr>
        <w:t>по проведению конкурсного отбора проектов молодежного инициативного бюджетирования</w:t>
      </w:r>
    </w:p>
    <w:p w14:paraId="5D6E76CA" w14:textId="77777777" w:rsidR="00F20E32" w:rsidRPr="00F20E32" w:rsidRDefault="00F20E32" w:rsidP="00F20E32">
      <w:pPr>
        <w:jc w:val="center"/>
        <w:rPr>
          <w:b/>
          <w:bCs/>
          <w:sz w:val="24"/>
          <w:szCs w:val="24"/>
        </w:rPr>
      </w:pPr>
    </w:p>
    <w:tbl>
      <w:tblPr>
        <w:tblW w:w="9634" w:type="dxa"/>
        <w:tblLayout w:type="fixed"/>
        <w:tblLook w:val="0600" w:firstRow="0" w:lastRow="0" w:firstColumn="0" w:lastColumn="0" w:noHBand="1" w:noVBand="1"/>
      </w:tblPr>
      <w:tblGrid>
        <w:gridCol w:w="3397"/>
        <w:gridCol w:w="2268"/>
        <w:gridCol w:w="3969"/>
      </w:tblGrid>
      <w:tr w:rsidR="00F20E32" w:rsidRPr="00F20E32" w14:paraId="2F9D1108" w14:textId="77777777" w:rsidTr="0036549D">
        <w:trPr>
          <w:trHeight w:val="20"/>
        </w:trPr>
        <w:tc>
          <w:tcPr>
            <w:tcW w:w="3397" w:type="dxa"/>
            <w:tcMar>
              <w:top w:w="100" w:type="dxa"/>
              <w:left w:w="100" w:type="dxa"/>
              <w:bottom w:w="100" w:type="dxa"/>
              <w:right w:w="100" w:type="dxa"/>
            </w:tcMar>
          </w:tcPr>
          <w:p w14:paraId="71D00769" w14:textId="77777777" w:rsidR="00F20E32" w:rsidRPr="00F20E32" w:rsidRDefault="00F20E32" w:rsidP="0036549D">
            <w:pPr>
              <w:rPr>
                <w:sz w:val="24"/>
                <w:szCs w:val="24"/>
              </w:rPr>
            </w:pPr>
            <w:r w:rsidRPr="00F20E32">
              <w:rPr>
                <w:sz w:val="24"/>
                <w:szCs w:val="24"/>
              </w:rPr>
              <w:t>«__» _______ 20__ года</w:t>
            </w:r>
          </w:p>
        </w:tc>
        <w:tc>
          <w:tcPr>
            <w:tcW w:w="2268" w:type="dxa"/>
            <w:tcMar>
              <w:top w:w="100" w:type="dxa"/>
              <w:left w:w="100" w:type="dxa"/>
              <w:bottom w:w="100" w:type="dxa"/>
              <w:right w:w="100" w:type="dxa"/>
            </w:tcMar>
          </w:tcPr>
          <w:p w14:paraId="54B933CA" w14:textId="77777777" w:rsidR="00F20E32" w:rsidRPr="00F20E32" w:rsidRDefault="00F20E32" w:rsidP="0036549D">
            <w:pPr>
              <w:jc w:val="center"/>
              <w:rPr>
                <w:sz w:val="24"/>
                <w:szCs w:val="24"/>
              </w:rPr>
            </w:pPr>
          </w:p>
        </w:tc>
        <w:tc>
          <w:tcPr>
            <w:tcW w:w="3969" w:type="dxa"/>
            <w:vMerge w:val="restart"/>
            <w:tcMar>
              <w:top w:w="100" w:type="dxa"/>
              <w:left w:w="100" w:type="dxa"/>
              <w:bottom w:w="100" w:type="dxa"/>
              <w:right w:w="100" w:type="dxa"/>
            </w:tcMar>
          </w:tcPr>
          <w:p w14:paraId="6004B4E8" w14:textId="77777777" w:rsidR="00F20E32" w:rsidRPr="00F20E32" w:rsidRDefault="00F20E32" w:rsidP="0036549D">
            <w:pPr>
              <w:jc w:val="both"/>
              <w:rPr>
                <w:b/>
                <w:sz w:val="24"/>
                <w:szCs w:val="24"/>
              </w:rPr>
            </w:pPr>
            <w:r w:rsidRPr="00F20E32">
              <w:rPr>
                <w:sz w:val="24"/>
                <w:szCs w:val="24"/>
              </w:rPr>
              <w:t>Адрес:</w:t>
            </w:r>
          </w:p>
        </w:tc>
      </w:tr>
      <w:tr w:rsidR="00F20E32" w:rsidRPr="00F20E32" w14:paraId="0DC4ED71" w14:textId="77777777" w:rsidTr="0036549D">
        <w:trPr>
          <w:trHeight w:val="20"/>
        </w:trPr>
        <w:tc>
          <w:tcPr>
            <w:tcW w:w="3397" w:type="dxa"/>
            <w:tcMar>
              <w:top w:w="100" w:type="dxa"/>
              <w:left w:w="100" w:type="dxa"/>
              <w:bottom w:w="100" w:type="dxa"/>
              <w:right w:w="100" w:type="dxa"/>
            </w:tcMar>
          </w:tcPr>
          <w:p w14:paraId="37A33733" w14:textId="77777777" w:rsidR="00F20E32" w:rsidRPr="00F20E32" w:rsidRDefault="00F20E32" w:rsidP="0036549D">
            <w:pPr>
              <w:rPr>
                <w:sz w:val="24"/>
                <w:szCs w:val="24"/>
              </w:rPr>
            </w:pPr>
            <w:r w:rsidRPr="00F20E32">
              <w:rPr>
                <w:sz w:val="24"/>
                <w:szCs w:val="24"/>
              </w:rPr>
              <w:t>00-00</w:t>
            </w:r>
          </w:p>
        </w:tc>
        <w:tc>
          <w:tcPr>
            <w:tcW w:w="2268" w:type="dxa"/>
            <w:tcMar>
              <w:top w:w="100" w:type="dxa"/>
              <w:left w:w="100" w:type="dxa"/>
              <w:bottom w:w="100" w:type="dxa"/>
              <w:right w:w="100" w:type="dxa"/>
            </w:tcMar>
          </w:tcPr>
          <w:p w14:paraId="0B896A76" w14:textId="77777777" w:rsidR="00F20E32" w:rsidRPr="00F20E32" w:rsidRDefault="00F20E32" w:rsidP="0036549D">
            <w:pPr>
              <w:jc w:val="center"/>
              <w:rPr>
                <w:b/>
                <w:sz w:val="24"/>
                <w:szCs w:val="24"/>
              </w:rPr>
            </w:pPr>
          </w:p>
        </w:tc>
        <w:tc>
          <w:tcPr>
            <w:tcW w:w="3969" w:type="dxa"/>
            <w:vMerge/>
            <w:shd w:val="clear" w:color="auto" w:fill="auto"/>
            <w:tcMar>
              <w:top w:w="100" w:type="dxa"/>
              <w:left w:w="100" w:type="dxa"/>
              <w:bottom w:w="100" w:type="dxa"/>
              <w:right w:w="100" w:type="dxa"/>
            </w:tcMar>
          </w:tcPr>
          <w:p w14:paraId="31C5D68F" w14:textId="77777777" w:rsidR="00F20E32" w:rsidRPr="00F20E32" w:rsidRDefault="00F20E32" w:rsidP="0036549D">
            <w:pPr>
              <w:rPr>
                <w:rFonts w:eastAsia="Arial Narrow"/>
                <w:sz w:val="24"/>
                <w:szCs w:val="24"/>
              </w:rPr>
            </w:pPr>
          </w:p>
        </w:tc>
      </w:tr>
    </w:tbl>
    <w:p w14:paraId="56D5B216" w14:textId="77777777" w:rsidR="00F20E32" w:rsidRPr="00F20E32" w:rsidRDefault="00F20E32" w:rsidP="00F20E32">
      <w:pPr>
        <w:jc w:val="both"/>
        <w:rPr>
          <w:sz w:val="24"/>
          <w:szCs w:val="24"/>
        </w:rPr>
      </w:pPr>
      <w:r w:rsidRPr="00F20E32">
        <w:rPr>
          <w:b/>
          <w:sz w:val="24"/>
          <w:szCs w:val="24"/>
        </w:rPr>
        <w:t>Председательствовал:</w:t>
      </w:r>
      <w:r w:rsidRPr="00F20E32">
        <w:rPr>
          <w:sz w:val="24"/>
          <w:szCs w:val="24"/>
        </w:rPr>
        <w:t xml:space="preserve"> председатель Муниципальной экспертной комиссии __________________________________________________________________</w:t>
      </w:r>
    </w:p>
    <w:p w14:paraId="5F1DCC02" w14:textId="77777777" w:rsidR="00F20E32" w:rsidRPr="00F20E32" w:rsidRDefault="00F20E32" w:rsidP="00F20E32">
      <w:pPr>
        <w:rPr>
          <w:b/>
          <w:sz w:val="24"/>
          <w:szCs w:val="24"/>
        </w:rPr>
      </w:pPr>
      <w:r w:rsidRPr="00F20E32">
        <w:rPr>
          <w:b/>
          <w:sz w:val="24"/>
          <w:szCs w:val="24"/>
        </w:rPr>
        <w:t>Присутствовали:</w:t>
      </w:r>
    </w:p>
    <w:p w14:paraId="152856A6" w14:textId="77777777" w:rsidR="00F20E32" w:rsidRPr="00F20E32" w:rsidRDefault="00F20E32" w:rsidP="00F20E32">
      <w:pPr>
        <w:rPr>
          <w:b/>
          <w:sz w:val="24"/>
          <w:szCs w:val="24"/>
        </w:rPr>
      </w:pPr>
      <w:r w:rsidRPr="00F20E32">
        <w:rPr>
          <w:b/>
          <w:sz w:val="24"/>
          <w:szCs w:val="24"/>
        </w:rPr>
        <w:t>Члены комиссии: 1.________________________________________________________________</w:t>
      </w:r>
    </w:p>
    <w:p w14:paraId="4790E3B0" w14:textId="77777777" w:rsidR="00F20E32" w:rsidRPr="00F20E32" w:rsidRDefault="00F20E32" w:rsidP="00F20E32">
      <w:pPr>
        <w:rPr>
          <w:b/>
          <w:sz w:val="24"/>
          <w:szCs w:val="24"/>
        </w:rPr>
      </w:pPr>
      <w:r w:rsidRPr="00F20E32">
        <w:rPr>
          <w:b/>
          <w:sz w:val="24"/>
          <w:szCs w:val="24"/>
        </w:rPr>
        <w:t>2.________________________________________________________________</w:t>
      </w:r>
    </w:p>
    <w:p w14:paraId="1C7BB86C" w14:textId="77777777" w:rsidR="00F20E32" w:rsidRPr="00F20E32" w:rsidRDefault="00F20E32" w:rsidP="00F20E32">
      <w:pPr>
        <w:rPr>
          <w:b/>
          <w:sz w:val="24"/>
          <w:szCs w:val="24"/>
        </w:rPr>
      </w:pPr>
      <w:r w:rsidRPr="00F20E32">
        <w:rPr>
          <w:b/>
          <w:sz w:val="24"/>
          <w:szCs w:val="24"/>
        </w:rPr>
        <w:t>3.________________________________________________________________</w:t>
      </w:r>
    </w:p>
    <w:p w14:paraId="515EC6C6" w14:textId="77777777" w:rsidR="00F20E32" w:rsidRPr="00F20E32" w:rsidRDefault="00F20E32" w:rsidP="00F20E32">
      <w:pPr>
        <w:rPr>
          <w:b/>
          <w:sz w:val="24"/>
          <w:szCs w:val="24"/>
        </w:rPr>
      </w:pPr>
      <w:r w:rsidRPr="00F20E32">
        <w:rPr>
          <w:b/>
          <w:sz w:val="24"/>
          <w:szCs w:val="24"/>
        </w:rPr>
        <w:t>…_______________________________________________________________</w:t>
      </w:r>
    </w:p>
    <w:p w14:paraId="3BFC74F8" w14:textId="77777777" w:rsidR="00F20E32" w:rsidRPr="00F20E32" w:rsidRDefault="00F20E32" w:rsidP="00F20E32">
      <w:pPr>
        <w:jc w:val="both"/>
        <w:rPr>
          <w:sz w:val="24"/>
          <w:szCs w:val="24"/>
        </w:rPr>
      </w:pPr>
    </w:p>
    <w:p w14:paraId="5F201C2B" w14:textId="77777777" w:rsidR="00F20E32" w:rsidRPr="00F20E32" w:rsidRDefault="00F20E32" w:rsidP="00F20E32">
      <w:pPr>
        <w:jc w:val="both"/>
        <w:rPr>
          <w:sz w:val="24"/>
          <w:szCs w:val="24"/>
        </w:rPr>
      </w:pPr>
      <w:r w:rsidRPr="00F20E32">
        <w:rPr>
          <w:sz w:val="24"/>
          <w:szCs w:val="24"/>
        </w:rPr>
        <w:t>Из ___ членов комиссии присутствовали ___ членов комиссии, кворум имеется, работа комиссии правомочна.</w:t>
      </w:r>
    </w:p>
    <w:p w14:paraId="6DE581CC" w14:textId="77777777" w:rsidR="00F20E32" w:rsidRPr="00F20E32" w:rsidRDefault="00F20E32" w:rsidP="00F20E32">
      <w:pPr>
        <w:jc w:val="both"/>
        <w:rPr>
          <w:sz w:val="24"/>
          <w:szCs w:val="24"/>
        </w:rPr>
      </w:pPr>
    </w:p>
    <w:p w14:paraId="18B169B2" w14:textId="77777777" w:rsidR="00F20E32" w:rsidRPr="00F20E32" w:rsidRDefault="00F20E32" w:rsidP="00F20E32">
      <w:pPr>
        <w:jc w:val="center"/>
        <w:rPr>
          <w:b/>
          <w:sz w:val="24"/>
          <w:szCs w:val="24"/>
        </w:rPr>
      </w:pPr>
      <w:r w:rsidRPr="00F20E32">
        <w:rPr>
          <w:b/>
          <w:sz w:val="24"/>
          <w:szCs w:val="24"/>
        </w:rPr>
        <w:t>Повестка дня:</w:t>
      </w:r>
    </w:p>
    <w:p w14:paraId="69308B6E" w14:textId="77777777" w:rsidR="00F20E32" w:rsidRPr="00F20E32" w:rsidRDefault="00F20E32" w:rsidP="00F20E32">
      <w:pPr>
        <w:jc w:val="center"/>
        <w:rPr>
          <w:b/>
          <w:sz w:val="24"/>
          <w:szCs w:val="24"/>
        </w:rPr>
      </w:pPr>
    </w:p>
    <w:p w14:paraId="0661FCE4" w14:textId="77777777" w:rsidR="00F20E32" w:rsidRPr="00F20E32" w:rsidRDefault="00F20E32" w:rsidP="00F20E32">
      <w:pPr>
        <w:ind w:firstLine="700"/>
        <w:jc w:val="both"/>
        <w:rPr>
          <w:sz w:val="24"/>
          <w:szCs w:val="24"/>
        </w:rPr>
      </w:pPr>
      <w:r w:rsidRPr="00F20E32">
        <w:rPr>
          <w:sz w:val="24"/>
          <w:szCs w:val="24"/>
        </w:rPr>
        <w:t xml:space="preserve">1. Рассмотрение и утверждение рейтинга проектов на территории </w:t>
      </w:r>
      <w:r w:rsidRPr="00F20E32">
        <w:rPr>
          <w:rFonts w:eastAsia="Arial Narrow"/>
          <w:sz w:val="24"/>
          <w:szCs w:val="24"/>
        </w:rPr>
        <w:t>муниципального образования</w:t>
      </w:r>
      <w:r w:rsidRPr="00F20E32">
        <w:rPr>
          <w:sz w:val="24"/>
          <w:szCs w:val="24"/>
        </w:rPr>
        <w:t xml:space="preserve"> </w:t>
      </w:r>
      <w:r w:rsidR="00B868A1">
        <w:rPr>
          <w:sz w:val="24"/>
          <w:szCs w:val="24"/>
        </w:rPr>
        <w:t>«Муниципальный округ Красногорский район Удмуртской Республики»</w:t>
      </w:r>
      <w:r w:rsidRPr="00F20E32">
        <w:rPr>
          <w:sz w:val="24"/>
          <w:szCs w:val="24"/>
        </w:rPr>
        <w:t>, на основе результатов голосования участников проектных команд и оценки проектов членами Муниципальной экспертной комиссии. (Докла</w:t>
      </w:r>
      <w:r w:rsidR="00B868A1">
        <w:rPr>
          <w:sz w:val="24"/>
          <w:szCs w:val="24"/>
        </w:rPr>
        <w:t>дчик ___________</w:t>
      </w:r>
      <w:r w:rsidRPr="00F20E32">
        <w:rPr>
          <w:sz w:val="24"/>
          <w:szCs w:val="24"/>
        </w:rPr>
        <w:t>______).</w:t>
      </w:r>
    </w:p>
    <w:p w14:paraId="782F68F4" w14:textId="77777777" w:rsidR="00F20E32" w:rsidRPr="00F20E32" w:rsidRDefault="00F20E32" w:rsidP="00F20E32">
      <w:pPr>
        <w:ind w:firstLine="700"/>
        <w:jc w:val="both"/>
        <w:rPr>
          <w:sz w:val="24"/>
          <w:szCs w:val="24"/>
        </w:rPr>
      </w:pPr>
      <w:r w:rsidRPr="00F20E32">
        <w:rPr>
          <w:sz w:val="24"/>
          <w:szCs w:val="24"/>
        </w:rPr>
        <w:t xml:space="preserve">2. Формирование и утверждение реестра проектов молодежного инициативного бюджетирования, победивших на конкурсном отборе </w:t>
      </w:r>
      <w:r w:rsidRPr="00F20E32">
        <w:rPr>
          <w:rFonts w:eastAsia="Arial Narrow"/>
          <w:sz w:val="24"/>
          <w:szCs w:val="24"/>
        </w:rPr>
        <w:t>для подготовки и подачи заявки и перечня документов для получения иных межбюджетных трансфертов из бюджета Удмуртской Республики на софинансирование проектов.</w:t>
      </w:r>
    </w:p>
    <w:p w14:paraId="4DDA4656" w14:textId="77777777" w:rsidR="00F20E32" w:rsidRPr="00F20E32" w:rsidRDefault="00F20E32" w:rsidP="00F20E32">
      <w:pPr>
        <w:jc w:val="both"/>
        <w:rPr>
          <w:sz w:val="24"/>
          <w:szCs w:val="24"/>
        </w:rPr>
      </w:pPr>
    </w:p>
    <w:p w14:paraId="49C92815" w14:textId="77777777" w:rsidR="00F20E32" w:rsidRPr="00F20E32" w:rsidRDefault="00F20E32" w:rsidP="00F20E32">
      <w:pPr>
        <w:ind w:firstLine="709"/>
        <w:jc w:val="both"/>
        <w:rPr>
          <w:sz w:val="24"/>
          <w:szCs w:val="24"/>
        </w:rPr>
      </w:pPr>
      <w:r w:rsidRPr="00F20E32">
        <w:rPr>
          <w:b/>
          <w:sz w:val="24"/>
          <w:szCs w:val="24"/>
        </w:rPr>
        <w:t xml:space="preserve">Выступили: </w:t>
      </w:r>
      <w:r w:rsidRPr="00F20E32">
        <w:rPr>
          <w:sz w:val="24"/>
          <w:szCs w:val="24"/>
        </w:rPr>
        <w:t>_______________________________.</w:t>
      </w:r>
    </w:p>
    <w:p w14:paraId="45139B79" w14:textId="77777777" w:rsidR="00F20E32" w:rsidRPr="00F20E32" w:rsidRDefault="00F20E32" w:rsidP="00F20E32">
      <w:pPr>
        <w:ind w:firstLine="700"/>
        <w:jc w:val="both"/>
        <w:rPr>
          <w:sz w:val="24"/>
          <w:szCs w:val="24"/>
        </w:rPr>
      </w:pPr>
      <w:r w:rsidRPr="00F20E32">
        <w:rPr>
          <w:sz w:val="24"/>
          <w:szCs w:val="24"/>
        </w:rPr>
        <w:t xml:space="preserve">Муниципальная экспертная комиссия </w:t>
      </w:r>
      <w:r w:rsidRPr="00F20E32">
        <w:rPr>
          <w:b/>
          <w:bCs/>
          <w:sz w:val="24"/>
          <w:szCs w:val="24"/>
        </w:rPr>
        <w:t>решила</w:t>
      </w:r>
      <w:r w:rsidRPr="00F20E32">
        <w:rPr>
          <w:sz w:val="24"/>
          <w:szCs w:val="24"/>
        </w:rPr>
        <w:t>:</w:t>
      </w:r>
    </w:p>
    <w:p w14:paraId="1C4055BD" w14:textId="77777777" w:rsidR="00F20E32" w:rsidRPr="00F20E32" w:rsidRDefault="00F20E32" w:rsidP="00F20E32">
      <w:pPr>
        <w:ind w:firstLine="700"/>
        <w:jc w:val="both"/>
        <w:rPr>
          <w:sz w:val="24"/>
          <w:szCs w:val="24"/>
        </w:rPr>
      </w:pPr>
      <w:r w:rsidRPr="00F20E32">
        <w:rPr>
          <w:sz w:val="24"/>
          <w:szCs w:val="24"/>
        </w:rPr>
        <w:t xml:space="preserve">1. Утвердить рейтинг проектов на территории </w:t>
      </w:r>
      <w:r w:rsidRPr="00F20E32">
        <w:rPr>
          <w:rFonts w:eastAsia="Arial Narrow"/>
          <w:sz w:val="24"/>
          <w:szCs w:val="24"/>
        </w:rPr>
        <w:t>муниципального образования</w:t>
      </w:r>
      <w:r w:rsidR="00B868A1">
        <w:rPr>
          <w:sz w:val="24"/>
          <w:szCs w:val="24"/>
        </w:rPr>
        <w:t xml:space="preserve"> «Муниципальный округ Красногорский район Удмуртской Республики»</w:t>
      </w:r>
      <w:r w:rsidRPr="00F20E32">
        <w:rPr>
          <w:sz w:val="24"/>
          <w:szCs w:val="24"/>
        </w:rPr>
        <w:t xml:space="preserve"> Удмуртской Республики, на основе результатов голосования участников проектных команд и оценки проектов членами Муниципальной экспертной комиссии, согласно Приложению 1 к настоящему Протоколу.</w:t>
      </w:r>
    </w:p>
    <w:p w14:paraId="6B25F2E6" w14:textId="77777777" w:rsidR="00F20E32" w:rsidRPr="00F20E32" w:rsidRDefault="00F20E32" w:rsidP="00F20E32">
      <w:pPr>
        <w:ind w:firstLine="700"/>
        <w:jc w:val="both"/>
        <w:rPr>
          <w:sz w:val="24"/>
          <w:szCs w:val="24"/>
        </w:rPr>
      </w:pPr>
      <w:r w:rsidRPr="00F20E32">
        <w:rPr>
          <w:sz w:val="24"/>
          <w:szCs w:val="24"/>
        </w:rPr>
        <w:t xml:space="preserve">2. Утвердить </w:t>
      </w:r>
      <w:r w:rsidRPr="00F20E32">
        <w:rPr>
          <w:rFonts w:eastAsia="Arial Narrow"/>
          <w:sz w:val="24"/>
          <w:szCs w:val="24"/>
        </w:rPr>
        <w:t xml:space="preserve">реестр </w:t>
      </w:r>
      <w:r w:rsidRPr="00F20E32">
        <w:rPr>
          <w:sz w:val="24"/>
          <w:szCs w:val="24"/>
        </w:rPr>
        <w:t xml:space="preserve">проектов молодежного инициативного бюджетирования, победивших в конкурсном отборе </w:t>
      </w:r>
      <w:r w:rsidRPr="00F20E32">
        <w:rPr>
          <w:rFonts w:eastAsia="Arial Narrow"/>
          <w:sz w:val="24"/>
          <w:szCs w:val="24"/>
        </w:rPr>
        <w:t>для подготовки и подачи заявки и перечня документов для получения иных межбюджетных трансфертов из бюджета Удмуртской Республики на софинансирование проектов, согласно Приложению 2</w:t>
      </w:r>
      <w:r w:rsidRPr="00F20E32">
        <w:rPr>
          <w:sz w:val="24"/>
          <w:szCs w:val="24"/>
        </w:rPr>
        <w:t>к настоящему Протоколу</w:t>
      </w:r>
      <w:r w:rsidRPr="00F20E32">
        <w:rPr>
          <w:rFonts w:eastAsia="Arial Narrow"/>
          <w:sz w:val="24"/>
          <w:szCs w:val="24"/>
        </w:rPr>
        <w:t>.</w:t>
      </w:r>
    </w:p>
    <w:p w14:paraId="29E44716" w14:textId="77777777" w:rsidR="00F20E32" w:rsidRPr="00F20E32" w:rsidRDefault="00F20E32" w:rsidP="00F20E32">
      <w:pPr>
        <w:ind w:firstLine="709"/>
        <w:jc w:val="both"/>
        <w:rPr>
          <w:sz w:val="24"/>
          <w:szCs w:val="24"/>
        </w:rPr>
      </w:pPr>
      <w:r w:rsidRPr="00F20E32">
        <w:rPr>
          <w:sz w:val="24"/>
          <w:szCs w:val="24"/>
        </w:rPr>
        <w:t>(Итоги голосования: ЗА – ___, ПРОТИВ – ___).</w:t>
      </w:r>
    </w:p>
    <w:p w14:paraId="3587CF44" w14:textId="77777777" w:rsidR="00F20E32" w:rsidRPr="00F20E32" w:rsidRDefault="00F20E32" w:rsidP="00F20E32">
      <w:pPr>
        <w:jc w:val="both"/>
        <w:rPr>
          <w:sz w:val="24"/>
          <w:szCs w:val="24"/>
        </w:rPr>
      </w:pPr>
    </w:p>
    <w:bookmarkEnd w:id="6"/>
    <w:p w14:paraId="362726FD" w14:textId="77777777" w:rsidR="00F20E32" w:rsidRPr="00F20E32" w:rsidRDefault="00F20E32" w:rsidP="00F20E32">
      <w:pPr>
        <w:jc w:val="both"/>
        <w:rPr>
          <w:sz w:val="24"/>
          <w:szCs w:val="24"/>
        </w:rPr>
      </w:pPr>
      <w:r w:rsidRPr="00F20E32">
        <w:rPr>
          <w:sz w:val="24"/>
          <w:szCs w:val="24"/>
        </w:rPr>
        <w:t>Протокол вел:</w:t>
      </w:r>
    </w:p>
    <w:p w14:paraId="170F9619" w14:textId="77777777" w:rsidR="00F20E32" w:rsidRPr="00F20E32" w:rsidRDefault="00F20E32" w:rsidP="00F20E32">
      <w:pPr>
        <w:jc w:val="both"/>
        <w:rPr>
          <w:sz w:val="24"/>
          <w:szCs w:val="24"/>
        </w:rPr>
      </w:pPr>
    </w:p>
    <w:tbl>
      <w:tblPr>
        <w:tblW w:w="9508" w:type="dxa"/>
        <w:tblLook w:val="04A0" w:firstRow="1" w:lastRow="0" w:firstColumn="1" w:lastColumn="0" w:noHBand="0" w:noVBand="1"/>
      </w:tblPr>
      <w:tblGrid>
        <w:gridCol w:w="6912"/>
        <w:gridCol w:w="2596"/>
      </w:tblGrid>
      <w:tr w:rsidR="00F20E32" w:rsidRPr="00F20E32" w14:paraId="53E3401C" w14:textId="77777777" w:rsidTr="0036549D">
        <w:tc>
          <w:tcPr>
            <w:tcW w:w="6912" w:type="dxa"/>
          </w:tcPr>
          <w:p w14:paraId="4BFDFCEC" w14:textId="77777777" w:rsidR="00F20E32" w:rsidRPr="00F20E32" w:rsidRDefault="00F20E32" w:rsidP="0036549D">
            <w:pPr>
              <w:tabs>
                <w:tab w:val="center" w:pos="4677"/>
                <w:tab w:val="right" w:pos="9355"/>
              </w:tabs>
              <w:spacing w:after="200" w:line="276" w:lineRule="auto"/>
              <w:jc w:val="both"/>
              <w:rPr>
                <w:sz w:val="24"/>
                <w:szCs w:val="24"/>
              </w:rPr>
            </w:pPr>
            <w:r w:rsidRPr="00F20E32">
              <w:rPr>
                <w:sz w:val="24"/>
                <w:szCs w:val="24"/>
              </w:rPr>
              <w:t xml:space="preserve">Секретарь Муниципальной экспертной комиссии </w:t>
            </w:r>
          </w:p>
        </w:tc>
        <w:tc>
          <w:tcPr>
            <w:tcW w:w="2596" w:type="dxa"/>
            <w:vAlign w:val="bottom"/>
          </w:tcPr>
          <w:p w14:paraId="69DCBA48" w14:textId="77777777" w:rsidR="00F20E32" w:rsidRPr="00F20E32" w:rsidRDefault="00F20E32" w:rsidP="0036549D">
            <w:pPr>
              <w:tabs>
                <w:tab w:val="center" w:pos="4677"/>
                <w:tab w:val="right" w:pos="9355"/>
              </w:tabs>
              <w:spacing w:after="200" w:line="276" w:lineRule="auto"/>
              <w:rPr>
                <w:sz w:val="24"/>
                <w:szCs w:val="24"/>
              </w:rPr>
            </w:pPr>
            <w:r w:rsidRPr="00F20E32">
              <w:rPr>
                <w:sz w:val="24"/>
                <w:szCs w:val="24"/>
              </w:rPr>
              <w:t>___________________</w:t>
            </w:r>
          </w:p>
        </w:tc>
      </w:tr>
      <w:tr w:rsidR="00F20E32" w:rsidRPr="00F20E32" w14:paraId="2E37CCF5" w14:textId="77777777" w:rsidTr="0036549D">
        <w:tc>
          <w:tcPr>
            <w:tcW w:w="6912" w:type="dxa"/>
          </w:tcPr>
          <w:p w14:paraId="501F57D9" w14:textId="77777777" w:rsidR="00F20E32" w:rsidRPr="00F20E32" w:rsidRDefault="00F20E32" w:rsidP="0036549D">
            <w:pPr>
              <w:tabs>
                <w:tab w:val="center" w:pos="4677"/>
                <w:tab w:val="right" w:pos="9355"/>
              </w:tabs>
              <w:spacing w:after="200" w:line="276" w:lineRule="auto"/>
              <w:jc w:val="both"/>
              <w:rPr>
                <w:sz w:val="24"/>
                <w:szCs w:val="24"/>
              </w:rPr>
            </w:pPr>
            <w:r w:rsidRPr="00F20E32">
              <w:rPr>
                <w:sz w:val="24"/>
                <w:szCs w:val="24"/>
              </w:rPr>
              <w:t>Председатель Муниципальной экспертной комиссии</w:t>
            </w:r>
          </w:p>
        </w:tc>
        <w:tc>
          <w:tcPr>
            <w:tcW w:w="2596" w:type="dxa"/>
            <w:vAlign w:val="bottom"/>
          </w:tcPr>
          <w:p w14:paraId="5D7A0C54" w14:textId="77777777" w:rsidR="00F20E32" w:rsidRPr="00F20E32" w:rsidRDefault="00F20E32" w:rsidP="0036549D">
            <w:pPr>
              <w:tabs>
                <w:tab w:val="center" w:pos="4677"/>
                <w:tab w:val="right" w:pos="9355"/>
              </w:tabs>
              <w:spacing w:after="200" w:line="276" w:lineRule="auto"/>
              <w:rPr>
                <w:sz w:val="24"/>
                <w:szCs w:val="24"/>
              </w:rPr>
            </w:pPr>
            <w:r w:rsidRPr="00F20E32">
              <w:rPr>
                <w:sz w:val="24"/>
                <w:szCs w:val="24"/>
              </w:rPr>
              <w:t>___________________</w:t>
            </w:r>
          </w:p>
        </w:tc>
      </w:tr>
    </w:tbl>
    <w:p w14:paraId="2DBE8FB3" w14:textId="77777777" w:rsidR="00F20E32" w:rsidRPr="00F20E32" w:rsidRDefault="00F20E32" w:rsidP="00F20E32">
      <w:pPr>
        <w:jc w:val="both"/>
        <w:rPr>
          <w:sz w:val="24"/>
          <w:szCs w:val="24"/>
        </w:rPr>
      </w:pPr>
    </w:p>
    <w:p w14:paraId="029B7E74" w14:textId="77777777" w:rsidR="00F20E32" w:rsidRPr="00F20E32" w:rsidRDefault="00F20E32" w:rsidP="00F20E32">
      <w:pPr>
        <w:jc w:val="both"/>
        <w:rPr>
          <w:sz w:val="24"/>
          <w:szCs w:val="24"/>
        </w:rPr>
      </w:pPr>
    </w:p>
    <w:p w14:paraId="224ED300" w14:textId="77777777" w:rsidR="00F20E32" w:rsidRPr="00F20E32" w:rsidRDefault="00F20E32" w:rsidP="00F20E32">
      <w:pPr>
        <w:jc w:val="both"/>
        <w:rPr>
          <w:sz w:val="24"/>
          <w:szCs w:val="24"/>
        </w:rPr>
      </w:pPr>
      <w:r w:rsidRPr="00F20E32">
        <w:rPr>
          <w:sz w:val="24"/>
          <w:szCs w:val="24"/>
        </w:rPr>
        <w:t xml:space="preserve">Члены Муниципальной экспертной комиссии:  __________________________ </w:t>
      </w:r>
    </w:p>
    <w:p w14:paraId="45017CF2" w14:textId="77777777" w:rsidR="00F20E32" w:rsidRPr="00F20E32" w:rsidRDefault="00F20E32" w:rsidP="00F20E32">
      <w:pPr>
        <w:jc w:val="both"/>
        <w:rPr>
          <w:sz w:val="24"/>
          <w:szCs w:val="24"/>
        </w:rPr>
      </w:pPr>
      <w:r w:rsidRPr="00F20E32">
        <w:rPr>
          <w:sz w:val="24"/>
          <w:szCs w:val="24"/>
        </w:rPr>
        <w:t xml:space="preserve">                                                                               __________________________</w:t>
      </w:r>
    </w:p>
    <w:p w14:paraId="65232781" w14:textId="77777777" w:rsidR="00F20E32" w:rsidRPr="00F20E32" w:rsidRDefault="00F20E32" w:rsidP="00F20E32">
      <w:pPr>
        <w:jc w:val="both"/>
        <w:rPr>
          <w:sz w:val="24"/>
          <w:szCs w:val="24"/>
        </w:rPr>
      </w:pPr>
      <w:r w:rsidRPr="00F20E32">
        <w:rPr>
          <w:sz w:val="24"/>
          <w:szCs w:val="24"/>
        </w:rPr>
        <w:t xml:space="preserve">                                                                               __________________________</w:t>
      </w:r>
    </w:p>
    <w:p w14:paraId="10AF66AB" w14:textId="77777777" w:rsidR="00F20E32" w:rsidRPr="00F20E32" w:rsidRDefault="00F20E32" w:rsidP="00F20E32">
      <w:pPr>
        <w:jc w:val="both"/>
        <w:rPr>
          <w:sz w:val="24"/>
          <w:szCs w:val="24"/>
        </w:rPr>
      </w:pPr>
      <w:r w:rsidRPr="00F20E32">
        <w:rPr>
          <w:sz w:val="24"/>
          <w:szCs w:val="24"/>
        </w:rPr>
        <w:t xml:space="preserve">                                                                               __________________________</w:t>
      </w:r>
    </w:p>
    <w:p w14:paraId="340269B1" w14:textId="77777777" w:rsidR="00F20E32" w:rsidRPr="00F20E32" w:rsidRDefault="00F20E32" w:rsidP="00F20E32">
      <w:pPr>
        <w:rPr>
          <w:rFonts w:eastAsia="Arial Narrow"/>
          <w:sz w:val="24"/>
          <w:szCs w:val="24"/>
        </w:rPr>
      </w:pPr>
    </w:p>
    <w:p w14:paraId="5B9D6E49" w14:textId="77777777" w:rsidR="00F20E32" w:rsidRPr="00F20E32" w:rsidRDefault="00F20E32" w:rsidP="00F20E32">
      <w:pPr>
        <w:rPr>
          <w:rFonts w:eastAsia="Arial Narrow"/>
          <w:sz w:val="24"/>
          <w:szCs w:val="24"/>
        </w:rPr>
      </w:pPr>
    </w:p>
    <w:p w14:paraId="419CCF32" w14:textId="77777777" w:rsidR="00F20E32" w:rsidRPr="00F20E32" w:rsidRDefault="00F20E32" w:rsidP="00F20E32">
      <w:pPr>
        <w:ind w:left="4962"/>
        <w:rPr>
          <w:rFonts w:eastAsia="Arial Narrow"/>
          <w:sz w:val="24"/>
          <w:szCs w:val="24"/>
          <w:highlight w:val="magenta"/>
        </w:rPr>
      </w:pPr>
      <w:bookmarkStart w:id="7" w:name="_Hlk119587592"/>
    </w:p>
    <w:p w14:paraId="37C5817D" w14:textId="77777777" w:rsidR="00F20E32" w:rsidRPr="00F20E32" w:rsidRDefault="00F20E32" w:rsidP="00F20E32">
      <w:pPr>
        <w:ind w:left="4962"/>
        <w:rPr>
          <w:rFonts w:eastAsia="Arial Narrow"/>
          <w:sz w:val="24"/>
          <w:szCs w:val="24"/>
          <w:highlight w:val="magenta"/>
        </w:rPr>
      </w:pPr>
    </w:p>
    <w:p w14:paraId="2F056776" w14:textId="77777777" w:rsidR="00F20E32" w:rsidRPr="00F20E32" w:rsidRDefault="00F20E32" w:rsidP="00F20E32">
      <w:pPr>
        <w:ind w:left="4962"/>
        <w:rPr>
          <w:rFonts w:eastAsia="Arial Narrow"/>
          <w:sz w:val="24"/>
          <w:szCs w:val="24"/>
          <w:highlight w:val="magenta"/>
        </w:rPr>
      </w:pPr>
    </w:p>
    <w:p w14:paraId="7D5EE58B" w14:textId="77777777" w:rsidR="00F20E32" w:rsidRPr="00F20E32" w:rsidRDefault="00F20E32" w:rsidP="00F20E32">
      <w:pPr>
        <w:ind w:left="4962"/>
        <w:rPr>
          <w:rFonts w:eastAsia="Arial Narrow"/>
          <w:sz w:val="24"/>
          <w:szCs w:val="24"/>
          <w:highlight w:val="magenta"/>
        </w:rPr>
      </w:pPr>
    </w:p>
    <w:p w14:paraId="3C98F0DE" w14:textId="77777777" w:rsidR="00F20E32" w:rsidRPr="00F20E32" w:rsidRDefault="00F20E32" w:rsidP="00F20E32">
      <w:pPr>
        <w:rPr>
          <w:rFonts w:eastAsia="Arial Narrow"/>
          <w:sz w:val="24"/>
          <w:szCs w:val="24"/>
          <w:highlight w:val="magenta"/>
        </w:rPr>
        <w:sectPr w:rsidR="00F20E32" w:rsidRPr="00F20E32" w:rsidSect="0052654A">
          <w:pgSz w:w="11906" w:h="16838"/>
          <w:pgMar w:top="1134" w:right="851" w:bottom="1134" w:left="1701" w:header="709" w:footer="709" w:gutter="0"/>
          <w:cols w:space="720"/>
          <w:docGrid w:linePitch="360"/>
        </w:sectPr>
      </w:pPr>
    </w:p>
    <w:p w14:paraId="525D59BA" w14:textId="77777777" w:rsidR="00F20E32" w:rsidRPr="00F20E32" w:rsidRDefault="00F20E32" w:rsidP="00B868A1">
      <w:pPr>
        <w:ind w:left="4248" w:firstLine="4257"/>
        <w:jc w:val="right"/>
        <w:rPr>
          <w:rFonts w:eastAsia="Arial Narrow"/>
          <w:sz w:val="24"/>
          <w:szCs w:val="24"/>
        </w:rPr>
      </w:pPr>
      <w:r w:rsidRPr="00F20E32">
        <w:rPr>
          <w:rFonts w:eastAsia="Arial Narrow"/>
          <w:sz w:val="24"/>
          <w:szCs w:val="24"/>
        </w:rPr>
        <w:lastRenderedPageBreak/>
        <w:t>Приложение 1</w:t>
      </w:r>
    </w:p>
    <w:p w14:paraId="62480FAE" w14:textId="77777777" w:rsidR="00F20E32" w:rsidRPr="00F20E32" w:rsidRDefault="00F20E32" w:rsidP="00B868A1">
      <w:pPr>
        <w:ind w:left="4962" w:firstLine="3543"/>
        <w:jc w:val="right"/>
        <w:rPr>
          <w:rFonts w:eastAsia="Arial Narrow"/>
          <w:sz w:val="24"/>
          <w:szCs w:val="24"/>
        </w:rPr>
      </w:pPr>
      <w:r w:rsidRPr="00F20E32">
        <w:rPr>
          <w:rFonts w:eastAsia="Arial Narrow"/>
          <w:sz w:val="24"/>
          <w:szCs w:val="24"/>
        </w:rPr>
        <w:t>к протоколу № 2</w:t>
      </w:r>
    </w:p>
    <w:p w14:paraId="018E819F" w14:textId="77777777" w:rsidR="00F20E32" w:rsidRPr="00F20E32" w:rsidRDefault="00F20E32" w:rsidP="00B868A1">
      <w:pPr>
        <w:ind w:left="8505"/>
        <w:jc w:val="right"/>
        <w:rPr>
          <w:rFonts w:eastAsia="Arial Narrow"/>
          <w:sz w:val="24"/>
          <w:szCs w:val="24"/>
        </w:rPr>
      </w:pPr>
      <w:r w:rsidRPr="00F20E32">
        <w:rPr>
          <w:rFonts w:eastAsia="Arial Narrow"/>
          <w:sz w:val="24"/>
          <w:szCs w:val="24"/>
        </w:rPr>
        <w:t>заседания муниципальной экспертной комиссии по проведению отбора проектов молодежного инициативного бюджетирования</w:t>
      </w:r>
    </w:p>
    <w:bookmarkEnd w:id="7"/>
    <w:p w14:paraId="530F6A75" w14:textId="77777777" w:rsidR="00F20E32" w:rsidRPr="00F20E32" w:rsidRDefault="00F20E32" w:rsidP="00F20E32">
      <w:pPr>
        <w:pStyle w:val="ConsPlusNormal"/>
        <w:jc w:val="center"/>
        <w:rPr>
          <w:rFonts w:ascii="Times New Roman" w:hAnsi="Times New Roman" w:cs="Times New Roman"/>
          <w:sz w:val="24"/>
          <w:szCs w:val="24"/>
        </w:rPr>
      </w:pPr>
    </w:p>
    <w:p w14:paraId="1173DF1A" w14:textId="77777777" w:rsidR="00F20E32" w:rsidRPr="00F20E32" w:rsidRDefault="00F20E32" w:rsidP="00F20E32">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Рейтинг проектов молодежного инициативного бюджетирования по результатам голосования участников проектных команд и оценки проектов членами Муниципальной экспертной комиссии Муниципального образования «Муниципальный округ</w:t>
      </w:r>
      <w:r w:rsidR="00B868A1">
        <w:rPr>
          <w:rFonts w:ascii="Times New Roman" w:hAnsi="Times New Roman" w:cs="Times New Roman"/>
          <w:sz w:val="24"/>
          <w:szCs w:val="24"/>
        </w:rPr>
        <w:t xml:space="preserve"> Красногорский </w:t>
      </w:r>
      <w:r w:rsidRPr="00F20E32">
        <w:rPr>
          <w:rFonts w:ascii="Times New Roman" w:hAnsi="Times New Roman" w:cs="Times New Roman"/>
          <w:sz w:val="24"/>
          <w:szCs w:val="24"/>
        </w:rPr>
        <w:t>район Удмуртской Республики»</w:t>
      </w:r>
    </w:p>
    <w:p w14:paraId="2542AA29" w14:textId="77777777" w:rsidR="00F20E32" w:rsidRPr="00F20E32" w:rsidRDefault="00F20E32" w:rsidP="00F20E32">
      <w:pPr>
        <w:pStyle w:val="ConsPlusNormal"/>
        <w:jc w:val="center"/>
        <w:rPr>
          <w:rFonts w:ascii="Times New Roman" w:hAnsi="Times New Roman" w:cs="Times New Roman"/>
          <w:b/>
          <w:sz w:val="24"/>
          <w:szCs w:val="24"/>
        </w:rPr>
      </w:pPr>
    </w:p>
    <w:tbl>
      <w:tblPr>
        <w:tblW w:w="14668" w:type="dxa"/>
        <w:tblInd w:w="-8" w:type="dxa"/>
        <w:tblCellMar>
          <w:left w:w="0" w:type="dxa"/>
          <w:right w:w="0" w:type="dxa"/>
        </w:tblCellMar>
        <w:tblLook w:val="04A0" w:firstRow="1" w:lastRow="0" w:firstColumn="1" w:lastColumn="0" w:noHBand="0" w:noVBand="1"/>
      </w:tblPr>
      <w:tblGrid>
        <w:gridCol w:w="914"/>
        <w:gridCol w:w="1835"/>
        <w:gridCol w:w="1250"/>
        <w:gridCol w:w="1768"/>
        <w:gridCol w:w="1768"/>
        <w:gridCol w:w="382"/>
        <w:gridCol w:w="884"/>
        <w:gridCol w:w="1354"/>
        <w:gridCol w:w="382"/>
        <w:gridCol w:w="1435"/>
        <w:gridCol w:w="1283"/>
        <w:gridCol w:w="382"/>
        <w:gridCol w:w="1031"/>
      </w:tblGrid>
      <w:tr w:rsidR="00F20E32" w:rsidRPr="00F20E32" w14:paraId="6E7C816E" w14:textId="77777777" w:rsidTr="0036549D">
        <w:trPr>
          <w:trHeight w:val="181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14:paraId="0986A5D7" w14:textId="77777777" w:rsidR="00F20E32" w:rsidRPr="00F20E32" w:rsidRDefault="00F20E32" w:rsidP="0036549D">
            <w:pPr>
              <w:jc w:val="center"/>
              <w:rPr>
                <w:bCs/>
                <w:sz w:val="24"/>
                <w:szCs w:val="24"/>
              </w:rPr>
            </w:pPr>
            <w:r w:rsidRPr="00F20E32">
              <w:rPr>
                <w:bCs/>
                <w:sz w:val="24"/>
                <w:szCs w:val="24"/>
              </w:rPr>
              <w:t>Рейтинг</w:t>
            </w:r>
          </w:p>
        </w:tc>
        <w:tc>
          <w:tcPr>
            <w:tcW w:w="0" w:type="auto"/>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0D94CC66" w14:textId="77777777" w:rsidR="00F20E32" w:rsidRPr="00F20E32" w:rsidRDefault="00F20E32" w:rsidP="0036549D">
            <w:pPr>
              <w:jc w:val="center"/>
              <w:rPr>
                <w:bCs/>
                <w:sz w:val="24"/>
                <w:szCs w:val="24"/>
              </w:rPr>
            </w:pPr>
            <w:r w:rsidRPr="00F20E32">
              <w:rPr>
                <w:bCs/>
                <w:sz w:val="24"/>
                <w:szCs w:val="24"/>
              </w:rPr>
              <w:t xml:space="preserve">Название </w:t>
            </w:r>
            <w:r w:rsidRPr="00F20E32">
              <w:rPr>
                <w:bCs/>
                <w:sz w:val="24"/>
                <w:szCs w:val="24"/>
              </w:rPr>
              <w:br/>
              <w:t>проекта молодежного инициативного бюджетирования (далее – проект МИБ)</w:t>
            </w:r>
          </w:p>
        </w:tc>
        <w:tc>
          <w:tcPr>
            <w:tcW w:w="0" w:type="auto"/>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20722DBD" w14:textId="77777777" w:rsidR="00F20E32" w:rsidRPr="00F20E32" w:rsidRDefault="00F20E32" w:rsidP="0036549D">
            <w:pPr>
              <w:jc w:val="center"/>
              <w:rPr>
                <w:bCs/>
                <w:sz w:val="24"/>
                <w:szCs w:val="24"/>
              </w:rPr>
            </w:pPr>
            <w:r w:rsidRPr="00F20E32">
              <w:rPr>
                <w:bCs/>
                <w:sz w:val="24"/>
                <w:szCs w:val="24"/>
              </w:rPr>
              <w:t>Оценочная стоимость реализации проекта МИБ, руб.</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5751667A" w14:textId="77777777" w:rsidR="00F20E32" w:rsidRPr="00F20E32" w:rsidRDefault="00F20E32" w:rsidP="0036549D">
            <w:pPr>
              <w:jc w:val="center"/>
              <w:rPr>
                <w:bCs/>
                <w:sz w:val="24"/>
                <w:szCs w:val="24"/>
              </w:rPr>
            </w:pPr>
            <w:r w:rsidRPr="00F20E32">
              <w:rPr>
                <w:bCs/>
                <w:sz w:val="24"/>
                <w:szCs w:val="24"/>
              </w:rPr>
              <w:t>Общая оценка проекта МИБ</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68D546B6" w14:textId="77777777" w:rsidR="00F20E32" w:rsidRPr="00F20E32" w:rsidRDefault="00F20E32" w:rsidP="0036549D">
            <w:pPr>
              <w:jc w:val="center"/>
              <w:rPr>
                <w:bCs/>
                <w:sz w:val="24"/>
                <w:szCs w:val="24"/>
              </w:rPr>
            </w:pPr>
            <w:r w:rsidRPr="00F20E32">
              <w:rPr>
                <w:bCs/>
                <w:sz w:val="24"/>
                <w:szCs w:val="24"/>
              </w:rPr>
              <w:t>Голосование участников проектных команд</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59069FA3" w14:textId="77777777" w:rsidR="00F20E32" w:rsidRPr="00F20E32" w:rsidRDefault="00F20E32" w:rsidP="0036549D">
            <w:pPr>
              <w:jc w:val="center"/>
              <w:rPr>
                <w:bCs/>
                <w:sz w:val="24"/>
                <w:szCs w:val="24"/>
              </w:rPr>
            </w:pPr>
            <w:r w:rsidRPr="00F20E32">
              <w:rPr>
                <w:bCs/>
                <w:sz w:val="24"/>
                <w:szCs w:val="24"/>
              </w:rPr>
              <w:t>Место реализации проекта МИБ</w:t>
            </w:r>
          </w:p>
        </w:tc>
        <w:tc>
          <w:tcPr>
            <w:tcW w:w="0" w:type="auto"/>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hideMark/>
          </w:tcPr>
          <w:p w14:paraId="6E272327" w14:textId="77777777" w:rsidR="00F20E32" w:rsidRPr="00F20E32" w:rsidRDefault="00F20E32" w:rsidP="0036549D">
            <w:pPr>
              <w:jc w:val="center"/>
              <w:rPr>
                <w:bCs/>
                <w:sz w:val="24"/>
                <w:szCs w:val="24"/>
              </w:rPr>
            </w:pPr>
            <w:r w:rsidRPr="00F20E32">
              <w:rPr>
                <w:bCs/>
                <w:sz w:val="24"/>
                <w:szCs w:val="24"/>
              </w:rPr>
              <w:t>Итоговая оценка проекта МИБ</w:t>
            </w:r>
          </w:p>
        </w:tc>
      </w:tr>
      <w:tr w:rsidR="00F20E32" w:rsidRPr="00F20E32" w14:paraId="18C97BF9" w14:textId="77777777" w:rsidTr="0036549D">
        <w:trPr>
          <w:trHeight w:val="2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7E5950" w14:textId="77777777" w:rsidR="00F20E32" w:rsidRPr="00F20E32" w:rsidRDefault="00F20E32" w:rsidP="0036549D">
            <w:pPr>
              <w:rPr>
                <w:bCs/>
                <w:sz w:val="24"/>
                <w:szCs w:val="24"/>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3F3531BF" w14:textId="77777777" w:rsidR="00F20E32" w:rsidRPr="00F20E32" w:rsidRDefault="00F20E32" w:rsidP="0036549D">
            <w:pPr>
              <w:rPr>
                <w:bCs/>
                <w:sz w:val="24"/>
                <w:szCs w:val="24"/>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76C24480" w14:textId="77777777" w:rsidR="00F20E32" w:rsidRPr="00F20E32" w:rsidRDefault="00F20E32" w:rsidP="0036549D">
            <w:pPr>
              <w:rPr>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5CAD3B8" w14:textId="77777777" w:rsidR="00F20E32" w:rsidRPr="00F20E32" w:rsidRDefault="00F20E32" w:rsidP="0036549D">
            <w:pPr>
              <w:jc w:val="center"/>
              <w:rPr>
                <w:bCs/>
                <w:sz w:val="24"/>
                <w:szCs w:val="24"/>
              </w:rPr>
            </w:pPr>
            <w:r w:rsidRPr="00F20E32">
              <w:rPr>
                <w:bCs/>
                <w:sz w:val="24"/>
                <w:szCs w:val="24"/>
              </w:rPr>
              <w:t>Сумма баллов, поставленных всеми членами Муниципальной экспертной комиссии</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128FF01" w14:textId="77777777" w:rsidR="00F20E32" w:rsidRPr="00F20E32" w:rsidRDefault="00F20E32" w:rsidP="0036549D">
            <w:pPr>
              <w:jc w:val="center"/>
              <w:rPr>
                <w:bCs/>
                <w:sz w:val="24"/>
                <w:szCs w:val="24"/>
              </w:rPr>
            </w:pPr>
            <w:r w:rsidRPr="00F20E32">
              <w:rPr>
                <w:bCs/>
                <w:sz w:val="24"/>
                <w:szCs w:val="24"/>
              </w:rPr>
              <w:t>Кол-во членов Муниципальной экспертной комиссии</w:t>
            </w:r>
          </w:p>
          <w:p w14:paraId="3CCB95F1" w14:textId="77777777" w:rsidR="00F20E32" w:rsidRPr="00F20E32" w:rsidRDefault="00F20E32" w:rsidP="0036549D">
            <w:pPr>
              <w:jc w:val="center"/>
              <w:rPr>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440A73" w14:textId="77777777" w:rsidR="00F20E32" w:rsidRPr="00F20E32" w:rsidRDefault="00F20E32" w:rsidP="0036549D">
            <w:pPr>
              <w:jc w:val="center"/>
              <w:rPr>
                <w:bCs/>
                <w:sz w:val="24"/>
                <w:szCs w:val="24"/>
              </w:rPr>
            </w:pPr>
            <w:r w:rsidRPr="00F20E32">
              <w:rPr>
                <w:bCs/>
                <w:sz w:val="24"/>
                <w:szCs w:val="24"/>
              </w:rPr>
              <w:t>П1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251DE0D" w14:textId="77777777" w:rsidR="00F20E32" w:rsidRPr="00F20E32" w:rsidRDefault="00F20E32" w:rsidP="0036549D">
            <w:pPr>
              <w:jc w:val="center"/>
              <w:rPr>
                <w:bCs/>
                <w:sz w:val="24"/>
                <w:szCs w:val="24"/>
              </w:rPr>
            </w:pPr>
            <w:r w:rsidRPr="00F20E32">
              <w:rPr>
                <w:bCs/>
                <w:sz w:val="24"/>
                <w:szCs w:val="24"/>
              </w:rPr>
              <w:t>Кол-во голосов за проект</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9C097BA" w14:textId="77777777" w:rsidR="00F20E32" w:rsidRPr="00F20E32" w:rsidRDefault="00F20E32" w:rsidP="0036549D">
            <w:pPr>
              <w:jc w:val="center"/>
              <w:rPr>
                <w:bCs/>
                <w:sz w:val="24"/>
                <w:szCs w:val="24"/>
              </w:rPr>
            </w:pPr>
            <w:r w:rsidRPr="00F20E32">
              <w:rPr>
                <w:bCs/>
                <w:sz w:val="24"/>
                <w:szCs w:val="24"/>
              </w:rPr>
              <w:t>Кол-во участников голосования</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C898FE9" w14:textId="77777777" w:rsidR="00F20E32" w:rsidRPr="00F20E32" w:rsidRDefault="00F20E32" w:rsidP="0036549D">
            <w:pPr>
              <w:jc w:val="center"/>
              <w:rPr>
                <w:bCs/>
                <w:sz w:val="24"/>
                <w:szCs w:val="24"/>
              </w:rPr>
            </w:pPr>
            <w:r w:rsidRPr="00F20E32">
              <w:rPr>
                <w:bCs/>
                <w:sz w:val="24"/>
                <w:szCs w:val="24"/>
              </w:rPr>
              <w:t>П2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462D993" w14:textId="77777777" w:rsidR="00F20E32" w:rsidRPr="00F20E32" w:rsidRDefault="00F20E32" w:rsidP="0036549D">
            <w:pPr>
              <w:jc w:val="center"/>
              <w:rPr>
                <w:bCs/>
                <w:sz w:val="24"/>
                <w:szCs w:val="24"/>
              </w:rPr>
            </w:pPr>
            <w:r w:rsidRPr="00F20E32">
              <w:rPr>
                <w:bCs/>
                <w:sz w:val="24"/>
                <w:szCs w:val="24"/>
              </w:rPr>
              <w:t xml:space="preserve">Фактический адрес места реализации проекта МИБ </w:t>
            </w:r>
          </w:p>
          <w:p w14:paraId="1F41C707" w14:textId="77777777" w:rsidR="00F20E32" w:rsidRPr="00F20E32" w:rsidRDefault="00F20E32" w:rsidP="0036549D">
            <w:pPr>
              <w:jc w:val="center"/>
              <w:rPr>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97D1D3A" w14:textId="77777777" w:rsidR="00F20E32" w:rsidRPr="00F20E32" w:rsidRDefault="00F20E32" w:rsidP="0036549D">
            <w:pPr>
              <w:jc w:val="center"/>
              <w:rPr>
                <w:bCs/>
                <w:sz w:val="24"/>
                <w:szCs w:val="24"/>
              </w:rPr>
            </w:pPr>
            <w:r w:rsidRPr="00F20E32">
              <w:rPr>
                <w:bCs/>
                <w:sz w:val="24"/>
                <w:szCs w:val="24"/>
              </w:rPr>
              <w:t>Количество проектов МИБ по указанному адресу</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FD71111" w14:textId="77777777" w:rsidR="00F20E32" w:rsidRPr="00F20E32" w:rsidRDefault="00F20E32" w:rsidP="0036549D">
            <w:pPr>
              <w:jc w:val="center"/>
              <w:rPr>
                <w:bCs/>
                <w:sz w:val="24"/>
                <w:szCs w:val="24"/>
              </w:rPr>
            </w:pPr>
            <w:r w:rsidRPr="00F20E32">
              <w:rPr>
                <w:bCs/>
                <w:sz w:val="24"/>
                <w:szCs w:val="24"/>
              </w:rPr>
              <w:t>П3</w:t>
            </w: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14:paraId="48B6683B" w14:textId="77777777" w:rsidR="00F20E32" w:rsidRPr="00F20E32" w:rsidRDefault="00F20E32" w:rsidP="0036549D">
            <w:pPr>
              <w:rPr>
                <w:bCs/>
                <w:sz w:val="24"/>
                <w:szCs w:val="24"/>
              </w:rPr>
            </w:pPr>
          </w:p>
        </w:tc>
      </w:tr>
      <w:tr w:rsidR="00F20E32" w:rsidRPr="00F20E32" w14:paraId="275EB95B" w14:textId="77777777" w:rsidTr="0036549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04A5BF73" w14:textId="77777777" w:rsidR="00F20E32" w:rsidRPr="00F20E32" w:rsidRDefault="00F20E32" w:rsidP="0036549D">
            <w:pPr>
              <w:jc w:val="center"/>
              <w:rPr>
                <w:sz w:val="24"/>
                <w:szCs w:val="24"/>
              </w:rPr>
            </w:pPr>
            <w:r w:rsidRPr="00F20E32">
              <w:rPr>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5AE56E6" w14:textId="77777777" w:rsidR="00F20E32" w:rsidRPr="00F20E32" w:rsidRDefault="00F20E32" w:rsidP="0036549D">
            <w:pPr>
              <w:jc w:val="cente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C489144"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6F9C422" w14:textId="77777777" w:rsidR="00F20E32" w:rsidRPr="00F20E32" w:rsidRDefault="00F20E32" w:rsidP="0036549D">
            <w:pPr>
              <w:rPr>
                <w:sz w:val="24"/>
                <w:szCs w:val="24"/>
              </w:rPr>
            </w:pPr>
          </w:p>
        </w:tc>
        <w:tc>
          <w:tcPr>
            <w:tcW w:w="0" w:type="auto"/>
            <w:vMerge w:val="restart"/>
            <w:tcBorders>
              <w:top w:val="single" w:sz="6" w:space="0" w:color="CCCCCC"/>
              <w:left w:val="single" w:sz="6" w:space="0" w:color="CCCCCC"/>
              <w:right w:val="single" w:sz="6" w:space="0" w:color="000000"/>
            </w:tcBorders>
            <w:tcMar>
              <w:top w:w="0" w:type="dxa"/>
              <w:left w:w="45" w:type="dxa"/>
              <w:bottom w:w="0" w:type="dxa"/>
              <w:right w:w="45" w:type="dxa"/>
            </w:tcMar>
            <w:hideMark/>
          </w:tcPr>
          <w:p w14:paraId="26E60B85"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254A583"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45E7545" w14:textId="77777777" w:rsidR="00F20E32" w:rsidRPr="00F20E32" w:rsidRDefault="00F20E32" w:rsidP="0036549D">
            <w:pPr>
              <w:rPr>
                <w:sz w:val="24"/>
                <w:szCs w:val="24"/>
              </w:rPr>
            </w:pP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6C5BA60"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A8BB457"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C9241AD"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hideMark/>
          </w:tcPr>
          <w:p w14:paraId="31EE5C0C"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hideMark/>
          </w:tcPr>
          <w:p w14:paraId="204DF5CE"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9DB9136" w14:textId="77777777" w:rsidR="00F20E32" w:rsidRPr="00F20E32" w:rsidRDefault="00F20E32" w:rsidP="0036549D">
            <w:pPr>
              <w:rPr>
                <w:sz w:val="24"/>
                <w:szCs w:val="24"/>
              </w:rPr>
            </w:pPr>
          </w:p>
        </w:tc>
      </w:tr>
      <w:tr w:rsidR="00F20E32" w:rsidRPr="00F20E32" w14:paraId="7EBC486F" w14:textId="77777777" w:rsidTr="0036549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77F9B1BF" w14:textId="77777777" w:rsidR="00F20E32" w:rsidRPr="00F20E32" w:rsidRDefault="00F20E32" w:rsidP="0036549D">
            <w:pPr>
              <w:jc w:val="center"/>
              <w:rPr>
                <w:sz w:val="24"/>
                <w:szCs w:val="24"/>
              </w:rPr>
            </w:pPr>
            <w:r w:rsidRPr="00F20E32">
              <w:rPr>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124D67C" w14:textId="77777777" w:rsidR="00F20E32" w:rsidRPr="00F20E32" w:rsidRDefault="00F20E32" w:rsidP="0036549D">
            <w:pPr>
              <w:jc w:val="cente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D4534AE"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302C4B0" w14:textId="77777777" w:rsidR="00F20E32" w:rsidRPr="00F20E32" w:rsidRDefault="00F20E32" w:rsidP="0036549D">
            <w:pPr>
              <w:rPr>
                <w:sz w:val="24"/>
                <w:szCs w:val="24"/>
              </w:rPr>
            </w:pPr>
          </w:p>
        </w:tc>
        <w:tc>
          <w:tcPr>
            <w:tcW w:w="0" w:type="auto"/>
            <w:vMerge/>
            <w:tcBorders>
              <w:left w:val="single" w:sz="6" w:space="0" w:color="CCCCCC"/>
              <w:right w:val="single" w:sz="6" w:space="0" w:color="000000"/>
            </w:tcBorders>
            <w:tcMar>
              <w:top w:w="0" w:type="dxa"/>
              <w:left w:w="45" w:type="dxa"/>
              <w:bottom w:w="0" w:type="dxa"/>
              <w:right w:w="45" w:type="dxa"/>
            </w:tcMar>
            <w:hideMark/>
          </w:tcPr>
          <w:p w14:paraId="3C4066BC"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DB20920"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214C767"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32656D"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269EA7C"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4554009" w14:textId="77777777" w:rsidR="00F20E32" w:rsidRPr="00F20E32" w:rsidRDefault="00F20E32" w:rsidP="0036549D">
            <w:pPr>
              <w:rPr>
                <w:sz w:val="24"/>
                <w:szCs w:val="24"/>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hideMark/>
          </w:tcPr>
          <w:p w14:paraId="55865A75" w14:textId="77777777" w:rsidR="00F20E32" w:rsidRPr="00F20E32" w:rsidRDefault="00F20E32" w:rsidP="0036549D">
            <w:pPr>
              <w:rPr>
                <w:sz w:val="24"/>
                <w:szCs w:val="24"/>
              </w:rPr>
            </w:pPr>
          </w:p>
        </w:tc>
        <w:tc>
          <w:tcPr>
            <w:tcW w:w="0" w:type="auto"/>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hideMark/>
          </w:tcPr>
          <w:p w14:paraId="1E491565"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74C683D4" w14:textId="77777777" w:rsidR="00F20E32" w:rsidRPr="00F20E32" w:rsidRDefault="00F20E32" w:rsidP="0036549D">
            <w:pPr>
              <w:rPr>
                <w:sz w:val="24"/>
                <w:szCs w:val="24"/>
              </w:rPr>
            </w:pPr>
          </w:p>
        </w:tc>
      </w:tr>
      <w:tr w:rsidR="00F20E32" w:rsidRPr="00F20E32" w14:paraId="491623D4" w14:textId="77777777" w:rsidTr="0036549D">
        <w:trPr>
          <w:trHeight w:val="28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14:paraId="1833C43C" w14:textId="77777777" w:rsidR="00F20E32" w:rsidRPr="00F20E32" w:rsidRDefault="00F20E32" w:rsidP="0036549D">
            <w:pPr>
              <w:jc w:val="center"/>
              <w:rPr>
                <w:sz w:val="24"/>
                <w:szCs w:val="24"/>
              </w:rPr>
            </w:pPr>
            <w:r w:rsidRPr="00F20E32">
              <w:rPr>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14FBF9A8" w14:textId="77777777" w:rsidR="00F20E32" w:rsidRPr="00F20E32" w:rsidRDefault="00F20E32" w:rsidP="0036549D">
            <w:pPr>
              <w:jc w:val="cente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21A55CED"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5FEAC118" w14:textId="77777777" w:rsidR="00F20E32" w:rsidRPr="00F20E32" w:rsidRDefault="00F20E32" w:rsidP="0036549D">
            <w:pPr>
              <w:rPr>
                <w:sz w:val="24"/>
                <w:szCs w:val="24"/>
              </w:rPr>
            </w:pPr>
          </w:p>
        </w:tc>
        <w:tc>
          <w:tcPr>
            <w:tcW w:w="0" w:type="auto"/>
            <w:vMerge/>
            <w:tcBorders>
              <w:left w:val="single" w:sz="6" w:space="0" w:color="CCCCCC"/>
              <w:bottom w:val="single" w:sz="6" w:space="0" w:color="000000"/>
              <w:right w:val="single" w:sz="6" w:space="0" w:color="000000"/>
            </w:tcBorders>
            <w:tcMar>
              <w:top w:w="0" w:type="dxa"/>
              <w:left w:w="45" w:type="dxa"/>
              <w:bottom w:w="0" w:type="dxa"/>
              <w:right w:w="45" w:type="dxa"/>
            </w:tcMar>
            <w:hideMark/>
          </w:tcPr>
          <w:p w14:paraId="4BFE9D1F"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01DE7B38"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F29B55C" w14:textId="77777777" w:rsidR="00F20E32" w:rsidRPr="00F20E32" w:rsidRDefault="00F20E32" w:rsidP="0036549D">
            <w:pPr>
              <w:rPr>
                <w:sz w:val="24"/>
                <w:szCs w:val="24"/>
              </w:rPr>
            </w:pPr>
          </w:p>
        </w:tc>
        <w:tc>
          <w:tcPr>
            <w:tcW w:w="0" w:type="auto"/>
            <w:vMerge/>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1F7619"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802683C"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3F65A6C1" w14:textId="77777777" w:rsidR="00F20E32" w:rsidRPr="00F20E32" w:rsidRDefault="00F20E32" w:rsidP="0036549D">
            <w:pPr>
              <w:rPr>
                <w:sz w:val="24"/>
                <w:szCs w:val="24"/>
              </w:rPr>
            </w:pP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hideMark/>
          </w:tcPr>
          <w:p w14:paraId="39BB159A" w14:textId="77777777" w:rsidR="00F20E32" w:rsidRPr="00F20E32" w:rsidRDefault="00F20E32" w:rsidP="0036549D">
            <w:pPr>
              <w:rPr>
                <w:sz w:val="24"/>
                <w:szCs w:val="24"/>
              </w:rPr>
            </w:pPr>
          </w:p>
        </w:tc>
        <w:tc>
          <w:tcPr>
            <w:tcW w:w="0" w:type="auto"/>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hideMark/>
          </w:tcPr>
          <w:p w14:paraId="59388677" w14:textId="77777777" w:rsidR="00F20E32" w:rsidRPr="00F20E32" w:rsidRDefault="00F20E32" w:rsidP="0036549D">
            <w:pPr>
              <w:rPr>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688B750B" w14:textId="77777777" w:rsidR="00F20E32" w:rsidRPr="00F20E32" w:rsidRDefault="00F20E32" w:rsidP="0036549D">
            <w:pPr>
              <w:rPr>
                <w:sz w:val="24"/>
                <w:szCs w:val="24"/>
              </w:rPr>
            </w:pPr>
          </w:p>
        </w:tc>
      </w:tr>
    </w:tbl>
    <w:p w14:paraId="71694704"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Председатель Муниципальной экспертной комиссии</w:t>
      </w:r>
    </w:p>
    <w:p w14:paraId="6ED65DD6"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________________________________________________ __________________</w:t>
      </w:r>
    </w:p>
    <w:p w14:paraId="30DABE79" w14:textId="77777777" w:rsidR="00F20E32" w:rsidRPr="00F20E32" w:rsidRDefault="00B868A1" w:rsidP="00F20E3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ФИО                      </w:t>
      </w: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  подпись</w:t>
      </w:r>
    </w:p>
    <w:tbl>
      <w:tblPr>
        <w:tblW w:w="16119" w:type="dxa"/>
        <w:tblLook w:val="04A0" w:firstRow="1" w:lastRow="0" w:firstColumn="1" w:lastColumn="0" w:noHBand="0" w:noVBand="1"/>
      </w:tblPr>
      <w:tblGrid>
        <w:gridCol w:w="10456"/>
        <w:gridCol w:w="5663"/>
      </w:tblGrid>
      <w:tr w:rsidR="00F20E32" w:rsidRPr="00F20E32" w14:paraId="706A1217" w14:textId="77777777" w:rsidTr="0036549D">
        <w:tc>
          <w:tcPr>
            <w:tcW w:w="10456" w:type="dxa"/>
          </w:tcPr>
          <w:p w14:paraId="52C9F8CE" w14:textId="77777777" w:rsidR="00F20E32" w:rsidRPr="00F20E32" w:rsidRDefault="00F20E32" w:rsidP="0036549D">
            <w:pPr>
              <w:tabs>
                <w:tab w:val="center" w:pos="4677"/>
                <w:tab w:val="right" w:pos="9355"/>
              </w:tabs>
              <w:spacing w:after="200" w:line="276" w:lineRule="auto"/>
              <w:jc w:val="both"/>
              <w:rPr>
                <w:sz w:val="24"/>
                <w:szCs w:val="24"/>
              </w:rPr>
            </w:pPr>
            <w:r w:rsidRPr="00F20E32">
              <w:rPr>
                <w:sz w:val="24"/>
                <w:szCs w:val="24"/>
              </w:rPr>
              <w:t>Секретарь Муниципальной экспертной комиссии</w:t>
            </w:r>
          </w:p>
          <w:p w14:paraId="295AD04D" w14:textId="77777777" w:rsidR="00F20E32" w:rsidRPr="00F20E32" w:rsidRDefault="00F20E32" w:rsidP="0036549D">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________________________________________________ __________________</w:t>
            </w:r>
          </w:p>
          <w:p w14:paraId="1BF5EF2B" w14:textId="77777777" w:rsidR="00F20E32" w:rsidRPr="00F20E32" w:rsidRDefault="00F20E32" w:rsidP="0036549D">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 xml:space="preserve">                                      ФИО                                                    </w:t>
            </w:r>
            <w:r w:rsidR="00B868A1">
              <w:rPr>
                <w:rFonts w:ascii="Times New Roman" w:hAnsi="Times New Roman" w:cs="Times New Roman"/>
                <w:sz w:val="24"/>
                <w:szCs w:val="24"/>
              </w:rPr>
              <w:t xml:space="preserve">       </w:t>
            </w:r>
            <w:r w:rsidRPr="00F20E32">
              <w:rPr>
                <w:rFonts w:ascii="Times New Roman" w:hAnsi="Times New Roman" w:cs="Times New Roman"/>
                <w:sz w:val="24"/>
                <w:szCs w:val="24"/>
              </w:rPr>
              <w:t xml:space="preserve"> подпись</w:t>
            </w:r>
          </w:p>
        </w:tc>
        <w:tc>
          <w:tcPr>
            <w:tcW w:w="5663" w:type="dxa"/>
            <w:vAlign w:val="bottom"/>
          </w:tcPr>
          <w:p w14:paraId="44E50C41" w14:textId="77777777" w:rsidR="00F20E32" w:rsidRPr="00F20E32" w:rsidRDefault="00F20E32" w:rsidP="0036549D">
            <w:pPr>
              <w:tabs>
                <w:tab w:val="center" w:pos="4677"/>
                <w:tab w:val="right" w:pos="9355"/>
              </w:tabs>
              <w:spacing w:after="200" w:line="276" w:lineRule="auto"/>
              <w:rPr>
                <w:sz w:val="24"/>
                <w:szCs w:val="24"/>
              </w:rPr>
            </w:pPr>
          </w:p>
          <w:p w14:paraId="2213E5F8" w14:textId="77777777" w:rsidR="00F20E32" w:rsidRPr="00F20E32" w:rsidRDefault="00F20E32" w:rsidP="0036549D">
            <w:pPr>
              <w:tabs>
                <w:tab w:val="center" w:pos="4677"/>
                <w:tab w:val="right" w:pos="9355"/>
              </w:tabs>
              <w:spacing w:after="200" w:line="276" w:lineRule="auto"/>
              <w:rPr>
                <w:sz w:val="24"/>
                <w:szCs w:val="24"/>
              </w:rPr>
            </w:pPr>
          </w:p>
        </w:tc>
      </w:tr>
    </w:tbl>
    <w:p w14:paraId="3044E2A2" w14:textId="77777777" w:rsidR="00F20E32" w:rsidRPr="00F20E32" w:rsidRDefault="00F20E32" w:rsidP="00F20E32">
      <w:pPr>
        <w:jc w:val="both"/>
        <w:rPr>
          <w:rFonts w:eastAsia="Arial Narrow"/>
          <w:sz w:val="24"/>
          <w:szCs w:val="24"/>
        </w:rPr>
      </w:pPr>
    </w:p>
    <w:p w14:paraId="5DB73871" w14:textId="77777777" w:rsidR="00F20E32" w:rsidRPr="00F20E32" w:rsidRDefault="00F20E32" w:rsidP="00F20E32">
      <w:pPr>
        <w:jc w:val="center"/>
        <w:rPr>
          <w:rFonts w:eastAsia="Arial Narrow"/>
          <w:sz w:val="24"/>
          <w:szCs w:val="24"/>
        </w:rPr>
      </w:pPr>
      <w:r w:rsidRPr="00F20E32">
        <w:rPr>
          <w:rFonts w:eastAsia="Arial Narrow"/>
          <w:sz w:val="24"/>
          <w:szCs w:val="24"/>
        </w:rPr>
        <w:lastRenderedPageBreak/>
        <w:t xml:space="preserve">Лист участия в Отборе проектов молодежного инициативного бюджетирования </w:t>
      </w:r>
    </w:p>
    <w:p w14:paraId="58FD2DDA" w14:textId="77777777" w:rsidR="00F20E32" w:rsidRPr="00F20E32" w:rsidRDefault="00F20E32" w:rsidP="00F20E32">
      <w:pPr>
        <w:jc w:val="center"/>
        <w:rPr>
          <w:rFonts w:eastAsia="Arial Narrow"/>
          <w:sz w:val="24"/>
          <w:szCs w:val="24"/>
        </w:rPr>
      </w:pPr>
    </w:p>
    <w:p w14:paraId="03D4E621"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Приняли участие в голосовании всего: _____________</w:t>
      </w:r>
    </w:p>
    <w:p w14:paraId="198D42FA" w14:textId="77777777" w:rsidR="00F20E32" w:rsidRPr="00F20E32" w:rsidRDefault="00F20E32" w:rsidP="00F20E32">
      <w:pPr>
        <w:pStyle w:val="ConsPlusNonformat"/>
        <w:jc w:val="both"/>
        <w:rPr>
          <w:rFonts w:ascii="Times New Roman" w:hAnsi="Times New Roman" w:cs="Times New Roman"/>
          <w:sz w:val="24"/>
          <w:szCs w:val="24"/>
        </w:rPr>
      </w:pPr>
    </w:p>
    <w:p w14:paraId="5B4F3321"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Представители проектных команд:</w:t>
      </w:r>
    </w:p>
    <w:p w14:paraId="08696FAE"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__________________________________________________ _______________</w:t>
      </w:r>
    </w:p>
    <w:p w14:paraId="4FEE0EE5"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 xml:space="preserve">                   ФИО                                                                      подпись</w:t>
      </w:r>
    </w:p>
    <w:p w14:paraId="7ABE593B"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__________________________________________________ _______________</w:t>
      </w:r>
    </w:p>
    <w:p w14:paraId="737217CE"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 xml:space="preserve">                   ФИО                                                                      подпись</w:t>
      </w:r>
    </w:p>
    <w:p w14:paraId="7B081EE9"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__________________________________________________ _______________</w:t>
      </w:r>
    </w:p>
    <w:p w14:paraId="0196D233"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 xml:space="preserve">                   ФИО                                                                      подпись</w:t>
      </w:r>
    </w:p>
    <w:p w14:paraId="120AA441"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__________________________________________________ _______________</w:t>
      </w:r>
    </w:p>
    <w:p w14:paraId="3D4C0E28"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 xml:space="preserve">                   ФИО                                                                      подпись</w:t>
      </w:r>
    </w:p>
    <w:p w14:paraId="29C7F0E2"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__________________________________________________ _______________</w:t>
      </w:r>
    </w:p>
    <w:p w14:paraId="7670CFE3"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 xml:space="preserve">                   ФИО                                                                      подпись</w:t>
      </w:r>
    </w:p>
    <w:p w14:paraId="60E423BC"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__________________________________________________ _______________</w:t>
      </w:r>
    </w:p>
    <w:p w14:paraId="2B3BCF45"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 xml:space="preserve">                   ФИО                                                                      подпись</w:t>
      </w:r>
    </w:p>
    <w:p w14:paraId="308B5A17"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__________________________________________________ _______________</w:t>
      </w:r>
    </w:p>
    <w:p w14:paraId="6D0BFDE4"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 xml:space="preserve">                   ФИО                                                                      подпись</w:t>
      </w:r>
    </w:p>
    <w:p w14:paraId="0018165C"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__________________________________________________ _______________</w:t>
      </w:r>
    </w:p>
    <w:p w14:paraId="371E64B8"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 xml:space="preserve">                   ФИО                                                                      подпись</w:t>
      </w:r>
    </w:p>
    <w:p w14:paraId="240AC183" w14:textId="77777777" w:rsidR="00F20E32" w:rsidRPr="00F20E32" w:rsidRDefault="00F20E32" w:rsidP="00F20E32">
      <w:pPr>
        <w:pStyle w:val="ConsPlusNonformat"/>
        <w:jc w:val="both"/>
        <w:rPr>
          <w:rFonts w:ascii="Times New Roman" w:hAnsi="Times New Roman" w:cs="Times New Roman"/>
          <w:sz w:val="24"/>
          <w:szCs w:val="24"/>
        </w:rPr>
      </w:pPr>
    </w:p>
    <w:p w14:paraId="4BAE7776" w14:textId="77777777" w:rsidR="00F20E32" w:rsidRPr="00F20E32" w:rsidRDefault="00F20E32" w:rsidP="00F20E32">
      <w:pPr>
        <w:jc w:val="center"/>
        <w:rPr>
          <w:rFonts w:eastAsia="Arial Narrow"/>
          <w:sz w:val="24"/>
          <w:szCs w:val="24"/>
        </w:rPr>
      </w:pPr>
    </w:p>
    <w:p w14:paraId="7F29BE88" w14:textId="77777777" w:rsidR="00F20E32" w:rsidRPr="00F20E32" w:rsidRDefault="00F20E32" w:rsidP="00F20E32">
      <w:pPr>
        <w:pStyle w:val="ConsPlusNormal"/>
        <w:jc w:val="both"/>
        <w:rPr>
          <w:rFonts w:ascii="Times New Roman" w:eastAsia="Arial Narrow" w:hAnsi="Times New Roman" w:cs="Times New Roman"/>
          <w:sz w:val="24"/>
          <w:szCs w:val="24"/>
        </w:rPr>
      </w:pPr>
    </w:p>
    <w:p w14:paraId="7F7F7158" w14:textId="77777777" w:rsidR="00F20E32" w:rsidRPr="00F20E32" w:rsidRDefault="00F20E32" w:rsidP="00F20E32">
      <w:pPr>
        <w:pStyle w:val="ConsPlusNormal"/>
        <w:jc w:val="both"/>
        <w:rPr>
          <w:rFonts w:ascii="Times New Roman" w:eastAsia="Arial Narrow" w:hAnsi="Times New Roman" w:cs="Times New Roman"/>
          <w:sz w:val="24"/>
          <w:szCs w:val="24"/>
        </w:rPr>
      </w:pPr>
    </w:p>
    <w:p w14:paraId="572C4C9B" w14:textId="77777777" w:rsidR="00F20E32" w:rsidRPr="00F20E32" w:rsidRDefault="00F20E32" w:rsidP="00F20E32">
      <w:pPr>
        <w:pStyle w:val="ConsPlusNormal"/>
        <w:jc w:val="both"/>
        <w:rPr>
          <w:rFonts w:ascii="Times New Roman" w:eastAsia="Arial Narrow" w:hAnsi="Times New Roman" w:cs="Times New Roman"/>
          <w:sz w:val="24"/>
          <w:szCs w:val="24"/>
        </w:rPr>
      </w:pPr>
    </w:p>
    <w:p w14:paraId="5983B817" w14:textId="77777777" w:rsidR="00F20E32" w:rsidRDefault="00F20E32" w:rsidP="00F20E32">
      <w:pPr>
        <w:pStyle w:val="ConsPlusNormal"/>
        <w:jc w:val="both"/>
        <w:rPr>
          <w:rFonts w:ascii="Times New Roman" w:hAnsi="Times New Roman" w:cs="Times New Roman"/>
          <w:b/>
          <w:sz w:val="24"/>
          <w:szCs w:val="24"/>
        </w:rPr>
      </w:pPr>
    </w:p>
    <w:p w14:paraId="2D3A25C5" w14:textId="77777777" w:rsidR="00B868A1" w:rsidRDefault="00B868A1" w:rsidP="00F20E32">
      <w:pPr>
        <w:pStyle w:val="ConsPlusNormal"/>
        <w:jc w:val="both"/>
        <w:rPr>
          <w:rFonts w:ascii="Times New Roman" w:hAnsi="Times New Roman" w:cs="Times New Roman"/>
          <w:b/>
          <w:sz w:val="24"/>
          <w:szCs w:val="24"/>
        </w:rPr>
      </w:pPr>
    </w:p>
    <w:p w14:paraId="2AC7C11F" w14:textId="77777777" w:rsidR="00B868A1" w:rsidRDefault="00B868A1" w:rsidP="00F20E32">
      <w:pPr>
        <w:pStyle w:val="ConsPlusNormal"/>
        <w:jc w:val="both"/>
        <w:rPr>
          <w:rFonts w:ascii="Times New Roman" w:hAnsi="Times New Roman" w:cs="Times New Roman"/>
          <w:b/>
          <w:sz w:val="24"/>
          <w:szCs w:val="24"/>
        </w:rPr>
      </w:pPr>
    </w:p>
    <w:p w14:paraId="4C4891D6" w14:textId="77777777" w:rsidR="00B868A1" w:rsidRDefault="00B868A1" w:rsidP="00F20E32">
      <w:pPr>
        <w:pStyle w:val="ConsPlusNormal"/>
        <w:jc w:val="both"/>
        <w:rPr>
          <w:rFonts w:ascii="Times New Roman" w:hAnsi="Times New Roman" w:cs="Times New Roman"/>
          <w:b/>
          <w:sz w:val="24"/>
          <w:szCs w:val="24"/>
        </w:rPr>
      </w:pPr>
    </w:p>
    <w:p w14:paraId="170F94D6" w14:textId="77777777" w:rsidR="00B868A1" w:rsidRDefault="00B868A1" w:rsidP="00F20E32">
      <w:pPr>
        <w:pStyle w:val="ConsPlusNormal"/>
        <w:jc w:val="both"/>
        <w:rPr>
          <w:rFonts w:ascii="Times New Roman" w:hAnsi="Times New Roman" w:cs="Times New Roman"/>
          <w:b/>
          <w:sz w:val="24"/>
          <w:szCs w:val="24"/>
        </w:rPr>
      </w:pPr>
    </w:p>
    <w:p w14:paraId="4BCDA444" w14:textId="77777777" w:rsidR="00B868A1" w:rsidRPr="00F20E32" w:rsidRDefault="00B868A1" w:rsidP="00F20E32">
      <w:pPr>
        <w:pStyle w:val="ConsPlusNormal"/>
        <w:jc w:val="both"/>
        <w:rPr>
          <w:rFonts w:ascii="Times New Roman" w:hAnsi="Times New Roman" w:cs="Times New Roman"/>
          <w:b/>
          <w:sz w:val="24"/>
          <w:szCs w:val="24"/>
        </w:rPr>
      </w:pPr>
    </w:p>
    <w:p w14:paraId="2B23AC55" w14:textId="77777777" w:rsidR="00F20E32" w:rsidRPr="00F20E32" w:rsidRDefault="00F20E32" w:rsidP="00F20E32">
      <w:pPr>
        <w:pStyle w:val="ConsPlusNormal"/>
        <w:jc w:val="both"/>
        <w:rPr>
          <w:rFonts w:ascii="Times New Roman" w:hAnsi="Times New Roman" w:cs="Times New Roman"/>
          <w:b/>
          <w:sz w:val="24"/>
          <w:szCs w:val="24"/>
        </w:rPr>
      </w:pPr>
    </w:p>
    <w:p w14:paraId="1296F460" w14:textId="77777777" w:rsidR="00F20E32" w:rsidRPr="00F20E32" w:rsidRDefault="00F20E32" w:rsidP="00B868A1">
      <w:pPr>
        <w:ind w:left="4962" w:firstLine="3543"/>
        <w:jc w:val="right"/>
        <w:rPr>
          <w:rFonts w:eastAsia="Arial Narrow"/>
          <w:sz w:val="24"/>
          <w:szCs w:val="24"/>
        </w:rPr>
      </w:pPr>
      <w:r w:rsidRPr="00F20E32">
        <w:rPr>
          <w:rFonts w:eastAsia="Arial Narrow"/>
          <w:sz w:val="24"/>
          <w:szCs w:val="24"/>
        </w:rPr>
        <w:lastRenderedPageBreak/>
        <w:t>Приложение 2</w:t>
      </w:r>
    </w:p>
    <w:p w14:paraId="4429C2E5" w14:textId="77777777" w:rsidR="00F20E32" w:rsidRPr="00F20E32" w:rsidRDefault="00F20E32" w:rsidP="00B868A1">
      <w:pPr>
        <w:ind w:left="4962" w:firstLine="3543"/>
        <w:jc w:val="right"/>
        <w:rPr>
          <w:rFonts w:eastAsia="Arial Narrow"/>
          <w:sz w:val="24"/>
          <w:szCs w:val="24"/>
        </w:rPr>
      </w:pPr>
      <w:r w:rsidRPr="00F20E32">
        <w:rPr>
          <w:rFonts w:eastAsia="Arial Narrow"/>
          <w:sz w:val="24"/>
          <w:szCs w:val="24"/>
        </w:rPr>
        <w:t>к протоколу № 2</w:t>
      </w:r>
    </w:p>
    <w:p w14:paraId="112691A1" w14:textId="77777777" w:rsidR="00F20E32" w:rsidRPr="00F20E32" w:rsidRDefault="00F20E32" w:rsidP="00B868A1">
      <w:pPr>
        <w:ind w:left="8505"/>
        <w:jc w:val="right"/>
        <w:rPr>
          <w:rFonts w:eastAsia="Arial Narrow"/>
          <w:sz w:val="24"/>
          <w:szCs w:val="24"/>
        </w:rPr>
      </w:pPr>
      <w:r w:rsidRPr="00F20E32">
        <w:rPr>
          <w:rFonts w:eastAsia="Arial Narrow"/>
          <w:sz w:val="24"/>
          <w:szCs w:val="24"/>
        </w:rPr>
        <w:t>заседания муниципальной экспертной комиссии по проведению отбора проектов молодежного инициативного бюджетирования</w:t>
      </w:r>
    </w:p>
    <w:p w14:paraId="0FAD7714" w14:textId="77777777" w:rsidR="00F20E32" w:rsidRPr="00F20E32" w:rsidRDefault="00F20E32" w:rsidP="00F20E32">
      <w:pPr>
        <w:pStyle w:val="ConsPlusNormal"/>
        <w:outlineLvl w:val="1"/>
        <w:rPr>
          <w:rFonts w:ascii="Times New Roman" w:hAnsi="Times New Roman" w:cs="Times New Roman"/>
          <w:sz w:val="24"/>
          <w:szCs w:val="24"/>
        </w:rPr>
      </w:pPr>
    </w:p>
    <w:p w14:paraId="0CBDE67A" w14:textId="77777777" w:rsidR="00F20E32" w:rsidRPr="00F20E32" w:rsidRDefault="00F20E32" w:rsidP="00F20E32">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Реестр проектов молодежного инициативного бюджетирования, победивших в конкурсном отборе</w:t>
      </w:r>
    </w:p>
    <w:p w14:paraId="6C3F903D" w14:textId="77777777" w:rsidR="00F20E32" w:rsidRPr="00F20E32" w:rsidRDefault="00F20E32" w:rsidP="00F20E32">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 xml:space="preserve">Муниципального образования «Муниципальный округ </w:t>
      </w:r>
      <w:r w:rsidR="00B868A1">
        <w:rPr>
          <w:rFonts w:ascii="Times New Roman" w:hAnsi="Times New Roman" w:cs="Times New Roman"/>
          <w:sz w:val="24"/>
          <w:szCs w:val="24"/>
        </w:rPr>
        <w:t>Красногорский</w:t>
      </w:r>
      <w:r w:rsidRPr="00F20E32">
        <w:rPr>
          <w:rFonts w:ascii="Times New Roman" w:hAnsi="Times New Roman" w:cs="Times New Roman"/>
          <w:sz w:val="24"/>
          <w:szCs w:val="24"/>
        </w:rPr>
        <w:t xml:space="preserve"> район Удмуртской Республики»</w:t>
      </w:r>
    </w:p>
    <w:p w14:paraId="5D8D5DA8" w14:textId="77777777" w:rsidR="00F20E32" w:rsidRPr="00F20E32" w:rsidRDefault="00F20E32" w:rsidP="00F20E32">
      <w:pPr>
        <w:pStyle w:val="ConsPlusNormal"/>
        <w:rPr>
          <w:rFonts w:ascii="Times New Roman" w:hAnsi="Times New Roman" w:cs="Times New Roman"/>
          <w:sz w:val="24"/>
          <w:szCs w:val="24"/>
        </w:rPr>
      </w:pPr>
    </w:p>
    <w:tbl>
      <w:tblPr>
        <w:tblW w:w="1444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407"/>
        <w:gridCol w:w="2552"/>
        <w:gridCol w:w="2268"/>
        <w:gridCol w:w="2258"/>
      </w:tblGrid>
      <w:tr w:rsidR="00F20E32" w:rsidRPr="00F20E32" w14:paraId="6965C055" w14:textId="77777777" w:rsidTr="0036549D">
        <w:trPr>
          <w:trHeight w:val="765"/>
        </w:trPr>
        <w:tc>
          <w:tcPr>
            <w:tcW w:w="964" w:type="dxa"/>
          </w:tcPr>
          <w:p w14:paraId="134EECA5" w14:textId="77777777" w:rsidR="00F20E32" w:rsidRPr="00F20E32" w:rsidRDefault="00F20E32" w:rsidP="0036549D">
            <w:pPr>
              <w:pStyle w:val="ConsPlusNormal"/>
              <w:rPr>
                <w:rFonts w:ascii="Times New Roman" w:hAnsi="Times New Roman" w:cs="Times New Roman"/>
                <w:sz w:val="24"/>
                <w:szCs w:val="24"/>
              </w:rPr>
            </w:pPr>
            <w:r w:rsidRPr="00F20E32">
              <w:rPr>
                <w:rFonts w:ascii="Times New Roman" w:hAnsi="Times New Roman" w:cs="Times New Roman"/>
                <w:sz w:val="24"/>
                <w:szCs w:val="24"/>
              </w:rPr>
              <w:t>№ п/п</w:t>
            </w:r>
          </w:p>
        </w:tc>
        <w:tc>
          <w:tcPr>
            <w:tcW w:w="6407" w:type="dxa"/>
          </w:tcPr>
          <w:p w14:paraId="55D93E05" w14:textId="77777777" w:rsidR="00F20E32" w:rsidRPr="00F20E32" w:rsidRDefault="00F20E32" w:rsidP="0036549D">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 xml:space="preserve">Название проекта молодежного инициативного </w:t>
            </w:r>
            <w:proofErr w:type="gramStart"/>
            <w:r w:rsidRPr="00F20E32">
              <w:rPr>
                <w:rFonts w:ascii="Times New Roman" w:hAnsi="Times New Roman" w:cs="Times New Roman"/>
                <w:sz w:val="24"/>
                <w:szCs w:val="24"/>
              </w:rPr>
              <w:t>бюджетирования(</w:t>
            </w:r>
            <w:proofErr w:type="gramEnd"/>
            <w:r w:rsidRPr="00F20E32">
              <w:rPr>
                <w:rFonts w:ascii="Times New Roman" w:hAnsi="Times New Roman" w:cs="Times New Roman"/>
                <w:sz w:val="24"/>
                <w:szCs w:val="24"/>
              </w:rPr>
              <w:t>далее – проект МИБ)</w:t>
            </w:r>
          </w:p>
        </w:tc>
        <w:tc>
          <w:tcPr>
            <w:tcW w:w="2552" w:type="dxa"/>
          </w:tcPr>
          <w:p w14:paraId="0A2D3BFB" w14:textId="77777777" w:rsidR="00F20E32" w:rsidRPr="00F20E32" w:rsidRDefault="00F20E32" w:rsidP="0036549D">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Место реализации проекта МИБ</w:t>
            </w:r>
          </w:p>
        </w:tc>
        <w:tc>
          <w:tcPr>
            <w:tcW w:w="2268" w:type="dxa"/>
          </w:tcPr>
          <w:p w14:paraId="0462D0D2" w14:textId="77777777" w:rsidR="00F20E32" w:rsidRPr="00F20E32" w:rsidRDefault="00F20E32" w:rsidP="0036549D">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Стоимость реализации проекта МИБ, руб.</w:t>
            </w:r>
          </w:p>
        </w:tc>
        <w:tc>
          <w:tcPr>
            <w:tcW w:w="2258" w:type="dxa"/>
          </w:tcPr>
          <w:p w14:paraId="5DF1CA73" w14:textId="77777777" w:rsidR="00F20E32" w:rsidRPr="00F20E32" w:rsidRDefault="00F20E32" w:rsidP="0036549D">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 xml:space="preserve">Итоговая оценка проекта МИБ </w:t>
            </w:r>
          </w:p>
          <w:p w14:paraId="1FF08688" w14:textId="77777777" w:rsidR="00F20E32" w:rsidRPr="00F20E32" w:rsidRDefault="00F20E32" w:rsidP="0036549D">
            <w:pPr>
              <w:pStyle w:val="ConsPlusNormal"/>
              <w:jc w:val="center"/>
              <w:rPr>
                <w:rFonts w:ascii="Times New Roman" w:hAnsi="Times New Roman" w:cs="Times New Roman"/>
                <w:sz w:val="24"/>
                <w:szCs w:val="24"/>
                <w:highlight w:val="red"/>
              </w:rPr>
            </w:pPr>
          </w:p>
        </w:tc>
      </w:tr>
      <w:tr w:rsidR="00F20E32" w:rsidRPr="00F20E32" w14:paraId="270F7B45" w14:textId="77777777" w:rsidTr="0036549D">
        <w:tc>
          <w:tcPr>
            <w:tcW w:w="964" w:type="dxa"/>
          </w:tcPr>
          <w:p w14:paraId="7F906E2B" w14:textId="77777777" w:rsidR="00F20E32" w:rsidRPr="00F20E32" w:rsidRDefault="00F20E32" w:rsidP="0036549D">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1.</w:t>
            </w:r>
          </w:p>
        </w:tc>
        <w:tc>
          <w:tcPr>
            <w:tcW w:w="6407" w:type="dxa"/>
          </w:tcPr>
          <w:p w14:paraId="62DF5A09" w14:textId="77777777" w:rsidR="00F20E32" w:rsidRPr="00F20E32" w:rsidRDefault="00F20E32" w:rsidP="0036549D">
            <w:pPr>
              <w:pStyle w:val="ConsPlusNormal"/>
              <w:jc w:val="center"/>
              <w:rPr>
                <w:rFonts w:ascii="Times New Roman" w:hAnsi="Times New Roman" w:cs="Times New Roman"/>
                <w:sz w:val="24"/>
                <w:szCs w:val="24"/>
              </w:rPr>
            </w:pPr>
          </w:p>
        </w:tc>
        <w:tc>
          <w:tcPr>
            <w:tcW w:w="2552" w:type="dxa"/>
          </w:tcPr>
          <w:p w14:paraId="2D8DF332" w14:textId="77777777" w:rsidR="00F20E32" w:rsidRPr="00F20E32" w:rsidRDefault="00F20E32" w:rsidP="0036549D">
            <w:pPr>
              <w:pStyle w:val="ConsPlusNormal"/>
              <w:jc w:val="center"/>
              <w:rPr>
                <w:rFonts w:ascii="Times New Roman" w:hAnsi="Times New Roman" w:cs="Times New Roman"/>
                <w:sz w:val="24"/>
                <w:szCs w:val="24"/>
              </w:rPr>
            </w:pPr>
          </w:p>
        </w:tc>
        <w:tc>
          <w:tcPr>
            <w:tcW w:w="2268" w:type="dxa"/>
          </w:tcPr>
          <w:p w14:paraId="39B79C88" w14:textId="77777777" w:rsidR="00F20E32" w:rsidRPr="00F20E32" w:rsidRDefault="00F20E32" w:rsidP="0036549D">
            <w:pPr>
              <w:pStyle w:val="ConsPlusNormal"/>
              <w:jc w:val="center"/>
              <w:rPr>
                <w:rFonts w:ascii="Times New Roman" w:hAnsi="Times New Roman" w:cs="Times New Roman"/>
                <w:sz w:val="24"/>
                <w:szCs w:val="24"/>
              </w:rPr>
            </w:pPr>
          </w:p>
        </w:tc>
        <w:tc>
          <w:tcPr>
            <w:tcW w:w="2258" w:type="dxa"/>
          </w:tcPr>
          <w:p w14:paraId="53FCDF4D" w14:textId="77777777" w:rsidR="00F20E32" w:rsidRPr="00F20E32" w:rsidRDefault="00F20E32" w:rsidP="0036549D">
            <w:pPr>
              <w:pStyle w:val="ConsPlusNormal"/>
              <w:jc w:val="center"/>
              <w:rPr>
                <w:rFonts w:ascii="Times New Roman" w:hAnsi="Times New Roman" w:cs="Times New Roman"/>
                <w:sz w:val="24"/>
                <w:szCs w:val="24"/>
              </w:rPr>
            </w:pPr>
          </w:p>
        </w:tc>
      </w:tr>
      <w:tr w:rsidR="00F20E32" w:rsidRPr="00F20E32" w14:paraId="6B0DFCB9" w14:textId="77777777" w:rsidTr="0036549D">
        <w:tc>
          <w:tcPr>
            <w:tcW w:w="964" w:type="dxa"/>
          </w:tcPr>
          <w:p w14:paraId="17F8C7EE" w14:textId="77777777" w:rsidR="00F20E32" w:rsidRPr="00F20E32" w:rsidRDefault="00F20E32" w:rsidP="0036549D">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2.</w:t>
            </w:r>
          </w:p>
        </w:tc>
        <w:tc>
          <w:tcPr>
            <w:tcW w:w="6407" w:type="dxa"/>
          </w:tcPr>
          <w:p w14:paraId="3E1AC256" w14:textId="77777777" w:rsidR="00F20E32" w:rsidRPr="00F20E32" w:rsidRDefault="00F20E32" w:rsidP="0036549D">
            <w:pPr>
              <w:pStyle w:val="ConsPlusNormal"/>
              <w:jc w:val="center"/>
              <w:rPr>
                <w:rFonts w:ascii="Times New Roman" w:hAnsi="Times New Roman" w:cs="Times New Roman"/>
                <w:sz w:val="24"/>
                <w:szCs w:val="24"/>
              </w:rPr>
            </w:pPr>
          </w:p>
        </w:tc>
        <w:tc>
          <w:tcPr>
            <w:tcW w:w="2552" w:type="dxa"/>
          </w:tcPr>
          <w:p w14:paraId="239E4505" w14:textId="77777777" w:rsidR="00F20E32" w:rsidRPr="00F20E32" w:rsidRDefault="00F20E32" w:rsidP="0036549D">
            <w:pPr>
              <w:pStyle w:val="ConsPlusNormal"/>
              <w:jc w:val="center"/>
              <w:rPr>
                <w:rFonts w:ascii="Times New Roman" w:hAnsi="Times New Roman" w:cs="Times New Roman"/>
                <w:sz w:val="24"/>
                <w:szCs w:val="24"/>
              </w:rPr>
            </w:pPr>
          </w:p>
        </w:tc>
        <w:tc>
          <w:tcPr>
            <w:tcW w:w="2268" w:type="dxa"/>
          </w:tcPr>
          <w:p w14:paraId="09CA9A40" w14:textId="77777777" w:rsidR="00F20E32" w:rsidRPr="00F20E32" w:rsidRDefault="00F20E32" w:rsidP="0036549D">
            <w:pPr>
              <w:pStyle w:val="ConsPlusNormal"/>
              <w:jc w:val="center"/>
              <w:rPr>
                <w:rFonts w:ascii="Times New Roman" w:hAnsi="Times New Roman" w:cs="Times New Roman"/>
                <w:sz w:val="24"/>
                <w:szCs w:val="24"/>
              </w:rPr>
            </w:pPr>
          </w:p>
        </w:tc>
        <w:tc>
          <w:tcPr>
            <w:tcW w:w="2258" w:type="dxa"/>
          </w:tcPr>
          <w:p w14:paraId="3C8C3D07" w14:textId="77777777" w:rsidR="00F20E32" w:rsidRPr="00F20E32" w:rsidRDefault="00F20E32" w:rsidP="0036549D">
            <w:pPr>
              <w:pStyle w:val="ConsPlusNormal"/>
              <w:jc w:val="center"/>
              <w:rPr>
                <w:rFonts w:ascii="Times New Roman" w:hAnsi="Times New Roman" w:cs="Times New Roman"/>
                <w:sz w:val="24"/>
                <w:szCs w:val="24"/>
              </w:rPr>
            </w:pPr>
          </w:p>
        </w:tc>
      </w:tr>
      <w:tr w:rsidR="00F20E32" w:rsidRPr="00F20E32" w14:paraId="7210F9AB" w14:textId="77777777" w:rsidTr="0036549D">
        <w:tc>
          <w:tcPr>
            <w:tcW w:w="964" w:type="dxa"/>
          </w:tcPr>
          <w:p w14:paraId="12A5347B" w14:textId="77777777" w:rsidR="00F20E32" w:rsidRPr="00F20E32" w:rsidRDefault="00F20E32" w:rsidP="0036549D">
            <w:pPr>
              <w:pStyle w:val="ConsPlusNormal"/>
              <w:jc w:val="center"/>
              <w:rPr>
                <w:rFonts w:ascii="Times New Roman" w:hAnsi="Times New Roman" w:cs="Times New Roman"/>
                <w:sz w:val="24"/>
                <w:szCs w:val="24"/>
              </w:rPr>
            </w:pPr>
            <w:r w:rsidRPr="00F20E32">
              <w:rPr>
                <w:rFonts w:ascii="Times New Roman" w:hAnsi="Times New Roman" w:cs="Times New Roman"/>
                <w:sz w:val="24"/>
                <w:szCs w:val="24"/>
              </w:rPr>
              <w:t>…</w:t>
            </w:r>
          </w:p>
        </w:tc>
        <w:tc>
          <w:tcPr>
            <w:tcW w:w="6407" w:type="dxa"/>
          </w:tcPr>
          <w:p w14:paraId="66DAFC1E" w14:textId="77777777" w:rsidR="00F20E32" w:rsidRPr="00F20E32" w:rsidRDefault="00F20E32" w:rsidP="0036549D">
            <w:pPr>
              <w:pStyle w:val="ConsPlusNormal"/>
              <w:jc w:val="center"/>
              <w:rPr>
                <w:rFonts w:ascii="Times New Roman" w:hAnsi="Times New Roman" w:cs="Times New Roman"/>
                <w:sz w:val="24"/>
                <w:szCs w:val="24"/>
              </w:rPr>
            </w:pPr>
          </w:p>
        </w:tc>
        <w:tc>
          <w:tcPr>
            <w:tcW w:w="2552" w:type="dxa"/>
          </w:tcPr>
          <w:p w14:paraId="7A06F5E5" w14:textId="77777777" w:rsidR="00F20E32" w:rsidRPr="00F20E32" w:rsidRDefault="00F20E32" w:rsidP="0036549D">
            <w:pPr>
              <w:pStyle w:val="ConsPlusNormal"/>
              <w:jc w:val="center"/>
              <w:rPr>
                <w:rFonts w:ascii="Times New Roman" w:hAnsi="Times New Roman" w:cs="Times New Roman"/>
                <w:sz w:val="24"/>
                <w:szCs w:val="24"/>
              </w:rPr>
            </w:pPr>
          </w:p>
        </w:tc>
        <w:tc>
          <w:tcPr>
            <w:tcW w:w="2268" w:type="dxa"/>
          </w:tcPr>
          <w:p w14:paraId="78143AB7" w14:textId="77777777" w:rsidR="00F20E32" w:rsidRPr="00F20E32" w:rsidRDefault="00F20E32" w:rsidP="0036549D">
            <w:pPr>
              <w:pStyle w:val="ConsPlusNormal"/>
              <w:jc w:val="center"/>
              <w:rPr>
                <w:rFonts w:ascii="Times New Roman" w:hAnsi="Times New Roman" w:cs="Times New Roman"/>
                <w:sz w:val="24"/>
                <w:szCs w:val="24"/>
              </w:rPr>
            </w:pPr>
          </w:p>
        </w:tc>
        <w:tc>
          <w:tcPr>
            <w:tcW w:w="2258" w:type="dxa"/>
          </w:tcPr>
          <w:p w14:paraId="3B1D674E" w14:textId="77777777" w:rsidR="00F20E32" w:rsidRPr="00F20E32" w:rsidRDefault="00F20E32" w:rsidP="0036549D">
            <w:pPr>
              <w:pStyle w:val="ConsPlusNormal"/>
              <w:jc w:val="center"/>
              <w:rPr>
                <w:rFonts w:ascii="Times New Roman" w:hAnsi="Times New Roman" w:cs="Times New Roman"/>
                <w:sz w:val="24"/>
                <w:szCs w:val="24"/>
              </w:rPr>
            </w:pPr>
          </w:p>
        </w:tc>
      </w:tr>
    </w:tbl>
    <w:p w14:paraId="10470943" w14:textId="77777777" w:rsidR="00F20E32" w:rsidRPr="00F20E32" w:rsidRDefault="00F20E32" w:rsidP="00F20E32">
      <w:pPr>
        <w:pStyle w:val="ConsPlusNormal"/>
        <w:jc w:val="both"/>
        <w:rPr>
          <w:rFonts w:ascii="Times New Roman" w:hAnsi="Times New Roman" w:cs="Times New Roman"/>
          <w:sz w:val="24"/>
          <w:szCs w:val="24"/>
        </w:rPr>
      </w:pPr>
    </w:p>
    <w:p w14:paraId="103B17CC"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 xml:space="preserve">Муниципальная экспертная комиссия  </w:t>
      </w:r>
    </w:p>
    <w:p w14:paraId="460CB963"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 __________________________</w:t>
      </w:r>
    </w:p>
    <w:p w14:paraId="7130E15B" w14:textId="77777777" w:rsidR="00F20E32" w:rsidRPr="00F20E32" w:rsidRDefault="00B868A1" w:rsidP="00F20E3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ФИО            </w:t>
      </w: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        подпись</w:t>
      </w:r>
    </w:p>
    <w:p w14:paraId="7B424A74"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______________________________ ___________________________</w:t>
      </w:r>
    </w:p>
    <w:p w14:paraId="392F41A5" w14:textId="77777777" w:rsidR="00F20E32" w:rsidRPr="00F20E32" w:rsidRDefault="00B868A1" w:rsidP="00F20E3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ФИО               </w:t>
      </w: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         подпись</w:t>
      </w:r>
    </w:p>
    <w:p w14:paraId="64F63A5F"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Председатель Муниципальной экспертной комиссии</w:t>
      </w:r>
    </w:p>
    <w:p w14:paraId="552A29C6"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___________________________ ______________________________</w:t>
      </w:r>
    </w:p>
    <w:p w14:paraId="4D9173E9" w14:textId="77777777" w:rsidR="00F20E32" w:rsidRPr="00F20E32" w:rsidRDefault="00B868A1" w:rsidP="00F20E3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ФИО              </w:t>
      </w: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            подпись</w:t>
      </w:r>
    </w:p>
    <w:p w14:paraId="60188975" w14:textId="77777777" w:rsidR="00F20E32" w:rsidRPr="00F20E32" w:rsidRDefault="00F20E32" w:rsidP="00F20E32">
      <w:pPr>
        <w:pStyle w:val="ConsPlusNormal"/>
        <w:jc w:val="both"/>
        <w:rPr>
          <w:rFonts w:ascii="Times New Roman" w:hAnsi="Times New Roman" w:cs="Times New Roman"/>
          <w:sz w:val="24"/>
          <w:szCs w:val="24"/>
        </w:rPr>
      </w:pPr>
      <w:r w:rsidRPr="00F20E32">
        <w:rPr>
          <w:rFonts w:ascii="Times New Roman" w:hAnsi="Times New Roman" w:cs="Times New Roman"/>
          <w:sz w:val="24"/>
          <w:szCs w:val="24"/>
        </w:rPr>
        <w:t>Глава Администрации муниципального о</w:t>
      </w:r>
      <w:r w:rsidR="00B868A1">
        <w:rPr>
          <w:rFonts w:ascii="Times New Roman" w:hAnsi="Times New Roman" w:cs="Times New Roman"/>
          <w:sz w:val="24"/>
          <w:szCs w:val="24"/>
        </w:rPr>
        <w:t xml:space="preserve">бразования «Муниципальный округ Красногорский </w:t>
      </w:r>
      <w:r w:rsidRPr="00F20E32">
        <w:rPr>
          <w:rFonts w:ascii="Times New Roman" w:hAnsi="Times New Roman" w:cs="Times New Roman"/>
          <w:sz w:val="24"/>
          <w:szCs w:val="24"/>
        </w:rPr>
        <w:t xml:space="preserve">район Удмуртской Республики» </w:t>
      </w:r>
    </w:p>
    <w:p w14:paraId="285E4936"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________________________ _________________________________</w:t>
      </w:r>
    </w:p>
    <w:p w14:paraId="442B722F" w14:textId="77777777" w:rsidR="00F20E32" w:rsidRPr="00F20E32" w:rsidRDefault="00B868A1" w:rsidP="00F20E3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ФИО                     </w:t>
      </w:r>
      <w:r>
        <w:rPr>
          <w:rFonts w:ascii="Times New Roman" w:hAnsi="Times New Roman" w:cs="Times New Roman"/>
          <w:sz w:val="24"/>
          <w:szCs w:val="24"/>
        </w:rPr>
        <w:t xml:space="preserve">                 </w:t>
      </w:r>
      <w:r w:rsidR="00F20E32" w:rsidRPr="00F20E32">
        <w:rPr>
          <w:rFonts w:ascii="Times New Roman" w:hAnsi="Times New Roman" w:cs="Times New Roman"/>
          <w:sz w:val="24"/>
          <w:szCs w:val="24"/>
        </w:rPr>
        <w:t xml:space="preserve">     подпись</w:t>
      </w:r>
    </w:p>
    <w:p w14:paraId="51C85F8C" w14:textId="77777777" w:rsidR="00F20E32" w:rsidRPr="00F20E32" w:rsidRDefault="00F20E32" w:rsidP="00F20E32">
      <w:pPr>
        <w:pStyle w:val="ConsPlusNonformat"/>
        <w:jc w:val="both"/>
        <w:rPr>
          <w:rFonts w:ascii="Times New Roman" w:hAnsi="Times New Roman" w:cs="Times New Roman"/>
          <w:sz w:val="24"/>
          <w:szCs w:val="24"/>
        </w:rPr>
      </w:pPr>
    </w:p>
    <w:p w14:paraId="0F065BF9" w14:textId="77777777" w:rsidR="00F20E32" w:rsidRPr="00F20E32" w:rsidRDefault="00F20E32" w:rsidP="00F20E32">
      <w:pPr>
        <w:pStyle w:val="ConsPlusNonformat"/>
        <w:jc w:val="both"/>
        <w:rPr>
          <w:rFonts w:ascii="Times New Roman" w:hAnsi="Times New Roman" w:cs="Times New Roman"/>
          <w:sz w:val="24"/>
          <w:szCs w:val="24"/>
        </w:rPr>
      </w:pPr>
      <w:r w:rsidRPr="00F20E32">
        <w:rPr>
          <w:rFonts w:ascii="Times New Roman" w:hAnsi="Times New Roman" w:cs="Times New Roman"/>
          <w:sz w:val="24"/>
          <w:szCs w:val="24"/>
        </w:rPr>
        <w:t xml:space="preserve">МП                                       </w:t>
      </w:r>
    </w:p>
    <w:p w14:paraId="02031855" w14:textId="77777777" w:rsidR="00F20E32" w:rsidRPr="00F20E32" w:rsidRDefault="00F20E32" w:rsidP="00F20E32">
      <w:pPr>
        <w:jc w:val="both"/>
        <w:rPr>
          <w:rFonts w:eastAsia="Arial Narrow"/>
          <w:sz w:val="24"/>
          <w:szCs w:val="24"/>
        </w:rPr>
        <w:sectPr w:rsidR="00F20E32" w:rsidRPr="00F20E32" w:rsidSect="0052654A">
          <w:pgSz w:w="16838" w:h="11906" w:orient="landscape"/>
          <w:pgMar w:top="1701" w:right="1134" w:bottom="851" w:left="1134" w:header="709" w:footer="709" w:gutter="0"/>
          <w:cols w:space="720"/>
          <w:docGrid w:linePitch="360"/>
        </w:sectPr>
      </w:pPr>
    </w:p>
    <w:p w14:paraId="4BC9232F" w14:textId="77777777" w:rsidR="00F20E32" w:rsidRPr="00F20E32" w:rsidRDefault="00F20E32" w:rsidP="00095F34">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lastRenderedPageBreak/>
        <w:t xml:space="preserve">                                                              Утверждено</w:t>
      </w:r>
    </w:p>
    <w:p w14:paraId="7E57A5A7" w14:textId="77777777" w:rsidR="00F20E32" w:rsidRPr="00F20E32" w:rsidRDefault="00F20E32" w:rsidP="00095F34">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 xml:space="preserve">                                                               постановлением Администрации</w:t>
      </w:r>
    </w:p>
    <w:p w14:paraId="037AF7E0" w14:textId="77777777" w:rsidR="00F20E32" w:rsidRPr="00F20E32" w:rsidRDefault="00F20E32" w:rsidP="00095F34">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 xml:space="preserve">                                                           муниципального образования</w:t>
      </w:r>
    </w:p>
    <w:p w14:paraId="1F83F7C3" w14:textId="77777777" w:rsidR="00F20E32" w:rsidRPr="00F20E32" w:rsidRDefault="00F20E32" w:rsidP="00095F34">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 xml:space="preserve">                                                        «Муниципальный округ</w:t>
      </w:r>
    </w:p>
    <w:p w14:paraId="24C4ADD6" w14:textId="77777777" w:rsidR="00F20E32" w:rsidRPr="00F20E32" w:rsidRDefault="00F20E32" w:rsidP="00095F34">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 xml:space="preserve">                               </w:t>
      </w:r>
      <w:r w:rsidR="00095F34">
        <w:rPr>
          <w:rFonts w:ascii="Times New Roman" w:hAnsi="Times New Roman" w:cs="Times New Roman"/>
          <w:sz w:val="24"/>
          <w:szCs w:val="24"/>
        </w:rPr>
        <w:t xml:space="preserve">           Красногорский </w:t>
      </w:r>
      <w:r w:rsidRPr="00F20E32">
        <w:rPr>
          <w:rFonts w:ascii="Times New Roman" w:hAnsi="Times New Roman" w:cs="Times New Roman"/>
          <w:sz w:val="24"/>
          <w:szCs w:val="24"/>
        </w:rPr>
        <w:t>район Удмуртской Республики»</w:t>
      </w:r>
    </w:p>
    <w:p w14:paraId="284DB4D9" w14:textId="77777777" w:rsidR="00F20E32" w:rsidRPr="00F20E32" w:rsidRDefault="00F20E32" w:rsidP="00095F34">
      <w:pPr>
        <w:pStyle w:val="ConsPlusNormal"/>
        <w:jc w:val="right"/>
        <w:rPr>
          <w:rFonts w:ascii="Times New Roman" w:hAnsi="Times New Roman" w:cs="Times New Roman"/>
          <w:sz w:val="24"/>
          <w:szCs w:val="24"/>
        </w:rPr>
      </w:pPr>
      <w:r w:rsidRPr="00F20E32">
        <w:rPr>
          <w:rFonts w:ascii="Times New Roman" w:hAnsi="Times New Roman" w:cs="Times New Roman"/>
          <w:sz w:val="24"/>
          <w:szCs w:val="24"/>
        </w:rPr>
        <w:t xml:space="preserve">                                                                 от «___» ____ 202__года № ___</w:t>
      </w:r>
    </w:p>
    <w:p w14:paraId="481FB4F6" w14:textId="77777777" w:rsidR="00F20E32" w:rsidRPr="00F20E32" w:rsidRDefault="00F20E32" w:rsidP="00F20E32">
      <w:pPr>
        <w:pStyle w:val="ConsPlusNormal"/>
        <w:ind w:left="5670"/>
        <w:rPr>
          <w:rFonts w:ascii="Times New Roman" w:hAnsi="Times New Roman" w:cs="Times New Roman"/>
          <w:sz w:val="24"/>
          <w:szCs w:val="24"/>
        </w:rPr>
      </w:pPr>
    </w:p>
    <w:p w14:paraId="036E09D4" w14:textId="77777777" w:rsidR="00F20E32" w:rsidRPr="00F20E32" w:rsidRDefault="00F20E32" w:rsidP="00F20E32">
      <w:pPr>
        <w:ind w:left="5670"/>
        <w:rPr>
          <w:sz w:val="24"/>
          <w:szCs w:val="24"/>
        </w:rPr>
      </w:pPr>
    </w:p>
    <w:p w14:paraId="2F7BAFEE" w14:textId="77777777" w:rsidR="00F20E32" w:rsidRPr="00F20E32" w:rsidRDefault="00F20E32" w:rsidP="00F20E32">
      <w:pPr>
        <w:ind w:left="5670"/>
        <w:rPr>
          <w:sz w:val="24"/>
          <w:szCs w:val="24"/>
        </w:rPr>
      </w:pPr>
    </w:p>
    <w:p w14:paraId="371913DB" w14:textId="77777777" w:rsidR="00F20E32" w:rsidRPr="00F20E32" w:rsidRDefault="00F20E32" w:rsidP="00F20E32">
      <w:pPr>
        <w:jc w:val="center"/>
        <w:rPr>
          <w:b/>
          <w:sz w:val="24"/>
          <w:szCs w:val="24"/>
        </w:rPr>
      </w:pPr>
      <w:r w:rsidRPr="00F20E32">
        <w:rPr>
          <w:b/>
          <w:sz w:val="24"/>
          <w:szCs w:val="24"/>
        </w:rPr>
        <w:t>Положение</w:t>
      </w:r>
    </w:p>
    <w:p w14:paraId="581B7C98" w14:textId="77777777" w:rsidR="00F20E32" w:rsidRPr="00F20E32" w:rsidRDefault="00F20E32" w:rsidP="00F20E32">
      <w:pPr>
        <w:jc w:val="center"/>
        <w:rPr>
          <w:b/>
          <w:sz w:val="24"/>
          <w:szCs w:val="24"/>
        </w:rPr>
      </w:pPr>
      <w:r w:rsidRPr="00F20E32">
        <w:rPr>
          <w:b/>
          <w:sz w:val="24"/>
          <w:szCs w:val="24"/>
        </w:rPr>
        <w:t>о Муниципальной экспертной комиссии по проведению отбора проектов молодежного инициативного бюджетирования</w:t>
      </w:r>
    </w:p>
    <w:p w14:paraId="3187AA5D" w14:textId="77777777" w:rsidR="00F20E32" w:rsidRPr="00F20E32" w:rsidRDefault="00F20E32" w:rsidP="00F20E32">
      <w:pPr>
        <w:rPr>
          <w:sz w:val="24"/>
          <w:szCs w:val="24"/>
        </w:rPr>
      </w:pPr>
    </w:p>
    <w:p w14:paraId="3C9F6EC7" w14:textId="77777777" w:rsidR="00F20E32" w:rsidRPr="00F20E32" w:rsidRDefault="00F20E32" w:rsidP="00F20E32">
      <w:pPr>
        <w:tabs>
          <w:tab w:val="left" w:pos="426"/>
          <w:tab w:val="left" w:pos="3402"/>
        </w:tabs>
        <w:jc w:val="center"/>
        <w:rPr>
          <w:sz w:val="24"/>
          <w:szCs w:val="24"/>
        </w:rPr>
      </w:pPr>
      <w:r w:rsidRPr="00F20E32">
        <w:rPr>
          <w:sz w:val="24"/>
          <w:szCs w:val="24"/>
        </w:rPr>
        <w:t>1.</w:t>
      </w:r>
      <w:r w:rsidRPr="00F20E32">
        <w:rPr>
          <w:sz w:val="24"/>
          <w:szCs w:val="24"/>
        </w:rPr>
        <w:tab/>
        <w:t>ОБЩИЕ ПОЛОЖЕНИЯ</w:t>
      </w:r>
    </w:p>
    <w:p w14:paraId="4B699C96" w14:textId="77777777" w:rsidR="00F20E32" w:rsidRPr="00F20E32" w:rsidRDefault="00F20E32" w:rsidP="00F20E32">
      <w:pPr>
        <w:tabs>
          <w:tab w:val="left" w:pos="993"/>
        </w:tabs>
        <w:ind w:firstLine="709"/>
        <w:jc w:val="both"/>
        <w:rPr>
          <w:sz w:val="24"/>
          <w:szCs w:val="24"/>
        </w:rPr>
      </w:pPr>
      <w:r w:rsidRPr="00F20E32">
        <w:rPr>
          <w:sz w:val="24"/>
          <w:szCs w:val="24"/>
        </w:rPr>
        <w:t>1.1.</w:t>
      </w:r>
      <w:r w:rsidRPr="00F20E32">
        <w:rPr>
          <w:sz w:val="24"/>
          <w:szCs w:val="24"/>
        </w:rPr>
        <w:tab/>
        <w:t>Настоящее положение о Муниципальной экспертной комиссии (далее – Комиссия) по проведению отбора проектов молодежного инициативного бюджетирования (далее –проекты МИБ) определяет основные задачи, функции, полномочия и порядок работы Комиссии.</w:t>
      </w:r>
    </w:p>
    <w:p w14:paraId="2DA90D98" w14:textId="77777777" w:rsidR="00F20E32" w:rsidRPr="00F20E32" w:rsidRDefault="00F20E32" w:rsidP="00F20E32">
      <w:pPr>
        <w:tabs>
          <w:tab w:val="left" w:pos="993"/>
        </w:tabs>
        <w:ind w:firstLine="709"/>
        <w:jc w:val="both"/>
        <w:rPr>
          <w:sz w:val="24"/>
          <w:szCs w:val="24"/>
        </w:rPr>
      </w:pPr>
      <w:r w:rsidRPr="00F20E32">
        <w:rPr>
          <w:sz w:val="24"/>
          <w:szCs w:val="24"/>
        </w:rPr>
        <w:t>1.2.</w:t>
      </w:r>
      <w:r w:rsidRPr="00F20E32">
        <w:rPr>
          <w:sz w:val="24"/>
          <w:szCs w:val="24"/>
        </w:rPr>
        <w:tab/>
        <w:t>В своей деятельности Комиссия руководствуется действующим законодательством Российской Федерации, законодательством Удмуртской Республики, нормативными правовыми актами органа местного самоуправления, а также настоящим Положением.</w:t>
      </w:r>
    </w:p>
    <w:p w14:paraId="497B57A9" w14:textId="77777777" w:rsidR="00F20E32" w:rsidRPr="00F20E32" w:rsidRDefault="00F20E32" w:rsidP="00F20E32">
      <w:pPr>
        <w:tabs>
          <w:tab w:val="left" w:pos="993"/>
        </w:tabs>
        <w:ind w:firstLine="709"/>
        <w:jc w:val="both"/>
        <w:rPr>
          <w:sz w:val="24"/>
          <w:szCs w:val="24"/>
        </w:rPr>
      </w:pPr>
      <w:r w:rsidRPr="00F20E32">
        <w:rPr>
          <w:sz w:val="24"/>
          <w:szCs w:val="24"/>
        </w:rPr>
        <w:t>1.3.</w:t>
      </w:r>
      <w:r w:rsidRPr="00F20E32">
        <w:rPr>
          <w:sz w:val="24"/>
          <w:szCs w:val="24"/>
        </w:rPr>
        <w:tab/>
        <w:t>Основной задачей Комиссии является проведение отбора проектов МИБ на территории муниципального обра</w:t>
      </w:r>
      <w:r w:rsidR="00095F34">
        <w:rPr>
          <w:sz w:val="24"/>
          <w:szCs w:val="24"/>
        </w:rPr>
        <w:t xml:space="preserve">зования «Муниципальный округ Красногорский </w:t>
      </w:r>
      <w:r w:rsidRPr="00F20E32">
        <w:rPr>
          <w:sz w:val="24"/>
          <w:szCs w:val="24"/>
        </w:rPr>
        <w:t>район Удмуртской Республики».</w:t>
      </w:r>
    </w:p>
    <w:p w14:paraId="1BDEC743" w14:textId="77777777" w:rsidR="00F20E32" w:rsidRPr="00F20E32" w:rsidRDefault="00F20E32" w:rsidP="00F20E32">
      <w:pPr>
        <w:tabs>
          <w:tab w:val="left" w:pos="993"/>
        </w:tabs>
        <w:ind w:firstLine="709"/>
        <w:jc w:val="both"/>
        <w:rPr>
          <w:sz w:val="24"/>
          <w:szCs w:val="24"/>
        </w:rPr>
      </w:pPr>
      <w:r w:rsidRPr="00F20E32">
        <w:rPr>
          <w:sz w:val="24"/>
          <w:szCs w:val="24"/>
        </w:rPr>
        <w:t>1.4.</w:t>
      </w:r>
      <w:r w:rsidRPr="00F20E32">
        <w:rPr>
          <w:sz w:val="24"/>
          <w:szCs w:val="24"/>
        </w:rPr>
        <w:tab/>
        <w:t xml:space="preserve">Комиссия создаётся Администрацией муниципального образования «Муниципальный округ </w:t>
      </w:r>
      <w:r w:rsidR="00095F34">
        <w:rPr>
          <w:sz w:val="24"/>
          <w:szCs w:val="24"/>
        </w:rPr>
        <w:t>Красногорский</w:t>
      </w:r>
      <w:r w:rsidRPr="00F20E32">
        <w:rPr>
          <w:sz w:val="24"/>
          <w:szCs w:val="24"/>
        </w:rPr>
        <w:t xml:space="preserve"> район Удмуртской Республики» (далее – Администрация муниципального образования).</w:t>
      </w:r>
    </w:p>
    <w:p w14:paraId="4C8F1926" w14:textId="77777777" w:rsidR="00F20E32" w:rsidRPr="00F20E32" w:rsidRDefault="00F20E32" w:rsidP="00F20E32">
      <w:pPr>
        <w:tabs>
          <w:tab w:val="left" w:pos="993"/>
        </w:tabs>
        <w:ind w:firstLine="709"/>
        <w:jc w:val="both"/>
        <w:rPr>
          <w:sz w:val="24"/>
          <w:szCs w:val="24"/>
        </w:rPr>
      </w:pPr>
      <w:r w:rsidRPr="00F20E32">
        <w:rPr>
          <w:sz w:val="24"/>
          <w:szCs w:val="24"/>
        </w:rPr>
        <w:t>1.5.</w:t>
      </w:r>
      <w:r w:rsidRPr="00F20E32">
        <w:rPr>
          <w:sz w:val="24"/>
          <w:szCs w:val="24"/>
        </w:rPr>
        <w:tab/>
        <w:t>Состав Комиссии утверждается Администрацией муниципального образования.</w:t>
      </w:r>
    </w:p>
    <w:p w14:paraId="28C4AF68" w14:textId="77777777" w:rsidR="00F20E32" w:rsidRPr="00F20E32" w:rsidRDefault="00F20E32" w:rsidP="00F20E32">
      <w:pPr>
        <w:tabs>
          <w:tab w:val="left" w:pos="993"/>
        </w:tabs>
        <w:ind w:firstLine="709"/>
        <w:jc w:val="both"/>
        <w:rPr>
          <w:sz w:val="24"/>
          <w:szCs w:val="24"/>
        </w:rPr>
      </w:pPr>
      <w:r w:rsidRPr="00F20E32">
        <w:rPr>
          <w:sz w:val="24"/>
          <w:szCs w:val="24"/>
        </w:rPr>
        <w:t>1.6.</w:t>
      </w:r>
      <w:r w:rsidRPr="00F20E32">
        <w:rPr>
          <w:sz w:val="24"/>
          <w:szCs w:val="24"/>
        </w:rPr>
        <w:tab/>
        <w:t>Руководство Комиссией осуществляет председатель комиссии, а в его отсутствие – заместитель председателя комиссии.</w:t>
      </w:r>
    </w:p>
    <w:p w14:paraId="1C89F223" w14:textId="77777777" w:rsidR="00F20E32" w:rsidRPr="00F20E32" w:rsidRDefault="00F20E32" w:rsidP="00F20E32">
      <w:pPr>
        <w:tabs>
          <w:tab w:val="left" w:pos="993"/>
        </w:tabs>
        <w:ind w:firstLine="709"/>
        <w:jc w:val="both"/>
        <w:rPr>
          <w:sz w:val="24"/>
          <w:szCs w:val="24"/>
        </w:rPr>
      </w:pPr>
      <w:r w:rsidRPr="00F20E32">
        <w:rPr>
          <w:sz w:val="24"/>
          <w:szCs w:val="24"/>
        </w:rPr>
        <w:t>1.7.</w:t>
      </w:r>
      <w:r w:rsidRPr="00F20E32">
        <w:rPr>
          <w:sz w:val="24"/>
          <w:szCs w:val="24"/>
        </w:rPr>
        <w:tab/>
        <w:t>В состав Комиссии включаются:</w:t>
      </w:r>
    </w:p>
    <w:p w14:paraId="731AFBE2" w14:textId="77777777" w:rsidR="00F20E32" w:rsidRPr="00F20E32" w:rsidRDefault="00F20E32" w:rsidP="00F20E32">
      <w:pPr>
        <w:pStyle w:val="a5"/>
        <w:numPr>
          <w:ilvl w:val="0"/>
          <w:numId w:val="9"/>
        </w:numPr>
        <w:tabs>
          <w:tab w:val="left" w:pos="993"/>
        </w:tabs>
        <w:ind w:left="0" w:firstLine="709"/>
        <w:jc w:val="both"/>
        <w:rPr>
          <w:sz w:val="24"/>
          <w:szCs w:val="24"/>
        </w:rPr>
      </w:pPr>
      <w:r w:rsidRPr="00F20E32">
        <w:rPr>
          <w:sz w:val="24"/>
          <w:szCs w:val="24"/>
        </w:rPr>
        <w:t>глава или заместитель главы Администрации муниципального образования;</w:t>
      </w:r>
    </w:p>
    <w:p w14:paraId="6D3DFEC4" w14:textId="77777777" w:rsidR="00F20E32" w:rsidRPr="00F20E32" w:rsidRDefault="00F20E32" w:rsidP="00F20E32">
      <w:pPr>
        <w:pStyle w:val="a5"/>
        <w:numPr>
          <w:ilvl w:val="0"/>
          <w:numId w:val="9"/>
        </w:numPr>
        <w:tabs>
          <w:tab w:val="left" w:pos="993"/>
        </w:tabs>
        <w:ind w:left="0" w:firstLine="709"/>
        <w:jc w:val="both"/>
        <w:rPr>
          <w:sz w:val="24"/>
          <w:szCs w:val="24"/>
        </w:rPr>
      </w:pPr>
      <w:r w:rsidRPr="00F20E32">
        <w:rPr>
          <w:sz w:val="24"/>
          <w:szCs w:val="24"/>
        </w:rPr>
        <w:t xml:space="preserve">депутаты Совета депутатов муниципального образования «Муниципальный округ </w:t>
      </w:r>
      <w:r w:rsidR="00095F34">
        <w:rPr>
          <w:sz w:val="24"/>
          <w:szCs w:val="24"/>
        </w:rPr>
        <w:t>Красногорский</w:t>
      </w:r>
      <w:r w:rsidRPr="00F20E32">
        <w:rPr>
          <w:sz w:val="24"/>
          <w:szCs w:val="24"/>
        </w:rPr>
        <w:t xml:space="preserve"> район Удмуртской Республики»;</w:t>
      </w:r>
    </w:p>
    <w:p w14:paraId="7E63942B" w14:textId="77777777" w:rsidR="00F20E32" w:rsidRPr="00F20E32" w:rsidRDefault="00F20E32" w:rsidP="00F20E32">
      <w:pPr>
        <w:pStyle w:val="a5"/>
        <w:numPr>
          <w:ilvl w:val="0"/>
          <w:numId w:val="9"/>
        </w:numPr>
        <w:tabs>
          <w:tab w:val="left" w:pos="993"/>
        </w:tabs>
        <w:ind w:left="0" w:firstLine="709"/>
        <w:jc w:val="both"/>
        <w:rPr>
          <w:sz w:val="24"/>
          <w:szCs w:val="24"/>
        </w:rPr>
      </w:pPr>
      <w:r w:rsidRPr="00F20E32">
        <w:rPr>
          <w:sz w:val="24"/>
          <w:szCs w:val="24"/>
        </w:rPr>
        <w:t>представители управлений и отделов Администрации муниципального образования, курирующие вопросы по профилю кейсов;</w:t>
      </w:r>
    </w:p>
    <w:p w14:paraId="4D383646" w14:textId="77777777" w:rsidR="00F20E32" w:rsidRPr="00F20E32" w:rsidRDefault="00F20E32" w:rsidP="00F20E32">
      <w:pPr>
        <w:pStyle w:val="a5"/>
        <w:numPr>
          <w:ilvl w:val="0"/>
          <w:numId w:val="9"/>
        </w:numPr>
        <w:tabs>
          <w:tab w:val="left" w:pos="993"/>
        </w:tabs>
        <w:ind w:left="0" w:firstLine="709"/>
        <w:jc w:val="both"/>
        <w:rPr>
          <w:sz w:val="24"/>
          <w:szCs w:val="24"/>
        </w:rPr>
      </w:pPr>
      <w:r w:rsidRPr="00F20E32">
        <w:rPr>
          <w:sz w:val="24"/>
          <w:szCs w:val="24"/>
        </w:rPr>
        <w:t>специалисты в области строительства и архитектуры;</w:t>
      </w:r>
    </w:p>
    <w:p w14:paraId="0086F0A1" w14:textId="77777777" w:rsidR="00F20E32" w:rsidRPr="00F20E32" w:rsidRDefault="00F20E32" w:rsidP="00F20E32">
      <w:pPr>
        <w:pStyle w:val="a5"/>
        <w:numPr>
          <w:ilvl w:val="0"/>
          <w:numId w:val="9"/>
        </w:numPr>
        <w:tabs>
          <w:tab w:val="left" w:pos="993"/>
        </w:tabs>
        <w:ind w:left="0" w:firstLine="709"/>
        <w:jc w:val="both"/>
        <w:rPr>
          <w:color w:val="000000"/>
          <w:sz w:val="24"/>
          <w:szCs w:val="24"/>
        </w:rPr>
      </w:pPr>
      <w:r w:rsidRPr="00F20E32">
        <w:rPr>
          <w:color w:val="000000"/>
          <w:sz w:val="24"/>
          <w:szCs w:val="24"/>
        </w:rPr>
        <w:t>представители молодежного парламента при представительном органе муниципального образования (при наличии);</w:t>
      </w:r>
    </w:p>
    <w:p w14:paraId="53C9F1C1" w14:textId="77777777" w:rsidR="00F20E32" w:rsidRPr="00F20E32" w:rsidRDefault="00F20E32" w:rsidP="00F20E32">
      <w:pPr>
        <w:pStyle w:val="a5"/>
        <w:numPr>
          <w:ilvl w:val="0"/>
          <w:numId w:val="9"/>
        </w:numPr>
        <w:tabs>
          <w:tab w:val="left" w:pos="993"/>
        </w:tabs>
        <w:ind w:left="0" w:firstLine="709"/>
        <w:jc w:val="both"/>
        <w:rPr>
          <w:sz w:val="24"/>
          <w:szCs w:val="24"/>
        </w:rPr>
      </w:pPr>
      <w:r w:rsidRPr="00F20E32">
        <w:rPr>
          <w:sz w:val="24"/>
          <w:szCs w:val="24"/>
        </w:rPr>
        <w:t>представители предприятий и организаций, представители общественных молодежных организаций муниципального образования;</w:t>
      </w:r>
    </w:p>
    <w:p w14:paraId="054C6BD5" w14:textId="77777777" w:rsidR="00F20E32" w:rsidRPr="00F20E32" w:rsidRDefault="00F20E32" w:rsidP="00F20E32">
      <w:pPr>
        <w:pStyle w:val="a5"/>
        <w:numPr>
          <w:ilvl w:val="0"/>
          <w:numId w:val="9"/>
        </w:numPr>
        <w:tabs>
          <w:tab w:val="left" w:pos="993"/>
        </w:tabs>
        <w:ind w:left="0" w:firstLine="709"/>
        <w:jc w:val="both"/>
        <w:rPr>
          <w:sz w:val="24"/>
          <w:szCs w:val="24"/>
        </w:rPr>
      </w:pPr>
      <w:r w:rsidRPr="00F20E32">
        <w:rPr>
          <w:sz w:val="24"/>
          <w:szCs w:val="24"/>
        </w:rPr>
        <w:t>иные лица, по решению Администрации муниципального образования;</w:t>
      </w:r>
    </w:p>
    <w:p w14:paraId="5FD18CD7" w14:textId="77777777" w:rsidR="00F20E32" w:rsidRPr="00F20E32" w:rsidRDefault="00F20E32" w:rsidP="00F20E32">
      <w:pPr>
        <w:tabs>
          <w:tab w:val="left" w:pos="993"/>
        </w:tabs>
        <w:ind w:firstLine="709"/>
        <w:jc w:val="both"/>
        <w:rPr>
          <w:sz w:val="24"/>
          <w:szCs w:val="24"/>
        </w:rPr>
      </w:pPr>
      <w:r w:rsidRPr="00F20E32">
        <w:rPr>
          <w:sz w:val="24"/>
          <w:szCs w:val="24"/>
        </w:rPr>
        <w:t>1.8.</w:t>
      </w:r>
      <w:r w:rsidRPr="00F20E32">
        <w:rPr>
          <w:sz w:val="24"/>
          <w:szCs w:val="24"/>
        </w:rPr>
        <w:tab/>
        <w:t>Решения Комиссии оформляются протоколом заседания, который подписывается всеми присутствовавшими на заседании членами Комиссии, утверждается председателем Комиссии. Не допускается заполнение протокола заседания Комиссии карандашом и внесение в него исправлений. Протокол заседания Комиссии ведет секретарь Комиссии.</w:t>
      </w:r>
    </w:p>
    <w:p w14:paraId="0514F25F" w14:textId="77777777" w:rsidR="00F20E32" w:rsidRPr="00F20E32" w:rsidRDefault="00F20E32" w:rsidP="00F20E32">
      <w:pPr>
        <w:tabs>
          <w:tab w:val="left" w:pos="3544"/>
        </w:tabs>
        <w:jc w:val="center"/>
        <w:rPr>
          <w:sz w:val="24"/>
          <w:szCs w:val="24"/>
        </w:rPr>
      </w:pPr>
      <w:r w:rsidRPr="00F20E32">
        <w:rPr>
          <w:sz w:val="24"/>
          <w:szCs w:val="24"/>
        </w:rPr>
        <w:t>2. ФУНКЦИИ КОМИССИИ</w:t>
      </w:r>
    </w:p>
    <w:p w14:paraId="0FA2C6F5" w14:textId="77777777" w:rsidR="00F20E32" w:rsidRPr="00F20E32" w:rsidRDefault="00F20E32" w:rsidP="00F20E32">
      <w:pPr>
        <w:tabs>
          <w:tab w:val="left" w:pos="993"/>
        </w:tabs>
        <w:ind w:firstLine="709"/>
        <w:jc w:val="both"/>
        <w:rPr>
          <w:sz w:val="24"/>
          <w:szCs w:val="24"/>
        </w:rPr>
      </w:pPr>
      <w:r w:rsidRPr="00F20E32">
        <w:rPr>
          <w:sz w:val="24"/>
          <w:szCs w:val="24"/>
        </w:rPr>
        <w:t>2.1.</w:t>
      </w:r>
      <w:r w:rsidRPr="00F20E32">
        <w:rPr>
          <w:sz w:val="24"/>
          <w:szCs w:val="24"/>
        </w:rPr>
        <w:tab/>
        <w:t>Комиссия для выполнения возложенных задач выполняет следующие функции:</w:t>
      </w:r>
    </w:p>
    <w:p w14:paraId="72B7716E" w14:textId="77777777" w:rsidR="00F20E32" w:rsidRPr="00F20E32" w:rsidRDefault="00F20E32" w:rsidP="00F20E32">
      <w:pPr>
        <w:pStyle w:val="a5"/>
        <w:numPr>
          <w:ilvl w:val="0"/>
          <w:numId w:val="10"/>
        </w:numPr>
        <w:tabs>
          <w:tab w:val="left" w:pos="993"/>
        </w:tabs>
        <w:ind w:left="0" w:firstLine="709"/>
        <w:jc w:val="both"/>
        <w:rPr>
          <w:sz w:val="24"/>
          <w:szCs w:val="24"/>
        </w:rPr>
      </w:pPr>
      <w:r w:rsidRPr="00F20E32">
        <w:rPr>
          <w:sz w:val="24"/>
          <w:szCs w:val="24"/>
        </w:rPr>
        <w:lastRenderedPageBreak/>
        <w:t>принимает проектные предложения;</w:t>
      </w:r>
    </w:p>
    <w:p w14:paraId="02876D4B" w14:textId="77777777" w:rsidR="00F20E32" w:rsidRPr="00F20E32" w:rsidRDefault="00F20E32" w:rsidP="00F20E32">
      <w:pPr>
        <w:pStyle w:val="a5"/>
        <w:numPr>
          <w:ilvl w:val="0"/>
          <w:numId w:val="10"/>
        </w:numPr>
        <w:tabs>
          <w:tab w:val="left" w:pos="993"/>
        </w:tabs>
        <w:ind w:left="0" w:firstLine="709"/>
        <w:jc w:val="both"/>
        <w:rPr>
          <w:sz w:val="24"/>
          <w:szCs w:val="24"/>
        </w:rPr>
      </w:pPr>
      <w:r w:rsidRPr="00F20E32">
        <w:rPr>
          <w:sz w:val="24"/>
          <w:szCs w:val="24"/>
        </w:rPr>
        <w:t>ведёт журнал учёта проектных предложений;</w:t>
      </w:r>
    </w:p>
    <w:p w14:paraId="2078921E" w14:textId="77777777" w:rsidR="00F20E32" w:rsidRPr="00F20E32" w:rsidRDefault="00F20E32" w:rsidP="00F20E32">
      <w:pPr>
        <w:pStyle w:val="a5"/>
        <w:numPr>
          <w:ilvl w:val="0"/>
          <w:numId w:val="10"/>
        </w:numPr>
        <w:tabs>
          <w:tab w:val="left" w:pos="993"/>
        </w:tabs>
        <w:ind w:left="0" w:firstLine="709"/>
        <w:jc w:val="both"/>
        <w:rPr>
          <w:sz w:val="24"/>
          <w:szCs w:val="24"/>
        </w:rPr>
      </w:pPr>
      <w:r w:rsidRPr="00F20E32">
        <w:rPr>
          <w:sz w:val="24"/>
          <w:szCs w:val="24"/>
        </w:rPr>
        <w:t>ведет учет и хранение представленных на отбор проектов МИБ;</w:t>
      </w:r>
    </w:p>
    <w:p w14:paraId="4C8A4165" w14:textId="77777777" w:rsidR="00F20E32" w:rsidRPr="00F20E32" w:rsidRDefault="00F20E32" w:rsidP="00F20E32">
      <w:pPr>
        <w:pStyle w:val="a5"/>
        <w:numPr>
          <w:ilvl w:val="0"/>
          <w:numId w:val="10"/>
        </w:numPr>
        <w:tabs>
          <w:tab w:val="left" w:pos="993"/>
        </w:tabs>
        <w:ind w:left="0" w:firstLine="709"/>
        <w:jc w:val="both"/>
        <w:rPr>
          <w:sz w:val="24"/>
          <w:szCs w:val="24"/>
        </w:rPr>
      </w:pPr>
      <w:r w:rsidRPr="00F20E32">
        <w:rPr>
          <w:sz w:val="24"/>
          <w:szCs w:val="24"/>
        </w:rPr>
        <w:t>ведет протоколы заседаний Комиссии;</w:t>
      </w:r>
    </w:p>
    <w:p w14:paraId="6EFBAEE2" w14:textId="77777777" w:rsidR="00F20E32" w:rsidRPr="00F20E32" w:rsidRDefault="00F20E32" w:rsidP="00F20E32">
      <w:pPr>
        <w:pStyle w:val="a5"/>
        <w:numPr>
          <w:ilvl w:val="0"/>
          <w:numId w:val="10"/>
        </w:numPr>
        <w:tabs>
          <w:tab w:val="left" w:pos="993"/>
        </w:tabs>
        <w:ind w:left="0" w:firstLine="709"/>
        <w:jc w:val="both"/>
        <w:rPr>
          <w:sz w:val="24"/>
          <w:szCs w:val="24"/>
        </w:rPr>
      </w:pPr>
      <w:r w:rsidRPr="00F20E32">
        <w:rPr>
          <w:sz w:val="24"/>
          <w:szCs w:val="24"/>
        </w:rPr>
        <w:t>проводит экспертизу проектов МИБ;</w:t>
      </w:r>
    </w:p>
    <w:p w14:paraId="48710338" w14:textId="77777777" w:rsidR="00F20E32" w:rsidRPr="00F20E32" w:rsidRDefault="00F20E32" w:rsidP="00F20E32">
      <w:pPr>
        <w:pStyle w:val="a5"/>
        <w:numPr>
          <w:ilvl w:val="0"/>
          <w:numId w:val="10"/>
        </w:numPr>
        <w:tabs>
          <w:tab w:val="left" w:pos="993"/>
        </w:tabs>
        <w:ind w:left="0" w:firstLine="709"/>
        <w:jc w:val="both"/>
        <w:rPr>
          <w:sz w:val="24"/>
          <w:szCs w:val="24"/>
        </w:rPr>
      </w:pPr>
      <w:r w:rsidRPr="00F20E32">
        <w:rPr>
          <w:sz w:val="24"/>
          <w:szCs w:val="24"/>
        </w:rPr>
        <w:t>разъясняет проектным командам замечания, предложения и рекомендации по доработке проектов МИБ, при их наличии;</w:t>
      </w:r>
    </w:p>
    <w:p w14:paraId="32956392" w14:textId="77777777" w:rsidR="00F20E32" w:rsidRPr="00F20E32" w:rsidRDefault="00F20E32" w:rsidP="00F20E32">
      <w:pPr>
        <w:pStyle w:val="a5"/>
        <w:numPr>
          <w:ilvl w:val="0"/>
          <w:numId w:val="10"/>
        </w:numPr>
        <w:tabs>
          <w:tab w:val="left" w:pos="993"/>
        </w:tabs>
        <w:ind w:left="0" w:firstLine="709"/>
        <w:jc w:val="both"/>
        <w:rPr>
          <w:sz w:val="24"/>
          <w:szCs w:val="24"/>
        </w:rPr>
      </w:pPr>
      <w:r w:rsidRPr="00F20E32">
        <w:rPr>
          <w:sz w:val="24"/>
          <w:szCs w:val="24"/>
        </w:rPr>
        <w:t>проводит отбор проектов МИБ в соответствии с настоящим Порядком;</w:t>
      </w:r>
    </w:p>
    <w:p w14:paraId="2819A4EB" w14:textId="77777777" w:rsidR="00F20E32" w:rsidRPr="00F20E32" w:rsidRDefault="00F20E32" w:rsidP="00F20E32">
      <w:pPr>
        <w:pStyle w:val="a5"/>
        <w:numPr>
          <w:ilvl w:val="0"/>
          <w:numId w:val="10"/>
        </w:numPr>
        <w:tabs>
          <w:tab w:val="left" w:pos="993"/>
        </w:tabs>
        <w:ind w:left="0" w:firstLine="709"/>
        <w:jc w:val="both"/>
        <w:rPr>
          <w:sz w:val="24"/>
          <w:szCs w:val="24"/>
        </w:rPr>
      </w:pPr>
      <w:r w:rsidRPr="00F20E32">
        <w:rPr>
          <w:sz w:val="24"/>
          <w:szCs w:val="24"/>
        </w:rPr>
        <w:t>по результатам отбора формирует рейтинг проектов МИБ и реестр проектов МИБ, победивших в конкурсном отборе.</w:t>
      </w:r>
    </w:p>
    <w:p w14:paraId="7AD88CC8" w14:textId="77777777" w:rsidR="00F20E32" w:rsidRPr="00F20E32" w:rsidRDefault="00F20E32" w:rsidP="00F20E32">
      <w:pPr>
        <w:jc w:val="center"/>
        <w:rPr>
          <w:sz w:val="24"/>
          <w:szCs w:val="24"/>
        </w:rPr>
      </w:pPr>
    </w:p>
    <w:p w14:paraId="609DC473" w14:textId="77777777" w:rsidR="00F20E32" w:rsidRPr="00F20E32" w:rsidRDefault="00F20E32" w:rsidP="00F20E32">
      <w:pPr>
        <w:jc w:val="center"/>
        <w:rPr>
          <w:sz w:val="24"/>
          <w:szCs w:val="24"/>
        </w:rPr>
      </w:pPr>
      <w:r w:rsidRPr="00F20E32">
        <w:rPr>
          <w:sz w:val="24"/>
          <w:szCs w:val="24"/>
        </w:rPr>
        <w:t>3. ПОЛНОМОЧИЯ КОМИССИИ</w:t>
      </w:r>
    </w:p>
    <w:p w14:paraId="1F8649EB" w14:textId="77777777" w:rsidR="00F20E32" w:rsidRPr="00F20E32" w:rsidRDefault="00F20E32" w:rsidP="00F20E32">
      <w:pPr>
        <w:tabs>
          <w:tab w:val="left" w:pos="851"/>
          <w:tab w:val="left" w:pos="993"/>
        </w:tabs>
        <w:ind w:firstLine="709"/>
        <w:jc w:val="both"/>
        <w:rPr>
          <w:sz w:val="24"/>
          <w:szCs w:val="24"/>
        </w:rPr>
      </w:pPr>
      <w:r w:rsidRPr="00F20E32">
        <w:rPr>
          <w:sz w:val="24"/>
          <w:szCs w:val="24"/>
        </w:rPr>
        <w:t>3.1.</w:t>
      </w:r>
      <w:r w:rsidRPr="00F20E32">
        <w:rPr>
          <w:sz w:val="24"/>
          <w:szCs w:val="24"/>
        </w:rPr>
        <w:tab/>
        <w:t>Для организации своей деятельности Комиссия вправе:</w:t>
      </w:r>
    </w:p>
    <w:p w14:paraId="7DCE838D" w14:textId="77777777" w:rsidR="00F20E32" w:rsidRPr="00F20E32" w:rsidRDefault="00F20E32" w:rsidP="00F20E32">
      <w:pPr>
        <w:pStyle w:val="a5"/>
        <w:numPr>
          <w:ilvl w:val="0"/>
          <w:numId w:val="11"/>
        </w:numPr>
        <w:ind w:left="0" w:firstLine="709"/>
        <w:jc w:val="both"/>
        <w:rPr>
          <w:sz w:val="24"/>
          <w:szCs w:val="24"/>
        </w:rPr>
      </w:pPr>
      <w:r w:rsidRPr="00F20E32">
        <w:rPr>
          <w:sz w:val="24"/>
          <w:szCs w:val="24"/>
        </w:rPr>
        <w:t>запрашивать у должностных лиц управляющих организаций и руководителей структурных подразделений Администрации муниципального образования материалы и заключения, необходимые для получения всесторонней и достоверной информации о проектах МИБ, планируемых к рассмотрению;</w:t>
      </w:r>
    </w:p>
    <w:p w14:paraId="7699A77D" w14:textId="77777777" w:rsidR="00F20E32" w:rsidRPr="00F20E32" w:rsidRDefault="00F20E32" w:rsidP="00F20E32">
      <w:pPr>
        <w:pStyle w:val="a5"/>
        <w:numPr>
          <w:ilvl w:val="0"/>
          <w:numId w:val="11"/>
        </w:numPr>
        <w:ind w:left="0" w:firstLine="720"/>
        <w:jc w:val="both"/>
        <w:rPr>
          <w:sz w:val="24"/>
          <w:szCs w:val="24"/>
        </w:rPr>
      </w:pPr>
      <w:r w:rsidRPr="00F20E32">
        <w:rPr>
          <w:sz w:val="24"/>
          <w:szCs w:val="24"/>
        </w:rPr>
        <w:t xml:space="preserve">привлекать к своей деятельности экспертов и специалистов в той или иной области знаний, представителей предприятий и организаций муниципального образования «Муниципальный округ </w:t>
      </w:r>
      <w:r w:rsidR="00095F34">
        <w:rPr>
          <w:sz w:val="24"/>
          <w:szCs w:val="24"/>
        </w:rPr>
        <w:t>Красногорский</w:t>
      </w:r>
      <w:r w:rsidRPr="00F20E32">
        <w:rPr>
          <w:sz w:val="24"/>
          <w:szCs w:val="24"/>
        </w:rPr>
        <w:t xml:space="preserve"> район Удмуртской Республики» (по согласованию).</w:t>
      </w:r>
    </w:p>
    <w:p w14:paraId="7FBB5C92" w14:textId="77777777" w:rsidR="00F20E32" w:rsidRPr="00F20E32" w:rsidRDefault="00F20E32" w:rsidP="00F20E32">
      <w:pPr>
        <w:jc w:val="both"/>
        <w:rPr>
          <w:sz w:val="24"/>
          <w:szCs w:val="24"/>
        </w:rPr>
      </w:pPr>
    </w:p>
    <w:p w14:paraId="51DB381C" w14:textId="77777777" w:rsidR="00F20E32" w:rsidRPr="00F20E32" w:rsidRDefault="00F20E32" w:rsidP="00F20E32">
      <w:pPr>
        <w:jc w:val="center"/>
        <w:rPr>
          <w:sz w:val="24"/>
          <w:szCs w:val="24"/>
        </w:rPr>
      </w:pPr>
      <w:r w:rsidRPr="00F20E32">
        <w:rPr>
          <w:sz w:val="24"/>
          <w:szCs w:val="24"/>
        </w:rPr>
        <w:t>4. ПОРЯДОК РАБОТЫ КОМИССИИ</w:t>
      </w:r>
    </w:p>
    <w:p w14:paraId="620479BD" w14:textId="77777777" w:rsidR="00F20E32" w:rsidRPr="00F20E32" w:rsidRDefault="00F20E32" w:rsidP="00F20E32">
      <w:pPr>
        <w:tabs>
          <w:tab w:val="left" w:pos="993"/>
        </w:tabs>
        <w:ind w:firstLine="567"/>
        <w:jc w:val="both"/>
        <w:rPr>
          <w:sz w:val="24"/>
          <w:szCs w:val="24"/>
        </w:rPr>
      </w:pPr>
      <w:r w:rsidRPr="00F20E32">
        <w:rPr>
          <w:sz w:val="24"/>
          <w:szCs w:val="24"/>
        </w:rPr>
        <w:t>4.1.</w:t>
      </w:r>
      <w:r w:rsidR="00095F34">
        <w:rPr>
          <w:sz w:val="24"/>
          <w:szCs w:val="24"/>
        </w:rPr>
        <w:t xml:space="preserve"> </w:t>
      </w:r>
      <w:r w:rsidRPr="00F20E32">
        <w:rPr>
          <w:sz w:val="24"/>
          <w:szCs w:val="24"/>
        </w:rPr>
        <w:t>Комиссия осуществляет свою деятельность в соответствии с настоящим Положением о муниципальной экспертной комиссии.</w:t>
      </w:r>
    </w:p>
    <w:p w14:paraId="60BF3341" w14:textId="77777777" w:rsidR="00F20E32" w:rsidRPr="00F20E32" w:rsidRDefault="00F20E32" w:rsidP="00F20E32">
      <w:pPr>
        <w:tabs>
          <w:tab w:val="left" w:pos="993"/>
        </w:tabs>
        <w:ind w:firstLine="567"/>
        <w:jc w:val="both"/>
        <w:rPr>
          <w:sz w:val="24"/>
          <w:szCs w:val="24"/>
        </w:rPr>
      </w:pPr>
      <w:r w:rsidRPr="00F20E32">
        <w:rPr>
          <w:sz w:val="24"/>
          <w:szCs w:val="24"/>
        </w:rPr>
        <w:t>4.2.</w:t>
      </w:r>
      <w:r w:rsidRPr="00F20E32">
        <w:rPr>
          <w:sz w:val="24"/>
          <w:szCs w:val="24"/>
        </w:rPr>
        <w:tab/>
        <w:t>Состав Комиссии определяется в соответствии с пунктом 1.7. настоящего Положения о Комиссии.</w:t>
      </w:r>
    </w:p>
    <w:p w14:paraId="221E3E86" w14:textId="77777777" w:rsidR="00F20E32" w:rsidRPr="00F20E32" w:rsidRDefault="00F20E32" w:rsidP="00F20E32">
      <w:pPr>
        <w:tabs>
          <w:tab w:val="left" w:pos="993"/>
        </w:tabs>
        <w:ind w:firstLine="567"/>
        <w:jc w:val="both"/>
        <w:rPr>
          <w:strike/>
          <w:sz w:val="24"/>
          <w:szCs w:val="24"/>
        </w:rPr>
      </w:pPr>
      <w:r w:rsidRPr="00F20E32">
        <w:rPr>
          <w:sz w:val="24"/>
          <w:szCs w:val="24"/>
        </w:rPr>
        <w:t>4.3.</w:t>
      </w:r>
      <w:r w:rsidRPr="00F20E32">
        <w:rPr>
          <w:sz w:val="24"/>
          <w:szCs w:val="24"/>
        </w:rPr>
        <w:tab/>
        <w:t xml:space="preserve">Заседание Комиссии правомочно, если на нем присутствует более 50 процентов общего числа ее членов. </w:t>
      </w:r>
    </w:p>
    <w:p w14:paraId="7D516275" w14:textId="77777777" w:rsidR="00F20E32" w:rsidRPr="00F20E32" w:rsidRDefault="00F20E32" w:rsidP="00F20E32">
      <w:pPr>
        <w:tabs>
          <w:tab w:val="left" w:pos="993"/>
        </w:tabs>
        <w:ind w:firstLine="567"/>
        <w:jc w:val="both"/>
        <w:rPr>
          <w:strike/>
          <w:sz w:val="24"/>
          <w:szCs w:val="24"/>
        </w:rPr>
      </w:pPr>
      <w:r w:rsidRPr="00F20E32">
        <w:rPr>
          <w:rFonts w:eastAsia="Arial Narrow"/>
          <w:kern w:val="1"/>
          <w:sz w:val="24"/>
          <w:szCs w:val="24"/>
          <w:lang w:eastAsia="ar-SA"/>
        </w:rPr>
        <w:t>4.4. Комиссия проводит экспертизу проектов. По результатам проведения экспертизы проектов МИБ составляется протокол, содержащий замечания, предложения и рекомендации по доработке представленных проектов МИБ.</w:t>
      </w:r>
    </w:p>
    <w:p w14:paraId="363B2328" w14:textId="77777777" w:rsidR="00F20E32" w:rsidRPr="00F20E32" w:rsidRDefault="00F20E32" w:rsidP="00F20E32">
      <w:pPr>
        <w:widowControl w:val="0"/>
        <w:suppressAutoHyphens/>
        <w:spacing w:line="100" w:lineRule="atLeast"/>
        <w:ind w:firstLine="567"/>
        <w:jc w:val="both"/>
        <w:rPr>
          <w:rFonts w:eastAsia="Arial Narrow"/>
          <w:kern w:val="1"/>
          <w:sz w:val="24"/>
          <w:szCs w:val="24"/>
          <w:lang w:eastAsia="ar-SA"/>
        </w:rPr>
      </w:pPr>
      <w:r w:rsidRPr="00F20E32">
        <w:rPr>
          <w:rFonts w:eastAsia="Arial Narrow"/>
          <w:kern w:val="1"/>
          <w:sz w:val="24"/>
          <w:szCs w:val="24"/>
          <w:lang w:eastAsia="ar-SA"/>
        </w:rPr>
        <w:t xml:space="preserve"> 4.5. Решения Комиссии при проведении экспертизы проектов МИБ принимаются простым большинством голосов ее членов, принявших участие в заседании. Каждый член Комиссии имеет один голос. При равенстве голосов голос председателя Комиссии является решающим.</w:t>
      </w:r>
    </w:p>
    <w:p w14:paraId="15C08ABA" w14:textId="77777777" w:rsidR="00F20E32" w:rsidRPr="00F20E32" w:rsidRDefault="00F20E32" w:rsidP="00F20E32">
      <w:pPr>
        <w:widowControl w:val="0"/>
        <w:suppressAutoHyphens/>
        <w:spacing w:line="100" w:lineRule="atLeast"/>
        <w:ind w:firstLine="567"/>
        <w:jc w:val="both"/>
        <w:rPr>
          <w:kern w:val="1"/>
          <w:sz w:val="24"/>
          <w:szCs w:val="24"/>
          <w:lang w:eastAsia="ar-SA"/>
        </w:rPr>
      </w:pPr>
      <w:r w:rsidRPr="00F20E32">
        <w:rPr>
          <w:rFonts w:eastAsia="Arial Narrow"/>
          <w:kern w:val="1"/>
          <w:sz w:val="24"/>
          <w:szCs w:val="24"/>
          <w:lang w:eastAsia="ar-SA"/>
        </w:rPr>
        <w:t xml:space="preserve">4.6. Комиссия участвует в отборе проектов путём индивидуального оценивания каждым членом Комиссии выдвигаемых проектными командами проектов МИБ. </w:t>
      </w:r>
    </w:p>
    <w:p w14:paraId="1696C934" w14:textId="77777777" w:rsidR="00F20E32" w:rsidRPr="00F20E32" w:rsidRDefault="00F20E32" w:rsidP="00F20E32">
      <w:pPr>
        <w:widowControl w:val="0"/>
        <w:suppressAutoHyphens/>
        <w:spacing w:line="100" w:lineRule="atLeast"/>
        <w:ind w:firstLine="567"/>
        <w:jc w:val="both"/>
        <w:rPr>
          <w:rFonts w:eastAsia="Arial Narrow"/>
          <w:kern w:val="1"/>
          <w:sz w:val="24"/>
          <w:szCs w:val="24"/>
          <w:lang w:eastAsia="ar-SA"/>
        </w:rPr>
      </w:pPr>
      <w:r w:rsidRPr="00F20E32">
        <w:rPr>
          <w:rFonts w:eastAsia="Arial Narrow"/>
          <w:kern w:val="1"/>
          <w:sz w:val="24"/>
          <w:szCs w:val="24"/>
          <w:lang w:eastAsia="ar-SA"/>
        </w:rPr>
        <w:t>4.7. Комиссия рассматривает представленные проекты МИБ, формирует рейтинг проектов МИБ на основе информации о месте реализации проекта МИБ, голосования членов команд участников и общей оценки проектов МИБ членами Комиссии.</w:t>
      </w:r>
    </w:p>
    <w:p w14:paraId="31B19C3E" w14:textId="77777777" w:rsidR="00F20E32" w:rsidRPr="00F20E32" w:rsidRDefault="00F20E32" w:rsidP="00F20E32">
      <w:pPr>
        <w:pStyle w:val="ConsPlusNormal"/>
        <w:ind w:firstLine="567"/>
        <w:jc w:val="both"/>
        <w:rPr>
          <w:rFonts w:ascii="Times New Roman" w:hAnsi="Times New Roman" w:cs="Times New Roman"/>
          <w:sz w:val="24"/>
          <w:szCs w:val="24"/>
        </w:rPr>
      </w:pPr>
      <w:r w:rsidRPr="00F20E32">
        <w:rPr>
          <w:rFonts w:ascii="Times New Roman" w:eastAsia="Arial Narrow" w:hAnsi="Times New Roman" w:cs="Times New Roman"/>
          <w:kern w:val="1"/>
          <w:sz w:val="24"/>
          <w:szCs w:val="24"/>
          <w:lang w:eastAsia="ar-SA"/>
        </w:rPr>
        <w:t>4.8.</w:t>
      </w:r>
      <w:r w:rsidR="00095F34">
        <w:rPr>
          <w:rFonts w:ascii="Times New Roman" w:eastAsia="Arial Narrow" w:hAnsi="Times New Roman" w:cs="Times New Roman"/>
          <w:kern w:val="1"/>
          <w:sz w:val="24"/>
          <w:szCs w:val="24"/>
          <w:lang w:eastAsia="ar-SA"/>
        </w:rPr>
        <w:t xml:space="preserve"> </w:t>
      </w:r>
      <w:r w:rsidRPr="00F20E32">
        <w:rPr>
          <w:rFonts w:ascii="Times New Roman" w:hAnsi="Times New Roman" w:cs="Times New Roman"/>
          <w:sz w:val="24"/>
          <w:szCs w:val="24"/>
        </w:rPr>
        <w:t>Комиссия составляет и утверждает реестр проектов МИБ, победивших в конкурсном отборе для подготовки и подачи заявки и перечня документов для получения иных трансфертов из бюджета Удмуртской Республики на софинансирование проектов МИБ.</w:t>
      </w:r>
    </w:p>
    <w:sectPr w:rsidR="00F20E32" w:rsidRPr="00F20E32">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BF47" w14:textId="77777777" w:rsidR="0052654A" w:rsidRDefault="0052654A">
      <w:r>
        <w:separator/>
      </w:r>
    </w:p>
  </w:endnote>
  <w:endnote w:type="continuationSeparator" w:id="0">
    <w:p w14:paraId="3A01502D" w14:textId="77777777" w:rsidR="0052654A" w:rsidRDefault="0052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8DD2" w14:textId="77777777" w:rsidR="0036549D" w:rsidRDefault="0036549D">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597A" w14:textId="77777777" w:rsidR="0036549D" w:rsidRDefault="0036549D">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8CE9" w14:textId="77777777" w:rsidR="0036549D" w:rsidRDefault="0036549D">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418A5" w14:textId="77777777" w:rsidR="0052654A" w:rsidRDefault="0052654A">
      <w:r>
        <w:separator/>
      </w:r>
    </w:p>
  </w:footnote>
  <w:footnote w:type="continuationSeparator" w:id="0">
    <w:p w14:paraId="1F57D560" w14:textId="77777777" w:rsidR="0052654A" w:rsidRDefault="0052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9B98" w14:textId="77777777" w:rsidR="0036549D" w:rsidRDefault="0036549D">
    <w:pPr>
      <w:rPr>
        <w:sz w:val="2"/>
        <w:szCs w:val="2"/>
      </w:rPr>
    </w:pPr>
    <w:r>
      <w:rPr>
        <w:noProof/>
      </w:rPr>
      <mc:AlternateContent>
        <mc:Choice Requires="wps">
          <w:drawing>
            <wp:anchor distT="0" distB="0" distL="0" distR="0" simplePos="0" relativeHeight="251658240" behindDoc="1" locked="0" layoutInCell="1" hidden="0" allowOverlap="1" wp14:anchorId="3B2CD7D3" wp14:editId="4260918B">
              <wp:simplePos x="0" y="0"/>
              <wp:positionH relativeFrom="page">
                <wp:posOffset>3707447</wp:posOffset>
              </wp:positionH>
              <wp:positionV relativeFrom="page">
                <wp:posOffset>609283</wp:posOffset>
              </wp:positionV>
              <wp:extent cx="92710" cy="184785"/>
              <wp:effectExtent l="0" t="0" r="0" b="0"/>
              <wp:wrapNone/>
              <wp:docPr id="7" name="Прямоугольник 7"/>
              <wp:cNvGraphicFramePr/>
              <a:graphic xmlns:a="http://schemas.openxmlformats.org/drawingml/2006/main">
                <a:graphicData uri="http://schemas.microsoft.com/office/word/2010/wordprocessingShape">
                  <wps:wsp>
                    <wps:cNvSpPr/>
                    <wps:spPr>
                      <a:xfrm>
                        <a:off x="5304408" y="3692370"/>
                        <a:ext cx="83185" cy="175260"/>
                      </a:xfrm>
                      <a:prstGeom prst="rect">
                        <a:avLst/>
                      </a:prstGeom>
                      <a:noFill/>
                      <a:ln>
                        <a:noFill/>
                      </a:ln>
                    </wps:spPr>
                    <wps:txbx>
                      <w:txbxContent>
                        <w:p w14:paraId="0DBC5DD0" w14:textId="77777777" w:rsidR="0036549D" w:rsidRDefault="0036549D">
                          <w:pPr>
                            <w:textDirection w:val="btLr"/>
                          </w:pPr>
                          <w:r>
                            <w:rPr>
                              <w:color w:val="000000"/>
                            </w:rPr>
                            <w:t xml:space="preserve"> PAGE \* MERGEFORMAT </w:t>
                          </w:r>
                          <w:r>
                            <w:rPr>
                              <w:color w:val="000000"/>
                              <w:sz w:val="24"/>
                            </w:rPr>
                            <w:t>6</w:t>
                          </w:r>
                        </w:p>
                      </w:txbxContent>
                    </wps:txbx>
                    <wps:bodyPr spcFirstLastPara="1" wrap="square" lIns="0" tIns="0" rIns="0" bIns="0" anchor="t" anchorCtr="0">
                      <a:noAutofit/>
                    </wps:bodyPr>
                  </wps:wsp>
                </a:graphicData>
              </a:graphic>
            </wp:anchor>
          </w:drawing>
        </mc:Choice>
        <mc:Fallback>
          <w:pict>
            <v:rect w14:anchorId="3B2CD7D3" id="Прямоугольник 7" o:spid="_x0000_s1026" style="position:absolute;margin-left:291.9pt;margin-top:48pt;width:7.3pt;height:14.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" filled="f" stroked="f">
              <v:textbox inset="0,0,0,0">
                <w:txbxContent>
                  <w:p w14:paraId="0DBC5DD0" w14:textId="77777777" w:rsidR="0036549D" w:rsidRDefault="0036549D">
                    <w:pPr>
                      <w:textDirection w:val="btLr"/>
                    </w:pPr>
                    <w:r>
                      <w:rPr>
                        <w:color w:val="000000"/>
                      </w:rPr>
                      <w:t xml:space="preserve"> PAGE \* MERGEFORMAT </w:t>
                    </w:r>
                    <w:r>
                      <w:rPr>
                        <w:color w:val="000000"/>
                        <w:sz w:val="24"/>
                      </w:rPr>
                      <w:t>6</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6CC3" w14:textId="77777777" w:rsidR="0036549D" w:rsidRDefault="0036549D">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F9A5" w14:textId="77777777" w:rsidR="0036549D" w:rsidRDefault="003654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57CB"/>
    <w:multiLevelType w:val="multilevel"/>
    <w:tmpl w:val="07C657CB"/>
    <w:lvl w:ilvl="0">
      <w:start w:val="1"/>
      <w:numFmt w:val="decimal"/>
      <w:lvlText w:val="%1."/>
      <w:lvlJc w:val="left"/>
      <w:pPr>
        <w:ind w:left="708" w:hanging="708"/>
      </w:pPr>
      <w:rPr>
        <w:rFonts w:hint="default"/>
      </w:rPr>
    </w:lvl>
    <w:lvl w:ilvl="1">
      <w:start w:val="1"/>
      <w:numFmt w:val="decimal"/>
      <w:lvlText w:val="%1.%2."/>
      <w:lvlJc w:val="left"/>
      <w:pPr>
        <w:ind w:left="1287" w:hanging="70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652B57"/>
    <w:multiLevelType w:val="hybridMultilevel"/>
    <w:tmpl w:val="B0228888"/>
    <w:lvl w:ilvl="0" w:tplc="A97EF21C">
      <w:start w:val="1"/>
      <w:numFmt w:val="decimal"/>
      <w:lvlText w:val="%1."/>
      <w:lvlJc w:val="left"/>
      <w:pPr>
        <w:ind w:left="1096" w:hanging="396"/>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15:restartNumberingAfterBreak="0">
    <w:nsid w:val="1C3E3361"/>
    <w:multiLevelType w:val="hybridMultilevel"/>
    <w:tmpl w:val="5AB0A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28218E"/>
    <w:multiLevelType w:val="multilevel"/>
    <w:tmpl w:val="3828218E"/>
    <w:lvl w:ilvl="0">
      <w:start w:val="1"/>
      <w:numFmt w:val="bullet"/>
      <w:lvlText w:val=""/>
      <w:lvlJc w:val="left"/>
      <w:pPr>
        <w:ind w:left="708" w:hanging="708"/>
      </w:pPr>
      <w:rPr>
        <w:rFonts w:ascii="Symbol" w:hAnsi="Symbol" w:hint="default"/>
      </w:rPr>
    </w:lvl>
    <w:lvl w:ilvl="1">
      <w:start w:val="1"/>
      <w:numFmt w:val="decimal"/>
      <w:lvlText w:val="%1.%2."/>
      <w:lvlJc w:val="left"/>
      <w:pPr>
        <w:ind w:left="1276" w:hanging="70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572344"/>
    <w:multiLevelType w:val="multilevel"/>
    <w:tmpl w:val="3857234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3B3C293D"/>
    <w:multiLevelType w:val="multilevel"/>
    <w:tmpl w:val="3B3C293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40AA76DF"/>
    <w:multiLevelType w:val="multilevel"/>
    <w:tmpl w:val="40AA76D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42B25A36"/>
    <w:multiLevelType w:val="hybridMultilevel"/>
    <w:tmpl w:val="1D466380"/>
    <w:lvl w:ilvl="0" w:tplc="5B2046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023A86"/>
    <w:multiLevelType w:val="multilevel"/>
    <w:tmpl w:val="48023A8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559B6A83"/>
    <w:multiLevelType w:val="hybridMultilevel"/>
    <w:tmpl w:val="5AB0A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AB2807"/>
    <w:multiLevelType w:val="multilevel"/>
    <w:tmpl w:val="8E12D6A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694E14EC"/>
    <w:multiLevelType w:val="multilevel"/>
    <w:tmpl w:val="694E14E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6A6735D5"/>
    <w:multiLevelType w:val="multilevel"/>
    <w:tmpl w:val="6A6735D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6C8208D1"/>
    <w:multiLevelType w:val="multilevel"/>
    <w:tmpl w:val="DF682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F47DDE"/>
    <w:multiLevelType w:val="hybridMultilevel"/>
    <w:tmpl w:val="5AB0A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06510"/>
    <w:multiLevelType w:val="multilevel"/>
    <w:tmpl w:val="76C06510"/>
    <w:lvl w:ilvl="0">
      <w:start w:val="1"/>
      <w:numFmt w:val="bullet"/>
      <w:lvlText w:val=""/>
      <w:lvlJc w:val="left"/>
      <w:pPr>
        <w:ind w:left="708" w:hanging="708"/>
      </w:pPr>
      <w:rPr>
        <w:rFonts w:ascii="Symbol" w:hAnsi="Symbol" w:hint="default"/>
      </w:rPr>
    </w:lvl>
    <w:lvl w:ilvl="1">
      <w:start w:val="1"/>
      <w:numFmt w:val="bullet"/>
      <w:lvlText w:val=""/>
      <w:lvlJc w:val="left"/>
      <w:pPr>
        <w:ind w:left="1276" w:hanging="708"/>
      </w:pPr>
      <w:rPr>
        <w:rFonts w:ascii="Symbol" w:hAnsi="Symbo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43963064">
    <w:abstractNumId w:val="10"/>
  </w:num>
  <w:num w:numId="2" w16cid:durableId="955136966">
    <w:abstractNumId w:val="13"/>
  </w:num>
  <w:num w:numId="3" w16cid:durableId="963005425">
    <w:abstractNumId w:val="0"/>
  </w:num>
  <w:num w:numId="4" w16cid:durableId="17853587">
    <w:abstractNumId w:val="3"/>
  </w:num>
  <w:num w:numId="5" w16cid:durableId="1545950314">
    <w:abstractNumId w:val="6"/>
  </w:num>
  <w:num w:numId="6" w16cid:durableId="2097627085">
    <w:abstractNumId w:val="15"/>
  </w:num>
  <w:num w:numId="7" w16cid:durableId="196748130">
    <w:abstractNumId w:val="5"/>
  </w:num>
  <w:num w:numId="8" w16cid:durableId="378210865">
    <w:abstractNumId w:val="8"/>
  </w:num>
  <w:num w:numId="9" w16cid:durableId="364259155">
    <w:abstractNumId w:val="4"/>
  </w:num>
  <w:num w:numId="10" w16cid:durableId="714893688">
    <w:abstractNumId w:val="11"/>
  </w:num>
  <w:num w:numId="11" w16cid:durableId="183398068">
    <w:abstractNumId w:val="12"/>
  </w:num>
  <w:num w:numId="12" w16cid:durableId="1496215835">
    <w:abstractNumId w:val="1"/>
  </w:num>
  <w:num w:numId="13" w16cid:durableId="1422221975">
    <w:abstractNumId w:val="7"/>
  </w:num>
  <w:num w:numId="14" w16cid:durableId="392435659">
    <w:abstractNumId w:val="9"/>
  </w:num>
  <w:num w:numId="15" w16cid:durableId="269971623">
    <w:abstractNumId w:val="2"/>
  </w:num>
  <w:num w:numId="16" w16cid:durableId="871185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F8D"/>
    <w:rsid w:val="00005541"/>
    <w:rsid w:val="00031E29"/>
    <w:rsid w:val="000435EA"/>
    <w:rsid w:val="00054C0B"/>
    <w:rsid w:val="0006063A"/>
    <w:rsid w:val="0007313F"/>
    <w:rsid w:val="00084A28"/>
    <w:rsid w:val="00095F34"/>
    <w:rsid w:val="000B0DF4"/>
    <w:rsid w:val="00252108"/>
    <w:rsid w:val="002E2A2A"/>
    <w:rsid w:val="00326DDE"/>
    <w:rsid w:val="0036549D"/>
    <w:rsid w:val="00367B29"/>
    <w:rsid w:val="00386C73"/>
    <w:rsid w:val="003D38A6"/>
    <w:rsid w:val="004B10E1"/>
    <w:rsid w:val="0052654A"/>
    <w:rsid w:val="00602B00"/>
    <w:rsid w:val="00972698"/>
    <w:rsid w:val="00A6680C"/>
    <w:rsid w:val="00A66E82"/>
    <w:rsid w:val="00A93F8D"/>
    <w:rsid w:val="00AE669A"/>
    <w:rsid w:val="00B868A1"/>
    <w:rsid w:val="00CC12F7"/>
    <w:rsid w:val="00D132D9"/>
    <w:rsid w:val="00EF567D"/>
    <w:rsid w:val="00F20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3D16"/>
  <w15:docId w15:val="{D63FB8FF-7DCE-4A35-B0DF-27B8E528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DE6"/>
  </w:style>
  <w:style w:type="paragraph" w:styleId="1">
    <w:name w:val="heading 1"/>
    <w:basedOn w:val="a"/>
    <w:next w:val="a"/>
    <w:link w:val="10"/>
    <w:qFormat/>
    <w:rsid w:val="00350143"/>
    <w:pPr>
      <w:keepNext/>
      <w:outlineLvl w:val="0"/>
    </w:pPr>
    <w:rPr>
      <w:b/>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0143"/>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F20E32"/>
    <w:rPr>
      <w:b/>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character" w:customStyle="1" w:styleId="a4">
    <w:name w:val="Заголовок Знак"/>
    <w:basedOn w:val="a0"/>
    <w:link w:val="a3"/>
    <w:rsid w:val="00F20E32"/>
    <w:rPr>
      <w:b/>
      <w:sz w:val="72"/>
      <w:szCs w:val="72"/>
    </w:rPr>
  </w:style>
  <w:style w:type="paragraph" w:styleId="a5">
    <w:name w:val="List Paragraph"/>
    <w:basedOn w:val="a"/>
    <w:uiPriority w:val="34"/>
    <w:qFormat/>
    <w:rsid w:val="00BE5DE6"/>
    <w:pPr>
      <w:ind w:left="720"/>
      <w:contextualSpacing/>
    </w:pPr>
  </w:style>
  <w:style w:type="paragraph" w:customStyle="1" w:styleId="ConsPlusNormal">
    <w:name w:val="ConsPlusNormal"/>
    <w:link w:val="ConsPlusNormal0"/>
    <w:rsid w:val="00AD37CA"/>
    <w:pPr>
      <w:widowControl w:val="0"/>
      <w:autoSpaceDE w:val="0"/>
      <w:autoSpaceDN w:val="0"/>
    </w:pPr>
    <w:rPr>
      <w:rFonts w:ascii="Calibri" w:hAnsi="Calibri" w:cs="Calibri"/>
    </w:rPr>
  </w:style>
  <w:style w:type="character" w:customStyle="1" w:styleId="ConsPlusNormal0">
    <w:name w:val="ConsPlusNormal Знак"/>
    <w:link w:val="ConsPlusNormal"/>
    <w:locked/>
    <w:rsid w:val="00AD37CA"/>
    <w:rPr>
      <w:rFonts w:ascii="Calibri" w:eastAsia="Times New Roman" w:hAnsi="Calibri" w:cs="Calibri"/>
      <w:szCs w:val="20"/>
      <w:lang w:eastAsia="ru-RU"/>
    </w:rPr>
  </w:style>
  <w:style w:type="paragraph" w:customStyle="1" w:styleId="ConsPlusNonformat">
    <w:name w:val="ConsPlusNonformat"/>
    <w:rsid w:val="00AD37CA"/>
    <w:pPr>
      <w:widowControl w:val="0"/>
      <w:autoSpaceDE w:val="0"/>
      <w:autoSpaceDN w:val="0"/>
    </w:pPr>
    <w:rPr>
      <w:rFonts w:ascii="Courier New" w:hAnsi="Courier New" w:cs="Courier New"/>
    </w:rPr>
  </w:style>
  <w:style w:type="paragraph" w:styleId="a6">
    <w:name w:val="No Spacing"/>
    <w:uiPriority w:val="1"/>
    <w:qFormat/>
    <w:rsid w:val="00350143"/>
  </w:style>
  <w:style w:type="character" w:styleId="a7">
    <w:name w:val="Subtle Emphasis"/>
    <w:basedOn w:val="a0"/>
    <w:uiPriority w:val="19"/>
    <w:qFormat/>
    <w:rsid w:val="00350143"/>
    <w:rPr>
      <w:i/>
      <w:iCs/>
      <w:color w:val="808080" w:themeColor="text1" w:themeTint="7F"/>
    </w:rPr>
  </w:style>
  <w:style w:type="character" w:customStyle="1" w:styleId="a8">
    <w:name w:val="Основной текст_"/>
    <w:basedOn w:val="a0"/>
    <w:link w:val="30"/>
    <w:rsid w:val="00C17244"/>
    <w:rPr>
      <w:rFonts w:ascii="Times New Roman" w:eastAsia="Times New Roman" w:hAnsi="Times New Roman" w:cs="Times New Roman"/>
      <w:sz w:val="27"/>
      <w:szCs w:val="27"/>
      <w:shd w:val="clear" w:color="auto" w:fill="FFFFFF"/>
    </w:rPr>
  </w:style>
  <w:style w:type="paragraph" w:customStyle="1" w:styleId="30">
    <w:name w:val="Основной текст3"/>
    <w:basedOn w:val="a"/>
    <w:link w:val="a8"/>
    <w:rsid w:val="00C17244"/>
    <w:pPr>
      <w:widowControl w:val="0"/>
      <w:shd w:val="clear" w:color="auto" w:fill="FFFFFF"/>
      <w:spacing w:before="720" w:after="420" w:line="0" w:lineRule="atLeast"/>
      <w:ind w:hanging="360"/>
    </w:pPr>
    <w:rPr>
      <w:sz w:val="27"/>
      <w:szCs w:val="27"/>
      <w:lang w:eastAsia="en-US"/>
    </w:rPr>
  </w:style>
  <w:style w:type="character" w:customStyle="1" w:styleId="a9">
    <w:name w:val="Колонтитул_"/>
    <w:basedOn w:val="a0"/>
    <w:rsid w:val="005F4379"/>
    <w:rPr>
      <w:rFonts w:ascii="Times New Roman" w:eastAsia="Times New Roman" w:hAnsi="Times New Roman" w:cs="Times New Roman"/>
      <w:b w:val="0"/>
      <w:bCs w:val="0"/>
      <w:i w:val="0"/>
      <w:iCs w:val="0"/>
      <w:smallCaps w:val="0"/>
      <w:strike w:val="0"/>
      <w:spacing w:val="10"/>
      <w:u w:val="none"/>
    </w:rPr>
  </w:style>
  <w:style w:type="character" w:customStyle="1" w:styleId="aa">
    <w:name w:val="Колонтитул"/>
    <w:basedOn w:val="a9"/>
    <w:rsid w:val="005F437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style>
  <w:style w:type="character" w:customStyle="1" w:styleId="21">
    <w:name w:val="Основной текст (2)_"/>
    <w:basedOn w:val="a0"/>
    <w:link w:val="22"/>
    <w:rsid w:val="002B4947"/>
    <w:rPr>
      <w:rFonts w:ascii="Times New Roman" w:eastAsia="Times New Roman" w:hAnsi="Times New Roman" w:cs="Times New Roman"/>
      <w:b/>
      <w:bCs/>
      <w:sz w:val="27"/>
      <w:szCs w:val="27"/>
      <w:shd w:val="clear" w:color="auto" w:fill="FFFFFF"/>
    </w:rPr>
  </w:style>
  <w:style w:type="paragraph" w:customStyle="1" w:styleId="22">
    <w:name w:val="Основной текст (2)"/>
    <w:basedOn w:val="a"/>
    <w:link w:val="21"/>
    <w:rsid w:val="002B4947"/>
    <w:pPr>
      <w:widowControl w:val="0"/>
      <w:shd w:val="clear" w:color="auto" w:fill="FFFFFF"/>
      <w:spacing w:line="322" w:lineRule="exact"/>
      <w:jc w:val="center"/>
    </w:pPr>
    <w:rPr>
      <w:b/>
      <w:bCs/>
      <w:sz w:val="27"/>
      <w:szCs w:val="27"/>
      <w:lang w:eastAsia="en-US"/>
    </w:rPr>
  </w:style>
  <w:style w:type="character" w:customStyle="1" w:styleId="31">
    <w:name w:val="Основной текст (3)_"/>
    <w:basedOn w:val="a0"/>
    <w:link w:val="32"/>
    <w:rsid w:val="002B4947"/>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2B4947"/>
    <w:pPr>
      <w:widowControl w:val="0"/>
      <w:shd w:val="clear" w:color="auto" w:fill="FFFFFF"/>
      <w:spacing w:before="1200" w:line="274" w:lineRule="exact"/>
      <w:jc w:val="center"/>
    </w:pPr>
    <w:rPr>
      <w:b/>
      <w:bCs/>
      <w:sz w:val="22"/>
      <w:szCs w:val="22"/>
      <w:lang w:eastAsia="en-US"/>
    </w:rPr>
  </w:style>
  <w:style w:type="character" w:customStyle="1" w:styleId="Exact">
    <w:name w:val="Основной текст Exact"/>
    <w:basedOn w:val="a0"/>
    <w:rsid w:val="00443819"/>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23">
    <w:name w:val="Подпись к таблице (2)_"/>
    <w:basedOn w:val="a0"/>
    <w:link w:val="24"/>
    <w:rsid w:val="00443819"/>
    <w:rPr>
      <w:rFonts w:ascii="Times New Roman" w:eastAsia="Times New Roman" w:hAnsi="Times New Roman" w:cs="Times New Roman"/>
      <w:sz w:val="27"/>
      <w:szCs w:val="27"/>
      <w:shd w:val="clear" w:color="auto" w:fill="FFFFFF"/>
    </w:rPr>
  </w:style>
  <w:style w:type="paragraph" w:customStyle="1" w:styleId="24">
    <w:name w:val="Подпись к таблице (2)"/>
    <w:basedOn w:val="a"/>
    <w:link w:val="23"/>
    <w:rsid w:val="00443819"/>
    <w:pPr>
      <w:widowControl w:val="0"/>
      <w:shd w:val="clear" w:color="auto" w:fill="FFFFFF"/>
      <w:spacing w:line="0" w:lineRule="atLeast"/>
    </w:pPr>
    <w:rPr>
      <w:sz w:val="27"/>
      <w:szCs w:val="27"/>
      <w:lang w:eastAsia="en-US"/>
    </w:rPr>
  </w:style>
  <w:style w:type="character" w:customStyle="1" w:styleId="25">
    <w:name w:val="Основной текст2"/>
    <w:basedOn w:val="a8"/>
    <w:rsid w:val="00443819"/>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Tahoma125pt">
    <w:name w:val="Основной текст + Tahoma;12;5 pt"/>
    <w:basedOn w:val="a8"/>
    <w:rsid w:val="00443819"/>
    <w:rPr>
      <w:rFonts w:ascii="Tahoma" w:eastAsia="Tahoma" w:hAnsi="Tahoma" w:cs="Tahoma"/>
      <w:b w:val="0"/>
      <w:bCs w:val="0"/>
      <w:i w:val="0"/>
      <w:iCs w:val="0"/>
      <w:smallCaps w:val="0"/>
      <w:strike w:val="0"/>
      <w:color w:val="000000"/>
      <w:spacing w:val="0"/>
      <w:w w:val="100"/>
      <w:position w:val="0"/>
      <w:sz w:val="25"/>
      <w:szCs w:val="25"/>
      <w:u w:val="none"/>
      <w:shd w:val="clear" w:color="auto" w:fill="FFFFFF"/>
      <w:lang w:val="ru-RU"/>
    </w:rPr>
  </w:style>
  <w:style w:type="character" w:customStyle="1" w:styleId="ab">
    <w:name w:val="Подпись к таблице_"/>
    <w:basedOn w:val="a0"/>
    <w:link w:val="ac"/>
    <w:rsid w:val="00443819"/>
    <w:rPr>
      <w:rFonts w:ascii="Times New Roman" w:eastAsia="Times New Roman" w:hAnsi="Times New Roman" w:cs="Times New Roman"/>
      <w:b/>
      <w:bCs/>
      <w:shd w:val="clear" w:color="auto" w:fill="FFFFFF"/>
    </w:rPr>
  </w:style>
  <w:style w:type="paragraph" w:customStyle="1" w:styleId="ac">
    <w:name w:val="Подпись к таблице"/>
    <w:basedOn w:val="a"/>
    <w:link w:val="ab"/>
    <w:rsid w:val="00443819"/>
    <w:pPr>
      <w:widowControl w:val="0"/>
      <w:shd w:val="clear" w:color="auto" w:fill="FFFFFF"/>
      <w:spacing w:line="278" w:lineRule="exact"/>
      <w:jc w:val="center"/>
    </w:pPr>
    <w:rPr>
      <w:b/>
      <w:bCs/>
      <w:sz w:val="22"/>
      <w:szCs w:val="22"/>
      <w:lang w:eastAsia="en-US"/>
    </w:rPr>
  </w:style>
  <w:style w:type="character" w:customStyle="1" w:styleId="3135pt">
    <w:name w:val="Основной текст (3) + 13;5 pt;Не полужирный"/>
    <w:basedOn w:val="31"/>
    <w:rsid w:val="00443819"/>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ad">
    <w:name w:val="Оглавление_"/>
    <w:basedOn w:val="a0"/>
    <w:link w:val="ae"/>
    <w:rsid w:val="00443819"/>
    <w:rPr>
      <w:rFonts w:ascii="Times New Roman" w:eastAsia="Times New Roman" w:hAnsi="Times New Roman" w:cs="Times New Roman"/>
      <w:sz w:val="27"/>
      <w:szCs w:val="27"/>
      <w:shd w:val="clear" w:color="auto" w:fill="FFFFFF"/>
    </w:rPr>
  </w:style>
  <w:style w:type="paragraph" w:customStyle="1" w:styleId="ae">
    <w:name w:val="Оглавление"/>
    <w:basedOn w:val="a"/>
    <w:link w:val="ad"/>
    <w:rsid w:val="00443819"/>
    <w:pPr>
      <w:widowControl w:val="0"/>
      <w:shd w:val="clear" w:color="auto" w:fill="FFFFFF"/>
      <w:spacing w:line="638" w:lineRule="exact"/>
      <w:jc w:val="both"/>
    </w:pPr>
    <w:rPr>
      <w:sz w:val="27"/>
      <w:szCs w:val="27"/>
      <w:lang w:eastAsia="en-US"/>
    </w:rPr>
  </w:style>
  <w:style w:type="paragraph" w:styleId="af">
    <w:name w:val="footer"/>
    <w:basedOn w:val="a"/>
    <w:link w:val="af0"/>
    <w:uiPriority w:val="99"/>
    <w:unhideWhenUsed/>
    <w:rsid w:val="00EF3407"/>
    <w:pPr>
      <w:tabs>
        <w:tab w:val="center" w:pos="4677"/>
        <w:tab w:val="right" w:pos="9355"/>
      </w:tabs>
    </w:pPr>
  </w:style>
  <w:style w:type="character" w:customStyle="1" w:styleId="af0">
    <w:name w:val="Нижний колонтитул Знак"/>
    <w:basedOn w:val="a0"/>
    <w:link w:val="af"/>
    <w:uiPriority w:val="99"/>
    <w:rsid w:val="00EF3407"/>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C24C83"/>
    <w:pPr>
      <w:tabs>
        <w:tab w:val="center" w:pos="4677"/>
        <w:tab w:val="right" w:pos="9355"/>
      </w:tabs>
    </w:pPr>
  </w:style>
  <w:style w:type="character" w:customStyle="1" w:styleId="af2">
    <w:name w:val="Верхний колонтитул Знак"/>
    <w:basedOn w:val="a0"/>
    <w:link w:val="af1"/>
    <w:uiPriority w:val="99"/>
    <w:rsid w:val="00C24C83"/>
    <w:rPr>
      <w:rFonts w:ascii="Times New Roman" w:eastAsia="Times New Roman" w:hAnsi="Times New Roman" w:cs="Times New Roman"/>
      <w:sz w:val="20"/>
      <w:szCs w:val="20"/>
      <w:lang w:eastAsia="ru-RU"/>
    </w:rPr>
  </w:style>
  <w:style w:type="paragraph" w:customStyle="1" w:styleId="ConsPlusTitle">
    <w:name w:val="ConsPlusTitle"/>
    <w:rsid w:val="00DE7109"/>
    <w:pPr>
      <w:widowControl w:val="0"/>
      <w:autoSpaceDE w:val="0"/>
      <w:autoSpaceDN w:val="0"/>
    </w:pPr>
    <w:rPr>
      <w:rFonts w:ascii="Calibri" w:eastAsiaTheme="minorEastAsia" w:hAnsi="Calibri" w:cs="Calibri"/>
      <w:b/>
    </w:rPr>
  </w:style>
  <w:style w:type="paragraph" w:styleId="af3">
    <w:name w:val="Subtitle"/>
    <w:basedOn w:val="a"/>
    <w:next w:val="a"/>
    <w:link w:val="af4"/>
    <w:qFormat/>
    <w:pPr>
      <w:keepNext/>
      <w:keepLines/>
      <w:spacing w:before="360" w:after="80"/>
    </w:pPr>
    <w:rPr>
      <w:rFonts w:ascii="Georgia" w:eastAsia="Georgia" w:hAnsi="Georgia" w:cs="Georgia"/>
      <w:i/>
      <w:color w:val="666666"/>
      <w:sz w:val="48"/>
      <w:szCs w:val="48"/>
    </w:rPr>
  </w:style>
  <w:style w:type="character" w:customStyle="1" w:styleId="af4">
    <w:name w:val="Подзаголовок Знак"/>
    <w:basedOn w:val="a0"/>
    <w:link w:val="af3"/>
    <w:rsid w:val="00F20E32"/>
    <w:rPr>
      <w:rFonts w:ascii="Georgia" w:eastAsia="Georgia" w:hAnsi="Georgia" w:cs="Georgia"/>
      <w:i/>
      <w:color w:val="666666"/>
      <w:sz w:val="48"/>
      <w:szCs w:val="48"/>
    </w:r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character" w:styleId="af8">
    <w:name w:val="Hyperlink"/>
    <w:uiPriority w:val="99"/>
    <w:unhideWhenUsed/>
    <w:rsid w:val="00F20E32"/>
    <w:rPr>
      <w:color w:val="0000FF"/>
      <w:u w:val="single"/>
    </w:rPr>
  </w:style>
  <w:style w:type="character" w:customStyle="1" w:styleId="af9">
    <w:name w:val="Текст выноски Знак"/>
    <w:basedOn w:val="a0"/>
    <w:link w:val="afa"/>
    <w:uiPriority w:val="99"/>
    <w:semiHidden/>
    <w:rsid w:val="00F20E32"/>
    <w:rPr>
      <w:rFonts w:ascii="Tahoma" w:hAnsi="Tahoma"/>
      <w:sz w:val="16"/>
      <w:szCs w:val="16"/>
    </w:rPr>
  </w:style>
  <w:style w:type="paragraph" w:styleId="afa">
    <w:name w:val="Balloon Text"/>
    <w:basedOn w:val="a"/>
    <w:link w:val="af9"/>
    <w:uiPriority w:val="99"/>
    <w:semiHidden/>
    <w:rsid w:val="00F20E32"/>
    <w:rPr>
      <w:rFonts w:ascii="Tahoma" w:hAnsi="Tahoma"/>
      <w:sz w:val="16"/>
      <w:szCs w:val="16"/>
    </w:rPr>
  </w:style>
  <w:style w:type="paragraph" w:styleId="26">
    <w:name w:val="Body Text 2"/>
    <w:basedOn w:val="a"/>
    <w:link w:val="27"/>
    <w:rsid w:val="00F20E32"/>
    <w:pPr>
      <w:spacing w:after="120" w:line="480" w:lineRule="auto"/>
    </w:pPr>
    <w:rPr>
      <w:sz w:val="24"/>
      <w:szCs w:val="24"/>
    </w:rPr>
  </w:style>
  <w:style w:type="character" w:customStyle="1" w:styleId="27">
    <w:name w:val="Основной текст 2 Знак"/>
    <w:basedOn w:val="a0"/>
    <w:link w:val="26"/>
    <w:rsid w:val="00F20E32"/>
    <w:rPr>
      <w:sz w:val="24"/>
      <w:szCs w:val="24"/>
    </w:rPr>
  </w:style>
  <w:style w:type="paragraph" w:styleId="afb">
    <w:name w:val="Body Text"/>
    <w:basedOn w:val="a"/>
    <w:link w:val="afc"/>
    <w:rsid w:val="00F20E32"/>
    <w:pPr>
      <w:jc w:val="both"/>
    </w:pPr>
    <w:rPr>
      <w:sz w:val="28"/>
      <w:szCs w:val="24"/>
    </w:rPr>
  </w:style>
  <w:style w:type="character" w:customStyle="1" w:styleId="afc">
    <w:name w:val="Основной текст Знак"/>
    <w:basedOn w:val="a0"/>
    <w:link w:val="afb"/>
    <w:rsid w:val="00F20E32"/>
    <w:rPr>
      <w:sz w:val="28"/>
      <w:szCs w:val="24"/>
    </w:rPr>
  </w:style>
  <w:style w:type="paragraph" w:styleId="afd">
    <w:name w:val="Body Text Indent"/>
    <w:basedOn w:val="a"/>
    <w:link w:val="afe"/>
    <w:rsid w:val="00F20E32"/>
    <w:pPr>
      <w:spacing w:after="120"/>
      <w:ind w:left="283"/>
    </w:pPr>
    <w:rPr>
      <w:sz w:val="24"/>
      <w:szCs w:val="24"/>
    </w:rPr>
  </w:style>
  <w:style w:type="character" w:customStyle="1" w:styleId="afe">
    <w:name w:val="Основной текст с отступом Знак"/>
    <w:basedOn w:val="a0"/>
    <w:link w:val="afd"/>
    <w:rsid w:val="00F20E32"/>
    <w:rPr>
      <w:sz w:val="24"/>
      <w:szCs w:val="24"/>
    </w:rPr>
  </w:style>
  <w:style w:type="paragraph" w:styleId="33">
    <w:name w:val="Body Text 3"/>
    <w:basedOn w:val="a"/>
    <w:link w:val="34"/>
    <w:rsid w:val="00F20E32"/>
    <w:pPr>
      <w:spacing w:after="120"/>
    </w:pPr>
    <w:rPr>
      <w:sz w:val="16"/>
      <w:szCs w:val="16"/>
    </w:rPr>
  </w:style>
  <w:style w:type="character" w:customStyle="1" w:styleId="34">
    <w:name w:val="Основной текст 3 Знак"/>
    <w:basedOn w:val="a0"/>
    <w:link w:val="33"/>
    <w:rsid w:val="00F20E32"/>
    <w:rPr>
      <w:sz w:val="16"/>
      <w:szCs w:val="16"/>
    </w:rPr>
  </w:style>
  <w:style w:type="paragraph" w:styleId="28">
    <w:name w:val="Body Text Indent 2"/>
    <w:basedOn w:val="a"/>
    <w:link w:val="29"/>
    <w:rsid w:val="00F20E32"/>
    <w:pPr>
      <w:spacing w:after="120" w:line="480" w:lineRule="auto"/>
      <w:ind w:left="283"/>
    </w:pPr>
    <w:rPr>
      <w:sz w:val="24"/>
      <w:szCs w:val="24"/>
    </w:rPr>
  </w:style>
  <w:style w:type="character" w:customStyle="1" w:styleId="29">
    <w:name w:val="Основной текст с отступом 2 Знак"/>
    <w:basedOn w:val="a0"/>
    <w:link w:val="28"/>
    <w:rsid w:val="00F20E32"/>
    <w:rPr>
      <w:sz w:val="24"/>
      <w:szCs w:val="24"/>
    </w:rPr>
  </w:style>
  <w:style w:type="paragraph" w:customStyle="1" w:styleId="ConsPlusCell">
    <w:name w:val="ConsPlusCell"/>
    <w:rsid w:val="00F20E32"/>
    <w:pPr>
      <w:widowControl w:val="0"/>
      <w:autoSpaceDE w:val="0"/>
      <w:autoSpaceDN w:val="0"/>
    </w:pPr>
    <w:rPr>
      <w:rFonts w:ascii="Courier New" w:hAnsi="Courier New" w:cs="Courier New"/>
    </w:rPr>
  </w:style>
  <w:style w:type="paragraph" w:customStyle="1" w:styleId="ConsPlusDocList">
    <w:name w:val="ConsPlusDocList"/>
    <w:rsid w:val="00F20E32"/>
    <w:pPr>
      <w:widowControl w:val="0"/>
      <w:autoSpaceDE w:val="0"/>
      <w:autoSpaceDN w:val="0"/>
    </w:pPr>
    <w:rPr>
      <w:rFonts w:ascii="Courier New" w:hAnsi="Courier New" w:cs="Courier New"/>
    </w:rPr>
  </w:style>
  <w:style w:type="paragraph" w:customStyle="1" w:styleId="ConsPlusTitlePage">
    <w:name w:val="ConsPlusTitlePage"/>
    <w:rsid w:val="00F20E32"/>
    <w:pPr>
      <w:widowControl w:val="0"/>
      <w:autoSpaceDE w:val="0"/>
      <w:autoSpaceDN w:val="0"/>
    </w:pPr>
    <w:rPr>
      <w:rFonts w:ascii="Tahoma" w:hAnsi="Tahoma" w:cs="Tahoma"/>
    </w:rPr>
  </w:style>
  <w:style w:type="paragraph" w:customStyle="1" w:styleId="ConsPlusJurTerm">
    <w:name w:val="ConsPlusJurTerm"/>
    <w:rsid w:val="00F20E32"/>
    <w:pPr>
      <w:widowControl w:val="0"/>
      <w:autoSpaceDE w:val="0"/>
      <w:autoSpaceDN w:val="0"/>
    </w:pPr>
    <w:rPr>
      <w:rFonts w:ascii="Tahoma" w:hAnsi="Tahoma" w:cs="Tahoma"/>
      <w:sz w:val="26"/>
    </w:rPr>
  </w:style>
  <w:style w:type="character" w:customStyle="1" w:styleId="14">
    <w:name w:val="Основной текст (14)_"/>
    <w:link w:val="140"/>
    <w:rsid w:val="00F20E32"/>
    <w:rPr>
      <w:rFonts w:ascii="Trebuchet MS" w:eastAsia="Trebuchet MS" w:hAnsi="Trebuchet MS" w:cs="Trebuchet MS"/>
      <w:sz w:val="32"/>
      <w:szCs w:val="32"/>
      <w:shd w:val="clear" w:color="auto" w:fill="FFFFFF"/>
    </w:rPr>
  </w:style>
  <w:style w:type="paragraph" w:customStyle="1" w:styleId="140">
    <w:name w:val="Основной текст (14)"/>
    <w:basedOn w:val="a"/>
    <w:link w:val="14"/>
    <w:rsid w:val="00F20E32"/>
    <w:pPr>
      <w:widowControl w:val="0"/>
      <w:shd w:val="clear" w:color="auto" w:fill="FFFFFF"/>
      <w:spacing w:before="360" w:line="384" w:lineRule="exact"/>
    </w:pPr>
    <w:rPr>
      <w:rFonts w:ascii="Trebuchet MS" w:eastAsia="Trebuchet MS" w:hAnsi="Trebuchet MS" w:cs="Trebuchet MS"/>
      <w:sz w:val="32"/>
      <w:szCs w:val="32"/>
    </w:rPr>
  </w:style>
  <w:style w:type="paragraph" w:customStyle="1" w:styleId="Default">
    <w:name w:val="Default"/>
    <w:rsid w:val="00F20E32"/>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VS8mr0zXLGABcCtmn1NKAXoIuw==">AMUW2mUfwkGLyvgqjV+zPXFfooQWYZ8rlrycl5zUaIP6Etkvfa3TF748xdcfldvbkTp6OuEraOFtjnOPYG6W1HJhIwOMIoSLrzkOSnoZu8Gn9hptNs3KbnDOEPRlTktm5n0msSLWaKuJmRpdiQDdyGO6fj3WHSxAgQ==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23</Pages>
  <Words>6404</Words>
  <Characters>36509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Проект.офис</dc:creator>
  <cp:lastModifiedBy>Varg Vikernes</cp:lastModifiedBy>
  <cp:revision>26</cp:revision>
  <cp:lastPrinted>2023-12-25T13:32:00Z</cp:lastPrinted>
  <dcterms:created xsi:type="dcterms:W3CDTF">2022-02-02T10:32:00Z</dcterms:created>
  <dcterms:modified xsi:type="dcterms:W3CDTF">2024-01-31T12:47:00Z</dcterms:modified>
</cp:coreProperties>
</file>