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BE5DE6" w:rsidRPr="00DC1974" w:rsidTr="009F4C29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DE6" w:rsidRPr="00190083" w:rsidRDefault="00BE5DE6" w:rsidP="009F4C29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E5DE6" w:rsidRPr="00190083" w:rsidRDefault="00BE5DE6" w:rsidP="009F4C29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190083">
              <w:rPr>
                <w:noProof/>
                <w:sz w:val="28"/>
                <w:szCs w:val="28"/>
              </w:rPr>
              <w:drawing>
                <wp:inline distT="0" distB="0" distL="0" distR="0">
                  <wp:extent cx="69532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DE6" w:rsidRPr="00190083" w:rsidRDefault="00BE5DE6" w:rsidP="009F4C29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E5DE6" w:rsidRPr="00DC1974" w:rsidTr="009F4C29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BE5DE6" w:rsidRPr="00190083" w:rsidRDefault="00BE5DE6" w:rsidP="009F4C29">
            <w:pPr>
              <w:ind w:left="-207" w:hanging="142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190083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АДМИНИСТРАЦИЯ МУНИЦИПАЛЬНОГО ОБРАЗОВАНИЯ </w:t>
            </w:r>
          </w:p>
          <w:p w:rsidR="00BE5DE6" w:rsidRPr="00190083" w:rsidRDefault="00BE5DE6" w:rsidP="009F4C29">
            <w:pPr>
              <w:ind w:left="-207" w:hanging="142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190083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«МУНИЦИПАЛЬНЫЙ ОКРУГ КРАСНОГОРСКИЙ РАЙОН</w:t>
            </w:r>
          </w:p>
          <w:p w:rsidR="00BE5DE6" w:rsidRPr="00190083" w:rsidRDefault="00BE5DE6" w:rsidP="009F4C29">
            <w:pPr>
              <w:ind w:left="-207" w:hanging="142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190083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УДМУРТСКОЙ РЕСПУБЛИКИ»</w:t>
            </w:r>
          </w:p>
          <w:p w:rsidR="00BE5DE6" w:rsidRPr="00190083" w:rsidRDefault="00BE5DE6" w:rsidP="009F4C29">
            <w:pPr>
              <w:ind w:left="-207" w:hanging="142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BE5DE6" w:rsidRPr="00190083" w:rsidRDefault="00BE5DE6" w:rsidP="009F4C29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190083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«УДМУРТ ЭЛЬКУНЫСЬ КРАСНОГОРСК ЁРОС </w:t>
            </w:r>
          </w:p>
          <w:p w:rsidR="00BE5DE6" w:rsidRPr="00190083" w:rsidRDefault="00BE5DE6" w:rsidP="009F4C29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190083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МУНИЦИПАЛ ОКРУГ» МУНИЦИПАЛ КЫЛДЫТЭТЛЭН </w:t>
            </w:r>
          </w:p>
          <w:p w:rsidR="00BE5DE6" w:rsidRPr="00190083" w:rsidRDefault="00BE5DE6" w:rsidP="009F4C29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190083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АДМИНИСТРАЦИЕЗ</w:t>
            </w:r>
          </w:p>
        </w:tc>
      </w:tr>
      <w:tr w:rsidR="00BE5DE6" w:rsidRPr="00DC1974" w:rsidTr="009F4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:rsidR="00BE5DE6" w:rsidRPr="00190083" w:rsidRDefault="00BE5DE6" w:rsidP="009F4C29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  <w:p w:rsidR="00BE5DE6" w:rsidRPr="00190083" w:rsidRDefault="00BE5DE6" w:rsidP="009F4C29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8"/>
                <w:szCs w:val="28"/>
                <w:lang w:val="en-US"/>
              </w:rPr>
            </w:pPr>
            <w:r w:rsidRPr="00190083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BE5DE6" w:rsidRPr="00DC1974" w:rsidRDefault="00BE5DE6" w:rsidP="00BE5DE6">
      <w:pPr>
        <w:jc w:val="both"/>
        <w:rPr>
          <w:rFonts w:eastAsia="Calibri"/>
          <w:sz w:val="24"/>
          <w:szCs w:val="24"/>
          <w:lang w:eastAsia="en-US"/>
        </w:rPr>
      </w:pPr>
    </w:p>
    <w:p w:rsidR="00D36AE5" w:rsidRPr="00A0072E" w:rsidRDefault="00A57A84" w:rsidP="00BE5DE6">
      <w:pPr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A0072E">
        <w:rPr>
          <w:rFonts w:eastAsia="Calibri"/>
          <w:sz w:val="28"/>
          <w:szCs w:val="28"/>
          <w:u w:val="single"/>
          <w:lang w:eastAsia="en-US"/>
        </w:rPr>
        <w:t xml:space="preserve">  10  </w:t>
      </w:r>
      <w:r>
        <w:rPr>
          <w:rFonts w:eastAsia="Calibri"/>
          <w:sz w:val="28"/>
          <w:szCs w:val="28"/>
          <w:lang w:eastAsia="en-US"/>
        </w:rPr>
        <w:t>»</w:t>
      </w:r>
      <w:r w:rsidR="00A0072E">
        <w:rPr>
          <w:rFonts w:eastAsia="Calibri"/>
          <w:sz w:val="28"/>
          <w:szCs w:val="28"/>
          <w:u w:val="single"/>
          <w:lang w:eastAsia="en-US"/>
        </w:rPr>
        <w:t xml:space="preserve">  марта  </w:t>
      </w:r>
      <w:r>
        <w:rPr>
          <w:rFonts w:eastAsia="Calibri"/>
          <w:sz w:val="28"/>
          <w:szCs w:val="28"/>
          <w:lang w:eastAsia="en-US"/>
        </w:rPr>
        <w:t>20</w:t>
      </w:r>
      <w:r w:rsidR="00D36AE5">
        <w:rPr>
          <w:rFonts w:eastAsia="Calibri"/>
          <w:sz w:val="28"/>
          <w:szCs w:val="28"/>
          <w:lang w:eastAsia="en-US"/>
        </w:rPr>
        <w:t>23</w:t>
      </w:r>
      <w:r w:rsidR="00BE5DE6" w:rsidRPr="00DC1974">
        <w:rPr>
          <w:rFonts w:eastAsia="Calibri"/>
          <w:sz w:val="28"/>
          <w:szCs w:val="28"/>
          <w:lang w:eastAsia="en-US"/>
        </w:rPr>
        <w:t xml:space="preserve"> года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№ </w:t>
      </w:r>
      <w:r w:rsidR="00A0072E">
        <w:rPr>
          <w:rFonts w:eastAsia="Calibri"/>
          <w:sz w:val="28"/>
          <w:szCs w:val="28"/>
          <w:u w:val="single"/>
          <w:lang w:eastAsia="en-US"/>
        </w:rPr>
        <w:t xml:space="preserve">  250  </w:t>
      </w:r>
    </w:p>
    <w:p w:rsidR="00BE5DE6" w:rsidRPr="00DC1974" w:rsidRDefault="00BE5DE6" w:rsidP="00EF3407">
      <w:pPr>
        <w:jc w:val="both"/>
        <w:rPr>
          <w:rFonts w:eastAsia="Calibri"/>
          <w:b/>
          <w:sz w:val="24"/>
          <w:szCs w:val="24"/>
          <w:lang w:eastAsia="en-US"/>
        </w:rPr>
      </w:pPr>
      <w:r w:rsidRPr="00DC1974">
        <w:rPr>
          <w:rFonts w:eastAsia="Calibri"/>
          <w:sz w:val="28"/>
          <w:szCs w:val="28"/>
          <w:lang w:eastAsia="en-US"/>
        </w:rPr>
        <w:t xml:space="preserve">                                                   </w:t>
      </w:r>
      <w:r w:rsidRPr="00DC1974">
        <w:rPr>
          <w:rFonts w:eastAsia="Calibri"/>
          <w:b/>
          <w:sz w:val="24"/>
          <w:szCs w:val="24"/>
          <w:lang w:eastAsia="en-US"/>
        </w:rPr>
        <w:t>с. Красногорское</w:t>
      </w:r>
    </w:p>
    <w:p w:rsidR="00BE5DE6" w:rsidRDefault="00BE5DE6" w:rsidP="00BE5DE6">
      <w:pPr>
        <w:jc w:val="both"/>
        <w:rPr>
          <w:sz w:val="28"/>
          <w:szCs w:val="28"/>
        </w:rPr>
      </w:pPr>
    </w:p>
    <w:p w:rsidR="009C7EF3" w:rsidRDefault="00190083" w:rsidP="00190083">
      <w:pPr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Pr="00F02738">
        <w:rPr>
          <w:sz w:val="24"/>
          <w:szCs w:val="24"/>
        </w:rPr>
        <w:t>реализации на территории</w:t>
      </w:r>
      <w:r>
        <w:rPr>
          <w:sz w:val="24"/>
          <w:szCs w:val="24"/>
        </w:rPr>
        <w:t xml:space="preserve"> </w:t>
      </w:r>
      <w:r w:rsidRPr="00F02738">
        <w:rPr>
          <w:sz w:val="24"/>
          <w:szCs w:val="24"/>
        </w:rPr>
        <w:t xml:space="preserve">муниципального </w:t>
      </w:r>
    </w:p>
    <w:p w:rsidR="00190083" w:rsidRPr="00F02738" w:rsidRDefault="00190083" w:rsidP="00190083">
      <w:pPr>
        <w:rPr>
          <w:sz w:val="24"/>
          <w:szCs w:val="24"/>
        </w:rPr>
      </w:pPr>
      <w:r w:rsidRPr="00F02738">
        <w:rPr>
          <w:sz w:val="24"/>
          <w:szCs w:val="24"/>
        </w:rPr>
        <w:t>образования «Муниципальный округ</w:t>
      </w:r>
    </w:p>
    <w:p w:rsidR="00BE5DE6" w:rsidRPr="00F02738" w:rsidRDefault="00190083" w:rsidP="00190083">
      <w:pPr>
        <w:rPr>
          <w:sz w:val="24"/>
          <w:szCs w:val="24"/>
        </w:rPr>
      </w:pPr>
      <w:r w:rsidRPr="00F02738">
        <w:rPr>
          <w:sz w:val="24"/>
          <w:szCs w:val="24"/>
        </w:rPr>
        <w:t>Красногорский район Удмуртской Республики»</w:t>
      </w:r>
    </w:p>
    <w:p w:rsidR="00BE5DE6" w:rsidRPr="00F02738" w:rsidRDefault="00BE5DE6" w:rsidP="00F02738">
      <w:pPr>
        <w:rPr>
          <w:sz w:val="24"/>
          <w:szCs w:val="24"/>
        </w:rPr>
      </w:pPr>
      <w:r w:rsidRPr="00F02738">
        <w:rPr>
          <w:sz w:val="24"/>
          <w:szCs w:val="24"/>
        </w:rPr>
        <w:t>проектов молодежного инициативного бюджетирования</w:t>
      </w:r>
    </w:p>
    <w:p w:rsidR="00BE5DE6" w:rsidRPr="00F02738" w:rsidRDefault="00BE5DE6" w:rsidP="00F02738">
      <w:pPr>
        <w:jc w:val="both"/>
        <w:rPr>
          <w:sz w:val="24"/>
          <w:szCs w:val="24"/>
        </w:rPr>
      </w:pPr>
    </w:p>
    <w:p w:rsidR="00BE5DE6" w:rsidRPr="00F02738" w:rsidRDefault="00845358" w:rsidP="00F027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E5DE6" w:rsidRPr="00F02738">
        <w:rPr>
          <w:sz w:val="24"/>
          <w:szCs w:val="24"/>
        </w:rPr>
        <w:t xml:space="preserve">В соответствии с постановлением Правительства Удмуртской Республики от </w:t>
      </w:r>
      <w:r w:rsidR="004C06BC">
        <w:rPr>
          <w:sz w:val="24"/>
          <w:szCs w:val="24"/>
        </w:rPr>
        <w:t>28</w:t>
      </w:r>
      <w:r w:rsidR="00BE5DE6" w:rsidRPr="00F02738">
        <w:rPr>
          <w:sz w:val="24"/>
          <w:szCs w:val="24"/>
        </w:rPr>
        <w:t>.0</w:t>
      </w:r>
      <w:r w:rsidR="004C06BC">
        <w:rPr>
          <w:sz w:val="24"/>
          <w:szCs w:val="24"/>
        </w:rPr>
        <w:t>2</w:t>
      </w:r>
      <w:r w:rsidR="00BE5DE6" w:rsidRPr="00F02738">
        <w:rPr>
          <w:sz w:val="24"/>
          <w:szCs w:val="24"/>
        </w:rPr>
        <w:t>.202</w:t>
      </w:r>
      <w:r w:rsidR="004C06BC">
        <w:rPr>
          <w:sz w:val="24"/>
          <w:szCs w:val="24"/>
        </w:rPr>
        <w:t>3</w:t>
      </w:r>
      <w:r w:rsidR="00BE5DE6" w:rsidRPr="00F02738">
        <w:rPr>
          <w:sz w:val="24"/>
          <w:szCs w:val="24"/>
        </w:rPr>
        <w:t xml:space="preserve"> г. № </w:t>
      </w:r>
      <w:r w:rsidR="004C06BC">
        <w:rPr>
          <w:sz w:val="24"/>
          <w:szCs w:val="24"/>
        </w:rPr>
        <w:t>116</w:t>
      </w:r>
      <w:r w:rsidR="00BE5DE6" w:rsidRPr="00F02738">
        <w:rPr>
          <w:sz w:val="24"/>
          <w:szCs w:val="24"/>
        </w:rPr>
        <w:t xml:space="preserve"> «О </w:t>
      </w:r>
      <w:r w:rsidR="004C06BC">
        <w:rPr>
          <w:sz w:val="24"/>
          <w:szCs w:val="24"/>
        </w:rPr>
        <w:t xml:space="preserve">внесении изменений в постановление Правительства Удмуртской Республики от 31 марта 2020 года №94 «О </w:t>
      </w:r>
      <w:r w:rsidR="00BE5DE6" w:rsidRPr="00F02738">
        <w:rPr>
          <w:sz w:val="24"/>
          <w:szCs w:val="24"/>
        </w:rPr>
        <w:t>реализации в Удмуртской Республике проектов молодежного инициативного бюджетирования», Федеральным законом от 06 октября 2003 года № 131-ФЗ «Об общих принципах организации местного самоупр</w:t>
      </w:r>
      <w:r w:rsidR="004C06BC">
        <w:rPr>
          <w:sz w:val="24"/>
          <w:szCs w:val="24"/>
        </w:rPr>
        <w:t>авления в Российской Федерации»</w:t>
      </w:r>
      <w:r w:rsidR="00BE5DE6" w:rsidRPr="00F02738">
        <w:rPr>
          <w:sz w:val="24"/>
          <w:szCs w:val="24"/>
        </w:rPr>
        <w:t xml:space="preserve"> </w:t>
      </w:r>
    </w:p>
    <w:p w:rsidR="00BE5DE6" w:rsidRPr="00F02738" w:rsidRDefault="00BE5DE6" w:rsidP="00F02738">
      <w:pPr>
        <w:jc w:val="both"/>
        <w:rPr>
          <w:sz w:val="24"/>
          <w:szCs w:val="24"/>
        </w:rPr>
      </w:pPr>
    </w:p>
    <w:p w:rsidR="00BE5DE6" w:rsidRPr="00F02738" w:rsidRDefault="00BE5DE6" w:rsidP="00F02738">
      <w:pPr>
        <w:jc w:val="center"/>
        <w:rPr>
          <w:sz w:val="24"/>
          <w:szCs w:val="24"/>
        </w:rPr>
      </w:pPr>
      <w:r w:rsidRPr="00F02738">
        <w:rPr>
          <w:sz w:val="24"/>
          <w:szCs w:val="24"/>
        </w:rPr>
        <w:t>АДМИНИСТРАЦИЯ ПОСТАНОВЛЯЕТ:</w:t>
      </w:r>
    </w:p>
    <w:p w:rsidR="00BE5DE6" w:rsidRPr="00F02738" w:rsidRDefault="00BE5DE6" w:rsidP="00F02738">
      <w:pPr>
        <w:jc w:val="center"/>
        <w:rPr>
          <w:sz w:val="24"/>
          <w:szCs w:val="24"/>
        </w:rPr>
      </w:pPr>
    </w:p>
    <w:p w:rsidR="009F35B5" w:rsidRDefault="009F35B5" w:rsidP="002A1D0E">
      <w:pPr>
        <w:pStyle w:val="a3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Порядок проведения отбора проектов молодежного инициативного бюджетирования на территории муниципального </w:t>
      </w:r>
      <w:r w:rsidRPr="00F02738">
        <w:rPr>
          <w:sz w:val="24"/>
          <w:szCs w:val="24"/>
        </w:rPr>
        <w:t>образования «</w:t>
      </w:r>
      <w:r w:rsidRPr="0027429D">
        <w:rPr>
          <w:sz w:val="24"/>
          <w:szCs w:val="24"/>
        </w:rPr>
        <w:t>Муниципальный округ Красногорский район Удмуртской Республики»</w:t>
      </w:r>
      <w:r>
        <w:rPr>
          <w:sz w:val="24"/>
          <w:szCs w:val="24"/>
        </w:rPr>
        <w:t xml:space="preserve"> </w:t>
      </w:r>
      <w:r w:rsidRPr="0027429D">
        <w:rPr>
          <w:sz w:val="24"/>
          <w:szCs w:val="24"/>
        </w:rPr>
        <w:t xml:space="preserve">(Приложение </w:t>
      </w:r>
      <w:r>
        <w:rPr>
          <w:sz w:val="24"/>
          <w:szCs w:val="24"/>
        </w:rPr>
        <w:t>№1</w:t>
      </w:r>
      <w:r w:rsidRPr="0027429D">
        <w:rPr>
          <w:sz w:val="24"/>
          <w:szCs w:val="24"/>
        </w:rPr>
        <w:t>).</w:t>
      </w:r>
    </w:p>
    <w:p w:rsidR="0027429D" w:rsidRPr="0027429D" w:rsidRDefault="0027429D" w:rsidP="002A1D0E">
      <w:pPr>
        <w:pStyle w:val="a3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27429D">
        <w:rPr>
          <w:sz w:val="24"/>
          <w:szCs w:val="24"/>
        </w:rPr>
        <w:t xml:space="preserve">Утвердить Положение о муниципальной экспертной комиссии по проведению отбора проектов молодежного инициативного бюджетирования </w:t>
      </w:r>
      <w:r w:rsidRPr="00F02738">
        <w:rPr>
          <w:sz w:val="24"/>
          <w:szCs w:val="24"/>
        </w:rPr>
        <w:t>на территории муниципального образования «</w:t>
      </w:r>
      <w:r w:rsidRPr="0027429D">
        <w:rPr>
          <w:sz w:val="24"/>
          <w:szCs w:val="24"/>
        </w:rPr>
        <w:t>Муниципальный округ Красногорский район Удмуртской Республики»</w:t>
      </w:r>
      <w:r>
        <w:rPr>
          <w:sz w:val="24"/>
          <w:szCs w:val="24"/>
        </w:rPr>
        <w:t xml:space="preserve"> </w:t>
      </w:r>
      <w:r w:rsidRPr="0027429D">
        <w:rPr>
          <w:sz w:val="24"/>
          <w:szCs w:val="24"/>
        </w:rPr>
        <w:t xml:space="preserve">(Приложение </w:t>
      </w:r>
      <w:r>
        <w:rPr>
          <w:sz w:val="24"/>
          <w:szCs w:val="24"/>
        </w:rPr>
        <w:t>№</w:t>
      </w:r>
      <w:r w:rsidR="009F35B5">
        <w:rPr>
          <w:sz w:val="24"/>
          <w:szCs w:val="24"/>
        </w:rPr>
        <w:t>2</w:t>
      </w:r>
      <w:r w:rsidRPr="0027429D">
        <w:rPr>
          <w:sz w:val="24"/>
          <w:szCs w:val="24"/>
        </w:rPr>
        <w:t>).</w:t>
      </w:r>
    </w:p>
    <w:p w:rsidR="00AF0620" w:rsidRPr="00F02738" w:rsidRDefault="00AF0620" w:rsidP="002A1D0E">
      <w:pPr>
        <w:pStyle w:val="a3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27429D">
        <w:rPr>
          <w:sz w:val="24"/>
          <w:szCs w:val="24"/>
        </w:rPr>
        <w:t>Признать утратившим силу постановление</w:t>
      </w:r>
      <w:r w:rsidRPr="00F02738">
        <w:rPr>
          <w:sz w:val="24"/>
          <w:szCs w:val="24"/>
        </w:rPr>
        <w:t xml:space="preserve"> Администрации муниципального образо</w:t>
      </w:r>
      <w:r w:rsidR="00431639">
        <w:rPr>
          <w:sz w:val="24"/>
          <w:szCs w:val="24"/>
        </w:rPr>
        <w:t>вания «Красногорский район» от 17</w:t>
      </w:r>
      <w:r w:rsidRPr="00F02738">
        <w:rPr>
          <w:sz w:val="24"/>
          <w:szCs w:val="24"/>
        </w:rPr>
        <w:t xml:space="preserve"> </w:t>
      </w:r>
      <w:r w:rsidR="00431639">
        <w:rPr>
          <w:sz w:val="24"/>
          <w:szCs w:val="24"/>
        </w:rPr>
        <w:t>февраля</w:t>
      </w:r>
      <w:r w:rsidRPr="00F02738">
        <w:rPr>
          <w:sz w:val="24"/>
          <w:szCs w:val="24"/>
        </w:rPr>
        <w:t xml:space="preserve"> 202</w:t>
      </w:r>
      <w:r w:rsidR="00431639">
        <w:rPr>
          <w:sz w:val="24"/>
          <w:szCs w:val="24"/>
        </w:rPr>
        <w:t>2</w:t>
      </w:r>
      <w:r w:rsidRPr="00F02738">
        <w:rPr>
          <w:sz w:val="24"/>
          <w:szCs w:val="24"/>
        </w:rPr>
        <w:t xml:space="preserve"> года №</w:t>
      </w:r>
      <w:r w:rsidR="00431639">
        <w:rPr>
          <w:sz w:val="24"/>
          <w:szCs w:val="24"/>
        </w:rPr>
        <w:t>165</w:t>
      </w:r>
      <w:r w:rsidRPr="00F02738">
        <w:rPr>
          <w:sz w:val="24"/>
          <w:szCs w:val="24"/>
        </w:rPr>
        <w:t xml:space="preserve"> «О реализации на территории муниципального образования «</w:t>
      </w:r>
      <w:r w:rsidR="00431639">
        <w:rPr>
          <w:sz w:val="24"/>
          <w:szCs w:val="24"/>
        </w:rPr>
        <w:t xml:space="preserve">Муниципальный округ </w:t>
      </w:r>
      <w:r w:rsidRPr="00F02738">
        <w:rPr>
          <w:sz w:val="24"/>
          <w:szCs w:val="24"/>
        </w:rPr>
        <w:t>Красногорский район</w:t>
      </w:r>
      <w:r w:rsidR="00431639">
        <w:rPr>
          <w:sz w:val="24"/>
          <w:szCs w:val="24"/>
        </w:rPr>
        <w:t xml:space="preserve"> Удмуртской Республики</w:t>
      </w:r>
      <w:r w:rsidRPr="00F02738">
        <w:rPr>
          <w:sz w:val="24"/>
          <w:szCs w:val="24"/>
        </w:rPr>
        <w:t>» проектов молодежного инициативного бюджетирования».</w:t>
      </w:r>
    </w:p>
    <w:p w:rsidR="00D11929" w:rsidRPr="00F02738" w:rsidRDefault="00D11929" w:rsidP="002A1D0E">
      <w:pPr>
        <w:pStyle w:val="a3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F02738">
        <w:rPr>
          <w:sz w:val="24"/>
          <w:szCs w:val="24"/>
        </w:rPr>
        <w:t>Контроль за исполнением настоящего</w:t>
      </w:r>
      <w:r w:rsidR="00706E23" w:rsidRPr="00F02738">
        <w:rPr>
          <w:sz w:val="24"/>
          <w:szCs w:val="24"/>
        </w:rPr>
        <w:t xml:space="preserve"> постановления возложить на </w:t>
      </w:r>
      <w:r w:rsidR="001431A8">
        <w:rPr>
          <w:sz w:val="24"/>
          <w:szCs w:val="24"/>
        </w:rPr>
        <w:t>з</w:t>
      </w:r>
      <w:r w:rsidR="00132CA8" w:rsidRPr="00F02738">
        <w:rPr>
          <w:sz w:val="24"/>
          <w:szCs w:val="24"/>
        </w:rPr>
        <w:t xml:space="preserve">аместителя главы </w:t>
      </w:r>
      <w:r w:rsidR="00706E23" w:rsidRPr="00F02738">
        <w:rPr>
          <w:sz w:val="24"/>
          <w:szCs w:val="24"/>
        </w:rPr>
        <w:t>Администрации</w:t>
      </w:r>
      <w:r w:rsidR="00132CA8" w:rsidRPr="00F02738">
        <w:rPr>
          <w:sz w:val="24"/>
          <w:szCs w:val="24"/>
        </w:rPr>
        <w:t xml:space="preserve"> по социальным вопросам</w:t>
      </w:r>
      <w:r w:rsidR="00706E23" w:rsidRPr="00F02738">
        <w:rPr>
          <w:sz w:val="24"/>
          <w:szCs w:val="24"/>
        </w:rPr>
        <w:t xml:space="preserve"> муниципального образования «Муниципальный округ Красногорский район Удму</w:t>
      </w:r>
      <w:r w:rsidR="00132CA8" w:rsidRPr="00F02738">
        <w:rPr>
          <w:sz w:val="24"/>
          <w:szCs w:val="24"/>
        </w:rPr>
        <w:t>ртской Республики» Ремневу Л.В</w:t>
      </w:r>
      <w:r w:rsidRPr="00F02738">
        <w:rPr>
          <w:sz w:val="24"/>
          <w:szCs w:val="24"/>
        </w:rPr>
        <w:t>.</w:t>
      </w:r>
    </w:p>
    <w:p w:rsidR="00BE5DE6" w:rsidRPr="00F02738" w:rsidRDefault="00BE5DE6" w:rsidP="00F02738">
      <w:pPr>
        <w:jc w:val="both"/>
        <w:rPr>
          <w:sz w:val="24"/>
          <w:szCs w:val="24"/>
        </w:rPr>
      </w:pPr>
    </w:p>
    <w:p w:rsidR="00BE5DE6" w:rsidRPr="00F02738" w:rsidRDefault="00BE5DE6" w:rsidP="00F02738">
      <w:pPr>
        <w:jc w:val="both"/>
        <w:rPr>
          <w:sz w:val="24"/>
          <w:szCs w:val="24"/>
        </w:rPr>
      </w:pPr>
    </w:p>
    <w:p w:rsidR="00BE5DE6" w:rsidRPr="00F02738" w:rsidRDefault="00BE5DE6" w:rsidP="00F02738">
      <w:pPr>
        <w:jc w:val="both"/>
        <w:rPr>
          <w:sz w:val="24"/>
          <w:szCs w:val="24"/>
        </w:rPr>
      </w:pPr>
      <w:r w:rsidRPr="00F02738">
        <w:rPr>
          <w:sz w:val="24"/>
          <w:szCs w:val="24"/>
        </w:rPr>
        <w:t xml:space="preserve">Глава муниципального образования </w:t>
      </w:r>
    </w:p>
    <w:p w:rsidR="00BE5DE6" w:rsidRPr="00F02738" w:rsidRDefault="00BE5DE6" w:rsidP="00F02738">
      <w:pPr>
        <w:jc w:val="both"/>
        <w:rPr>
          <w:sz w:val="24"/>
          <w:szCs w:val="24"/>
        </w:rPr>
      </w:pPr>
      <w:r w:rsidRPr="00F02738">
        <w:rPr>
          <w:sz w:val="24"/>
          <w:szCs w:val="24"/>
        </w:rPr>
        <w:t>«Муниципальный округ Красногорский район</w:t>
      </w:r>
    </w:p>
    <w:p w:rsidR="00BE5DE6" w:rsidRPr="00F02738" w:rsidRDefault="00BE5DE6" w:rsidP="00F02738">
      <w:pPr>
        <w:jc w:val="both"/>
        <w:rPr>
          <w:sz w:val="24"/>
          <w:szCs w:val="24"/>
        </w:rPr>
      </w:pPr>
      <w:r w:rsidRPr="00F02738">
        <w:rPr>
          <w:sz w:val="24"/>
          <w:szCs w:val="24"/>
        </w:rPr>
        <w:t xml:space="preserve">Удмуртской Республики»                               </w:t>
      </w:r>
      <w:r w:rsidR="00AF0620" w:rsidRPr="00F02738">
        <w:rPr>
          <w:sz w:val="24"/>
          <w:szCs w:val="24"/>
        </w:rPr>
        <w:t xml:space="preserve">                    </w:t>
      </w:r>
      <w:r w:rsidR="00197ABE">
        <w:rPr>
          <w:sz w:val="24"/>
          <w:szCs w:val="24"/>
        </w:rPr>
        <w:tab/>
      </w:r>
      <w:r w:rsidR="00197ABE">
        <w:rPr>
          <w:sz w:val="24"/>
          <w:szCs w:val="24"/>
        </w:rPr>
        <w:tab/>
      </w:r>
      <w:r w:rsidR="00AF0620" w:rsidRPr="00F02738">
        <w:rPr>
          <w:sz w:val="24"/>
          <w:szCs w:val="24"/>
        </w:rPr>
        <w:t xml:space="preserve">       </w:t>
      </w:r>
      <w:r w:rsidR="00C4672E">
        <w:rPr>
          <w:sz w:val="24"/>
          <w:szCs w:val="24"/>
        </w:rPr>
        <w:t>Д</w:t>
      </w:r>
      <w:r w:rsidRPr="00F02738">
        <w:rPr>
          <w:sz w:val="24"/>
          <w:szCs w:val="24"/>
        </w:rPr>
        <w:t>.С. К</w:t>
      </w:r>
      <w:r w:rsidR="00C4672E">
        <w:rPr>
          <w:sz w:val="24"/>
          <w:szCs w:val="24"/>
        </w:rPr>
        <w:t>лабуков</w:t>
      </w:r>
    </w:p>
    <w:p w:rsidR="00D11929" w:rsidRPr="00F02738" w:rsidRDefault="00D11929" w:rsidP="00F02738">
      <w:pPr>
        <w:jc w:val="both"/>
        <w:rPr>
          <w:sz w:val="24"/>
          <w:szCs w:val="24"/>
        </w:rPr>
      </w:pPr>
    </w:p>
    <w:p w:rsidR="00D11929" w:rsidRDefault="00D11929" w:rsidP="00F02738">
      <w:pPr>
        <w:jc w:val="both"/>
        <w:rPr>
          <w:sz w:val="24"/>
          <w:szCs w:val="24"/>
        </w:rPr>
      </w:pPr>
    </w:p>
    <w:p w:rsidR="00BC20A3" w:rsidRPr="00F02738" w:rsidRDefault="00BC20A3" w:rsidP="00F02738">
      <w:pPr>
        <w:jc w:val="both"/>
        <w:rPr>
          <w:sz w:val="24"/>
          <w:szCs w:val="24"/>
        </w:rPr>
      </w:pPr>
    </w:p>
    <w:p w:rsidR="00D11929" w:rsidRPr="00F02738" w:rsidRDefault="00D11929" w:rsidP="00F02738">
      <w:pPr>
        <w:jc w:val="both"/>
        <w:rPr>
          <w:sz w:val="24"/>
          <w:szCs w:val="24"/>
        </w:rPr>
      </w:pPr>
      <w:r w:rsidRPr="00F02738">
        <w:rPr>
          <w:sz w:val="24"/>
          <w:szCs w:val="24"/>
        </w:rPr>
        <w:t>Согласовано:</w:t>
      </w:r>
    </w:p>
    <w:p w:rsidR="00D11929" w:rsidRPr="00F02738" w:rsidRDefault="00D11929" w:rsidP="00F02738">
      <w:pPr>
        <w:jc w:val="both"/>
        <w:rPr>
          <w:sz w:val="24"/>
          <w:szCs w:val="24"/>
        </w:rPr>
      </w:pPr>
      <w:r w:rsidRPr="00F02738">
        <w:rPr>
          <w:sz w:val="24"/>
          <w:szCs w:val="24"/>
        </w:rPr>
        <w:t>Заместитель главы Администрации</w:t>
      </w:r>
    </w:p>
    <w:p w:rsidR="00D11929" w:rsidRPr="00F02738" w:rsidRDefault="00D11929" w:rsidP="00F02738">
      <w:pPr>
        <w:jc w:val="both"/>
        <w:rPr>
          <w:sz w:val="24"/>
          <w:szCs w:val="24"/>
        </w:rPr>
      </w:pPr>
      <w:r w:rsidRPr="00F02738">
        <w:rPr>
          <w:sz w:val="24"/>
          <w:szCs w:val="24"/>
        </w:rPr>
        <w:t xml:space="preserve">по социальным вопросам </w:t>
      </w:r>
    </w:p>
    <w:p w:rsidR="00D11929" w:rsidRPr="00F02738" w:rsidRDefault="00D11929" w:rsidP="00F02738">
      <w:pPr>
        <w:jc w:val="both"/>
        <w:rPr>
          <w:sz w:val="24"/>
          <w:szCs w:val="24"/>
        </w:rPr>
      </w:pPr>
      <w:r w:rsidRPr="00F02738">
        <w:rPr>
          <w:sz w:val="24"/>
          <w:szCs w:val="24"/>
        </w:rPr>
        <w:t xml:space="preserve">муниципального образования </w:t>
      </w:r>
    </w:p>
    <w:p w:rsidR="00D11929" w:rsidRPr="00F02738" w:rsidRDefault="00D11929" w:rsidP="00F02738">
      <w:pPr>
        <w:jc w:val="both"/>
        <w:rPr>
          <w:sz w:val="24"/>
          <w:szCs w:val="24"/>
        </w:rPr>
      </w:pPr>
      <w:r w:rsidRPr="00F02738">
        <w:rPr>
          <w:sz w:val="24"/>
          <w:szCs w:val="24"/>
        </w:rPr>
        <w:t>«Муниципальный округ Красногорский район</w:t>
      </w:r>
    </w:p>
    <w:p w:rsidR="00D11929" w:rsidRPr="00F02738" w:rsidRDefault="00212FC3" w:rsidP="00F02738">
      <w:pPr>
        <w:jc w:val="both"/>
        <w:rPr>
          <w:sz w:val="24"/>
          <w:szCs w:val="24"/>
        </w:rPr>
      </w:pPr>
      <w:r w:rsidRPr="00F02738">
        <w:rPr>
          <w:sz w:val="24"/>
          <w:szCs w:val="24"/>
        </w:rPr>
        <w:t xml:space="preserve">Удмуртской Республики» </w:t>
      </w:r>
      <w:r w:rsidR="00D11929" w:rsidRPr="00F02738">
        <w:rPr>
          <w:sz w:val="24"/>
          <w:szCs w:val="24"/>
        </w:rPr>
        <w:t xml:space="preserve">                                                             Л.В. Ремнева                                                     </w:t>
      </w:r>
    </w:p>
    <w:p w:rsidR="003625A5" w:rsidRPr="00F02738" w:rsidRDefault="003625A5" w:rsidP="00F02738">
      <w:pPr>
        <w:rPr>
          <w:sz w:val="24"/>
          <w:szCs w:val="24"/>
        </w:rPr>
      </w:pPr>
    </w:p>
    <w:p w:rsidR="008A239C" w:rsidRPr="00F02738" w:rsidRDefault="008A239C" w:rsidP="00F02738">
      <w:pPr>
        <w:rPr>
          <w:sz w:val="24"/>
          <w:szCs w:val="24"/>
        </w:rPr>
      </w:pPr>
    </w:p>
    <w:p w:rsidR="008A239C" w:rsidRDefault="008A239C" w:rsidP="00F02738">
      <w:pPr>
        <w:rPr>
          <w:sz w:val="24"/>
          <w:szCs w:val="24"/>
        </w:rPr>
      </w:pPr>
    </w:p>
    <w:p w:rsidR="00C4672E" w:rsidRDefault="00C4672E" w:rsidP="00F02738">
      <w:pPr>
        <w:rPr>
          <w:sz w:val="24"/>
          <w:szCs w:val="24"/>
        </w:rPr>
      </w:pPr>
    </w:p>
    <w:p w:rsidR="00C4672E" w:rsidRDefault="00C4672E" w:rsidP="00F02738">
      <w:pPr>
        <w:rPr>
          <w:sz w:val="24"/>
          <w:szCs w:val="24"/>
        </w:rPr>
      </w:pPr>
    </w:p>
    <w:p w:rsidR="00C4672E" w:rsidRDefault="00C4672E" w:rsidP="00F02738">
      <w:pPr>
        <w:rPr>
          <w:sz w:val="24"/>
          <w:szCs w:val="24"/>
        </w:rPr>
      </w:pPr>
    </w:p>
    <w:p w:rsidR="00C4672E" w:rsidRDefault="00C4672E" w:rsidP="00F02738">
      <w:pPr>
        <w:rPr>
          <w:sz w:val="24"/>
          <w:szCs w:val="24"/>
        </w:rPr>
      </w:pPr>
    </w:p>
    <w:p w:rsidR="00C4672E" w:rsidRDefault="00C4672E" w:rsidP="00F02738">
      <w:pPr>
        <w:rPr>
          <w:sz w:val="24"/>
          <w:szCs w:val="24"/>
        </w:rPr>
      </w:pPr>
    </w:p>
    <w:p w:rsidR="00C4672E" w:rsidRDefault="00C4672E" w:rsidP="00F02738">
      <w:pPr>
        <w:rPr>
          <w:sz w:val="24"/>
          <w:szCs w:val="24"/>
        </w:rPr>
      </w:pPr>
    </w:p>
    <w:p w:rsidR="00C4672E" w:rsidRDefault="00C4672E" w:rsidP="00F02738">
      <w:pPr>
        <w:rPr>
          <w:sz w:val="24"/>
          <w:szCs w:val="24"/>
        </w:rPr>
      </w:pPr>
    </w:p>
    <w:p w:rsidR="00C4672E" w:rsidRDefault="00C4672E" w:rsidP="00F02738">
      <w:pPr>
        <w:rPr>
          <w:sz w:val="24"/>
          <w:szCs w:val="24"/>
        </w:rPr>
      </w:pPr>
    </w:p>
    <w:p w:rsidR="00C4672E" w:rsidRDefault="00C4672E" w:rsidP="00F02738">
      <w:pPr>
        <w:rPr>
          <w:sz w:val="24"/>
          <w:szCs w:val="24"/>
        </w:rPr>
      </w:pPr>
    </w:p>
    <w:p w:rsidR="00C4672E" w:rsidRDefault="00C4672E" w:rsidP="00F02738">
      <w:pPr>
        <w:rPr>
          <w:sz w:val="24"/>
          <w:szCs w:val="24"/>
        </w:rPr>
      </w:pPr>
    </w:p>
    <w:p w:rsidR="00C4672E" w:rsidRDefault="00C4672E" w:rsidP="00F02738">
      <w:pPr>
        <w:rPr>
          <w:sz w:val="24"/>
          <w:szCs w:val="24"/>
        </w:rPr>
      </w:pPr>
    </w:p>
    <w:p w:rsidR="00C4672E" w:rsidRDefault="00C4672E" w:rsidP="00F02738">
      <w:pPr>
        <w:rPr>
          <w:sz w:val="24"/>
          <w:szCs w:val="24"/>
        </w:rPr>
      </w:pPr>
    </w:p>
    <w:p w:rsidR="00C4672E" w:rsidRDefault="00C4672E" w:rsidP="00F02738">
      <w:pPr>
        <w:rPr>
          <w:sz w:val="24"/>
          <w:szCs w:val="24"/>
        </w:rPr>
      </w:pPr>
    </w:p>
    <w:p w:rsidR="00C4672E" w:rsidRDefault="00C4672E" w:rsidP="00F02738">
      <w:pPr>
        <w:rPr>
          <w:sz w:val="24"/>
          <w:szCs w:val="24"/>
        </w:rPr>
      </w:pPr>
    </w:p>
    <w:p w:rsidR="00C4672E" w:rsidRDefault="00C4672E" w:rsidP="00F02738">
      <w:pPr>
        <w:rPr>
          <w:sz w:val="24"/>
          <w:szCs w:val="24"/>
        </w:rPr>
      </w:pPr>
    </w:p>
    <w:p w:rsidR="00C4672E" w:rsidRDefault="00C4672E" w:rsidP="00F02738">
      <w:pPr>
        <w:rPr>
          <w:sz w:val="24"/>
          <w:szCs w:val="24"/>
        </w:rPr>
      </w:pPr>
    </w:p>
    <w:p w:rsidR="00C4672E" w:rsidRDefault="00C4672E" w:rsidP="00F02738">
      <w:pPr>
        <w:rPr>
          <w:sz w:val="24"/>
          <w:szCs w:val="24"/>
        </w:rPr>
      </w:pPr>
    </w:p>
    <w:p w:rsidR="00C4672E" w:rsidRDefault="00C4672E" w:rsidP="00F02738">
      <w:pPr>
        <w:rPr>
          <w:sz w:val="24"/>
          <w:szCs w:val="24"/>
        </w:rPr>
      </w:pPr>
    </w:p>
    <w:p w:rsidR="00C4672E" w:rsidRDefault="00C4672E" w:rsidP="00F02738">
      <w:pPr>
        <w:rPr>
          <w:sz w:val="24"/>
          <w:szCs w:val="24"/>
        </w:rPr>
      </w:pPr>
    </w:p>
    <w:p w:rsidR="00C4672E" w:rsidRDefault="00C4672E" w:rsidP="00F02738">
      <w:pPr>
        <w:rPr>
          <w:sz w:val="24"/>
          <w:szCs w:val="24"/>
        </w:rPr>
      </w:pPr>
    </w:p>
    <w:p w:rsidR="00C4672E" w:rsidRDefault="00C4672E" w:rsidP="00F02738">
      <w:pPr>
        <w:rPr>
          <w:sz w:val="24"/>
          <w:szCs w:val="24"/>
        </w:rPr>
      </w:pPr>
    </w:p>
    <w:p w:rsidR="00C4672E" w:rsidRDefault="00C4672E" w:rsidP="00F02738">
      <w:pPr>
        <w:rPr>
          <w:sz w:val="24"/>
          <w:szCs w:val="24"/>
        </w:rPr>
      </w:pPr>
    </w:p>
    <w:p w:rsidR="00C4672E" w:rsidRDefault="00C4672E" w:rsidP="00F02738">
      <w:pPr>
        <w:rPr>
          <w:sz w:val="24"/>
          <w:szCs w:val="24"/>
        </w:rPr>
      </w:pPr>
    </w:p>
    <w:p w:rsidR="00C4672E" w:rsidRPr="00F02738" w:rsidRDefault="00C4672E" w:rsidP="00F02738">
      <w:pPr>
        <w:rPr>
          <w:sz w:val="24"/>
          <w:szCs w:val="24"/>
        </w:rPr>
      </w:pPr>
    </w:p>
    <w:p w:rsidR="008A239C" w:rsidRPr="00F02738" w:rsidRDefault="008A239C" w:rsidP="00F02738">
      <w:pPr>
        <w:rPr>
          <w:sz w:val="24"/>
          <w:szCs w:val="24"/>
        </w:rPr>
      </w:pPr>
    </w:p>
    <w:p w:rsidR="008A239C" w:rsidRPr="00F02738" w:rsidRDefault="008A239C" w:rsidP="00F02738">
      <w:pPr>
        <w:rPr>
          <w:sz w:val="24"/>
          <w:szCs w:val="24"/>
        </w:rPr>
      </w:pPr>
    </w:p>
    <w:p w:rsidR="008A239C" w:rsidRPr="00F02738" w:rsidRDefault="008A239C" w:rsidP="00F02738">
      <w:pPr>
        <w:rPr>
          <w:sz w:val="24"/>
          <w:szCs w:val="24"/>
        </w:rPr>
      </w:pPr>
    </w:p>
    <w:p w:rsidR="008A239C" w:rsidRPr="00F02738" w:rsidRDefault="008A239C" w:rsidP="00F02738">
      <w:pPr>
        <w:rPr>
          <w:sz w:val="24"/>
          <w:szCs w:val="24"/>
        </w:rPr>
      </w:pPr>
    </w:p>
    <w:p w:rsidR="00706E23" w:rsidRDefault="00706E23" w:rsidP="00F02738">
      <w:pPr>
        <w:rPr>
          <w:sz w:val="24"/>
          <w:szCs w:val="24"/>
        </w:rPr>
      </w:pPr>
    </w:p>
    <w:p w:rsidR="00BF4D27" w:rsidRDefault="00BF4D27" w:rsidP="00F02738">
      <w:pPr>
        <w:rPr>
          <w:sz w:val="24"/>
          <w:szCs w:val="24"/>
        </w:rPr>
      </w:pPr>
    </w:p>
    <w:p w:rsidR="00BF4D27" w:rsidRDefault="00BF4D27" w:rsidP="00F02738">
      <w:pPr>
        <w:rPr>
          <w:sz w:val="24"/>
          <w:szCs w:val="24"/>
        </w:rPr>
      </w:pPr>
    </w:p>
    <w:p w:rsidR="00BF4D27" w:rsidRDefault="00BF4D27" w:rsidP="00F02738">
      <w:pPr>
        <w:rPr>
          <w:sz w:val="24"/>
          <w:szCs w:val="24"/>
        </w:rPr>
      </w:pPr>
    </w:p>
    <w:p w:rsidR="00BF4D27" w:rsidRDefault="00BF4D27" w:rsidP="00F02738">
      <w:pPr>
        <w:rPr>
          <w:sz w:val="24"/>
          <w:szCs w:val="24"/>
        </w:rPr>
      </w:pPr>
    </w:p>
    <w:p w:rsidR="002A1D0E" w:rsidRDefault="002A1D0E" w:rsidP="00F02738">
      <w:pPr>
        <w:rPr>
          <w:sz w:val="24"/>
          <w:szCs w:val="24"/>
        </w:rPr>
      </w:pPr>
    </w:p>
    <w:p w:rsidR="002A1D0E" w:rsidRDefault="002A1D0E" w:rsidP="00F02738">
      <w:pPr>
        <w:rPr>
          <w:sz w:val="24"/>
          <w:szCs w:val="24"/>
        </w:rPr>
      </w:pPr>
    </w:p>
    <w:p w:rsidR="008A239C" w:rsidRPr="00F02738" w:rsidRDefault="008A239C" w:rsidP="00F02738">
      <w:pPr>
        <w:rPr>
          <w:sz w:val="24"/>
          <w:szCs w:val="24"/>
        </w:rPr>
      </w:pPr>
    </w:p>
    <w:p w:rsidR="00BF4D27" w:rsidRDefault="00BF4D27" w:rsidP="00500077">
      <w:pPr>
        <w:pStyle w:val="3"/>
        <w:shd w:val="clear" w:color="auto" w:fill="auto"/>
        <w:tabs>
          <w:tab w:val="left" w:leader="underscore" w:pos="9336"/>
        </w:tabs>
        <w:spacing w:before="0" w:after="0" w:line="240" w:lineRule="auto"/>
        <w:ind w:firstLine="0"/>
        <w:rPr>
          <w:sz w:val="24"/>
          <w:szCs w:val="24"/>
        </w:rPr>
      </w:pPr>
    </w:p>
    <w:p w:rsidR="00F4345F" w:rsidRDefault="00F4345F" w:rsidP="00500077">
      <w:pPr>
        <w:pStyle w:val="3"/>
        <w:shd w:val="clear" w:color="auto" w:fill="auto"/>
        <w:tabs>
          <w:tab w:val="left" w:leader="underscore" w:pos="9336"/>
        </w:tabs>
        <w:spacing w:before="0" w:after="0" w:line="240" w:lineRule="auto"/>
        <w:ind w:firstLine="0"/>
        <w:rPr>
          <w:sz w:val="24"/>
          <w:szCs w:val="24"/>
        </w:rPr>
      </w:pPr>
    </w:p>
    <w:p w:rsidR="00F4345F" w:rsidRDefault="00F4345F" w:rsidP="00500077">
      <w:pPr>
        <w:pStyle w:val="3"/>
        <w:shd w:val="clear" w:color="auto" w:fill="auto"/>
        <w:tabs>
          <w:tab w:val="left" w:leader="underscore" w:pos="9336"/>
        </w:tabs>
        <w:spacing w:before="0" w:after="0" w:line="240" w:lineRule="auto"/>
        <w:ind w:firstLine="0"/>
        <w:rPr>
          <w:sz w:val="24"/>
          <w:szCs w:val="24"/>
        </w:rPr>
      </w:pPr>
    </w:p>
    <w:p w:rsidR="00F4345F" w:rsidRDefault="00F4345F" w:rsidP="00500077">
      <w:pPr>
        <w:pStyle w:val="3"/>
        <w:shd w:val="clear" w:color="auto" w:fill="auto"/>
        <w:tabs>
          <w:tab w:val="left" w:leader="underscore" w:pos="9336"/>
        </w:tabs>
        <w:spacing w:before="0" w:after="0" w:line="240" w:lineRule="auto"/>
        <w:ind w:firstLine="0"/>
        <w:rPr>
          <w:sz w:val="24"/>
          <w:szCs w:val="24"/>
        </w:rPr>
      </w:pPr>
    </w:p>
    <w:p w:rsidR="00483648" w:rsidRDefault="00483648" w:rsidP="00D45C5E">
      <w:pPr>
        <w:ind w:left="7788"/>
        <w:jc w:val="both"/>
      </w:pPr>
      <w:r>
        <w:lastRenderedPageBreak/>
        <w:t xml:space="preserve">  </w:t>
      </w:r>
      <w:r w:rsidR="00BF4D27" w:rsidRPr="00BF4D27">
        <w:t>Приложение №</w:t>
      </w:r>
      <w:r w:rsidR="00F16B8F">
        <w:t>1</w:t>
      </w:r>
      <w:r w:rsidR="00BF4D27" w:rsidRPr="00BF4D27">
        <w:t xml:space="preserve"> </w:t>
      </w:r>
    </w:p>
    <w:p w:rsidR="00BF4D27" w:rsidRPr="00BF4D27" w:rsidRDefault="00BF4D27" w:rsidP="00D45C5E">
      <w:pPr>
        <w:ind w:left="6372"/>
        <w:jc w:val="both"/>
      </w:pPr>
      <w:r w:rsidRPr="00BF4D27">
        <w:t>к постановлению</w:t>
      </w:r>
      <w:r w:rsidR="00483648">
        <w:t xml:space="preserve"> </w:t>
      </w:r>
      <w:r w:rsidRPr="00BF4D27">
        <w:t>Администрации муниципального</w:t>
      </w:r>
      <w:r w:rsidR="00483648">
        <w:t xml:space="preserve"> </w:t>
      </w:r>
      <w:r w:rsidRPr="00BF4D27">
        <w:t>образования «Муниципальный округ</w:t>
      </w:r>
      <w:r w:rsidR="00483648">
        <w:t xml:space="preserve"> </w:t>
      </w:r>
      <w:r w:rsidRPr="00BF4D27">
        <w:t>Красногорский район Удмуртской Республики»</w:t>
      </w:r>
    </w:p>
    <w:p w:rsidR="00BF4D27" w:rsidRPr="00BF4D27" w:rsidRDefault="00BF4D27" w:rsidP="00D45C5E">
      <w:pPr>
        <w:jc w:val="both"/>
      </w:pPr>
      <w:r>
        <w:t xml:space="preserve">                                                                                                                            </w:t>
      </w:r>
      <w:r w:rsidR="00483648">
        <w:t xml:space="preserve">    </w:t>
      </w:r>
      <w:r w:rsidRPr="00BF4D27">
        <w:t>от «</w:t>
      </w:r>
      <w:r w:rsidRPr="00BF4D27">
        <w:rPr>
          <w:u w:val="single"/>
        </w:rPr>
        <w:t xml:space="preserve">     </w:t>
      </w:r>
      <w:r w:rsidRPr="00BF4D27">
        <w:t>»</w:t>
      </w:r>
      <w:r w:rsidRPr="00BF4D27">
        <w:rPr>
          <w:u w:val="single"/>
        </w:rPr>
        <w:t xml:space="preserve">                   </w:t>
      </w:r>
      <w:r w:rsidRPr="00BF4D27">
        <w:t>2023 г.</w:t>
      </w:r>
      <w:r>
        <w:t xml:space="preserve"> </w:t>
      </w:r>
      <w:r w:rsidRPr="00BF4D27">
        <w:t>№</w:t>
      </w:r>
      <w:r w:rsidRPr="00BF4D27">
        <w:rPr>
          <w:u w:val="single"/>
        </w:rPr>
        <w:tab/>
      </w:r>
    </w:p>
    <w:p w:rsidR="00BF4D27" w:rsidRPr="00F02738" w:rsidRDefault="00BF4D27" w:rsidP="00BF4D27">
      <w:pPr>
        <w:jc w:val="right"/>
        <w:rPr>
          <w:sz w:val="24"/>
          <w:szCs w:val="24"/>
        </w:rPr>
      </w:pPr>
    </w:p>
    <w:p w:rsidR="0004136B" w:rsidRPr="001E19BB" w:rsidRDefault="0004136B" w:rsidP="0047772F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color w:val="000000"/>
          <w:sz w:val="24"/>
          <w:szCs w:val="24"/>
        </w:rPr>
      </w:pPr>
      <w:r w:rsidRPr="001E19BB">
        <w:rPr>
          <w:b/>
          <w:color w:val="000000"/>
          <w:sz w:val="24"/>
          <w:szCs w:val="24"/>
        </w:rPr>
        <w:t>Порядок</w:t>
      </w:r>
    </w:p>
    <w:p w:rsidR="0004136B" w:rsidRPr="001E19BB" w:rsidRDefault="0004136B" w:rsidP="0047772F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color w:val="000000"/>
          <w:sz w:val="24"/>
          <w:szCs w:val="24"/>
        </w:rPr>
      </w:pPr>
      <w:r w:rsidRPr="001E19BB">
        <w:rPr>
          <w:b/>
          <w:color w:val="000000"/>
          <w:sz w:val="24"/>
          <w:szCs w:val="24"/>
        </w:rPr>
        <w:t>проведения отбора проектов молодежного инициативного бюджетирования на территории муниципального образования «</w:t>
      </w:r>
      <w:r w:rsidR="0047772F">
        <w:rPr>
          <w:b/>
          <w:color w:val="000000"/>
          <w:sz w:val="24"/>
          <w:szCs w:val="24"/>
        </w:rPr>
        <w:t>Муниципальный округ Красногорский район Удмуртской Республики</w:t>
      </w:r>
      <w:r w:rsidRPr="001E19BB">
        <w:rPr>
          <w:b/>
          <w:color w:val="000000"/>
          <w:sz w:val="24"/>
          <w:szCs w:val="24"/>
        </w:rPr>
        <w:t>»</w:t>
      </w:r>
    </w:p>
    <w:p w:rsidR="0004136B" w:rsidRPr="001E19BB" w:rsidRDefault="0004136B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04136B" w:rsidRDefault="0004136B" w:rsidP="004777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contextualSpacing/>
        <w:jc w:val="center"/>
        <w:rPr>
          <w:color w:val="000000"/>
          <w:sz w:val="24"/>
          <w:szCs w:val="24"/>
        </w:rPr>
      </w:pPr>
      <w:r w:rsidRPr="001E19BB">
        <w:rPr>
          <w:color w:val="000000"/>
          <w:sz w:val="24"/>
          <w:szCs w:val="24"/>
        </w:rPr>
        <w:t>1.</w:t>
      </w:r>
      <w:r w:rsidRPr="001E19BB">
        <w:rPr>
          <w:color w:val="000000"/>
          <w:sz w:val="24"/>
          <w:szCs w:val="24"/>
        </w:rPr>
        <w:tab/>
        <w:t>О</w:t>
      </w:r>
      <w:r w:rsidR="0047772F">
        <w:rPr>
          <w:color w:val="000000"/>
          <w:sz w:val="24"/>
          <w:szCs w:val="24"/>
        </w:rPr>
        <w:t>бщие положения</w:t>
      </w:r>
    </w:p>
    <w:p w:rsidR="00AA6DC7" w:rsidRPr="00AA6DC7" w:rsidRDefault="00E104D6" w:rsidP="00E104D6">
      <w:pPr>
        <w:pStyle w:val="3"/>
        <w:shd w:val="clear" w:color="auto" w:fill="auto"/>
        <w:tabs>
          <w:tab w:val="left" w:pos="567"/>
        </w:tabs>
        <w:spacing w:before="0" w:after="0" w:line="240" w:lineRule="auto"/>
        <w:ind w:right="23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AA6DC7" w:rsidRPr="00AA6DC7">
        <w:rPr>
          <w:sz w:val="24"/>
          <w:szCs w:val="24"/>
        </w:rPr>
        <w:t>Настоящи</w:t>
      </w:r>
      <w:r w:rsidR="00AA6DC7">
        <w:rPr>
          <w:sz w:val="24"/>
          <w:szCs w:val="24"/>
        </w:rPr>
        <w:t>й</w:t>
      </w:r>
      <w:r w:rsidR="00AA6DC7" w:rsidRPr="00AA6DC7">
        <w:rPr>
          <w:sz w:val="24"/>
          <w:szCs w:val="24"/>
        </w:rPr>
        <w:t xml:space="preserve"> </w:t>
      </w:r>
      <w:r w:rsidR="00AA6DC7">
        <w:rPr>
          <w:sz w:val="24"/>
          <w:szCs w:val="24"/>
        </w:rPr>
        <w:t>П</w:t>
      </w:r>
      <w:r w:rsidR="00AA6DC7" w:rsidRPr="00AA6DC7">
        <w:rPr>
          <w:sz w:val="24"/>
          <w:szCs w:val="24"/>
        </w:rPr>
        <w:t>орядок устанавлива</w:t>
      </w:r>
      <w:r w:rsidR="00AA6DC7">
        <w:rPr>
          <w:sz w:val="24"/>
          <w:szCs w:val="24"/>
        </w:rPr>
        <w:t>е</w:t>
      </w:r>
      <w:r w:rsidR="00AA6DC7" w:rsidRPr="00AA6DC7">
        <w:rPr>
          <w:sz w:val="24"/>
          <w:szCs w:val="24"/>
        </w:rPr>
        <w:t xml:space="preserve">т правила проведения ежегодного отбора проектов молодежного инициативного бюджетирования </w:t>
      </w:r>
      <w:r w:rsidR="00C66714">
        <w:rPr>
          <w:sz w:val="24"/>
          <w:szCs w:val="24"/>
        </w:rPr>
        <w:t xml:space="preserve">на территории </w:t>
      </w:r>
      <w:r w:rsidR="00AA6DC7" w:rsidRPr="00AA6DC7">
        <w:rPr>
          <w:color w:val="000000"/>
          <w:sz w:val="24"/>
          <w:szCs w:val="24"/>
        </w:rPr>
        <w:t>муниципально</w:t>
      </w:r>
      <w:r w:rsidR="00C66714">
        <w:rPr>
          <w:color w:val="000000"/>
          <w:sz w:val="24"/>
          <w:szCs w:val="24"/>
        </w:rPr>
        <w:t>го</w:t>
      </w:r>
      <w:r w:rsidR="00AA6DC7" w:rsidRPr="00AA6DC7">
        <w:rPr>
          <w:color w:val="000000"/>
          <w:sz w:val="24"/>
          <w:szCs w:val="24"/>
        </w:rPr>
        <w:t xml:space="preserve"> образовани</w:t>
      </w:r>
      <w:r w:rsidR="00AA6DC7">
        <w:rPr>
          <w:color w:val="000000"/>
          <w:sz w:val="24"/>
          <w:szCs w:val="24"/>
        </w:rPr>
        <w:t>и</w:t>
      </w:r>
      <w:r w:rsidR="00AA6DC7" w:rsidRPr="00AA6DC7">
        <w:rPr>
          <w:color w:val="000000"/>
          <w:sz w:val="24"/>
          <w:szCs w:val="24"/>
        </w:rPr>
        <w:t xml:space="preserve"> «Муниципальный округ Красногорский район Удмуртской Республики»</w:t>
      </w:r>
      <w:r w:rsidR="00AA6DC7" w:rsidRPr="00AA6DC7">
        <w:rPr>
          <w:sz w:val="24"/>
          <w:szCs w:val="24"/>
        </w:rPr>
        <w:t xml:space="preserve"> (далее - Порядок).</w:t>
      </w:r>
    </w:p>
    <w:p w:rsidR="00AA6DC7" w:rsidRPr="00AA6DC7" w:rsidRDefault="00AA6DC7" w:rsidP="00E104D6">
      <w:pPr>
        <w:pStyle w:val="3"/>
        <w:shd w:val="clear" w:color="auto" w:fill="auto"/>
        <w:spacing w:before="0" w:after="0" w:line="240" w:lineRule="auto"/>
        <w:ind w:left="20" w:right="23" w:firstLine="406"/>
        <w:contextualSpacing/>
        <w:jc w:val="both"/>
        <w:rPr>
          <w:sz w:val="24"/>
          <w:szCs w:val="24"/>
        </w:rPr>
      </w:pPr>
      <w:r w:rsidRPr="00AA6DC7">
        <w:rPr>
          <w:sz w:val="24"/>
          <w:szCs w:val="24"/>
        </w:rPr>
        <w:t xml:space="preserve">Ежегодный отбор проектов молодежного инициативного бюджетирования в </w:t>
      </w:r>
      <w:r w:rsidR="00D51F09" w:rsidRPr="00D51F09">
        <w:rPr>
          <w:color w:val="000000"/>
          <w:sz w:val="24"/>
          <w:szCs w:val="24"/>
        </w:rPr>
        <w:t>муниципально</w:t>
      </w:r>
      <w:r w:rsidR="00D51F09">
        <w:rPr>
          <w:color w:val="000000"/>
          <w:sz w:val="24"/>
          <w:szCs w:val="24"/>
        </w:rPr>
        <w:t>м</w:t>
      </w:r>
      <w:r w:rsidR="00D51F09" w:rsidRPr="00D51F09">
        <w:rPr>
          <w:color w:val="000000"/>
          <w:sz w:val="24"/>
          <w:szCs w:val="24"/>
        </w:rPr>
        <w:t xml:space="preserve"> образовани</w:t>
      </w:r>
      <w:r w:rsidR="00D51F09">
        <w:rPr>
          <w:color w:val="000000"/>
          <w:sz w:val="24"/>
          <w:szCs w:val="24"/>
        </w:rPr>
        <w:t>и</w:t>
      </w:r>
      <w:r w:rsidR="00D51F09" w:rsidRPr="00D51F09">
        <w:rPr>
          <w:color w:val="000000"/>
          <w:sz w:val="24"/>
          <w:szCs w:val="24"/>
        </w:rPr>
        <w:t xml:space="preserve"> «Муниципальный округ Красногорский район Удмуртской Республики»</w:t>
      </w:r>
      <w:r w:rsidR="00D51F09">
        <w:rPr>
          <w:color w:val="000000"/>
          <w:sz w:val="24"/>
          <w:szCs w:val="24"/>
        </w:rPr>
        <w:t xml:space="preserve"> </w:t>
      </w:r>
      <w:r w:rsidRPr="00D51F09">
        <w:rPr>
          <w:sz w:val="24"/>
          <w:szCs w:val="24"/>
        </w:rPr>
        <w:t>проводится</w:t>
      </w:r>
      <w:r w:rsidRPr="00AA6DC7">
        <w:rPr>
          <w:sz w:val="24"/>
          <w:szCs w:val="24"/>
        </w:rPr>
        <w:t xml:space="preserve"> в целях повышения социальной активности молодежи, поддержки молодежных инициатив (далее соответственно - отбор, проекты).</w:t>
      </w:r>
    </w:p>
    <w:p w:rsidR="00AA6DC7" w:rsidRPr="009843EA" w:rsidRDefault="00AA6DC7" w:rsidP="00E104D6">
      <w:pPr>
        <w:pStyle w:val="3"/>
        <w:shd w:val="clear" w:color="auto" w:fill="auto"/>
        <w:spacing w:before="0" w:after="0" w:line="240" w:lineRule="auto"/>
        <w:ind w:left="20" w:right="23" w:firstLine="406"/>
        <w:contextualSpacing/>
        <w:jc w:val="both"/>
        <w:rPr>
          <w:sz w:val="24"/>
          <w:szCs w:val="24"/>
        </w:rPr>
      </w:pPr>
      <w:r w:rsidRPr="009843EA">
        <w:rPr>
          <w:sz w:val="24"/>
          <w:szCs w:val="24"/>
        </w:rPr>
        <w:t>Задачами отбора являются вовлечение молодежи в возрасте от 14 до 25 лет в решение вопросов местного значения, повышение бюджетной грамотности и гражданской активности молодежи.</w:t>
      </w:r>
    </w:p>
    <w:p w:rsidR="00E104D6" w:rsidRPr="009843EA" w:rsidRDefault="00E104D6" w:rsidP="009843E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3EA">
        <w:rPr>
          <w:rFonts w:ascii="Times New Roman" w:hAnsi="Times New Roman" w:cs="Times New Roman"/>
          <w:sz w:val="24"/>
          <w:szCs w:val="24"/>
        </w:rPr>
        <w:t>1.2. К отбору допускаются проекты</w:t>
      </w:r>
      <w:r w:rsidR="009843EA" w:rsidRPr="009843EA">
        <w:rPr>
          <w:rFonts w:ascii="Times New Roman" w:hAnsi="Times New Roman" w:cs="Times New Roman"/>
          <w:sz w:val="24"/>
          <w:szCs w:val="24"/>
        </w:rPr>
        <w:t xml:space="preserve"> со сроком реализации до 31 декабря года, в котором проведен соответствующий отбор</w:t>
      </w:r>
      <w:r w:rsidRPr="009843EA">
        <w:rPr>
          <w:rFonts w:ascii="Times New Roman" w:hAnsi="Times New Roman" w:cs="Times New Roman"/>
          <w:sz w:val="24"/>
          <w:szCs w:val="24"/>
        </w:rPr>
        <w:t>, направленные на решение вопросов муниципального образования «Муниципальный округ Красногорский район Удмуртской Республики», установленных статьей 16 Федерального закона от 6 октября 2003 года № 131-03 «Об общих принципах организации местного самоуправления в Российской Федерации», и содержащие мероприятия:</w:t>
      </w:r>
    </w:p>
    <w:p w:rsidR="00E104D6" w:rsidRPr="00E104D6" w:rsidRDefault="00E104D6" w:rsidP="00E104D6">
      <w:pPr>
        <w:pStyle w:val="3"/>
        <w:numPr>
          <w:ilvl w:val="0"/>
          <w:numId w:val="17"/>
        </w:numPr>
        <w:shd w:val="clear" w:color="auto" w:fill="auto"/>
        <w:tabs>
          <w:tab w:val="left" w:pos="1210"/>
        </w:tabs>
        <w:spacing w:before="0" w:after="0" w:line="240" w:lineRule="auto"/>
        <w:ind w:left="20" w:right="20" w:firstLine="406"/>
        <w:contextualSpacing/>
        <w:jc w:val="both"/>
        <w:rPr>
          <w:sz w:val="24"/>
          <w:szCs w:val="24"/>
        </w:rPr>
      </w:pPr>
      <w:r w:rsidRPr="009843EA">
        <w:rPr>
          <w:sz w:val="24"/>
          <w:szCs w:val="24"/>
        </w:rPr>
        <w:t xml:space="preserve">по строительству и реконструкции, не требующие </w:t>
      </w:r>
      <w:r w:rsidRPr="00E104D6">
        <w:rPr>
          <w:sz w:val="24"/>
          <w:szCs w:val="24"/>
        </w:rPr>
        <w:t>получения разрешения на строительство, техническому перевооружению, капитальному ремонту, ремонту объектов общественной инфраструктуры, приобретению оборудования, материалов и техники;</w:t>
      </w:r>
    </w:p>
    <w:p w:rsidR="00E104D6" w:rsidRDefault="00E104D6" w:rsidP="00E104D6">
      <w:pPr>
        <w:pStyle w:val="3"/>
        <w:numPr>
          <w:ilvl w:val="0"/>
          <w:numId w:val="17"/>
        </w:numPr>
        <w:shd w:val="clear" w:color="auto" w:fill="auto"/>
        <w:tabs>
          <w:tab w:val="left" w:pos="1201"/>
        </w:tabs>
        <w:spacing w:before="0" w:after="0" w:line="240" w:lineRule="auto"/>
        <w:ind w:left="20" w:right="20" w:firstLine="406"/>
        <w:contextualSpacing/>
        <w:jc w:val="both"/>
        <w:rPr>
          <w:sz w:val="24"/>
          <w:szCs w:val="24"/>
        </w:rPr>
      </w:pPr>
      <w:r w:rsidRPr="00E104D6">
        <w:rPr>
          <w:sz w:val="24"/>
          <w:szCs w:val="24"/>
        </w:rPr>
        <w:t xml:space="preserve">по обработке данных, размещению информации, деятельности порталов в информационно-коммуникационной сети «Интернет», функционированию </w:t>
      </w:r>
      <w:r w:rsidRPr="00E104D6">
        <w:rPr>
          <w:sz w:val="24"/>
          <w:szCs w:val="24"/>
          <w:lang w:val="en-US"/>
        </w:rPr>
        <w:t>WEB</w:t>
      </w:r>
      <w:r w:rsidRPr="00E104D6">
        <w:rPr>
          <w:sz w:val="24"/>
          <w:szCs w:val="24"/>
        </w:rPr>
        <w:t>-порталов, в том числе созданию, переформатированию сервисов, сайтов, мобильных приложений для жителей муниципальных образований;</w:t>
      </w:r>
    </w:p>
    <w:p w:rsidR="009843EA" w:rsidRDefault="00E104D6" w:rsidP="00E104D6">
      <w:pPr>
        <w:pStyle w:val="3"/>
        <w:numPr>
          <w:ilvl w:val="0"/>
          <w:numId w:val="17"/>
        </w:numPr>
        <w:shd w:val="clear" w:color="auto" w:fill="auto"/>
        <w:tabs>
          <w:tab w:val="left" w:pos="1158"/>
        </w:tabs>
        <w:spacing w:before="0" w:after="0" w:line="240" w:lineRule="auto"/>
        <w:ind w:left="20" w:right="20" w:firstLine="406"/>
        <w:contextualSpacing/>
        <w:jc w:val="both"/>
        <w:rPr>
          <w:sz w:val="24"/>
          <w:szCs w:val="24"/>
        </w:rPr>
      </w:pPr>
      <w:r w:rsidRPr="00E104D6">
        <w:rPr>
          <w:sz w:val="24"/>
          <w:szCs w:val="24"/>
        </w:rPr>
        <w:t xml:space="preserve">направленные на создание условий для массовых, групповых и индивидуальных занятий учащихся и молодежи, по следующим темам: </w:t>
      </w:r>
    </w:p>
    <w:p w:rsidR="009843EA" w:rsidRDefault="009843EA" w:rsidP="009843EA">
      <w:pPr>
        <w:pStyle w:val="3"/>
        <w:shd w:val="clear" w:color="auto" w:fill="auto"/>
        <w:tabs>
          <w:tab w:val="left" w:pos="1158"/>
        </w:tabs>
        <w:spacing w:before="0" w:after="0" w:line="240" w:lineRule="auto"/>
        <w:ind w:left="426" w:right="2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9709D">
        <w:rPr>
          <w:sz w:val="24"/>
          <w:szCs w:val="24"/>
        </w:rPr>
        <w:t>п</w:t>
      </w:r>
      <w:r w:rsidR="00E104D6" w:rsidRPr="00E104D6">
        <w:rPr>
          <w:sz w:val="24"/>
          <w:szCs w:val="24"/>
        </w:rPr>
        <w:t xml:space="preserve">овышение качества библиотечного обслуживания населения; </w:t>
      </w:r>
    </w:p>
    <w:p w:rsidR="00E104D6" w:rsidRPr="00E104D6" w:rsidRDefault="009843EA" w:rsidP="009843EA">
      <w:pPr>
        <w:pStyle w:val="3"/>
        <w:shd w:val="clear" w:color="auto" w:fill="auto"/>
        <w:tabs>
          <w:tab w:val="left" w:pos="1158"/>
        </w:tabs>
        <w:spacing w:before="0" w:after="0" w:line="240" w:lineRule="auto"/>
        <w:ind w:left="426" w:right="2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9709D">
        <w:rPr>
          <w:sz w:val="24"/>
          <w:szCs w:val="24"/>
        </w:rPr>
        <w:t>с</w:t>
      </w:r>
      <w:r w:rsidR="00E104D6" w:rsidRPr="00E104D6">
        <w:rPr>
          <w:sz w:val="24"/>
          <w:szCs w:val="24"/>
        </w:rPr>
        <w:t>оздание условий для организации досуга, массового отдыха и проведения культурно-массовых мероприятий;</w:t>
      </w:r>
    </w:p>
    <w:p w:rsidR="009843EA" w:rsidRDefault="00C9709D" w:rsidP="009843EA">
      <w:pPr>
        <w:pStyle w:val="3"/>
        <w:shd w:val="clear" w:color="auto" w:fill="auto"/>
        <w:spacing w:before="0" w:after="0" w:line="240" w:lineRule="auto"/>
        <w:ind w:left="20" w:right="20" w:firstLine="40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E104D6" w:rsidRPr="00E104D6">
        <w:rPr>
          <w:sz w:val="24"/>
          <w:szCs w:val="24"/>
        </w:rPr>
        <w:t xml:space="preserve">рганизация мероприятий образовательного характера; </w:t>
      </w:r>
    </w:p>
    <w:p w:rsidR="00E104D6" w:rsidRPr="00E104D6" w:rsidRDefault="009843EA" w:rsidP="009843EA">
      <w:pPr>
        <w:pStyle w:val="3"/>
        <w:shd w:val="clear" w:color="auto" w:fill="auto"/>
        <w:spacing w:before="0" w:after="0" w:line="240" w:lineRule="auto"/>
        <w:ind w:left="20" w:right="20" w:firstLine="40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9709D">
        <w:rPr>
          <w:sz w:val="24"/>
          <w:szCs w:val="24"/>
        </w:rPr>
        <w:t>с</w:t>
      </w:r>
      <w:r w:rsidR="00E104D6" w:rsidRPr="00E104D6">
        <w:rPr>
          <w:sz w:val="24"/>
          <w:szCs w:val="24"/>
        </w:rPr>
        <w:t>охранение, использование и популяризация объектов культурного наследия (памятников истории и культуры);</w:t>
      </w:r>
    </w:p>
    <w:p w:rsidR="00E104D6" w:rsidRPr="00E104D6" w:rsidRDefault="009843EA" w:rsidP="009843EA">
      <w:pPr>
        <w:pStyle w:val="3"/>
        <w:shd w:val="clear" w:color="auto" w:fill="auto"/>
        <w:spacing w:before="0" w:after="0" w:line="240" w:lineRule="auto"/>
        <w:ind w:left="20" w:right="20" w:firstLine="40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9709D">
        <w:rPr>
          <w:sz w:val="24"/>
          <w:szCs w:val="24"/>
        </w:rPr>
        <w:t>с</w:t>
      </w:r>
      <w:r w:rsidR="00E104D6" w:rsidRPr="00E104D6">
        <w:rPr>
          <w:sz w:val="24"/>
          <w:szCs w:val="24"/>
        </w:rPr>
        <w:t>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</w:t>
      </w:r>
    </w:p>
    <w:p w:rsidR="009843EA" w:rsidRDefault="009843EA" w:rsidP="009843EA">
      <w:pPr>
        <w:pStyle w:val="3"/>
        <w:shd w:val="clear" w:color="auto" w:fill="auto"/>
        <w:spacing w:before="0" w:after="0" w:line="240" w:lineRule="auto"/>
        <w:ind w:left="20" w:right="23" w:firstLine="40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9709D">
        <w:rPr>
          <w:sz w:val="24"/>
          <w:szCs w:val="24"/>
        </w:rPr>
        <w:t>о</w:t>
      </w:r>
      <w:r w:rsidR="00E104D6" w:rsidRPr="00E104D6">
        <w:rPr>
          <w:sz w:val="24"/>
          <w:szCs w:val="24"/>
        </w:rPr>
        <w:t xml:space="preserve">беспечение условий для развития физической культуры, школьного спорта и </w:t>
      </w:r>
      <w:r w:rsidR="00E104D6" w:rsidRPr="006A64EC">
        <w:rPr>
          <w:sz w:val="24"/>
          <w:szCs w:val="24"/>
        </w:rPr>
        <w:t xml:space="preserve">массового спорта, организация проведения официальных физкультурно-оздоровительных и спортивных мероприятий; </w:t>
      </w:r>
    </w:p>
    <w:p w:rsidR="00E104D6" w:rsidRPr="006A64EC" w:rsidRDefault="009843EA" w:rsidP="009843EA">
      <w:pPr>
        <w:pStyle w:val="3"/>
        <w:shd w:val="clear" w:color="auto" w:fill="auto"/>
        <w:spacing w:before="0" w:after="0" w:line="240" w:lineRule="auto"/>
        <w:ind w:left="20" w:right="23" w:firstLine="40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9709D">
        <w:rPr>
          <w:sz w:val="24"/>
          <w:szCs w:val="24"/>
        </w:rPr>
        <w:t>о</w:t>
      </w:r>
      <w:r w:rsidR="00E104D6" w:rsidRPr="006A64EC">
        <w:rPr>
          <w:sz w:val="24"/>
          <w:szCs w:val="24"/>
        </w:rPr>
        <w:t>рганизация мероприятий по охране окружающей среды.</w:t>
      </w:r>
    </w:p>
    <w:p w:rsidR="006A64EC" w:rsidRDefault="006A64EC" w:rsidP="006A64EC">
      <w:pPr>
        <w:pStyle w:val="3"/>
        <w:shd w:val="clear" w:color="auto" w:fill="auto"/>
        <w:tabs>
          <w:tab w:val="left" w:pos="426"/>
        </w:tabs>
        <w:spacing w:before="0" w:after="0" w:line="240" w:lineRule="auto"/>
        <w:ind w:right="23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</w:t>
      </w:r>
      <w:r w:rsidR="009843EA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6A64EC">
        <w:rPr>
          <w:sz w:val="24"/>
          <w:szCs w:val="24"/>
        </w:rPr>
        <w:t>Иные трансферты предоставляются на софинансирование проектов,</w:t>
      </w:r>
      <w:r w:rsidR="003665DC">
        <w:rPr>
          <w:sz w:val="24"/>
          <w:szCs w:val="24"/>
        </w:rPr>
        <w:t xml:space="preserve"> </w:t>
      </w:r>
      <w:r w:rsidRPr="006A64EC">
        <w:rPr>
          <w:sz w:val="24"/>
          <w:szCs w:val="24"/>
        </w:rPr>
        <w:t>предусматривающих финансирование за счет бюджета муниципального образования в размере не менее 15 процентов стоимости проекта.</w:t>
      </w:r>
    </w:p>
    <w:p w:rsidR="003665DC" w:rsidRPr="006A64EC" w:rsidRDefault="003665DC" w:rsidP="003665DC">
      <w:pPr>
        <w:pStyle w:val="3"/>
        <w:shd w:val="clear" w:color="auto" w:fill="auto"/>
        <w:tabs>
          <w:tab w:val="left" w:pos="1398"/>
        </w:tabs>
        <w:spacing w:before="0" w:after="0" w:line="240" w:lineRule="auto"/>
        <w:ind w:right="23" w:firstLine="0"/>
        <w:contextualSpacing/>
        <w:jc w:val="both"/>
        <w:rPr>
          <w:sz w:val="24"/>
          <w:szCs w:val="24"/>
        </w:rPr>
      </w:pPr>
      <w:r w:rsidRPr="006A283C">
        <w:rPr>
          <w:sz w:val="24"/>
          <w:szCs w:val="24"/>
        </w:rPr>
        <w:t>1.</w:t>
      </w:r>
      <w:r w:rsidR="009843EA">
        <w:rPr>
          <w:sz w:val="24"/>
          <w:szCs w:val="24"/>
        </w:rPr>
        <w:t>4</w:t>
      </w:r>
      <w:r w:rsidRPr="006A283C">
        <w:rPr>
          <w:sz w:val="24"/>
          <w:szCs w:val="24"/>
        </w:rPr>
        <w:t>. Администрации муниципальн</w:t>
      </w:r>
      <w:r>
        <w:rPr>
          <w:sz w:val="24"/>
          <w:szCs w:val="24"/>
        </w:rPr>
        <w:t>ого</w:t>
      </w:r>
      <w:r w:rsidRPr="006A283C">
        <w:rPr>
          <w:sz w:val="24"/>
          <w:szCs w:val="24"/>
        </w:rPr>
        <w:t xml:space="preserve"> образовани</w:t>
      </w:r>
      <w:r>
        <w:rPr>
          <w:sz w:val="24"/>
          <w:szCs w:val="24"/>
        </w:rPr>
        <w:t xml:space="preserve">я </w:t>
      </w:r>
      <w:r w:rsidRPr="00D51F09">
        <w:rPr>
          <w:color w:val="000000"/>
          <w:sz w:val="24"/>
          <w:szCs w:val="24"/>
        </w:rPr>
        <w:t>«Муниципальный округ Красногорский район Удмуртской Республики</w:t>
      </w:r>
      <w:r>
        <w:rPr>
          <w:color w:val="000000"/>
          <w:sz w:val="24"/>
          <w:szCs w:val="24"/>
        </w:rPr>
        <w:t>»</w:t>
      </w:r>
      <w:r w:rsidRPr="006A283C">
        <w:rPr>
          <w:sz w:val="24"/>
          <w:szCs w:val="24"/>
        </w:rPr>
        <w:t xml:space="preserve"> направляют организатору заявки и документы на предоставление иных трансфертов на</w:t>
      </w:r>
      <w:r>
        <w:rPr>
          <w:sz w:val="24"/>
          <w:szCs w:val="24"/>
        </w:rPr>
        <w:t xml:space="preserve"> </w:t>
      </w:r>
      <w:r w:rsidRPr="006A283C">
        <w:rPr>
          <w:sz w:val="24"/>
          <w:szCs w:val="24"/>
        </w:rPr>
        <w:t xml:space="preserve">софинансирование проектов, включённых на первом </w:t>
      </w:r>
      <w:r w:rsidRPr="006A64EC">
        <w:rPr>
          <w:sz w:val="24"/>
          <w:szCs w:val="24"/>
        </w:rPr>
        <w:t>этапе отбора в реестр.</w:t>
      </w:r>
    </w:p>
    <w:p w:rsidR="0004136B" w:rsidRPr="001E19BB" w:rsidRDefault="0004136B" w:rsidP="00DB5D6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09" w:hanging="283"/>
        <w:contextualSpacing/>
        <w:jc w:val="both"/>
        <w:rPr>
          <w:color w:val="000000"/>
          <w:sz w:val="24"/>
          <w:szCs w:val="24"/>
        </w:rPr>
      </w:pPr>
      <w:r w:rsidRPr="001E19BB">
        <w:rPr>
          <w:color w:val="000000"/>
          <w:sz w:val="24"/>
          <w:szCs w:val="24"/>
        </w:rPr>
        <w:t>Условия предоставления иных межбюджетных трансфертов:</w:t>
      </w:r>
    </w:p>
    <w:p w:rsidR="0004136B" w:rsidRPr="001E19BB" w:rsidRDefault="0087771F" w:rsidP="0087771F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- </w:t>
      </w:r>
      <w:r w:rsidR="0004136B" w:rsidRPr="001E19BB">
        <w:rPr>
          <w:color w:val="000000"/>
          <w:sz w:val="24"/>
          <w:szCs w:val="24"/>
        </w:rPr>
        <w:t xml:space="preserve">размер иных межбюджетных трансфертов, запрашиваемых для реализации одного проекта МИБ составляет не более </w:t>
      </w:r>
      <w:r w:rsidR="00DB5D6F">
        <w:rPr>
          <w:color w:val="000000"/>
          <w:sz w:val="24"/>
          <w:szCs w:val="24"/>
        </w:rPr>
        <w:t xml:space="preserve">4000 </w:t>
      </w:r>
      <w:r w:rsidR="0004136B" w:rsidRPr="001E19BB">
        <w:rPr>
          <w:color w:val="000000"/>
          <w:sz w:val="24"/>
          <w:szCs w:val="24"/>
        </w:rPr>
        <w:t xml:space="preserve">тысяч рублей; </w:t>
      </w:r>
    </w:p>
    <w:p w:rsidR="0004136B" w:rsidRDefault="0087771F" w:rsidP="00413243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- </w:t>
      </w:r>
      <w:r w:rsidR="0004136B" w:rsidRPr="001E19BB">
        <w:rPr>
          <w:color w:val="000000"/>
          <w:sz w:val="24"/>
          <w:szCs w:val="24"/>
        </w:rPr>
        <w:t xml:space="preserve">общая сумма иных межбюджетных трансфертов запрашиваемых для реализации проектов МИБ на территории муниципального образования </w:t>
      </w:r>
      <w:r w:rsidR="00DB5D6F" w:rsidRPr="00D51F09">
        <w:rPr>
          <w:color w:val="000000"/>
          <w:sz w:val="24"/>
          <w:szCs w:val="24"/>
        </w:rPr>
        <w:t>«Муниципальный округ Красногорский район Удмуртской Республики</w:t>
      </w:r>
      <w:r w:rsidR="00DB5D6F">
        <w:rPr>
          <w:color w:val="000000"/>
          <w:sz w:val="24"/>
          <w:szCs w:val="24"/>
        </w:rPr>
        <w:t xml:space="preserve">» </w:t>
      </w:r>
      <w:r w:rsidR="0004136B" w:rsidRPr="001E19BB">
        <w:rPr>
          <w:color w:val="000000"/>
          <w:sz w:val="24"/>
          <w:szCs w:val="24"/>
        </w:rPr>
        <w:t xml:space="preserve">составляет не более </w:t>
      </w:r>
      <w:r w:rsidR="00DB5D6F">
        <w:rPr>
          <w:color w:val="000000"/>
          <w:sz w:val="24"/>
          <w:szCs w:val="24"/>
        </w:rPr>
        <w:t>2000</w:t>
      </w:r>
      <w:r w:rsidR="00413243">
        <w:rPr>
          <w:color w:val="000000"/>
          <w:sz w:val="24"/>
          <w:szCs w:val="24"/>
        </w:rPr>
        <w:t xml:space="preserve"> тысяч рублей.</w:t>
      </w:r>
    </w:p>
    <w:p w:rsidR="00413243" w:rsidRPr="001E19BB" w:rsidRDefault="00413243" w:rsidP="00413243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04136B" w:rsidRPr="001E19BB" w:rsidRDefault="0004136B" w:rsidP="00E353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contextualSpacing/>
        <w:jc w:val="center"/>
        <w:rPr>
          <w:color w:val="000000"/>
          <w:sz w:val="24"/>
          <w:szCs w:val="24"/>
        </w:rPr>
      </w:pPr>
      <w:r w:rsidRPr="001E19BB">
        <w:rPr>
          <w:color w:val="000000"/>
          <w:sz w:val="24"/>
          <w:szCs w:val="24"/>
        </w:rPr>
        <w:t>2. О</w:t>
      </w:r>
      <w:r w:rsidR="00E35304">
        <w:rPr>
          <w:color w:val="000000"/>
          <w:sz w:val="24"/>
          <w:szCs w:val="24"/>
        </w:rPr>
        <w:t>сновные понятия</w:t>
      </w:r>
      <w:r w:rsidRPr="001E19BB">
        <w:rPr>
          <w:color w:val="000000"/>
          <w:sz w:val="24"/>
          <w:szCs w:val="24"/>
        </w:rPr>
        <w:t xml:space="preserve">, </w:t>
      </w:r>
      <w:r w:rsidR="00E35304">
        <w:rPr>
          <w:color w:val="000000"/>
          <w:sz w:val="24"/>
          <w:szCs w:val="24"/>
        </w:rPr>
        <w:t>используемые в настоящем порядке</w:t>
      </w:r>
    </w:p>
    <w:p w:rsidR="0004136B" w:rsidRPr="001E19BB" w:rsidRDefault="006D2CA8" w:rsidP="006D2C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contextualSpacing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2.1. </w:t>
      </w:r>
      <w:r w:rsidR="0004136B" w:rsidRPr="001E19BB">
        <w:rPr>
          <w:color w:val="000000"/>
          <w:sz w:val="24"/>
          <w:szCs w:val="24"/>
        </w:rPr>
        <w:t xml:space="preserve">Проектная команда – лицо или группа лиц </w:t>
      </w:r>
      <w:r w:rsidR="0004136B" w:rsidRPr="006D2CA8">
        <w:rPr>
          <w:color w:val="000000"/>
          <w:sz w:val="24"/>
          <w:szCs w:val="24"/>
        </w:rPr>
        <w:t>численностью до 5 человек в</w:t>
      </w:r>
      <w:r w:rsidR="0004136B" w:rsidRPr="001E19BB">
        <w:rPr>
          <w:color w:val="000000"/>
          <w:sz w:val="24"/>
          <w:szCs w:val="24"/>
        </w:rPr>
        <w:t xml:space="preserve"> возрасте от 14 до 25 лет, прошедшее(ая) регистрацию на официальном портале Отбора для участия в кейс-турнире на территории муниципального образования</w:t>
      </w:r>
      <w:r>
        <w:rPr>
          <w:color w:val="000000"/>
          <w:sz w:val="24"/>
          <w:szCs w:val="24"/>
        </w:rPr>
        <w:t xml:space="preserve"> </w:t>
      </w:r>
      <w:r w:rsidRPr="00D51F09">
        <w:rPr>
          <w:color w:val="000000"/>
          <w:sz w:val="24"/>
          <w:szCs w:val="24"/>
        </w:rPr>
        <w:t>«Муниципальный округ Красногорский район Удмуртской Республики</w:t>
      </w:r>
      <w:r>
        <w:rPr>
          <w:color w:val="000000"/>
          <w:sz w:val="24"/>
          <w:szCs w:val="24"/>
        </w:rPr>
        <w:t>»</w:t>
      </w:r>
      <w:r w:rsidR="0004136B" w:rsidRPr="001E19BB">
        <w:rPr>
          <w:color w:val="000000"/>
          <w:sz w:val="24"/>
          <w:szCs w:val="24"/>
        </w:rPr>
        <w:t>.</w:t>
      </w:r>
    </w:p>
    <w:p w:rsidR="0004136B" w:rsidRPr="001E19BB" w:rsidRDefault="006D2CA8" w:rsidP="006D2C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contextualSpacing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2.2. </w:t>
      </w:r>
      <w:r w:rsidR="0004136B" w:rsidRPr="001E19BB">
        <w:rPr>
          <w:color w:val="000000"/>
          <w:sz w:val="24"/>
          <w:szCs w:val="24"/>
        </w:rPr>
        <w:t>Реестр проектных предложений – перечень проек</w:t>
      </w:r>
      <w:r w:rsidR="00413243">
        <w:rPr>
          <w:color w:val="000000"/>
          <w:sz w:val="24"/>
          <w:szCs w:val="24"/>
        </w:rPr>
        <w:t>тных предложений, утвержденных м</w:t>
      </w:r>
      <w:r w:rsidR="0004136B" w:rsidRPr="001E19BB">
        <w:rPr>
          <w:color w:val="000000"/>
          <w:sz w:val="24"/>
          <w:szCs w:val="24"/>
        </w:rPr>
        <w:t xml:space="preserve">униципальной экспертной комиссией в муниципальном образовании </w:t>
      </w:r>
      <w:r w:rsidRPr="00D51F09">
        <w:rPr>
          <w:color w:val="000000"/>
          <w:sz w:val="24"/>
          <w:szCs w:val="24"/>
        </w:rPr>
        <w:t>«Муниципальный округ Красногорский район Удмуртской Республики</w:t>
      </w:r>
      <w:r>
        <w:rPr>
          <w:color w:val="000000"/>
          <w:sz w:val="24"/>
          <w:szCs w:val="24"/>
        </w:rPr>
        <w:t>»</w:t>
      </w:r>
      <w:r w:rsidR="00D12A7F">
        <w:rPr>
          <w:color w:val="000000"/>
          <w:sz w:val="24"/>
          <w:szCs w:val="24"/>
        </w:rPr>
        <w:t>,</w:t>
      </w:r>
      <w:r w:rsidR="0004136B" w:rsidRPr="001E19BB">
        <w:rPr>
          <w:color w:val="000000"/>
          <w:sz w:val="24"/>
          <w:szCs w:val="24"/>
        </w:rPr>
        <w:t xml:space="preserve"> по </w:t>
      </w:r>
      <w:r w:rsidR="0004136B" w:rsidRPr="001E19BB">
        <w:rPr>
          <w:sz w:val="24"/>
          <w:szCs w:val="24"/>
        </w:rPr>
        <w:t xml:space="preserve">результатам голосования участников кейс-турнира </w:t>
      </w:r>
      <w:r w:rsidR="0004136B" w:rsidRPr="001E19BB">
        <w:rPr>
          <w:color w:val="000000"/>
          <w:sz w:val="24"/>
          <w:szCs w:val="24"/>
        </w:rPr>
        <w:t xml:space="preserve">и </w:t>
      </w:r>
      <w:r w:rsidR="0004136B" w:rsidRPr="006D2CA8">
        <w:rPr>
          <w:color w:val="000000"/>
          <w:sz w:val="24"/>
          <w:szCs w:val="24"/>
        </w:rPr>
        <w:t>муниципальной экспе</w:t>
      </w:r>
      <w:r w:rsidR="0004136B" w:rsidRPr="006D2CA8">
        <w:rPr>
          <w:sz w:val="24"/>
          <w:szCs w:val="24"/>
        </w:rPr>
        <w:t>ртной комиссии</w:t>
      </w:r>
      <w:r w:rsidR="0004136B" w:rsidRPr="001E19BB">
        <w:rPr>
          <w:color w:val="000000"/>
          <w:sz w:val="24"/>
          <w:szCs w:val="24"/>
        </w:rPr>
        <w:t xml:space="preserve"> для подготовки и подачи перечня документов для получения иных межбюджетных трансфертов из бюджета Удмуртской Республики.</w:t>
      </w:r>
    </w:p>
    <w:p w:rsidR="0004136B" w:rsidRPr="001E19BB" w:rsidRDefault="0004136B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color w:val="000000"/>
          <w:sz w:val="24"/>
          <w:szCs w:val="24"/>
        </w:rPr>
      </w:pPr>
    </w:p>
    <w:p w:rsidR="0004136B" w:rsidRDefault="00395BED" w:rsidP="00395BED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04136B" w:rsidRPr="001E19BB">
        <w:rPr>
          <w:color w:val="000000"/>
          <w:sz w:val="24"/>
          <w:szCs w:val="24"/>
        </w:rPr>
        <w:t>. П</w:t>
      </w:r>
      <w:r>
        <w:rPr>
          <w:color w:val="000000"/>
          <w:sz w:val="24"/>
          <w:szCs w:val="24"/>
        </w:rPr>
        <w:t>орядок проведения отбора</w:t>
      </w:r>
    </w:p>
    <w:p w:rsidR="003665DC" w:rsidRPr="006A64EC" w:rsidRDefault="003665DC" w:rsidP="003665DC">
      <w:pPr>
        <w:pStyle w:val="3"/>
        <w:shd w:val="clear" w:color="auto" w:fill="auto"/>
        <w:tabs>
          <w:tab w:val="left" w:pos="1008"/>
        </w:tabs>
        <w:spacing w:before="0" w:after="0" w:line="240" w:lineRule="auto"/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Pr="006A64EC">
        <w:rPr>
          <w:sz w:val="24"/>
          <w:szCs w:val="24"/>
        </w:rPr>
        <w:t>Отбор осуществляется в два этапа:</w:t>
      </w:r>
    </w:p>
    <w:p w:rsidR="003665DC" w:rsidRPr="00B93225" w:rsidRDefault="00D12A7F" w:rsidP="00D12A7F">
      <w:pPr>
        <w:pStyle w:val="3"/>
        <w:shd w:val="clear" w:color="auto" w:fill="auto"/>
        <w:tabs>
          <w:tab w:val="left" w:pos="709"/>
        </w:tabs>
        <w:spacing w:before="0" w:after="0" w:line="240" w:lineRule="auto"/>
        <w:ind w:right="23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П</w:t>
      </w:r>
      <w:r w:rsidR="003665DC" w:rsidRPr="00B93225">
        <w:rPr>
          <w:sz w:val="24"/>
          <w:szCs w:val="24"/>
        </w:rPr>
        <w:t xml:space="preserve">ервый этап проводится на территории </w:t>
      </w:r>
      <w:r w:rsidR="003665DC" w:rsidRPr="00B93225">
        <w:rPr>
          <w:color w:val="000000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 w:rsidR="003665DC" w:rsidRPr="00B93225">
        <w:rPr>
          <w:sz w:val="24"/>
          <w:szCs w:val="24"/>
        </w:rPr>
        <w:t xml:space="preserve"> в порядке, предусматривающим:</w:t>
      </w:r>
    </w:p>
    <w:p w:rsidR="003665DC" w:rsidRPr="00B93225" w:rsidRDefault="0011317C" w:rsidP="003665DC">
      <w:pPr>
        <w:pStyle w:val="3"/>
        <w:shd w:val="clear" w:color="auto" w:fill="auto"/>
        <w:spacing w:before="0" w:after="0" w:line="240" w:lineRule="auto"/>
        <w:ind w:left="23" w:right="23" w:firstLine="4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65DC" w:rsidRPr="00B93225">
        <w:rPr>
          <w:sz w:val="24"/>
          <w:szCs w:val="24"/>
        </w:rPr>
        <w:t>инициативное выдвижение проектов представителями молодежи в возрасте от 14 до 25 лет включительно;</w:t>
      </w:r>
    </w:p>
    <w:p w:rsidR="0011317C" w:rsidRDefault="0011317C" w:rsidP="003665DC">
      <w:pPr>
        <w:pStyle w:val="3"/>
        <w:shd w:val="clear" w:color="auto" w:fill="auto"/>
        <w:spacing w:before="0" w:after="0" w:line="240" w:lineRule="auto"/>
        <w:ind w:left="23" w:right="23" w:firstLine="4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65DC" w:rsidRPr="00B93225">
        <w:rPr>
          <w:sz w:val="24"/>
          <w:szCs w:val="24"/>
        </w:rPr>
        <w:t xml:space="preserve">участие молодежи в отборе проектов путем голосования; </w:t>
      </w:r>
    </w:p>
    <w:p w:rsidR="003665DC" w:rsidRPr="00B93225" w:rsidRDefault="0011317C" w:rsidP="003665DC">
      <w:pPr>
        <w:pStyle w:val="3"/>
        <w:shd w:val="clear" w:color="auto" w:fill="auto"/>
        <w:spacing w:before="0" w:after="0" w:line="240" w:lineRule="auto"/>
        <w:ind w:left="23" w:right="23" w:firstLine="4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65DC" w:rsidRPr="00B93225">
        <w:rPr>
          <w:sz w:val="24"/>
          <w:szCs w:val="24"/>
        </w:rPr>
        <w:t xml:space="preserve">проведение экспертизы проектов экспертной комиссией </w:t>
      </w:r>
      <w:r w:rsidR="003665DC">
        <w:rPr>
          <w:sz w:val="24"/>
          <w:szCs w:val="24"/>
        </w:rPr>
        <w:t xml:space="preserve">Администрации </w:t>
      </w:r>
      <w:r w:rsidR="003665DC" w:rsidRPr="00B93225">
        <w:rPr>
          <w:sz w:val="24"/>
          <w:szCs w:val="24"/>
        </w:rPr>
        <w:t xml:space="preserve">муниципального образования </w:t>
      </w:r>
      <w:r w:rsidR="003665DC" w:rsidRPr="00B93225">
        <w:rPr>
          <w:color w:val="000000"/>
          <w:sz w:val="24"/>
          <w:szCs w:val="24"/>
        </w:rPr>
        <w:t>«Муниципальный округ Красногорский район Удмуртской Республики»</w:t>
      </w:r>
      <w:r w:rsidR="003665DC">
        <w:rPr>
          <w:color w:val="000000"/>
          <w:sz w:val="24"/>
          <w:szCs w:val="24"/>
        </w:rPr>
        <w:t xml:space="preserve"> (далее – МЭК)</w:t>
      </w:r>
      <w:r w:rsidR="003665DC" w:rsidRPr="00B93225">
        <w:rPr>
          <w:sz w:val="24"/>
          <w:szCs w:val="24"/>
        </w:rPr>
        <w:t>;</w:t>
      </w:r>
    </w:p>
    <w:p w:rsidR="003665DC" w:rsidRPr="00336349" w:rsidRDefault="0011317C" w:rsidP="003665DC">
      <w:pPr>
        <w:pStyle w:val="3"/>
        <w:shd w:val="clear" w:color="auto" w:fill="auto"/>
        <w:spacing w:before="0" w:after="0" w:line="240" w:lineRule="auto"/>
        <w:ind w:left="23" w:right="23" w:firstLine="4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65DC" w:rsidRPr="00B93225">
        <w:rPr>
          <w:sz w:val="24"/>
          <w:szCs w:val="24"/>
        </w:rPr>
        <w:t xml:space="preserve">утверждение экспертной комиссией </w:t>
      </w:r>
      <w:r w:rsidR="003665DC">
        <w:rPr>
          <w:sz w:val="24"/>
          <w:szCs w:val="24"/>
        </w:rPr>
        <w:t xml:space="preserve">Администрации </w:t>
      </w:r>
      <w:r w:rsidR="003665DC" w:rsidRPr="00B93225">
        <w:rPr>
          <w:sz w:val="24"/>
          <w:szCs w:val="24"/>
        </w:rPr>
        <w:t xml:space="preserve">муниципального образования </w:t>
      </w:r>
      <w:r w:rsidR="003665DC" w:rsidRPr="00D51F09">
        <w:rPr>
          <w:color w:val="000000"/>
          <w:sz w:val="24"/>
          <w:szCs w:val="24"/>
        </w:rPr>
        <w:t>«Муниципальный округ Красногорский район Удмуртской Республики</w:t>
      </w:r>
      <w:r w:rsidR="003665DC">
        <w:rPr>
          <w:color w:val="000000"/>
          <w:sz w:val="24"/>
          <w:szCs w:val="24"/>
        </w:rPr>
        <w:t>»</w:t>
      </w:r>
      <w:r w:rsidR="003665DC" w:rsidRPr="00336349">
        <w:rPr>
          <w:sz w:val="24"/>
          <w:szCs w:val="24"/>
        </w:rPr>
        <w:t xml:space="preserve"> </w:t>
      </w:r>
      <w:r w:rsidR="003665DC" w:rsidRPr="00B93225">
        <w:rPr>
          <w:sz w:val="24"/>
          <w:szCs w:val="24"/>
        </w:rPr>
        <w:t xml:space="preserve">реестра проектов, победивших на первом этапе отбора, планируемых к реализации на территории муниципального образования </w:t>
      </w:r>
      <w:r w:rsidR="003665DC" w:rsidRPr="00D51F09">
        <w:rPr>
          <w:color w:val="000000"/>
          <w:sz w:val="24"/>
          <w:szCs w:val="24"/>
        </w:rPr>
        <w:t>«Муниципальный округ Красногорский район Удмуртской Республики</w:t>
      </w:r>
      <w:r w:rsidR="003665DC">
        <w:rPr>
          <w:color w:val="000000"/>
          <w:sz w:val="24"/>
          <w:szCs w:val="24"/>
        </w:rPr>
        <w:t>»</w:t>
      </w:r>
      <w:r w:rsidR="003665DC" w:rsidRPr="00336349">
        <w:rPr>
          <w:sz w:val="24"/>
          <w:szCs w:val="24"/>
        </w:rPr>
        <w:t xml:space="preserve"> (далее - реестр);</w:t>
      </w:r>
    </w:p>
    <w:p w:rsidR="003665DC" w:rsidRPr="00336349" w:rsidRDefault="003665DC" w:rsidP="003665DC">
      <w:pPr>
        <w:pStyle w:val="3"/>
        <w:shd w:val="clear" w:color="auto" w:fill="auto"/>
        <w:spacing w:before="0" w:after="0" w:line="240" w:lineRule="auto"/>
        <w:ind w:left="20" w:firstLine="406"/>
        <w:contextualSpacing/>
        <w:rPr>
          <w:sz w:val="24"/>
          <w:szCs w:val="24"/>
        </w:rPr>
      </w:pPr>
      <w:r w:rsidRPr="00336349">
        <w:rPr>
          <w:sz w:val="24"/>
          <w:szCs w:val="24"/>
        </w:rPr>
        <w:t>срок реализации проектов до 31 декабря текущего года;</w:t>
      </w:r>
    </w:p>
    <w:p w:rsidR="0004136B" w:rsidRPr="003665DC" w:rsidRDefault="003665DC" w:rsidP="001E19BB">
      <w:pPr>
        <w:contextualSpacing/>
        <w:jc w:val="both"/>
        <w:rPr>
          <w:sz w:val="24"/>
          <w:szCs w:val="24"/>
        </w:rPr>
      </w:pPr>
      <w:r w:rsidRPr="003665DC">
        <w:rPr>
          <w:sz w:val="24"/>
          <w:szCs w:val="24"/>
        </w:rPr>
        <w:t xml:space="preserve">3.2. </w:t>
      </w:r>
      <w:r w:rsidR="0004136B" w:rsidRPr="003665DC">
        <w:rPr>
          <w:sz w:val="24"/>
          <w:szCs w:val="24"/>
        </w:rPr>
        <w:t>На втором этапе МЭК организует процедуру голосования за представленные на кейс-турнире проектные предложения путем тайного голосования. Независимо друг от друга осуществляется голосование представителей проектных команд и членов МЭК. Каждый участник проектной команды обязан отдать голос за понравившееся проектное предложение. Участник не может поддержать проектное предложение</w:t>
      </w:r>
      <w:r>
        <w:rPr>
          <w:sz w:val="24"/>
          <w:szCs w:val="24"/>
        </w:rPr>
        <w:t xml:space="preserve">, </w:t>
      </w:r>
      <w:r w:rsidR="0004136B" w:rsidRPr="003665DC">
        <w:rPr>
          <w:sz w:val="24"/>
          <w:szCs w:val="24"/>
        </w:rPr>
        <w:t xml:space="preserve">выдвинутое его проектной командой. Каждый представитель МЭК имеет количество голосов равное количеству проектных команд и может отдать не более одного голоса каждой команде. </w:t>
      </w:r>
    </w:p>
    <w:p w:rsidR="0004136B" w:rsidRDefault="008518AD" w:rsidP="001E19B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4136B" w:rsidRPr="008518AD">
        <w:rPr>
          <w:sz w:val="24"/>
          <w:szCs w:val="24"/>
        </w:rPr>
        <w:t xml:space="preserve">При равной сумме голосов за проектное предложение, приоритетным является проектное предложение, набравшее наибольшее количество голосов по результатам голосования участников проектных команд. </w:t>
      </w:r>
    </w:p>
    <w:p w:rsidR="00E57653" w:rsidRPr="001E19BB" w:rsidRDefault="00E57653" w:rsidP="001E19BB">
      <w:pPr>
        <w:contextualSpacing/>
        <w:jc w:val="both"/>
        <w:rPr>
          <w:sz w:val="24"/>
          <w:szCs w:val="24"/>
        </w:rPr>
      </w:pPr>
    </w:p>
    <w:p w:rsidR="0004136B" w:rsidRDefault="00E57653" w:rsidP="00E57653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4</w:t>
      </w:r>
      <w:r w:rsidR="0004136B" w:rsidRPr="001E19BB">
        <w:rPr>
          <w:sz w:val="24"/>
          <w:szCs w:val="24"/>
        </w:rPr>
        <w:t>. П</w:t>
      </w:r>
      <w:r>
        <w:rPr>
          <w:sz w:val="24"/>
          <w:szCs w:val="24"/>
        </w:rPr>
        <w:t>орядок реализации проектов МИБ</w:t>
      </w:r>
    </w:p>
    <w:p w:rsidR="0004136B" w:rsidRPr="001E19BB" w:rsidRDefault="00A47F44" w:rsidP="00A47F44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4136B" w:rsidRPr="001E19BB">
        <w:rPr>
          <w:sz w:val="24"/>
          <w:szCs w:val="24"/>
        </w:rPr>
        <w:t xml:space="preserve">Размер иных межбюджетных трансфертов, предоставляемых из бюджета Удмуртской Республики на софинансирование одного проекта, не должен превышать </w:t>
      </w:r>
      <w:r>
        <w:rPr>
          <w:sz w:val="24"/>
          <w:szCs w:val="24"/>
        </w:rPr>
        <w:t xml:space="preserve">400 </w:t>
      </w:r>
      <w:r w:rsidR="0004136B" w:rsidRPr="001E19BB">
        <w:rPr>
          <w:sz w:val="24"/>
          <w:szCs w:val="24"/>
        </w:rPr>
        <w:t>тыс.руб.</w:t>
      </w:r>
    </w:p>
    <w:p w:rsidR="0004136B" w:rsidRPr="001E19BB" w:rsidRDefault="0004136B" w:rsidP="001E19BB">
      <w:pPr>
        <w:contextualSpacing/>
        <w:jc w:val="both"/>
        <w:rPr>
          <w:sz w:val="24"/>
          <w:szCs w:val="24"/>
        </w:rPr>
      </w:pPr>
      <w:r w:rsidRPr="001E19BB">
        <w:rPr>
          <w:sz w:val="24"/>
          <w:szCs w:val="24"/>
        </w:rPr>
        <w:t xml:space="preserve">      </w:t>
      </w:r>
    </w:p>
    <w:p w:rsidR="0004136B" w:rsidRPr="001E19BB" w:rsidRDefault="0004136B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  <w:r w:rsidRPr="001E19BB">
        <w:rPr>
          <w:color w:val="000000"/>
          <w:sz w:val="24"/>
          <w:szCs w:val="24"/>
        </w:rPr>
        <w:t xml:space="preserve">                                                         </w:t>
      </w:r>
    </w:p>
    <w:p w:rsidR="0004136B" w:rsidRDefault="0004136B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D12A7F" w:rsidRDefault="00D12A7F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D12A7F" w:rsidRDefault="00D12A7F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D12A7F" w:rsidRDefault="00D12A7F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D12A7F" w:rsidRDefault="00D12A7F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D12A7F" w:rsidRDefault="00D12A7F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DE7109" w:rsidRDefault="00DE7109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DE7109" w:rsidRDefault="00DE7109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CA48DE" w:rsidRDefault="00CA48DE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04136B" w:rsidRPr="001E19BB" w:rsidRDefault="0004136B" w:rsidP="001E19B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</w:p>
    <w:p w:rsidR="0004136B" w:rsidRDefault="0004136B" w:rsidP="00394EA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Форма № 1 </w:t>
      </w:r>
    </w:p>
    <w:p w:rsidR="0004136B" w:rsidRDefault="0004136B" w:rsidP="00394EAB">
      <w:pPr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right"/>
        <w:rPr>
          <w:color w:val="000000"/>
        </w:rPr>
      </w:pPr>
      <w:r>
        <w:rPr>
          <w:color w:val="000000"/>
        </w:rPr>
        <w:t xml:space="preserve">к Положению о порядке проведения </w:t>
      </w:r>
    </w:p>
    <w:p w:rsidR="0004136B" w:rsidRDefault="0004136B" w:rsidP="00394EAB">
      <w:pPr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right"/>
        <w:rPr>
          <w:color w:val="000000"/>
        </w:rPr>
      </w:pPr>
      <w:r>
        <w:rPr>
          <w:color w:val="000000"/>
        </w:rPr>
        <w:t xml:space="preserve">отбора проектов молодежного </w:t>
      </w:r>
    </w:p>
    <w:p w:rsidR="0004136B" w:rsidRDefault="0004136B" w:rsidP="00394EAB">
      <w:pPr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right"/>
        <w:rPr>
          <w:color w:val="000000"/>
        </w:rPr>
      </w:pPr>
      <w:r>
        <w:rPr>
          <w:color w:val="000000"/>
        </w:rPr>
        <w:t xml:space="preserve">инициативного бюджетирования </w:t>
      </w:r>
    </w:p>
    <w:p w:rsidR="0004136B" w:rsidRDefault="0004136B" w:rsidP="00394EAB">
      <w:pPr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right"/>
        <w:rPr>
          <w:color w:val="000000"/>
        </w:rPr>
      </w:pPr>
      <w:r>
        <w:rPr>
          <w:color w:val="000000"/>
        </w:rPr>
        <w:t xml:space="preserve">на территории </w:t>
      </w:r>
      <w:r w:rsidR="002C3A63">
        <w:rPr>
          <w:color w:val="000000"/>
        </w:rPr>
        <w:t>муниципального образования «Муниципальный округ Красногорский район Удмуртской Республики»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bookmarkStart w:id="0" w:name="bookmark=id.1fob9te" w:colFirst="0" w:colLast="0"/>
      <w:bookmarkEnd w:id="0"/>
      <w:r>
        <w:rPr>
          <w:b/>
          <w:color w:val="000000"/>
          <w:sz w:val="24"/>
          <w:szCs w:val="24"/>
        </w:rPr>
        <w:t xml:space="preserve">Рейтинг Проектных предложений по результатам голосования проектных команд </w:t>
      </w:r>
      <w:r w:rsidRPr="00014ACB">
        <w:rPr>
          <w:b/>
          <w:color w:val="000000"/>
          <w:sz w:val="24"/>
          <w:szCs w:val="24"/>
        </w:rPr>
        <w:t>и муниципальной экспертной комиссии</w:t>
      </w:r>
      <w:r>
        <w:rPr>
          <w:b/>
          <w:color w:val="000000"/>
          <w:sz w:val="24"/>
          <w:szCs w:val="24"/>
        </w:rPr>
        <w:t xml:space="preserve"> 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муниципального образования «</w:t>
      </w:r>
      <w:r w:rsidR="00014ACB">
        <w:rPr>
          <w:b/>
          <w:color w:val="000000"/>
          <w:sz w:val="24"/>
          <w:szCs w:val="24"/>
        </w:rPr>
        <w:t>Муниципальный округ Красногорский район Удмуртской Республики</w:t>
      </w:r>
      <w:r>
        <w:rPr>
          <w:b/>
          <w:color w:val="000000"/>
          <w:sz w:val="24"/>
          <w:szCs w:val="24"/>
        </w:rPr>
        <w:t>»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bookmarkStart w:id="1" w:name="_heading=h.3znysh7" w:colFirst="0" w:colLast="0"/>
      <w:bookmarkEnd w:id="1"/>
      <w:r>
        <w:rPr>
          <w:b/>
          <w:color w:val="000000"/>
          <w:sz w:val="24"/>
          <w:szCs w:val="24"/>
        </w:rPr>
        <w:t>______________ 20___ г.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9421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9"/>
        <w:gridCol w:w="1714"/>
        <w:gridCol w:w="1498"/>
        <w:gridCol w:w="1628"/>
        <w:gridCol w:w="1284"/>
        <w:gridCol w:w="1284"/>
        <w:gridCol w:w="1284"/>
      </w:tblGrid>
      <w:tr w:rsidR="0004136B" w:rsidTr="002E5F12">
        <w:tc>
          <w:tcPr>
            <w:tcW w:w="728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Рейтинг</w:t>
            </w:r>
          </w:p>
        </w:tc>
        <w:tc>
          <w:tcPr>
            <w:tcW w:w="1713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Направление проектного предложения</w:t>
            </w:r>
          </w:p>
        </w:tc>
        <w:tc>
          <w:tcPr>
            <w:tcW w:w="1498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Предполагаемое место реализации</w:t>
            </w:r>
          </w:p>
        </w:tc>
        <w:tc>
          <w:tcPr>
            <w:tcW w:w="1627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Оценочная стоимость реализации, тыс. руб.</w:t>
            </w:r>
          </w:p>
        </w:tc>
        <w:tc>
          <w:tcPr>
            <w:tcW w:w="1284" w:type="dxa"/>
          </w:tcPr>
          <w:p w:rsidR="0004136B" w:rsidRPr="00014ACB" w:rsidRDefault="0004136B" w:rsidP="002E5F12">
            <w:pPr>
              <w:widowControl w:val="0"/>
              <w:jc w:val="center"/>
              <w:rPr>
                <w:sz w:val="24"/>
                <w:szCs w:val="24"/>
              </w:rPr>
            </w:pPr>
            <w:r w:rsidRPr="00014ACB">
              <w:rPr>
                <w:sz w:val="24"/>
                <w:szCs w:val="24"/>
              </w:rPr>
              <w:t>Количество голосов участников проектных команд</w:t>
            </w:r>
          </w:p>
        </w:tc>
        <w:tc>
          <w:tcPr>
            <w:tcW w:w="1284" w:type="dxa"/>
          </w:tcPr>
          <w:p w:rsidR="0004136B" w:rsidRPr="00014ACB" w:rsidRDefault="0004136B" w:rsidP="002E5F12">
            <w:pPr>
              <w:widowControl w:val="0"/>
              <w:jc w:val="center"/>
              <w:rPr>
                <w:sz w:val="24"/>
                <w:szCs w:val="24"/>
              </w:rPr>
            </w:pPr>
            <w:r w:rsidRPr="00014ACB">
              <w:rPr>
                <w:sz w:val="24"/>
                <w:szCs w:val="24"/>
              </w:rPr>
              <w:t>Количество голосов МЭК</w:t>
            </w:r>
          </w:p>
        </w:tc>
        <w:tc>
          <w:tcPr>
            <w:tcW w:w="1284" w:type="dxa"/>
          </w:tcPr>
          <w:p w:rsidR="0004136B" w:rsidRPr="00014AC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14ACB">
              <w:rPr>
                <w:sz w:val="24"/>
                <w:szCs w:val="24"/>
              </w:rPr>
              <w:t>Сумма голосов</w:t>
            </w:r>
          </w:p>
        </w:tc>
      </w:tr>
      <w:tr w:rsidR="0004136B" w:rsidTr="002E5F12">
        <w:tc>
          <w:tcPr>
            <w:tcW w:w="728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</w:tcPr>
          <w:p w:rsidR="0004136B" w:rsidRDefault="0004136B" w:rsidP="002E5F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04136B" w:rsidRDefault="0004136B" w:rsidP="002E5F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4136B" w:rsidTr="002E5F12">
        <w:tc>
          <w:tcPr>
            <w:tcW w:w="728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</w:tcPr>
          <w:p w:rsidR="0004136B" w:rsidRDefault="0004136B" w:rsidP="002E5F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04136B" w:rsidRDefault="0004136B" w:rsidP="002E5F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4136B" w:rsidTr="002E5F12">
        <w:tc>
          <w:tcPr>
            <w:tcW w:w="728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3…</w:t>
            </w:r>
          </w:p>
        </w:tc>
        <w:tc>
          <w:tcPr>
            <w:tcW w:w="1713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</w:tcPr>
          <w:p w:rsidR="0004136B" w:rsidRDefault="0004136B" w:rsidP="002E5F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04136B" w:rsidRDefault="0004136B" w:rsidP="002E5F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4136B" w:rsidTr="002E5F12">
        <w:tc>
          <w:tcPr>
            <w:tcW w:w="728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</w:tcPr>
          <w:p w:rsidR="0004136B" w:rsidRDefault="0004136B" w:rsidP="002E5F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04136B" w:rsidRDefault="0004136B" w:rsidP="002E5F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Приняли участие в голосовании всего: _____________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Представители проектных команд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______________________________   _______________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ФИО                              подпись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______________________________   _______________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ФИО                              подпись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Муниципальная экспертная комиссия  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______________________________   _______________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ФИО                              подпись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______________________________   _______________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ФИО                              подпись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комиссии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          ______________________________   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ФИО                                     подпись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</w:t>
      </w:r>
    </w:p>
    <w:p w:rsidR="0004136B" w:rsidRDefault="0004136B" w:rsidP="0004136B">
      <w:pPr>
        <w:rPr>
          <w:sz w:val="24"/>
          <w:szCs w:val="24"/>
        </w:rPr>
      </w:pPr>
      <w:r>
        <w:br w:type="page"/>
      </w:r>
    </w:p>
    <w:p w:rsidR="0004136B" w:rsidRDefault="0004136B" w:rsidP="00B27A0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right"/>
        <w:rPr>
          <w:color w:val="000000"/>
        </w:rPr>
      </w:pPr>
      <w:r>
        <w:rPr>
          <w:color w:val="000000"/>
        </w:rPr>
        <w:lastRenderedPageBreak/>
        <w:t>Форма № 2</w:t>
      </w:r>
    </w:p>
    <w:p w:rsidR="0004136B" w:rsidRDefault="0004136B" w:rsidP="00B27A0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right"/>
        <w:rPr>
          <w:color w:val="000000"/>
        </w:rPr>
      </w:pPr>
      <w:r>
        <w:rPr>
          <w:color w:val="000000"/>
        </w:rPr>
        <w:t xml:space="preserve">к Положению о порядке проведения </w:t>
      </w:r>
    </w:p>
    <w:p w:rsidR="0004136B" w:rsidRDefault="0004136B" w:rsidP="00B27A0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right"/>
        <w:rPr>
          <w:color w:val="000000"/>
        </w:rPr>
      </w:pPr>
      <w:r>
        <w:rPr>
          <w:color w:val="000000"/>
        </w:rPr>
        <w:t xml:space="preserve">отбора проектов молодежного </w:t>
      </w:r>
    </w:p>
    <w:p w:rsidR="0004136B" w:rsidRDefault="0004136B" w:rsidP="00B27A0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right"/>
        <w:rPr>
          <w:color w:val="000000"/>
        </w:rPr>
      </w:pPr>
      <w:r>
        <w:rPr>
          <w:color w:val="000000"/>
        </w:rPr>
        <w:t xml:space="preserve">инициативного бюджетирования </w:t>
      </w:r>
    </w:p>
    <w:p w:rsidR="0004136B" w:rsidRDefault="0004136B" w:rsidP="00B27A0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right"/>
        <w:rPr>
          <w:color w:val="000000"/>
        </w:rPr>
      </w:pPr>
      <w:r>
        <w:rPr>
          <w:color w:val="000000"/>
        </w:rPr>
        <w:t xml:space="preserve">на территории </w:t>
      </w:r>
      <w:r w:rsidR="00B27A03">
        <w:rPr>
          <w:color w:val="000000"/>
        </w:rPr>
        <w:t>муниципального образования</w:t>
      </w:r>
      <w:r>
        <w:rPr>
          <w:color w:val="000000"/>
        </w:rPr>
        <w:t xml:space="preserve"> «</w:t>
      </w:r>
      <w:r w:rsidR="00B27A03">
        <w:rPr>
          <w:color w:val="000000"/>
        </w:rPr>
        <w:t>Муниципальный округ Красногорский район Удмуртской Республики</w:t>
      </w:r>
      <w:r>
        <w:rPr>
          <w:color w:val="000000"/>
        </w:rPr>
        <w:t>»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04136B" w:rsidRDefault="0004136B" w:rsidP="0004136B">
      <w:pPr>
        <w:spacing w:after="1"/>
        <w:rPr>
          <w:sz w:val="24"/>
          <w:szCs w:val="24"/>
        </w:rPr>
      </w:pP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Реестр Проектных предложений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муниципального образования «</w:t>
      </w:r>
      <w:r w:rsidR="00B27A03">
        <w:rPr>
          <w:b/>
          <w:color w:val="000000"/>
          <w:sz w:val="24"/>
          <w:szCs w:val="24"/>
        </w:rPr>
        <w:t>Муниципальный округ Красногорский район Удмуртской Республики</w:t>
      </w:r>
      <w:r>
        <w:rPr>
          <w:b/>
          <w:color w:val="000000"/>
          <w:sz w:val="24"/>
          <w:szCs w:val="24"/>
        </w:rPr>
        <w:t>»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 20___ г.</w:t>
      </w:r>
    </w:p>
    <w:p w:rsidR="0004136B" w:rsidRDefault="0004136B" w:rsidP="0004136B">
      <w:pPr>
        <w:rPr>
          <w:sz w:val="24"/>
          <w:szCs w:val="24"/>
        </w:rPr>
      </w:pP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9585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710"/>
        <w:gridCol w:w="2925"/>
        <w:gridCol w:w="2115"/>
        <w:gridCol w:w="2100"/>
      </w:tblGrid>
      <w:tr w:rsidR="0004136B" w:rsidTr="002E5F12">
        <w:tc>
          <w:tcPr>
            <w:tcW w:w="735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10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проектного предложения</w:t>
            </w:r>
          </w:p>
        </w:tc>
        <w:tc>
          <w:tcPr>
            <w:tcW w:w="2925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Предполагаемое место реализации</w:t>
            </w:r>
          </w:p>
        </w:tc>
        <w:tc>
          <w:tcPr>
            <w:tcW w:w="2115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Стоимость реализации, тыс. руб.</w:t>
            </w:r>
          </w:p>
        </w:tc>
        <w:tc>
          <w:tcPr>
            <w:tcW w:w="2100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green"/>
              </w:rPr>
            </w:pPr>
            <w:r w:rsidRPr="00B27A03">
              <w:rPr>
                <w:sz w:val="24"/>
                <w:szCs w:val="24"/>
              </w:rPr>
              <w:t>Сумма голосов</w:t>
            </w:r>
          </w:p>
        </w:tc>
      </w:tr>
      <w:tr w:rsidR="0004136B" w:rsidTr="002E5F12">
        <w:tc>
          <w:tcPr>
            <w:tcW w:w="735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4136B" w:rsidTr="002E5F12">
        <w:tc>
          <w:tcPr>
            <w:tcW w:w="735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4136B" w:rsidTr="002E5F12">
        <w:tc>
          <w:tcPr>
            <w:tcW w:w="735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3…</w:t>
            </w:r>
          </w:p>
        </w:tc>
        <w:tc>
          <w:tcPr>
            <w:tcW w:w="1710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4136B" w:rsidTr="002E5F12">
        <w:tc>
          <w:tcPr>
            <w:tcW w:w="735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04136B" w:rsidRDefault="0004136B" w:rsidP="002E5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Муниципальная экспертная комиссия  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______________________________   _______________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ФИО                    подпись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______________________________   _______________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ФИО                    подпись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______________________________   _______________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ФИО                    подпись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комиссии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          ______________________________   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ФИО                                     подпись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</w:t>
      </w:r>
    </w:p>
    <w:p w:rsidR="0004136B" w:rsidRDefault="0004136B" w:rsidP="0004136B">
      <w:pPr>
        <w:rPr>
          <w:sz w:val="24"/>
          <w:szCs w:val="24"/>
        </w:rPr>
      </w:pP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Глава муниципального образования 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«__________________________»                                                                                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_______________________   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ФИО                                                   подпись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МП                                           </w:t>
      </w:r>
    </w:p>
    <w:p w:rsidR="0004136B" w:rsidRDefault="0004136B" w:rsidP="000413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4136B" w:rsidRDefault="0004136B" w:rsidP="0004136B">
      <w:pPr>
        <w:rPr>
          <w:sz w:val="24"/>
          <w:szCs w:val="24"/>
        </w:rPr>
      </w:pPr>
      <w:r>
        <w:br w:type="page"/>
      </w:r>
    </w:p>
    <w:p w:rsidR="0004136B" w:rsidRDefault="0004136B" w:rsidP="007A5A57">
      <w:pPr>
        <w:ind w:left="7788"/>
        <w:jc w:val="both"/>
      </w:pPr>
      <w:r>
        <w:lastRenderedPageBreak/>
        <w:t xml:space="preserve">  </w:t>
      </w:r>
      <w:r w:rsidRPr="00BF4D27">
        <w:t>Приложение №</w:t>
      </w:r>
      <w:r>
        <w:t>2</w:t>
      </w:r>
      <w:r w:rsidRPr="00BF4D27">
        <w:t xml:space="preserve"> </w:t>
      </w:r>
    </w:p>
    <w:p w:rsidR="0004136B" w:rsidRPr="00BF4D27" w:rsidRDefault="0004136B" w:rsidP="007A5A57">
      <w:pPr>
        <w:ind w:left="6372"/>
        <w:jc w:val="both"/>
      </w:pPr>
      <w:r w:rsidRPr="00BF4D27">
        <w:t>к постановлению</w:t>
      </w:r>
      <w:r>
        <w:t xml:space="preserve"> </w:t>
      </w:r>
      <w:r w:rsidRPr="00BF4D27">
        <w:t>Администрации муниципального</w:t>
      </w:r>
      <w:r>
        <w:t xml:space="preserve"> </w:t>
      </w:r>
      <w:r w:rsidRPr="00BF4D27">
        <w:t>образования «Муниципальный округ</w:t>
      </w:r>
      <w:r>
        <w:t xml:space="preserve"> </w:t>
      </w:r>
      <w:r w:rsidRPr="00BF4D27">
        <w:t>Красногорский район Удмуртской Республики»</w:t>
      </w:r>
    </w:p>
    <w:p w:rsidR="0004136B" w:rsidRPr="00BF4D27" w:rsidRDefault="0004136B" w:rsidP="007A5A57">
      <w:pPr>
        <w:jc w:val="both"/>
      </w:pPr>
      <w:r>
        <w:t xml:space="preserve">                                                                                                                                </w:t>
      </w:r>
      <w:r w:rsidRPr="00BF4D27">
        <w:t>от «</w:t>
      </w:r>
      <w:r w:rsidRPr="00BF4D27">
        <w:rPr>
          <w:u w:val="single"/>
        </w:rPr>
        <w:t xml:space="preserve">     </w:t>
      </w:r>
      <w:r w:rsidRPr="00BF4D27">
        <w:t>»</w:t>
      </w:r>
      <w:r w:rsidRPr="00BF4D27">
        <w:rPr>
          <w:u w:val="single"/>
        </w:rPr>
        <w:t xml:space="preserve">                   </w:t>
      </w:r>
      <w:r w:rsidRPr="00BF4D27">
        <w:t>2023 г.</w:t>
      </w:r>
      <w:r>
        <w:t xml:space="preserve"> </w:t>
      </w:r>
      <w:r w:rsidRPr="00BF4D27">
        <w:t>№</w:t>
      </w:r>
      <w:r w:rsidRPr="00BF4D27">
        <w:rPr>
          <w:u w:val="single"/>
        </w:rPr>
        <w:tab/>
      </w:r>
    </w:p>
    <w:p w:rsidR="0004136B" w:rsidRDefault="0004136B" w:rsidP="0004136B"/>
    <w:p w:rsidR="00BF4D27" w:rsidRPr="00F02738" w:rsidRDefault="00BF4D27" w:rsidP="00BF4D27">
      <w:pPr>
        <w:jc w:val="right"/>
        <w:rPr>
          <w:sz w:val="24"/>
          <w:szCs w:val="24"/>
        </w:rPr>
      </w:pPr>
    </w:p>
    <w:p w:rsidR="00BF4D27" w:rsidRPr="00BF4D27" w:rsidRDefault="00BF4D27" w:rsidP="00BF4D27">
      <w:pPr>
        <w:jc w:val="center"/>
        <w:rPr>
          <w:b/>
          <w:sz w:val="24"/>
          <w:szCs w:val="24"/>
        </w:rPr>
      </w:pPr>
      <w:r w:rsidRPr="00BF4D27">
        <w:rPr>
          <w:b/>
          <w:sz w:val="24"/>
          <w:szCs w:val="24"/>
        </w:rPr>
        <w:t>Положение</w:t>
      </w:r>
    </w:p>
    <w:p w:rsidR="00BF4D27" w:rsidRPr="00BF4D27" w:rsidRDefault="00BF4D27" w:rsidP="00BF4D27">
      <w:pPr>
        <w:jc w:val="center"/>
        <w:rPr>
          <w:b/>
          <w:sz w:val="24"/>
          <w:szCs w:val="24"/>
        </w:rPr>
      </w:pPr>
      <w:r w:rsidRPr="00BF4D27">
        <w:rPr>
          <w:b/>
          <w:sz w:val="24"/>
          <w:szCs w:val="24"/>
        </w:rPr>
        <w:t>о муниципальной экспертной комиссии по проведению отбора проектов</w:t>
      </w:r>
    </w:p>
    <w:p w:rsidR="00BF4D27" w:rsidRPr="00BF4D27" w:rsidRDefault="00BF4D27" w:rsidP="00BF4D27">
      <w:pPr>
        <w:jc w:val="center"/>
        <w:rPr>
          <w:b/>
          <w:sz w:val="24"/>
          <w:szCs w:val="24"/>
        </w:rPr>
      </w:pPr>
      <w:r w:rsidRPr="00BF4D27">
        <w:rPr>
          <w:b/>
          <w:sz w:val="24"/>
          <w:szCs w:val="24"/>
        </w:rPr>
        <w:t>молодежного инициативного бюджетирования</w:t>
      </w:r>
      <w:r w:rsidR="00D61305">
        <w:rPr>
          <w:b/>
          <w:sz w:val="24"/>
          <w:szCs w:val="24"/>
        </w:rPr>
        <w:t xml:space="preserve"> </w:t>
      </w:r>
      <w:r w:rsidR="002F4D1B">
        <w:rPr>
          <w:b/>
          <w:sz w:val="24"/>
          <w:szCs w:val="24"/>
        </w:rPr>
        <w:t xml:space="preserve">на территории </w:t>
      </w:r>
      <w:r w:rsidR="00D61305">
        <w:rPr>
          <w:b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</w:p>
    <w:p w:rsidR="00BF4D27" w:rsidRDefault="00BF4D27" w:rsidP="00BF4D27">
      <w:pPr>
        <w:jc w:val="center"/>
        <w:rPr>
          <w:b/>
          <w:sz w:val="24"/>
          <w:szCs w:val="24"/>
        </w:rPr>
      </w:pPr>
    </w:p>
    <w:p w:rsidR="00DE7109" w:rsidRPr="003278AF" w:rsidRDefault="00DE7109" w:rsidP="00DE710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7109" w:rsidRPr="0039657C" w:rsidRDefault="00DE7109" w:rsidP="00DE710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39657C">
        <w:rPr>
          <w:rFonts w:ascii="Times New Roman" w:hAnsi="Times New Roman" w:cs="Times New Roman"/>
          <w:b w:val="0"/>
          <w:sz w:val="24"/>
          <w:szCs w:val="24"/>
        </w:rPr>
        <w:t>I. Общие положения</w:t>
      </w:r>
    </w:p>
    <w:p w:rsidR="00DE7109" w:rsidRPr="003278AF" w:rsidRDefault="0039657C" w:rsidP="0039657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экспертной комиссии по проведению отбора проектов молодёжного инициативного бюджетирования </w:t>
      </w:r>
      <w:r w:rsidR="0061493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«Муниципальный округ Красногорский район Удмуртской Республики», 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подлежащих софинансированию за счет предоставления иных межбюджетных трансфертов из бюджета Удмуртской Республики (далее - </w:t>
      </w:r>
      <w:r>
        <w:rPr>
          <w:rFonts w:ascii="Times New Roman" w:hAnsi="Times New Roman" w:cs="Times New Roman"/>
          <w:sz w:val="24"/>
          <w:szCs w:val="24"/>
        </w:rPr>
        <w:t>МЭК</w:t>
      </w:r>
      <w:r w:rsidR="00DE7109" w:rsidRPr="003278AF">
        <w:rPr>
          <w:rFonts w:ascii="Times New Roman" w:hAnsi="Times New Roman" w:cs="Times New Roman"/>
          <w:sz w:val="24"/>
          <w:szCs w:val="24"/>
        </w:rPr>
        <w:t>).</w:t>
      </w:r>
    </w:p>
    <w:p w:rsidR="00DE7109" w:rsidRPr="003278AF" w:rsidRDefault="0039657C" w:rsidP="0039657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МЭК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 является постоянно действующим коллегиальным органом.</w:t>
      </w:r>
    </w:p>
    <w:p w:rsidR="00DE7109" w:rsidRPr="003278AF" w:rsidRDefault="0039657C" w:rsidP="0039657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МЭК 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в своей деятельности руководствуется </w:t>
      </w:r>
      <w:hyperlink r:id="rId9">
        <w:r w:rsidR="00DE7109" w:rsidRPr="003278AF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="00DE7109" w:rsidRPr="003278A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иными нормативными правовыми актами Российской Федерации, </w:t>
      </w:r>
      <w:hyperlink r:id="rId10">
        <w:r w:rsidR="00DE7109" w:rsidRPr="003278AF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="00DE7109" w:rsidRPr="003278AF">
        <w:rPr>
          <w:rFonts w:ascii="Times New Roman" w:hAnsi="Times New Roman" w:cs="Times New Roman"/>
          <w:sz w:val="24"/>
          <w:szCs w:val="24"/>
        </w:rPr>
        <w:t xml:space="preserve"> Удмуртской Республики, законами Удмуртской Республики, иными нормативными правовыми актами Удмуртской Республики, а также настоящим Положением.</w:t>
      </w:r>
    </w:p>
    <w:p w:rsidR="00DE7109" w:rsidRPr="0039657C" w:rsidRDefault="00DE7109" w:rsidP="00DE710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7109" w:rsidRPr="0039657C" w:rsidRDefault="00DE7109" w:rsidP="00DE710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39657C">
        <w:rPr>
          <w:rFonts w:ascii="Times New Roman" w:hAnsi="Times New Roman" w:cs="Times New Roman"/>
          <w:b w:val="0"/>
          <w:sz w:val="24"/>
          <w:szCs w:val="24"/>
        </w:rPr>
        <w:t>II. Задачи и функции экспертной комиссии</w:t>
      </w:r>
    </w:p>
    <w:p w:rsidR="00DE7109" w:rsidRPr="003278AF" w:rsidRDefault="00810270" w:rsidP="00E2548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2548F">
        <w:rPr>
          <w:rFonts w:ascii="Times New Roman" w:hAnsi="Times New Roman" w:cs="Times New Roman"/>
          <w:sz w:val="24"/>
          <w:szCs w:val="24"/>
        </w:rPr>
        <w:t xml:space="preserve">. 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Основной задачей </w:t>
      </w:r>
      <w:r w:rsidR="00E2548F">
        <w:rPr>
          <w:rFonts w:ascii="Times New Roman" w:hAnsi="Times New Roman" w:cs="Times New Roman"/>
          <w:sz w:val="24"/>
          <w:szCs w:val="24"/>
        </w:rPr>
        <w:t xml:space="preserve">МЭК </w:t>
      </w:r>
      <w:r w:rsidR="00DE7109" w:rsidRPr="003278AF">
        <w:rPr>
          <w:rFonts w:ascii="Times New Roman" w:hAnsi="Times New Roman" w:cs="Times New Roman"/>
          <w:sz w:val="24"/>
          <w:szCs w:val="24"/>
        </w:rPr>
        <w:t>является рассмотрение и утверждение перечня проектов молодежного инициативного бюджетирования, подлежащих софинансированию за счет предоставления иных межбюджетных трансфертов из бюджета Удмуртской Республики бюджет</w:t>
      </w:r>
      <w:r w:rsidR="00E2548F">
        <w:rPr>
          <w:rFonts w:ascii="Times New Roman" w:hAnsi="Times New Roman" w:cs="Times New Roman"/>
          <w:sz w:val="24"/>
          <w:szCs w:val="24"/>
        </w:rPr>
        <w:t>у м</w:t>
      </w:r>
      <w:r w:rsidR="00DE7109" w:rsidRPr="003278AF">
        <w:rPr>
          <w:rFonts w:ascii="Times New Roman" w:hAnsi="Times New Roman" w:cs="Times New Roman"/>
          <w:sz w:val="24"/>
          <w:szCs w:val="24"/>
        </w:rPr>
        <w:t>униципальн</w:t>
      </w:r>
      <w:r w:rsidR="00E2548F">
        <w:rPr>
          <w:rFonts w:ascii="Times New Roman" w:hAnsi="Times New Roman" w:cs="Times New Roman"/>
          <w:sz w:val="24"/>
          <w:szCs w:val="24"/>
        </w:rPr>
        <w:t>ого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E2548F">
        <w:rPr>
          <w:rFonts w:ascii="Times New Roman" w:hAnsi="Times New Roman" w:cs="Times New Roman"/>
          <w:sz w:val="24"/>
          <w:szCs w:val="24"/>
        </w:rPr>
        <w:t>я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 </w:t>
      </w:r>
      <w:r w:rsidR="00E2548F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 Республики»</w:t>
      </w:r>
      <w:r w:rsidR="00DE7109" w:rsidRPr="003278AF">
        <w:rPr>
          <w:rFonts w:ascii="Times New Roman" w:hAnsi="Times New Roman" w:cs="Times New Roman"/>
          <w:sz w:val="24"/>
          <w:szCs w:val="24"/>
        </w:rPr>
        <w:t>.</w:t>
      </w:r>
    </w:p>
    <w:p w:rsidR="00DE7109" w:rsidRPr="003278AF" w:rsidRDefault="00810270" w:rsidP="00E2548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2548F">
        <w:rPr>
          <w:rFonts w:ascii="Times New Roman" w:hAnsi="Times New Roman" w:cs="Times New Roman"/>
          <w:sz w:val="24"/>
          <w:szCs w:val="24"/>
        </w:rPr>
        <w:t>. МЭК</w:t>
      </w:r>
      <w:r w:rsidR="00DE7109" w:rsidRPr="003278AF">
        <w:rPr>
          <w:rFonts w:ascii="Times New Roman" w:hAnsi="Times New Roman" w:cs="Times New Roman"/>
          <w:sz w:val="24"/>
          <w:szCs w:val="24"/>
        </w:rPr>
        <w:t>:</w:t>
      </w:r>
    </w:p>
    <w:p w:rsidR="00DE7109" w:rsidRPr="003278AF" w:rsidRDefault="00DE7109" w:rsidP="00DE710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8AF">
        <w:rPr>
          <w:rFonts w:ascii="Times New Roman" w:hAnsi="Times New Roman" w:cs="Times New Roman"/>
          <w:sz w:val="24"/>
          <w:szCs w:val="24"/>
        </w:rPr>
        <w:t xml:space="preserve">1) осуществляет рассмотрение проектов на получение иных межбюджетных трансфертов из бюджета Удмуртской Республики на софинансирование проектов молодежного инициативного бюджетирования </w:t>
      </w:r>
      <w:r w:rsidR="00E2548F">
        <w:rPr>
          <w:rFonts w:ascii="Times New Roman" w:hAnsi="Times New Roman" w:cs="Times New Roman"/>
          <w:sz w:val="24"/>
          <w:szCs w:val="24"/>
        </w:rPr>
        <w:t>м</w:t>
      </w:r>
      <w:r w:rsidR="00E2548F" w:rsidRPr="003278AF">
        <w:rPr>
          <w:rFonts w:ascii="Times New Roman" w:hAnsi="Times New Roman" w:cs="Times New Roman"/>
          <w:sz w:val="24"/>
          <w:szCs w:val="24"/>
        </w:rPr>
        <w:t>униципальн</w:t>
      </w:r>
      <w:r w:rsidR="00E2548F">
        <w:rPr>
          <w:rFonts w:ascii="Times New Roman" w:hAnsi="Times New Roman" w:cs="Times New Roman"/>
          <w:sz w:val="24"/>
          <w:szCs w:val="24"/>
        </w:rPr>
        <w:t>ому</w:t>
      </w:r>
      <w:r w:rsidR="00E2548F" w:rsidRPr="003278AF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E2548F">
        <w:rPr>
          <w:rFonts w:ascii="Times New Roman" w:hAnsi="Times New Roman" w:cs="Times New Roman"/>
          <w:sz w:val="24"/>
          <w:szCs w:val="24"/>
        </w:rPr>
        <w:t>ю</w:t>
      </w:r>
      <w:r w:rsidR="00E2548F" w:rsidRPr="003278AF">
        <w:rPr>
          <w:rFonts w:ascii="Times New Roman" w:hAnsi="Times New Roman" w:cs="Times New Roman"/>
          <w:sz w:val="24"/>
          <w:szCs w:val="24"/>
        </w:rPr>
        <w:t xml:space="preserve"> </w:t>
      </w:r>
      <w:r w:rsidR="00E2548F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 Республики»</w:t>
      </w:r>
      <w:r w:rsidRPr="003278AF">
        <w:rPr>
          <w:rFonts w:ascii="Times New Roman" w:hAnsi="Times New Roman" w:cs="Times New Roman"/>
          <w:sz w:val="24"/>
          <w:szCs w:val="24"/>
        </w:rPr>
        <w:t>;</w:t>
      </w:r>
    </w:p>
    <w:p w:rsidR="00DE7109" w:rsidRPr="003278AF" w:rsidRDefault="00DE7109" w:rsidP="00DE710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8AF">
        <w:rPr>
          <w:rFonts w:ascii="Times New Roman" w:hAnsi="Times New Roman" w:cs="Times New Roman"/>
          <w:sz w:val="24"/>
          <w:szCs w:val="24"/>
        </w:rPr>
        <w:t>2) утверждает перечень проектов молодежного инициативного бюджетирования, подлежащих софинансированию за счет предоставления иных межбюджетных трансфертов из бюджета Удмуртской Республики</w:t>
      </w:r>
      <w:r w:rsidR="00E2548F">
        <w:rPr>
          <w:rFonts w:ascii="Times New Roman" w:hAnsi="Times New Roman" w:cs="Times New Roman"/>
          <w:sz w:val="24"/>
          <w:szCs w:val="24"/>
        </w:rPr>
        <w:t xml:space="preserve"> м</w:t>
      </w:r>
      <w:r w:rsidR="00E2548F" w:rsidRPr="003278AF">
        <w:rPr>
          <w:rFonts w:ascii="Times New Roman" w:hAnsi="Times New Roman" w:cs="Times New Roman"/>
          <w:sz w:val="24"/>
          <w:szCs w:val="24"/>
        </w:rPr>
        <w:t>униципальн</w:t>
      </w:r>
      <w:r w:rsidR="00E2548F">
        <w:rPr>
          <w:rFonts w:ascii="Times New Roman" w:hAnsi="Times New Roman" w:cs="Times New Roman"/>
          <w:sz w:val="24"/>
          <w:szCs w:val="24"/>
        </w:rPr>
        <w:t>ому</w:t>
      </w:r>
      <w:r w:rsidR="00E2548F" w:rsidRPr="003278AF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E2548F">
        <w:rPr>
          <w:rFonts w:ascii="Times New Roman" w:hAnsi="Times New Roman" w:cs="Times New Roman"/>
          <w:sz w:val="24"/>
          <w:szCs w:val="24"/>
        </w:rPr>
        <w:t>ю</w:t>
      </w:r>
      <w:r w:rsidR="00E2548F" w:rsidRPr="003278AF">
        <w:rPr>
          <w:rFonts w:ascii="Times New Roman" w:hAnsi="Times New Roman" w:cs="Times New Roman"/>
          <w:sz w:val="24"/>
          <w:szCs w:val="24"/>
        </w:rPr>
        <w:t xml:space="preserve"> </w:t>
      </w:r>
      <w:r w:rsidR="00E2548F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 Республики»</w:t>
      </w:r>
      <w:r w:rsidR="00E2548F" w:rsidRPr="003278AF">
        <w:rPr>
          <w:rFonts w:ascii="Times New Roman" w:hAnsi="Times New Roman" w:cs="Times New Roman"/>
          <w:sz w:val="24"/>
          <w:szCs w:val="24"/>
        </w:rPr>
        <w:t>.</w:t>
      </w:r>
    </w:p>
    <w:p w:rsidR="00DE7109" w:rsidRPr="003278AF" w:rsidRDefault="00DE7109" w:rsidP="00DE710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7109" w:rsidRPr="00E2548F" w:rsidRDefault="00DE7109" w:rsidP="00DE710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2548F">
        <w:rPr>
          <w:rFonts w:ascii="Times New Roman" w:hAnsi="Times New Roman" w:cs="Times New Roman"/>
          <w:b w:val="0"/>
          <w:sz w:val="24"/>
          <w:szCs w:val="24"/>
        </w:rPr>
        <w:t>III. Порядок работы экспертной комиссии</w:t>
      </w:r>
    </w:p>
    <w:p w:rsidR="00DE7109" w:rsidRPr="003278AF" w:rsidRDefault="00810270" w:rsidP="00F7582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7582E">
        <w:rPr>
          <w:rFonts w:ascii="Times New Roman" w:hAnsi="Times New Roman" w:cs="Times New Roman"/>
          <w:sz w:val="24"/>
          <w:szCs w:val="24"/>
        </w:rPr>
        <w:t xml:space="preserve">. 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F7582E">
        <w:rPr>
          <w:rFonts w:ascii="Times New Roman" w:hAnsi="Times New Roman" w:cs="Times New Roman"/>
          <w:sz w:val="24"/>
          <w:szCs w:val="24"/>
        </w:rPr>
        <w:t xml:space="preserve">МЭК 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утверждается </w:t>
      </w:r>
      <w:r w:rsidR="00614937"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</w:t>
      </w:r>
      <w:r w:rsidR="00F7582E">
        <w:rPr>
          <w:rFonts w:ascii="Times New Roman" w:hAnsi="Times New Roman" w:cs="Times New Roman"/>
          <w:sz w:val="24"/>
          <w:szCs w:val="24"/>
        </w:rPr>
        <w:t>м</w:t>
      </w:r>
      <w:r w:rsidR="00F7582E" w:rsidRPr="003278AF">
        <w:rPr>
          <w:rFonts w:ascii="Times New Roman" w:hAnsi="Times New Roman" w:cs="Times New Roman"/>
          <w:sz w:val="24"/>
          <w:szCs w:val="24"/>
        </w:rPr>
        <w:t>униципальн</w:t>
      </w:r>
      <w:r w:rsidR="00F7582E">
        <w:rPr>
          <w:rFonts w:ascii="Times New Roman" w:hAnsi="Times New Roman" w:cs="Times New Roman"/>
          <w:sz w:val="24"/>
          <w:szCs w:val="24"/>
        </w:rPr>
        <w:t>ого</w:t>
      </w:r>
      <w:r w:rsidR="00F7582E" w:rsidRPr="003278AF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F7582E">
        <w:rPr>
          <w:rFonts w:ascii="Times New Roman" w:hAnsi="Times New Roman" w:cs="Times New Roman"/>
          <w:sz w:val="24"/>
          <w:szCs w:val="24"/>
        </w:rPr>
        <w:t>я</w:t>
      </w:r>
      <w:r w:rsidR="00F7582E" w:rsidRPr="003278AF">
        <w:rPr>
          <w:rFonts w:ascii="Times New Roman" w:hAnsi="Times New Roman" w:cs="Times New Roman"/>
          <w:sz w:val="24"/>
          <w:szCs w:val="24"/>
        </w:rPr>
        <w:t xml:space="preserve"> </w:t>
      </w:r>
      <w:r w:rsidR="00F7582E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 Республики»</w:t>
      </w:r>
      <w:r w:rsidR="00DE7109" w:rsidRPr="003278AF">
        <w:rPr>
          <w:rFonts w:ascii="Times New Roman" w:hAnsi="Times New Roman" w:cs="Times New Roman"/>
          <w:sz w:val="24"/>
          <w:szCs w:val="24"/>
        </w:rPr>
        <w:t>.</w:t>
      </w:r>
    </w:p>
    <w:p w:rsidR="00DE7109" w:rsidRPr="003278AF" w:rsidRDefault="00810270" w:rsidP="00F7582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7582E">
        <w:rPr>
          <w:rFonts w:ascii="Times New Roman" w:hAnsi="Times New Roman" w:cs="Times New Roman"/>
          <w:sz w:val="24"/>
          <w:szCs w:val="24"/>
        </w:rPr>
        <w:t xml:space="preserve">. 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F7582E">
        <w:rPr>
          <w:rFonts w:ascii="Times New Roman" w:hAnsi="Times New Roman" w:cs="Times New Roman"/>
          <w:sz w:val="24"/>
          <w:szCs w:val="24"/>
        </w:rPr>
        <w:t xml:space="preserve">МЭК 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входят председатель </w:t>
      </w:r>
      <w:r w:rsidR="00B32DB8">
        <w:rPr>
          <w:rFonts w:ascii="Times New Roman" w:hAnsi="Times New Roman" w:cs="Times New Roman"/>
          <w:sz w:val="24"/>
          <w:szCs w:val="24"/>
        </w:rPr>
        <w:t>МЭК</w:t>
      </w:r>
      <w:r w:rsidR="00DE7109" w:rsidRPr="003278AF">
        <w:rPr>
          <w:rFonts w:ascii="Times New Roman" w:hAnsi="Times New Roman" w:cs="Times New Roman"/>
          <w:sz w:val="24"/>
          <w:szCs w:val="24"/>
        </w:rPr>
        <w:t>, его заместитель, секретарь</w:t>
      </w:r>
      <w:r w:rsidR="00B32DB8">
        <w:rPr>
          <w:rFonts w:ascii="Times New Roman" w:hAnsi="Times New Roman" w:cs="Times New Roman"/>
          <w:sz w:val="24"/>
          <w:szCs w:val="24"/>
        </w:rPr>
        <w:t xml:space="preserve"> МЭК</w:t>
      </w:r>
      <w:r w:rsidR="00DE7109" w:rsidRPr="003278AF">
        <w:rPr>
          <w:rFonts w:ascii="Times New Roman" w:hAnsi="Times New Roman" w:cs="Times New Roman"/>
          <w:sz w:val="24"/>
          <w:szCs w:val="24"/>
        </w:rPr>
        <w:t>, иные члены</w:t>
      </w:r>
      <w:r w:rsidR="00B32DB8">
        <w:rPr>
          <w:rFonts w:ascii="Times New Roman" w:hAnsi="Times New Roman" w:cs="Times New Roman"/>
          <w:sz w:val="24"/>
          <w:szCs w:val="24"/>
        </w:rPr>
        <w:t xml:space="preserve"> МЭК</w:t>
      </w:r>
      <w:r w:rsidR="00DE7109" w:rsidRPr="003278AF">
        <w:rPr>
          <w:rFonts w:ascii="Times New Roman" w:hAnsi="Times New Roman" w:cs="Times New Roman"/>
          <w:sz w:val="24"/>
          <w:szCs w:val="24"/>
        </w:rPr>
        <w:t>.</w:t>
      </w:r>
    </w:p>
    <w:p w:rsidR="00DE7109" w:rsidRPr="003278AF" w:rsidRDefault="00944CF0" w:rsidP="00944CF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Для участия в работе </w:t>
      </w:r>
      <w:r w:rsidR="00B32DB8">
        <w:rPr>
          <w:rFonts w:ascii="Times New Roman" w:hAnsi="Times New Roman" w:cs="Times New Roman"/>
          <w:sz w:val="24"/>
          <w:szCs w:val="24"/>
        </w:rPr>
        <w:t xml:space="preserve">МЭК </w:t>
      </w:r>
      <w:r w:rsidR="00DE7109" w:rsidRPr="003278AF">
        <w:rPr>
          <w:rFonts w:ascii="Times New Roman" w:hAnsi="Times New Roman" w:cs="Times New Roman"/>
          <w:sz w:val="24"/>
          <w:szCs w:val="24"/>
        </w:rPr>
        <w:t>могут приглашаться независимые эксперты.</w:t>
      </w:r>
    </w:p>
    <w:p w:rsidR="00DE7109" w:rsidRPr="003278AF" w:rsidRDefault="00810270" w:rsidP="009477C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477C2">
        <w:rPr>
          <w:rFonts w:ascii="Times New Roman" w:hAnsi="Times New Roman" w:cs="Times New Roman"/>
          <w:sz w:val="24"/>
          <w:szCs w:val="24"/>
        </w:rPr>
        <w:t xml:space="preserve">. 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Заседание </w:t>
      </w:r>
      <w:r w:rsidR="00DC275C">
        <w:rPr>
          <w:rFonts w:ascii="Times New Roman" w:hAnsi="Times New Roman" w:cs="Times New Roman"/>
          <w:sz w:val="24"/>
          <w:szCs w:val="24"/>
        </w:rPr>
        <w:t>МЭК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 считается правомочным при условии присутствия на нем не менее двух третей ее членов.</w:t>
      </w:r>
    </w:p>
    <w:p w:rsidR="00DE7109" w:rsidRPr="003278AF" w:rsidRDefault="00810270" w:rsidP="00DC275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C275C">
        <w:rPr>
          <w:rFonts w:ascii="Times New Roman" w:hAnsi="Times New Roman" w:cs="Times New Roman"/>
          <w:sz w:val="24"/>
          <w:szCs w:val="24"/>
        </w:rPr>
        <w:t xml:space="preserve">. 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DC275C">
        <w:rPr>
          <w:rFonts w:ascii="Times New Roman" w:hAnsi="Times New Roman" w:cs="Times New Roman"/>
          <w:sz w:val="24"/>
          <w:szCs w:val="24"/>
        </w:rPr>
        <w:t>МЭК</w:t>
      </w:r>
      <w:r w:rsidR="00DE7109" w:rsidRPr="003278AF">
        <w:rPr>
          <w:rFonts w:ascii="Times New Roman" w:hAnsi="Times New Roman" w:cs="Times New Roman"/>
          <w:sz w:val="24"/>
          <w:szCs w:val="24"/>
        </w:rPr>
        <w:t>:</w:t>
      </w:r>
    </w:p>
    <w:p w:rsidR="00DE7109" w:rsidRPr="003278AF" w:rsidRDefault="00DE7109" w:rsidP="00DE710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8AF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 общее руководство работой </w:t>
      </w:r>
      <w:r w:rsidR="00DC275C">
        <w:rPr>
          <w:rFonts w:ascii="Times New Roman" w:hAnsi="Times New Roman" w:cs="Times New Roman"/>
          <w:sz w:val="24"/>
          <w:szCs w:val="24"/>
        </w:rPr>
        <w:t xml:space="preserve">МЭК </w:t>
      </w:r>
      <w:r w:rsidRPr="003278AF">
        <w:rPr>
          <w:rFonts w:ascii="Times New Roman" w:hAnsi="Times New Roman" w:cs="Times New Roman"/>
          <w:sz w:val="24"/>
          <w:szCs w:val="24"/>
        </w:rPr>
        <w:t>и обеспечивает выполнение настоящего Положения;</w:t>
      </w:r>
    </w:p>
    <w:p w:rsidR="00DE7109" w:rsidRPr="003278AF" w:rsidRDefault="00DE7109" w:rsidP="00DE710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8AF">
        <w:rPr>
          <w:rFonts w:ascii="Times New Roman" w:hAnsi="Times New Roman" w:cs="Times New Roman"/>
          <w:sz w:val="24"/>
          <w:szCs w:val="24"/>
        </w:rPr>
        <w:t xml:space="preserve">объявляет заседание </w:t>
      </w:r>
      <w:r w:rsidR="00DC275C">
        <w:rPr>
          <w:rFonts w:ascii="Times New Roman" w:hAnsi="Times New Roman" w:cs="Times New Roman"/>
          <w:sz w:val="24"/>
          <w:szCs w:val="24"/>
        </w:rPr>
        <w:t xml:space="preserve">МЭК </w:t>
      </w:r>
      <w:r w:rsidRPr="003278AF">
        <w:rPr>
          <w:rFonts w:ascii="Times New Roman" w:hAnsi="Times New Roman" w:cs="Times New Roman"/>
          <w:sz w:val="24"/>
          <w:szCs w:val="24"/>
        </w:rPr>
        <w:t xml:space="preserve">правомочным или выносит решение о его переносе из-за отсутствия необходимого количества членов </w:t>
      </w:r>
      <w:r w:rsidR="00DC275C">
        <w:rPr>
          <w:rFonts w:ascii="Times New Roman" w:hAnsi="Times New Roman" w:cs="Times New Roman"/>
          <w:sz w:val="24"/>
          <w:szCs w:val="24"/>
        </w:rPr>
        <w:t>МЭК</w:t>
      </w:r>
      <w:r w:rsidRPr="003278AF">
        <w:rPr>
          <w:rFonts w:ascii="Times New Roman" w:hAnsi="Times New Roman" w:cs="Times New Roman"/>
          <w:sz w:val="24"/>
          <w:szCs w:val="24"/>
        </w:rPr>
        <w:t>;</w:t>
      </w:r>
    </w:p>
    <w:p w:rsidR="00DE7109" w:rsidRPr="003278AF" w:rsidRDefault="00DE7109" w:rsidP="00DE710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8AF">
        <w:rPr>
          <w:rFonts w:ascii="Times New Roman" w:hAnsi="Times New Roman" w:cs="Times New Roman"/>
          <w:sz w:val="24"/>
          <w:szCs w:val="24"/>
        </w:rPr>
        <w:t xml:space="preserve">формирует проект повестки очередного заседания </w:t>
      </w:r>
      <w:r w:rsidR="00DC275C">
        <w:rPr>
          <w:rFonts w:ascii="Times New Roman" w:hAnsi="Times New Roman" w:cs="Times New Roman"/>
          <w:sz w:val="24"/>
          <w:szCs w:val="24"/>
        </w:rPr>
        <w:t>МЭК</w:t>
      </w:r>
      <w:r w:rsidRPr="003278AF">
        <w:rPr>
          <w:rFonts w:ascii="Times New Roman" w:hAnsi="Times New Roman" w:cs="Times New Roman"/>
          <w:sz w:val="24"/>
          <w:szCs w:val="24"/>
        </w:rPr>
        <w:t>;</w:t>
      </w:r>
    </w:p>
    <w:p w:rsidR="00DE7109" w:rsidRPr="003278AF" w:rsidRDefault="00DE7109" w:rsidP="00DE710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8AF">
        <w:rPr>
          <w:rFonts w:ascii="Times New Roman" w:hAnsi="Times New Roman" w:cs="Times New Roman"/>
          <w:sz w:val="24"/>
          <w:szCs w:val="24"/>
        </w:rPr>
        <w:t xml:space="preserve">в случае необходимости выносит на обсуждение </w:t>
      </w:r>
      <w:r w:rsidR="00DC275C">
        <w:rPr>
          <w:rFonts w:ascii="Times New Roman" w:hAnsi="Times New Roman" w:cs="Times New Roman"/>
          <w:sz w:val="24"/>
          <w:szCs w:val="24"/>
        </w:rPr>
        <w:t>МЭК</w:t>
      </w:r>
      <w:r w:rsidRPr="003278AF">
        <w:rPr>
          <w:rFonts w:ascii="Times New Roman" w:hAnsi="Times New Roman" w:cs="Times New Roman"/>
          <w:sz w:val="24"/>
          <w:szCs w:val="24"/>
        </w:rPr>
        <w:t xml:space="preserve"> вопрос о привлечении к работе </w:t>
      </w:r>
      <w:r w:rsidR="00DC275C">
        <w:rPr>
          <w:rFonts w:ascii="Times New Roman" w:hAnsi="Times New Roman" w:cs="Times New Roman"/>
          <w:sz w:val="24"/>
          <w:szCs w:val="24"/>
        </w:rPr>
        <w:t>МЭК н</w:t>
      </w:r>
      <w:r w:rsidRPr="003278AF">
        <w:rPr>
          <w:rFonts w:ascii="Times New Roman" w:hAnsi="Times New Roman" w:cs="Times New Roman"/>
          <w:sz w:val="24"/>
          <w:szCs w:val="24"/>
        </w:rPr>
        <w:t>езависимых экспертов;</w:t>
      </w:r>
    </w:p>
    <w:p w:rsidR="00DE7109" w:rsidRPr="003278AF" w:rsidRDefault="00DE7109" w:rsidP="00DE710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8AF">
        <w:rPr>
          <w:rFonts w:ascii="Times New Roman" w:hAnsi="Times New Roman" w:cs="Times New Roman"/>
          <w:sz w:val="24"/>
          <w:szCs w:val="24"/>
        </w:rPr>
        <w:t xml:space="preserve">несет персональную ответственность за необеспечение выполнения или не обеспечение надлежащего выполнения возложенных на </w:t>
      </w:r>
      <w:r w:rsidR="00DC275C">
        <w:rPr>
          <w:rFonts w:ascii="Times New Roman" w:hAnsi="Times New Roman" w:cs="Times New Roman"/>
          <w:sz w:val="24"/>
          <w:szCs w:val="24"/>
        </w:rPr>
        <w:t xml:space="preserve">МЭК </w:t>
      </w:r>
      <w:r w:rsidRPr="003278AF">
        <w:rPr>
          <w:rFonts w:ascii="Times New Roman" w:hAnsi="Times New Roman" w:cs="Times New Roman"/>
          <w:sz w:val="24"/>
          <w:szCs w:val="24"/>
        </w:rPr>
        <w:t>функций и задач;</w:t>
      </w:r>
    </w:p>
    <w:p w:rsidR="00DE7109" w:rsidRPr="003278AF" w:rsidRDefault="00DE7109" w:rsidP="00DE710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8AF">
        <w:rPr>
          <w:rFonts w:ascii="Times New Roman" w:hAnsi="Times New Roman" w:cs="Times New Roman"/>
          <w:sz w:val="24"/>
          <w:szCs w:val="24"/>
        </w:rPr>
        <w:t>осуществляет иные полномочия в соответствии с законодательством и настоящим Положением.</w:t>
      </w:r>
    </w:p>
    <w:p w:rsidR="00DE7109" w:rsidRPr="003278AF" w:rsidRDefault="00877F3E" w:rsidP="00877F3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1027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В отсутствие председателя </w:t>
      </w:r>
      <w:r>
        <w:rPr>
          <w:rFonts w:ascii="Times New Roman" w:hAnsi="Times New Roman" w:cs="Times New Roman"/>
          <w:sz w:val="24"/>
          <w:szCs w:val="24"/>
        </w:rPr>
        <w:t xml:space="preserve">МЭК </w:t>
      </w:r>
      <w:r w:rsidR="00DE7109" w:rsidRPr="003278AF">
        <w:rPr>
          <w:rFonts w:ascii="Times New Roman" w:hAnsi="Times New Roman" w:cs="Times New Roman"/>
          <w:sz w:val="24"/>
          <w:szCs w:val="24"/>
        </w:rPr>
        <w:t>по его поручению полномочия председателя</w:t>
      </w:r>
      <w:r>
        <w:rPr>
          <w:rFonts w:ascii="Times New Roman" w:hAnsi="Times New Roman" w:cs="Times New Roman"/>
          <w:sz w:val="24"/>
          <w:szCs w:val="24"/>
        </w:rPr>
        <w:t xml:space="preserve"> МЭК 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исполняет заместитель председателя </w:t>
      </w:r>
      <w:r>
        <w:rPr>
          <w:rFonts w:ascii="Times New Roman" w:hAnsi="Times New Roman" w:cs="Times New Roman"/>
          <w:sz w:val="24"/>
          <w:szCs w:val="24"/>
        </w:rPr>
        <w:t>МЭК</w:t>
      </w:r>
      <w:r w:rsidR="00DE7109" w:rsidRPr="003278AF">
        <w:rPr>
          <w:rFonts w:ascii="Times New Roman" w:hAnsi="Times New Roman" w:cs="Times New Roman"/>
          <w:sz w:val="24"/>
          <w:szCs w:val="24"/>
        </w:rPr>
        <w:t>.</w:t>
      </w:r>
    </w:p>
    <w:p w:rsidR="00DE7109" w:rsidRPr="003278AF" w:rsidRDefault="00877F3E" w:rsidP="00877F3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1027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>МЭК</w:t>
      </w:r>
      <w:r w:rsidR="00DE7109" w:rsidRPr="003278AF">
        <w:rPr>
          <w:rFonts w:ascii="Times New Roman" w:hAnsi="Times New Roman" w:cs="Times New Roman"/>
          <w:sz w:val="24"/>
          <w:szCs w:val="24"/>
        </w:rPr>
        <w:t>:</w:t>
      </w:r>
    </w:p>
    <w:p w:rsidR="00DE7109" w:rsidRPr="003278AF" w:rsidRDefault="00DE7109" w:rsidP="00DE710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8AF">
        <w:rPr>
          <w:rFonts w:ascii="Times New Roman" w:hAnsi="Times New Roman" w:cs="Times New Roman"/>
          <w:sz w:val="24"/>
          <w:szCs w:val="24"/>
        </w:rPr>
        <w:t xml:space="preserve">обеспечивает подготовку материалов к заседанию </w:t>
      </w:r>
      <w:r w:rsidR="00877F3E">
        <w:rPr>
          <w:rFonts w:ascii="Times New Roman" w:hAnsi="Times New Roman" w:cs="Times New Roman"/>
          <w:sz w:val="24"/>
          <w:szCs w:val="24"/>
        </w:rPr>
        <w:t>МЭК</w:t>
      </w:r>
      <w:r w:rsidRPr="003278AF">
        <w:rPr>
          <w:rFonts w:ascii="Times New Roman" w:hAnsi="Times New Roman" w:cs="Times New Roman"/>
          <w:sz w:val="24"/>
          <w:szCs w:val="24"/>
        </w:rPr>
        <w:t>;</w:t>
      </w:r>
    </w:p>
    <w:p w:rsidR="00DE7109" w:rsidRPr="003278AF" w:rsidRDefault="00DE7109" w:rsidP="00DE710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8AF">
        <w:rPr>
          <w:rFonts w:ascii="Times New Roman" w:hAnsi="Times New Roman" w:cs="Times New Roman"/>
          <w:sz w:val="24"/>
          <w:szCs w:val="24"/>
        </w:rPr>
        <w:t xml:space="preserve">оповещает членов </w:t>
      </w:r>
      <w:r w:rsidR="00877F3E">
        <w:rPr>
          <w:rFonts w:ascii="Times New Roman" w:hAnsi="Times New Roman" w:cs="Times New Roman"/>
          <w:sz w:val="24"/>
          <w:szCs w:val="24"/>
        </w:rPr>
        <w:t>МЭК</w:t>
      </w:r>
      <w:r w:rsidRPr="003278AF">
        <w:rPr>
          <w:rFonts w:ascii="Times New Roman" w:hAnsi="Times New Roman" w:cs="Times New Roman"/>
          <w:sz w:val="24"/>
          <w:szCs w:val="24"/>
        </w:rPr>
        <w:t xml:space="preserve"> о месте и времени очередных ее заседаний и о повестке дня;</w:t>
      </w:r>
    </w:p>
    <w:p w:rsidR="00DE7109" w:rsidRPr="003278AF" w:rsidRDefault="00DE7109" w:rsidP="00DE710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8AF">
        <w:rPr>
          <w:rFonts w:ascii="Times New Roman" w:hAnsi="Times New Roman" w:cs="Times New Roman"/>
          <w:sz w:val="24"/>
          <w:szCs w:val="24"/>
        </w:rPr>
        <w:t xml:space="preserve">ведет протоколы заседаний </w:t>
      </w:r>
      <w:r w:rsidR="00877F3E">
        <w:rPr>
          <w:rFonts w:ascii="Times New Roman" w:hAnsi="Times New Roman" w:cs="Times New Roman"/>
          <w:sz w:val="24"/>
          <w:szCs w:val="24"/>
        </w:rPr>
        <w:t>МЭК</w:t>
      </w:r>
      <w:r w:rsidRPr="003278AF">
        <w:rPr>
          <w:rFonts w:ascii="Times New Roman" w:hAnsi="Times New Roman" w:cs="Times New Roman"/>
          <w:sz w:val="24"/>
          <w:szCs w:val="24"/>
        </w:rPr>
        <w:t>.</w:t>
      </w:r>
    </w:p>
    <w:p w:rsidR="00DE7109" w:rsidRPr="003278AF" w:rsidRDefault="00877F3E" w:rsidP="00877F3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1027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Иные члены </w:t>
      </w:r>
      <w:r>
        <w:rPr>
          <w:rFonts w:ascii="Times New Roman" w:hAnsi="Times New Roman" w:cs="Times New Roman"/>
          <w:sz w:val="24"/>
          <w:szCs w:val="24"/>
        </w:rPr>
        <w:t>МЭК</w:t>
      </w:r>
      <w:r w:rsidR="00DE7109" w:rsidRPr="003278AF">
        <w:rPr>
          <w:rFonts w:ascii="Times New Roman" w:hAnsi="Times New Roman" w:cs="Times New Roman"/>
          <w:sz w:val="24"/>
          <w:szCs w:val="24"/>
        </w:rPr>
        <w:t>:</w:t>
      </w:r>
    </w:p>
    <w:p w:rsidR="00DE7109" w:rsidRPr="003278AF" w:rsidRDefault="00DE7109" w:rsidP="00DE710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8AF">
        <w:rPr>
          <w:rFonts w:ascii="Times New Roman" w:hAnsi="Times New Roman" w:cs="Times New Roman"/>
          <w:sz w:val="24"/>
          <w:szCs w:val="24"/>
        </w:rPr>
        <w:t xml:space="preserve">присутствуют на заседаниях </w:t>
      </w:r>
      <w:r w:rsidR="00877F3E">
        <w:rPr>
          <w:rFonts w:ascii="Times New Roman" w:hAnsi="Times New Roman" w:cs="Times New Roman"/>
          <w:sz w:val="24"/>
          <w:szCs w:val="24"/>
        </w:rPr>
        <w:t>МЭК</w:t>
      </w:r>
      <w:r w:rsidRPr="003278AF">
        <w:rPr>
          <w:rFonts w:ascii="Times New Roman" w:hAnsi="Times New Roman" w:cs="Times New Roman"/>
          <w:sz w:val="24"/>
          <w:szCs w:val="24"/>
        </w:rPr>
        <w:t xml:space="preserve"> и принимают решения по вопросам, отнесенным к ее компетенции;</w:t>
      </w:r>
    </w:p>
    <w:p w:rsidR="00DE7109" w:rsidRPr="003278AF" w:rsidRDefault="00DE7109" w:rsidP="00DE710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8AF">
        <w:rPr>
          <w:rFonts w:ascii="Times New Roman" w:hAnsi="Times New Roman" w:cs="Times New Roman"/>
          <w:sz w:val="24"/>
          <w:szCs w:val="24"/>
        </w:rPr>
        <w:t>осуществляют иные полномочия в соответствии с законодательством и настоящим Положением.</w:t>
      </w:r>
    </w:p>
    <w:p w:rsidR="00DE7109" w:rsidRPr="003278AF" w:rsidRDefault="00877F3E" w:rsidP="00877F3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1027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sz w:val="24"/>
          <w:szCs w:val="24"/>
        </w:rPr>
        <w:t xml:space="preserve">МЭК 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по итогам рассмотрения проектов принимается простым большинством голосов присутствующих на заседании членов </w:t>
      </w:r>
      <w:r>
        <w:rPr>
          <w:rFonts w:ascii="Times New Roman" w:hAnsi="Times New Roman" w:cs="Times New Roman"/>
          <w:sz w:val="24"/>
          <w:szCs w:val="24"/>
        </w:rPr>
        <w:t>МЭК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 путем открытого голосования. При равенстве голосов решающим является голос председателя </w:t>
      </w:r>
      <w:r>
        <w:rPr>
          <w:rFonts w:ascii="Times New Roman" w:hAnsi="Times New Roman" w:cs="Times New Roman"/>
          <w:sz w:val="24"/>
          <w:szCs w:val="24"/>
        </w:rPr>
        <w:t>МЭК</w:t>
      </w:r>
      <w:r w:rsidR="00DE7109" w:rsidRPr="003278AF">
        <w:rPr>
          <w:rFonts w:ascii="Times New Roman" w:hAnsi="Times New Roman" w:cs="Times New Roman"/>
          <w:sz w:val="24"/>
          <w:szCs w:val="24"/>
        </w:rPr>
        <w:t>.</w:t>
      </w:r>
    </w:p>
    <w:p w:rsidR="00877F3E" w:rsidRDefault="00877F3E" w:rsidP="00877F3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Члены </w:t>
      </w:r>
      <w:r>
        <w:rPr>
          <w:rFonts w:ascii="Times New Roman" w:hAnsi="Times New Roman" w:cs="Times New Roman"/>
          <w:sz w:val="24"/>
          <w:szCs w:val="24"/>
        </w:rPr>
        <w:t>МЭК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 обладают равными правами при обсуждении вопросов о принятии решений.</w:t>
      </w:r>
    </w:p>
    <w:p w:rsidR="00DE7109" w:rsidRPr="003278AF" w:rsidRDefault="00877F3E" w:rsidP="00877F3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1027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По результатам заседания </w:t>
      </w:r>
      <w:r>
        <w:rPr>
          <w:rFonts w:ascii="Times New Roman" w:hAnsi="Times New Roman" w:cs="Times New Roman"/>
          <w:sz w:val="24"/>
          <w:szCs w:val="24"/>
        </w:rPr>
        <w:t>МЭК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 в срок не позднее 5 рабочих дней со дня окончания заседания </w:t>
      </w:r>
      <w:r>
        <w:rPr>
          <w:rFonts w:ascii="Times New Roman" w:hAnsi="Times New Roman" w:cs="Times New Roman"/>
          <w:sz w:val="24"/>
          <w:szCs w:val="24"/>
        </w:rPr>
        <w:t>МЭК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 подписывает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 протокол заседания </w:t>
      </w:r>
      <w:r>
        <w:rPr>
          <w:rFonts w:ascii="Times New Roman" w:hAnsi="Times New Roman" w:cs="Times New Roman"/>
          <w:sz w:val="24"/>
          <w:szCs w:val="24"/>
        </w:rPr>
        <w:t>МЭК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 всеми присутствовавшими на заседании членами </w:t>
      </w:r>
      <w:r>
        <w:rPr>
          <w:rFonts w:ascii="Times New Roman" w:hAnsi="Times New Roman" w:cs="Times New Roman"/>
          <w:sz w:val="24"/>
          <w:szCs w:val="24"/>
        </w:rPr>
        <w:t>МЭК</w:t>
      </w:r>
      <w:r w:rsidR="00DE7109" w:rsidRPr="003278AF">
        <w:rPr>
          <w:rFonts w:ascii="Times New Roman" w:hAnsi="Times New Roman" w:cs="Times New Roman"/>
          <w:sz w:val="24"/>
          <w:szCs w:val="24"/>
        </w:rPr>
        <w:t>.</w:t>
      </w:r>
    </w:p>
    <w:p w:rsidR="00DE7109" w:rsidRPr="003278AF" w:rsidRDefault="00877F3E" w:rsidP="00877F3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10270">
        <w:rPr>
          <w:rFonts w:ascii="Times New Roman" w:hAnsi="Times New Roman" w:cs="Times New Roman"/>
          <w:sz w:val="24"/>
          <w:szCs w:val="24"/>
        </w:rPr>
        <w:t>5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. П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одписанный протокол заседания </w:t>
      </w:r>
      <w:r>
        <w:rPr>
          <w:rFonts w:ascii="Times New Roman" w:hAnsi="Times New Roman" w:cs="Times New Roman"/>
          <w:sz w:val="24"/>
          <w:szCs w:val="24"/>
        </w:rPr>
        <w:t xml:space="preserve">МЭК размещается 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«Муниципальный округ Красногорский район Удмуртской Республики» </w:t>
      </w:r>
      <w:r w:rsidR="00DE7109" w:rsidRPr="003278AF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 w:rsidR="00614937">
        <w:rPr>
          <w:rFonts w:ascii="Times New Roman" w:hAnsi="Times New Roman" w:cs="Times New Roman"/>
          <w:sz w:val="24"/>
          <w:szCs w:val="24"/>
        </w:rPr>
        <w:t>«</w:t>
      </w:r>
      <w:r w:rsidR="00DE7109" w:rsidRPr="003278AF">
        <w:rPr>
          <w:rFonts w:ascii="Times New Roman" w:hAnsi="Times New Roman" w:cs="Times New Roman"/>
          <w:sz w:val="24"/>
          <w:szCs w:val="24"/>
        </w:rPr>
        <w:t>Интернет</w:t>
      </w:r>
      <w:r w:rsidR="0061493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109" w:rsidRPr="003278AF">
        <w:rPr>
          <w:rFonts w:ascii="Times New Roman" w:hAnsi="Times New Roman" w:cs="Times New Roman"/>
          <w:sz w:val="24"/>
          <w:szCs w:val="24"/>
        </w:rPr>
        <w:t>в срок не позднее 3 рабочих дней со дня его подписания.</w:t>
      </w:r>
    </w:p>
    <w:p w:rsidR="00DE7109" w:rsidRPr="003278AF" w:rsidRDefault="00DE7109" w:rsidP="00DE710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7109" w:rsidRPr="003278AF" w:rsidRDefault="00DE7109" w:rsidP="00BF4D27">
      <w:pPr>
        <w:jc w:val="center"/>
        <w:rPr>
          <w:b/>
          <w:sz w:val="24"/>
          <w:szCs w:val="24"/>
        </w:rPr>
      </w:pPr>
    </w:p>
    <w:sectPr w:rsidR="00DE7109" w:rsidRPr="003278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7DC" w:rsidRDefault="001F07DC">
      <w:r>
        <w:separator/>
      </w:r>
    </w:p>
  </w:endnote>
  <w:endnote w:type="continuationSeparator" w:id="0">
    <w:p w:rsidR="001F07DC" w:rsidRDefault="001F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407" w:rsidRDefault="00EF340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407" w:rsidRDefault="00EF340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407" w:rsidRDefault="00EF340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7DC" w:rsidRDefault="001F07DC">
      <w:r>
        <w:separator/>
      </w:r>
    </w:p>
  </w:footnote>
  <w:footnote w:type="continuationSeparator" w:id="0">
    <w:p w:rsidR="001F07DC" w:rsidRDefault="001F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379" w:rsidRDefault="005F437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17F4BA4" wp14:editId="6B85C631">
              <wp:simplePos x="0" y="0"/>
              <wp:positionH relativeFrom="page">
                <wp:posOffset>3712210</wp:posOffset>
              </wp:positionH>
              <wp:positionV relativeFrom="page">
                <wp:posOffset>614045</wp:posOffset>
              </wp:positionV>
              <wp:extent cx="83185" cy="175260"/>
              <wp:effectExtent l="0" t="4445" r="0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4379" w:rsidRDefault="005F4379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9718F">
                            <w:rPr>
                              <w:rStyle w:val="a8"/>
                              <w:noProof/>
                            </w:rPr>
                            <w:t>6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F4B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2.3pt;margin-top:48.35pt;width:6.5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" filled="f" stroked="f">
              <v:textbox style="mso-fit-shape-to-text:t" inset="0,0,0,0">
                <w:txbxContent>
                  <w:p w:rsidR="005F4379" w:rsidRDefault="005F4379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9718F">
                      <w:rPr>
                        <w:rStyle w:val="a8"/>
                        <w:noProof/>
                      </w:rPr>
                      <w:t>6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379" w:rsidRPr="001C1C46" w:rsidRDefault="005F4379" w:rsidP="001C1C46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379" w:rsidRDefault="005F437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25F0"/>
    <w:multiLevelType w:val="hybridMultilevel"/>
    <w:tmpl w:val="CB34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F7B39"/>
    <w:multiLevelType w:val="hybridMultilevel"/>
    <w:tmpl w:val="30988FAA"/>
    <w:lvl w:ilvl="0" w:tplc="9964F5B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C30C85"/>
    <w:multiLevelType w:val="multilevel"/>
    <w:tmpl w:val="5F9E9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7F26E3B"/>
    <w:multiLevelType w:val="hybridMultilevel"/>
    <w:tmpl w:val="4984CDE8"/>
    <w:lvl w:ilvl="0" w:tplc="9964F5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D55F79"/>
    <w:multiLevelType w:val="multilevel"/>
    <w:tmpl w:val="18968D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595D87"/>
    <w:multiLevelType w:val="hybridMultilevel"/>
    <w:tmpl w:val="CB34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50C95"/>
    <w:multiLevelType w:val="hybridMultilevel"/>
    <w:tmpl w:val="D7160794"/>
    <w:lvl w:ilvl="0" w:tplc="9964F5B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B16685"/>
    <w:multiLevelType w:val="hybridMultilevel"/>
    <w:tmpl w:val="70921EB0"/>
    <w:lvl w:ilvl="0" w:tplc="9964F5B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C2E3923"/>
    <w:multiLevelType w:val="hybridMultilevel"/>
    <w:tmpl w:val="1138020A"/>
    <w:lvl w:ilvl="0" w:tplc="9964F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92505"/>
    <w:multiLevelType w:val="multilevel"/>
    <w:tmpl w:val="DAFEC9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3A77DC"/>
    <w:multiLevelType w:val="hybridMultilevel"/>
    <w:tmpl w:val="5604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6326D"/>
    <w:multiLevelType w:val="hybridMultilevel"/>
    <w:tmpl w:val="9DD6C1C2"/>
    <w:lvl w:ilvl="0" w:tplc="9964F5B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8641E09"/>
    <w:multiLevelType w:val="multilevel"/>
    <w:tmpl w:val="22DCDB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CD39CF"/>
    <w:multiLevelType w:val="hybridMultilevel"/>
    <w:tmpl w:val="D770A4D6"/>
    <w:lvl w:ilvl="0" w:tplc="9964F5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4B501F"/>
    <w:multiLevelType w:val="hybridMultilevel"/>
    <w:tmpl w:val="28549D84"/>
    <w:lvl w:ilvl="0" w:tplc="9964F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4033A"/>
    <w:multiLevelType w:val="multilevel"/>
    <w:tmpl w:val="D91493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0E3C69"/>
    <w:multiLevelType w:val="hybridMultilevel"/>
    <w:tmpl w:val="A7C4963C"/>
    <w:lvl w:ilvl="0" w:tplc="9964F5B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A8E7024"/>
    <w:multiLevelType w:val="multilevel"/>
    <w:tmpl w:val="837CB8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D4723A"/>
    <w:multiLevelType w:val="multilevel"/>
    <w:tmpl w:val="FD0C520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0D3800"/>
    <w:multiLevelType w:val="multilevel"/>
    <w:tmpl w:val="39224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DD755CB"/>
    <w:multiLevelType w:val="multilevel"/>
    <w:tmpl w:val="3E0CA0C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31B3F40"/>
    <w:multiLevelType w:val="hybridMultilevel"/>
    <w:tmpl w:val="E45AF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50CE7"/>
    <w:multiLevelType w:val="multilevel"/>
    <w:tmpl w:val="3B3AAE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B196CA8"/>
    <w:multiLevelType w:val="hybridMultilevel"/>
    <w:tmpl w:val="8224478E"/>
    <w:lvl w:ilvl="0" w:tplc="9964F5B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CCB5419"/>
    <w:multiLevelType w:val="multilevel"/>
    <w:tmpl w:val="2452B5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DE50D6C"/>
    <w:multiLevelType w:val="multilevel"/>
    <w:tmpl w:val="504832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23"/>
  </w:num>
  <w:num w:numId="7">
    <w:abstractNumId w:val="16"/>
  </w:num>
  <w:num w:numId="8">
    <w:abstractNumId w:val="6"/>
  </w:num>
  <w:num w:numId="9">
    <w:abstractNumId w:val="1"/>
  </w:num>
  <w:num w:numId="10">
    <w:abstractNumId w:val="13"/>
  </w:num>
  <w:num w:numId="11">
    <w:abstractNumId w:val="11"/>
  </w:num>
  <w:num w:numId="12">
    <w:abstractNumId w:val="21"/>
  </w:num>
  <w:num w:numId="13">
    <w:abstractNumId w:val="8"/>
  </w:num>
  <w:num w:numId="14">
    <w:abstractNumId w:val="14"/>
  </w:num>
  <w:num w:numId="15">
    <w:abstractNumId w:val="3"/>
  </w:num>
  <w:num w:numId="16">
    <w:abstractNumId w:val="15"/>
  </w:num>
  <w:num w:numId="17">
    <w:abstractNumId w:val="12"/>
  </w:num>
  <w:num w:numId="18">
    <w:abstractNumId w:val="17"/>
  </w:num>
  <w:num w:numId="19">
    <w:abstractNumId w:val="19"/>
  </w:num>
  <w:num w:numId="20">
    <w:abstractNumId w:val="22"/>
  </w:num>
  <w:num w:numId="21">
    <w:abstractNumId w:val="25"/>
  </w:num>
  <w:num w:numId="22">
    <w:abstractNumId w:val="24"/>
  </w:num>
  <w:num w:numId="23">
    <w:abstractNumId w:val="4"/>
  </w:num>
  <w:num w:numId="24">
    <w:abstractNumId w:val="18"/>
  </w:num>
  <w:num w:numId="25">
    <w:abstractNumId w:val="2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58"/>
    <w:rsid w:val="00014ACB"/>
    <w:rsid w:val="00014C6B"/>
    <w:rsid w:val="00023734"/>
    <w:rsid w:val="0004136B"/>
    <w:rsid w:val="00050AC0"/>
    <w:rsid w:val="00072AE8"/>
    <w:rsid w:val="000D3267"/>
    <w:rsid w:val="0011317C"/>
    <w:rsid w:val="00116614"/>
    <w:rsid w:val="00132CA8"/>
    <w:rsid w:val="001431A8"/>
    <w:rsid w:val="00156BFF"/>
    <w:rsid w:val="0017273C"/>
    <w:rsid w:val="00190083"/>
    <w:rsid w:val="00197ABE"/>
    <w:rsid w:val="001C1C46"/>
    <w:rsid w:val="001E19BB"/>
    <w:rsid w:val="001F07DC"/>
    <w:rsid w:val="00212FC3"/>
    <w:rsid w:val="002676E2"/>
    <w:rsid w:val="0027429D"/>
    <w:rsid w:val="0029475F"/>
    <w:rsid w:val="002A1D0E"/>
    <w:rsid w:val="002A695F"/>
    <w:rsid w:val="002B4947"/>
    <w:rsid w:val="002C3A63"/>
    <w:rsid w:val="002F2E6A"/>
    <w:rsid w:val="002F4D1B"/>
    <w:rsid w:val="00304DE6"/>
    <w:rsid w:val="003278AF"/>
    <w:rsid w:val="00336349"/>
    <w:rsid w:val="00346BD4"/>
    <w:rsid w:val="00350143"/>
    <w:rsid w:val="003625A5"/>
    <w:rsid w:val="003665DC"/>
    <w:rsid w:val="00381EBE"/>
    <w:rsid w:val="00394EAB"/>
    <w:rsid w:val="00395BED"/>
    <w:rsid w:val="0039657C"/>
    <w:rsid w:val="003D6AE6"/>
    <w:rsid w:val="003D79A5"/>
    <w:rsid w:val="003E0E3A"/>
    <w:rsid w:val="003F0A18"/>
    <w:rsid w:val="00413243"/>
    <w:rsid w:val="00431639"/>
    <w:rsid w:val="00435193"/>
    <w:rsid w:val="00443819"/>
    <w:rsid w:val="0047772F"/>
    <w:rsid w:val="00483648"/>
    <w:rsid w:val="004C06BC"/>
    <w:rsid w:val="00500077"/>
    <w:rsid w:val="0055112D"/>
    <w:rsid w:val="00556DF0"/>
    <w:rsid w:val="005D526E"/>
    <w:rsid w:val="005D7BBC"/>
    <w:rsid w:val="005F4379"/>
    <w:rsid w:val="00605092"/>
    <w:rsid w:val="00614937"/>
    <w:rsid w:val="00624F0C"/>
    <w:rsid w:val="0064766B"/>
    <w:rsid w:val="006A283C"/>
    <w:rsid w:val="006A64EC"/>
    <w:rsid w:val="006B3A49"/>
    <w:rsid w:val="006C7040"/>
    <w:rsid w:val="006D2CA8"/>
    <w:rsid w:val="006F62DF"/>
    <w:rsid w:val="00706E23"/>
    <w:rsid w:val="007162CD"/>
    <w:rsid w:val="00726037"/>
    <w:rsid w:val="00742A2C"/>
    <w:rsid w:val="00787C13"/>
    <w:rsid w:val="007955CD"/>
    <w:rsid w:val="007A5A57"/>
    <w:rsid w:val="007B7218"/>
    <w:rsid w:val="00810270"/>
    <w:rsid w:val="00831187"/>
    <w:rsid w:val="00845358"/>
    <w:rsid w:val="008518AD"/>
    <w:rsid w:val="00857794"/>
    <w:rsid w:val="0087771F"/>
    <w:rsid w:val="00877F3E"/>
    <w:rsid w:val="0089407E"/>
    <w:rsid w:val="008A239C"/>
    <w:rsid w:val="00944CF0"/>
    <w:rsid w:val="009477C2"/>
    <w:rsid w:val="00970C7F"/>
    <w:rsid w:val="009843EA"/>
    <w:rsid w:val="00987099"/>
    <w:rsid w:val="009B06A3"/>
    <w:rsid w:val="009C7EF3"/>
    <w:rsid w:val="009F35B5"/>
    <w:rsid w:val="009F451C"/>
    <w:rsid w:val="00A0072E"/>
    <w:rsid w:val="00A10F62"/>
    <w:rsid w:val="00A47F44"/>
    <w:rsid w:val="00A50C84"/>
    <w:rsid w:val="00A57A84"/>
    <w:rsid w:val="00AA6DC7"/>
    <w:rsid w:val="00AD247B"/>
    <w:rsid w:val="00AD37CA"/>
    <w:rsid w:val="00AD6B77"/>
    <w:rsid w:val="00AD7441"/>
    <w:rsid w:val="00AF0620"/>
    <w:rsid w:val="00B27A03"/>
    <w:rsid w:val="00B32DB8"/>
    <w:rsid w:val="00B40D01"/>
    <w:rsid w:val="00B61689"/>
    <w:rsid w:val="00B83FC9"/>
    <w:rsid w:val="00B93225"/>
    <w:rsid w:val="00BC20A3"/>
    <w:rsid w:val="00BD006A"/>
    <w:rsid w:val="00BD5186"/>
    <w:rsid w:val="00BD70D9"/>
    <w:rsid w:val="00BE5DE6"/>
    <w:rsid w:val="00BF4D27"/>
    <w:rsid w:val="00C17244"/>
    <w:rsid w:val="00C24C83"/>
    <w:rsid w:val="00C317A4"/>
    <w:rsid w:val="00C4672E"/>
    <w:rsid w:val="00C66714"/>
    <w:rsid w:val="00C9709D"/>
    <w:rsid w:val="00CA48DE"/>
    <w:rsid w:val="00CD6723"/>
    <w:rsid w:val="00CF411C"/>
    <w:rsid w:val="00D11929"/>
    <w:rsid w:val="00D12A7F"/>
    <w:rsid w:val="00D36166"/>
    <w:rsid w:val="00D36AE5"/>
    <w:rsid w:val="00D45C5E"/>
    <w:rsid w:val="00D51F09"/>
    <w:rsid w:val="00D61305"/>
    <w:rsid w:val="00D66CCC"/>
    <w:rsid w:val="00DB05CE"/>
    <w:rsid w:val="00DB5D6F"/>
    <w:rsid w:val="00DC275C"/>
    <w:rsid w:val="00DE7109"/>
    <w:rsid w:val="00E01FAB"/>
    <w:rsid w:val="00E104D6"/>
    <w:rsid w:val="00E149A6"/>
    <w:rsid w:val="00E2548F"/>
    <w:rsid w:val="00E35304"/>
    <w:rsid w:val="00E57653"/>
    <w:rsid w:val="00E83DFA"/>
    <w:rsid w:val="00E862D4"/>
    <w:rsid w:val="00E90ED5"/>
    <w:rsid w:val="00EA1887"/>
    <w:rsid w:val="00ED2E50"/>
    <w:rsid w:val="00ED3714"/>
    <w:rsid w:val="00EF3407"/>
    <w:rsid w:val="00F02738"/>
    <w:rsid w:val="00F116A4"/>
    <w:rsid w:val="00F16B8F"/>
    <w:rsid w:val="00F26076"/>
    <w:rsid w:val="00F4345F"/>
    <w:rsid w:val="00F57A86"/>
    <w:rsid w:val="00F642FC"/>
    <w:rsid w:val="00F7582E"/>
    <w:rsid w:val="00FE5FC9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F4E03"/>
  <w15:chartTrackingRefBased/>
  <w15:docId w15:val="{E9506973-F8B9-47BE-B955-E72D75A0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0143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DE6"/>
    <w:pPr>
      <w:ind w:left="720"/>
      <w:contextualSpacing/>
    </w:pPr>
  </w:style>
  <w:style w:type="paragraph" w:customStyle="1" w:styleId="ConsPlusNormal">
    <w:name w:val="ConsPlusNormal"/>
    <w:link w:val="ConsPlusNormal0"/>
    <w:rsid w:val="00AD3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37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37CA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5014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No Spacing"/>
    <w:uiPriority w:val="1"/>
    <w:qFormat/>
    <w:rsid w:val="00350143"/>
    <w:pPr>
      <w:spacing w:after="0" w:line="240" w:lineRule="auto"/>
    </w:pPr>
  </w:style>
  <w:style w:type="character" w:styleId="a5">
    <w:name w:val="Subtle Emphasis"/>
    <w:basedOn w:val="a0"/>
    <w:uiPriority w:val="19"/>
    <w:qFormat/>
    <w:rsid w:val="00350143"/>
    <w:rPr>
      <w:i/>
      <w:iCs/>
      <w:color w:val="808080" w:themeColor="text1" w:themeTint="7F"/>
    </w:rPr>
  </w:style>
  <w:style w:type="character" w:customStyle="1" w:styleId="a6">
    <w:name w:val="Основной текст_"/>
    <w:basedOn w:val="a0"/>
    <w:link w:val="3"/>
    <w:rsid w:val="00C1724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6"/>
    <w:rsid w:val="00C17244"/>
    <w:pPr>
      <w:widowControl w:val="0"/>
      <w:shd w:val="clear" w:color="auto" w:fill="FFFFFF"/>
      <w:spacing w:before="720" w:after="420" w:line="0" w:lineRule="atLeast"/>
      <w:ind w:hanging="360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rsid w:val="005F43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a8">
    <w:name w:val="Колонтитул"/>
    <w:basedOn w:val="a7"/>
    <w:rsid w:val="005F43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2">
    <w:name w:val="Основной текст (2)_"/>
    <w:basedOn w:val="a0"/>
    <w:link w:val="20"/>
    <w:rsid w:val="002B494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2B494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4947"/>
    <w:pPr>
      <w:widowControl w:val="0"/>
      <w:shd w:val="clear" w:color="auto" w:fill="FFFFFF"/>
      <w:spacing w:line="322" w:lineRule="exact"/>
      <w:jc w:val="center"/>
    </w:pPr>
    <w:rPr>
      <w:b/>
      <w:bCs/>
      <w:sz w:val="27"/>
      <w:szCs w:val="27"/>
      <w:lang w:eastAsia="en-US"/>
    </w:rPr>
  </w:style>
  <w:style w:type="paragraph" w:customStyle="1" w:styleId="31">
    <w:name w:val="Основной текст (3)"/>
    <w:basedOn w:val="a"/>
    <w:link w:val="30"/>
    <w:rsid w:val="002B4947"/>
    <w:pPr>
      <w:widowControl w:val="0"/>
      <w:shd w:val="clear" w:color="auto" w:fill="FFFFFF"/>
      <w:spacing w:before="1200" w:line="274" w:lineRule="exact"/>
      <w:jc w:val="center"/>
    </w:pPr>
    <w:rPr>
      <w:b/>
      <w:bCs/>
      <w:sz w:val="22"/>
      <w:szCs w:val="22"/>
      <w:lang w:eastAsia="en-US"/>
    </w:rPr>
  </w:style>
  <w:style w:type="character" w:customStyle="1" w:styleId="Exact">
    <w:name w:val="Основной текст Exact"/>
    <w:basedOn w:val="a0"/>
    <w:rsid w:val="004438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21">
    <w:name w:val="Подпись к таблице (2)_"/>
    <w:basedOn w:val="a0"/>
    <w:link w:val="22"/>
    <w:rsid w:val="0044381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3">
    <w:name w:val="Основной текст2"/>
    <w:basedOn w:val="a6"/>
    <w:rsid w:val="004438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Tahoma125pt">
    <w:name w:val="Основной текст + Tahoma;12;5 pt"/>
    <w:basedOn w:val="a6"/>
    <w:rsid w:val="0044381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9">
    <w:name w:val="Подпись к таблице_"/>
    <w:basedOn w:val="a0"/>
    <w:link w:val="aa"/>
    <w:rsid w:val="0044381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35pt">
    <w:name w:val="Основной текст (3) + 13;5 pt;Не полужирный"/>
    <w:basedOn w:val="30"/>
    <w:rsid w:val="004438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b">
    <w:name w:val="Оглавление_"/>
    <w:basedOn w:val="a0"/>
    <w:link w:val="ac"/>
    <w:rsid w:val="0044381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443819"/>
    <w:pPr>
      <w:widowControl w:val="0"/>
      <w:shd w:val="clear" w:color="auto" w:fill="FFFFFF"/>
      <w:spacing w:line="0" w:lineRule="atLeast"/>
    </w:pPr>
    <w:rPr>
      <w:sz w:val="27"/>
      <w:szCs w:val="27"/>
      <w:lang w:eastAsia="en-US"/>
    </w:rPr>
  </w:style>
  <w:style w:type="paragraph" w:customStyle="1" w:styleId="aa">
    <w:name w:val="Подпись к таблице"/>
    <w:basedOn w:val="a"/>
    <w:link w:val="a9"/>
    <w:rsid w:val="00443819"/>
    <w:pPr>
      <w:widowControl w:val="0"/>
      <w:shd w:val="clear" w:color="auto" w:fill="FFFFFF"/>
      <w:spacing w:line="278" w:lineRule="exact"/>
      <w:jc w:val="center"/>
    </w:pPr>
    <w:rPr>
      <w:b/>
      <w:bCs/>
      <w:sz w:val="22"/>
      <w:szCs w:val="22"/>
      <w:lang w:eastAsia="en-US"/>
    </w:rPr>
  </w:style>
  <w:style w:type="paragraph" w:customStyle="1" w:styleId="ac">
    <w:name w:val="Оглавление"/>
    <w:basedOn w:val="a"/>
    <w:link w:val="ab"/>
    <w:rsid w:val="00443819"/>
    <w:pPr>
      <w:widowControl w:val="0"/>
      <w:shd w:val="clear" w:color="auto" w:fill="FFFFFF"/>
      <w:spacing w:line="638" w:lineRule="exact"/>
      <w:jc w:val="both"/>
    </w:pPr>
    <w:rPr>
      <w:sz w:val="27"/>
      <w:szCs w:val="27"/>
      <w:lang w:eastAsia="en-US"/>
    </w:rPr>
  </w:style>
  <w:style w:type="paragraph" w:styleId="ad">
    <w:name w:val="footer"/>
    <w:basedOn w:val="a"/>
    <w:link w:val="ae"/>
    <w:uiPriority w:val="99"/>
    <w:unhideWhenUsed/>
    <w:rsid w:val="00EF34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F34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C24C8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C24C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E71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62E3383579566EA39B07CCCC215C2C6C2140FF46559C1C35248CFB022B5547FD688B54B974E39872DB6CF17E09956624C5k0F6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E3383579566EA39B07D2C1373072642043A64E5FCE42612D8FF3507C551BB83E825EED3BA7CE61D86CEDk7FD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BF9B8-9362-487C-9A8F-4CEAA6CF9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9</Pages>
  <Words>2605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Проект.офис</dc:creator>
  <cp:keywords/>
  <dc:description/>
  <cp:lastModifiedBy>ЦБ</cp:lastModifiedBy>
  <cp:revision>135</cp:revision>
  <dcterms:created xsi:type="dcterms:W3CDTF">2022-02-02T10:32:00Z</dcterms:created>
  <dcterms:modified xsi:type="dcterms:W3CDTF">2023-03-13T13:12:00Z</dcterms:modified>
</cp:coreProperties>
</file>