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7"/>
        <w:gridCol w:w="1459"/>
        <w:gridCol w:w="4183"/>
      </w:tblGrid>
      <w:tr w:rsidR="000D75E6" w:rsidRPr="00DC1974" w:rsidTr="00983111">
        <w:trPr>
          <w:trHeight w:val="1147"/>
          <w:jc w:val="center"/>
        </w:trPr>
        <w:tc>
          <w:tcPr>
            <w:tcW w:w="4227" w:type="dxa"/>
            <w:tcBorders>
              <w:top w:val="nil"/>
              <w:left w:val="nil"/>
              <w:bottom w:val="nil"/>
              <w:right w:val="nil"/>
            </w:tcBorders>
            <w:vAlign w:val="center"/>
          </w:tcPr>
          <w:p w:rsidR="000D75E6" w:rsidRPr="00DC1974" w:rsidRDefault="000D75E6" w:rsidP="00983111">
            <w:pPr>
              <w:keepNext/>
              <w:keepLines/>
              <w:ind w:left="-147" w:right="-57"/>
              <w:jc w:val="center"/>
              <w:outlineLvl w:val="1"/>
              <w:rPr>
                <w:rFonts w:ascii="Cambria" w:hAnsi="Cambria"/>
                <w:color w:val="4F81BD"/>
                <w:sz w:val="26"/>
                <w:szCs w:val="26"/>
                <w:lang w:eastAsia="en-US"/>
              </w:rPr>
            </w:pPr>
          </w:p>
        </w:tc>
        <w:tc>
          <w:tcPr>
            <w:tcW w:w="1459" w:type="dxa"/>
            <w:tcBorders>
              <w:top w:val="nil"/>
              <w:left w:val="nil"/>
              <w:bottom w:val="nil"/>
              <w:right w:val="nil"/>
            </w:tcBorders>
          </w:tcPr>
          <w:p w:rsidR="000D75E6" w:rsidRPr="00DC1974" w:rsidRDefault="000D75E6" w:rsidP="00983111">
            <w:pPr>
              <w:tabs>
                <w:tab w:val="left" w:pos="560"/>
                <w:tab w:val="left" w:pos="743"/>
              </w:tabs>
              <w:ind w:left="-108" w:right="-108"/>
              <w:rPr>
                <w:rFonts w:eastAsia="Calibri"/>
                <w:sz w:val="28"/>
                <w:szCs w:val="28"/>
                <w:lang w:eastAsia="en-US"/>
              </w:rPr>
            </w:pPr>
            <w:r w:rsidRPr="00861E38">
              <w:rPr>
                <w:noProof/>
              </w:rPr>
              <w:drawing>
                <wp:inline distT="0" distB="0" distL="0" distR="0">
                  <wp:extent cx="69532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183" w:type="dxa"/>
            <w:tcBorders>
              <w:top w:val="nil"/>
              <w:left w:val="nil"/>
              <w:bottom w:val="nil"/>
              <w:right w:val="nil"/>
            </w:tcBorders>
            <w:vAlign w:val="center"/>
          </w:tcPr>
          <w:p w:rsidR="000D75E6" w:rsidRPr="00DC1974" w:rsidRDefault="000D75E6" w:rsidP="00983111">
            <w:pPr>
              <w:jc w:val="center"/>
              <w:rPr>
                <w:rFonts w:eastAsia="Calibri"/>
                <w:b/>
                <w:bCs/>
                <w:sz w:val="28"/>
                <w:szCs w:val="28"/>
                <w:lang w:eastAsia="en-US"/>
              </w:rPr>
            </w:pPr>
          </w:p>
        </w:tc>
      </w:tr>
      <w:tr w:rsidR="000D75E6" w:rsidRPr="00DC1974" w:rsidTr="00983111">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rsidR="000D75E6" w:rsidRPr="00DC1974" w:rsidRDefault="000D75E6" w:rsidP="00983111">
            <w:pPr>
              <w:ind w:left="-207" w:hanging="142"/>
              <w:jc w:val="center"/>
              <w:rPr>
                <w:rFonts w:eastAsia="Calibri"/>
                <w:b/>
                <w:bCs/>
                <w:sz w:val="24"/>
                <w:szCs w:val="24"/>
                <w:lang w:eastAsia="en-US"/>
              </w:rPr>
            </w:pPr>
            <w:r w:rsidRPr="00DC1974">
              <w:rPr>
                <w:rFonts w:eastAsia="Calibri"/>
                <w:b/>
                <w:bCs/>
                <w:sz w:val="24"/>
                <w:szCs w:val="24"/>
                <w:lang w:eastAsia="en-US"/>
              </w:rPr>
              <w:t xml:space="preserve">АДМИНИСТРАЦИЯ МУНИЦИПАЛЬНОГО ОБРАЗОВАНИЯ </w:t>
            </w:r>
          </w:p>
          <w:p w:rsidR="000D75E6" w:rsidRPr="00DC1974" w:rsidRDefault="000D75E6" w:rsidP="00983111">
            <w:pPr>
              <w:ind w:left="-207" w:hanging="142"/>
              <w:jc w:val="center"/>
              <w:rPr>
                <w:rFonts w:eastAsia="Calibri"/>
                <w:b/>
                <w:bCs/>
                <w:sz w:val="24"/>
                <w:szCs w:val="24"/>
                <w:lang w:eastAsia="en-US"/>
              </w:rPr>
            </w:pPr>
            <w:r w:rsidRPr="00DC1974">
              <w:rPr>
                <w:rFonts w:eastAsia="Calibri"/>
                <w:b/>
                <w:bCs/>
                <w:sz w:val="24"/>
                <w:szCs w:val="24"/>
                <w:lang w:eastAsia="en-US"/>
              </w:rPr>
              <w:t>«МУНИЦИПАЛЬНЫЙ ОКРУГ КРАСНОГОРСКИЙ РАЙОН</w:t>
            </w:r>
          </w:p>
          <w:p w:rsidR="000D75E6" w:rsidRPr="00DC1974" w:rsidRDefault="000D75E6" w:rsidP="00983111">
            <w:pPr>
              <w:ind w:left="-207" w:hanging="142"/>
              <w:jc w:val="center"/>
              <w:rPr>
                <w:rFonts w:eastAsia="Calibri"/>
                <w:b/>
                <w:bCs/>
                <w:sz w:val="24"/>
                <w:szCs w:val="24"/>
                <w:lang w:eastAsia="en-US"/>
              </w:rPr>
            </w:pPr>
            <w:r w:rsidRPr="00DC1974">
              <w:rPr>
                <w:rFonts w:eastAsia="Calibri"/>
                <w:b/>
                <w:bCs/>
                <w:sz w:val="24"/>
                <w:szCs w:val="24"/>
                <w:lang w:eastAsia="en-US"/>
              </w:rPr>
              <w:t>УДМУРТСКОЙ РЕСПУБЛИКИ»</w:t>
            </w:r>
          </w:p>
          <w:p w:rsidR="000D75E6" w:rsidRPr="00DC1974" w:rsidRDefault="000D75E6" w:rsidP="00983111">
            <w:pPr>
              <w:ind w:left="-207" w:hanging="142"/>
              <w:jc w:val="center"/>
              <w:rPr>
                <w:rFonts w:eastAsia="Calibri"/>
                <w:b/>
                <w:bCs/>
                <w:sz w:val="24"/>
                <w:szCs w:val="24"/>
                <w:lang w:eastAsia="en-US"/>
              </w:rPr>
            </w:pPr>
          </w:p>
          <w:p w:rsidR="000D75E6" w:rsidRPr="00DC1974" w:rsidRDefault="000D75E6" w:rsidP="00983111">
            <w:pPr>
              <w:jc w:val="center"/>
              <w:rPr>
                <w:rFonts w:eastAsia="Calibri"/>
                <w:b/>
                <w:bCs/>
                <w:sz w:val="24"/>
                <w:szCs w:val="24"/>
                <w:lang w:eastAsia="en-US"/>
              </w:rPr>
            </w:pPr>
            <w:r w:rsidRPr="00DC1974">
              <w:rPr>
                <w:rFonts w:eastAsia="Calibri"/>
                <w:b/>
                <w:bCs/>
                <w:sz w:val="24"/>
                <w:szCs w:val="24"/>
                <w:lang w:eastAsia="en-US"/>
              </w:rPr>
              <w:t xml:space="preserve">«УДМУРТ ЭЛЬКУНЫСЬ КРАСНОГОРСК ЁРОС </w:t>
            </w:r>
          </w:p>
          <w:p w:rsidR="000D75E6" w:rsidRPr="00DC1974" w:rsidRDefault="000D75E6" w:rsidP="00983111">
            <w:pPr>
              <w:jc w:val="center"/>
              <w:rPr>
                <w:rFonts w:eastAsia="Calibri"/>
                <w:b/>
                <w:bCs/>
                <w:sz w:val="24"/>
                <w:szCs w:val="24"/>
                <w:lang w:eastAsia="en-US"/>
              </w:rPr>
            </w:pPr>
            <w:r w:rsidRPr="00DC1974">
              <w:rPr>
                <w:rFonts w:eastAsia="Calibri"/>
                <w:b/>
                <w:bCs/>
                <w:sz w:val="24"/>
                <w:szCs w:val="24"/>
                <w:lang w:eastAsia="en-US"/>
              </w:rPr>
              <w:t xml:space="preserve">МУНИЦИПАЛ ОКРУГ» МУНИЦИПАЛ КЫЛДЫТЭТЛЭН </w:t>
            </w:r>
          </w:p>
          <w:p w:rsidR="000D75E6" w:rsidRPr="00DC1974" w:rsidRDefault="000D75E6" w:rsidP="00983111">
            <w:pPr>
              <w:jc w:val="center"/>
              <w:rPr>
                <w:rFonts w:eastAsia="Calibri"/>
                <w:b/>
                <w:bCs/>
                <w:sz w:val="24"/>
                <w:szCs w:val="24"/>
                <w:lang w:eastAsia="en-US"/>
              </w:rPr>
            </w:pPr>
            <w:r w:rsidRPr="00DC1974">
              <w:rPr>
                <w:rFonts w:eastAsia="Calibri"/>
                <w:b/>
                <w:bCs/>
                <w:sz w:val="24"/>
                <w:szCs w:val="24"/>
                <w:lang w:eastAsia="en-US"/>
              </w:rPr>
              <w:t>АДМИНИСТРАЦИЕЗ</w:t>
            </w:r>
          </w:p>
        </w:tc>
      </w:tr>
      <w:tr w:rsidR="000D75E6" w:rsidRPr="00DC1974" w:rsidTr="009831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rsidR="000D75E6" w:rsidRPr="00DC1974" w:rsidRDefault="000D75E6" w:rsidP="00983111">
            <w:pPr>
              <w:keepNext/>
              <w:tabs>
                <w:tab w:val="left" w:pos="4515"/>
              </w:tabs>
              <w:ind w:left="-108"/>
              <w:jc w:val="center"/>
              <w:outlineLvl w:val="0"/>
              <w:rPr>
                <w:b/>
                <w:bCs/>
                <w:sz w:val="24"/>
                <w:szCs w:val="24"/>
              </w:rPr>
            </w:pPr>
          </w:p>
          <w:p w:rsidR="000D75E6" w:rsidRPr="00DC1974" w:rsidRDefault="000D75E6" w:rsidP="00983111">
            <w:pPr>
              <w:keepNext/>
              <w:tabs>
                <w:tab w:val="left" w:pos="4515"/>
              </w:tabs>
              <w:ind w:left="-108"/>
              <w:jc w:val="center"/>
              <w:outlineLvl w:val="0"/>
              <w:rPr>
                <w:b/>
                <w:bCs/>
                <w:sz w:val="32"/>
                <w:szCs w:val="32"/>
                <w:lang w:val="en-US"/>
              </w:rPr>
            </w:pPr>
            <w:r w:rsidRPr="00DC1974">
              <w:rPr>
                <w:b/>
                <w:bCs/>
                <w:sz w:val="32"/>
                <w:szCs w:val="32"/>
              </w:rPr>
              <w:t>ПОСТАНОВЛЕНИЕ</w:t>
            </w:r>
          </w:p>
        </w:tc>
      </w:tr>
    </w:tbl>
    <w:p w:rsidR="000D75E6" w:rsidRPr="00DC1974" w:rsidRDefault="000D75E6" w:rsidP="000D75E6">
      <w:pPr>
        <w:jc w:val="both"/>
        <w:rPr>
          <w:rFonts w:eastAsia="Calibri"/>
          <w:sz w:val="24"/>
          <w:szCs w:val="24"/>
          <w:lang w:eastAsia="en-US"/>
        </w:rPr>
      </w:pPr>
    </w:p>
    <w:p w:rsidR="000D75E6" w:rsidRPr="00DC1974" w:rsidRDefault="000D75E6" w:rsidP="000D75E6">
      <w:pPr>
        <w:jc w:val="both"/>
        <w:rPr>
          <w:rFonts w:eastAsia="Calibri"/>
          <w:sz w:val="28"/>
          <w:szCs w:val="28"/>
          <w:lang w:eastAsia="en-US"/>
        </w:rPr>
      </w:pPr>
      <w:r w:rsidRPr="00DC1974">
        <w:rPr>
          <w:rFonts w:eastAsia="Calibri"/>
          <w:sz w:val="28"/>
          <w:szCs w:val="28"/>
          <w:lang w:eastAsia="en-US"/>
        </w:rPr>
        <w:t>«</w:t>
      </w:r>
      <w:r w:rsidR="00E92C8E">
        <w:rPr>
          <w:rFonts w:eastAsia="Calibri"/>
          <w:sz w:val="28"/>
          <w:szCs w:val="28"/>
          <w:lang w:eastAsia="en-US"/>
        </w:rPr>
        <w:t>13</w:t>
      </w:r>
      <w:r w:rsidRPr="00DC1974">
        <w:rPr>
          <w:rFonts w:eastAsia="Calibri"/>
          <w:sz w:val="28"/>
          <w:szCs w:val="28"/>
          <w:lang w:eastAsia="en-US"/>
        </w:rPr>
        <w:t xml:space="preserve">» </w:t>
      </w:r>
      <w:r w:rsidR="00E92C8E">
        <w:rPr>
          <w:rFonts w:eastAsia="Calibri"/>
          <w:sz w:val="28"/>
          <w:szCs w:val="28"/>
          <w:lang w:eastAsia="en-US"/>
        </w:rPr>
        <w:t xml:space="preserve">декабря </w:t>
      </w:r>
      <w:r w:rsidRPr="00DC1974">
        <w:rPr>
          <w:rFonts w:eastAsia="Calibri"/>
          <w:sz w:val="28"/>
          <w:szCs w:val="28"/>
          <w:lang w:eastAsia="en-US"/>
        </w:rPr>
        <w:t xml:space="preserve"> 20</w:t>
      </w:r>
      <w:r w:rsidR="00E92C8E">
        <w:rPr>
          <w:rFonts w:eastAsia="Calibri"/>
          <w:sz w:val="28"/>
          <w:szCs w:val="28"/>
          <w:lang w:eastAsia="en-US"/>
        </w:rPr>
        <w:t xml:space="preserve">21 </w:t>
      </w:r>
      <w:r w:rsidRPr="00DC1974">
        <w:rPr>
          <w:rFonts w:eastAsia="Calibri"/>
          <w:sz w:val="28"/>
          <w:szCs w:val="28"/>
          <w:lang w:eastAsia="en-US"/>
        </w:rPr>
        <w:t xml:space="preserve">   года                                                        № </w:t>
      </w:r>
      <w:r w:rsidR="00E92C8E">
        <w:rPr>
          <w:rFonts w:eastAsia="Calibri"/>
          <w:sz w:val="28"/>
          <w:szCs w:val="28"/>
          <w:lang w:eastAsia="en-US"/>
        </w:rPr>
        <w:t>6</w:t>
      </w:r>
      <w:r w:rsidRPr="00DC1974">
        <w:rPr>
          <w:rFonts w:eastAsia="Calibri"/>
          <w:sz w:val="28"/>
          <w:szCs w:val="28"/>
          <w:lang w:eastAsia="en-US"/>
        </w:rPr>
        <w:t xml:space="preserve">                                                    </w:t>
      </w:r>
    </w:p>
    <w:p w:rsidR="000D75E6" w:rsidRPr="00DC1974" w:rsidRDefault="000D75E6" w:rsidP="000D75E6">
      <w:pPr>
        <w:jc w:val="center"/>
        <w:rPr>
          <w:rFonts w:eastAsia="Calibri"/>
          <w:b/>
          <w:sz w:val="24"/>
          <w:szCs w:val="24"/>
          <w:lang w:eastAsia="en-US"/>
        </w:rPr>
      </w:pPr>
      <w:r w:rsidRPr="00DC1974">
        <w:rPr>
          <w:rFonts w:eastAsia="Calibri"/>
          <w:b/>
          <w:sz w:val="24"/>
          <w:szCs w:val="24"/>
          <w:lang w:eastAsia="en-US"/>
        </w:rPr>
        <w:t>с. Красногорское</w:t>
      </w:r>
    </w:p>
    <w:p w:rsidR="000D75E6" w:rsidRPr="00DC1974" w:rsidRDefault="000D75E6" w:rsidP="000D75E6">
      <w:pPr>
        <w:jc w:val="both"/>
        <w:rPr>
          <w:rFonts w:eastAsia="Calibri"/>
          <w:sz w:val="28"/>
          <w:szCs w:val="28"/>
          <w:lang w:eastAsia="en-US"/>
        </w:rPr>
      </w:pPr>
    </w:p>
    <w:p w:rsidR="00C0134C" w:rsidRDefault="000D75E6" w:rsidP="000D75E6">
      <w:pPr>
        <w:jc w:val="both"/>
        <w:rPr>
          <w:sz w:val="28"/>
          <w:szCs w:val="28"/>
        </w:rPr>
      </w:pPr>
      <w:r>
        <w:rPr>
          <w:sz w:val="28"/>
          <w:szCs w:val="28"/>
        </w:rPr>
        <w:t xml:space="preserve">Об утверждении Порядка разработки, </w:t>
      </w:r>
    </w:p>
    <w:p w:rsidR="00C0134C" w:rsidRDefault="000D75E6" w:rsidP="000D75E6">
      <w:pPr>
        <w:jc w:val="both"/>
        <w:rPr>
          <w:sz w:val="28"/>
          <w:szCs w:val="28"/>
        </w:rPr>
      </w:pPr>
      <w:r>
        <w:rPr>
          <w:sz w:val="28"/>
          <w:szCs w:val="28"/>
        </w:rPr>
        <w:t>формирования, реализации</w:t>
      </w:r>
      <w:r w:rsidR="00C0134C">
        <w:rPr>
          <w:sz w:val="28"/>
          <w:szCs w:val="28"/>
        </w:rPr>
        <w:t xml:space="preserve"> и оценки </w:t>
      </w:r>
    </w:p>
    <w:p w:rsidR="00C0134C" w:rsidRDefault="00C0134C" w:rsidP="000D75E6">
      <w:pPr>
        <w:jc w:val="both"/>
        <w:rPr>
          <w:sz w:val="28"/>
          <w:szCs w:val="28"/>
        </w:rPr>
      </w:pPr>
      <w:r>
        <w:rPr>
          <w:sz w:val="28"/>
          <w:szCs w:val="28"/>
        </w:rPr>
        <w:t xml:space="preserve">эффективности муниципальных программ </w:t>
      </w:r>
    </w:p>
    <w:p w:rsidR="000D75E6" w:rsidRPr="00E25E6F" w:rsidRDefault="00C0134C" w:rsidP="000D75E6">
      <w:pPr>
        <w:jc w:val="both"/>
        <w:rPr>
          <w:sz w:val="28"/>
          <w:szCs w:val="28"/>
        </w:rPr>
      </w:pPr>
      <w:r>
        <w:rPr>
          <w:sz w:val="28"/>
          <w:szCs w:val="28"/>
        </w:rPr>
        <w:t>муниципального образования Красногорский район</w:t>
      </w:r>
    </w:p>
    <w:p w:rsidR="000D75E6" w:rsidRPr="00E25E6F" w:rsidRDefault="000D75E6" w:rsidP="000D75E6">
      <w:pPr>
        <w:jc w:val="both"/>
        <w:rPr>
          <w:sz w:val="28"/>
          <w:szCs w:val="28"/>
        </w:rPr>
      </w:pPr>
    </w:p>
    <w:p w:rsidR="000D75E6" w:rsidRPr="00E25E6F" w:rsidRDefault="000D75E6" w:rsidP="000D75E6">
      <w:pPr>
        <w:jc w:val="both"/>
        <w:rPr>
          <w:sz w:val="28"/>
          <w:szCs w:val="28"/>
        </w:rPr>
      </w:pPr>
    </w:p>
    <w:p w:rsidR="000D75E6" w:rsidRPr="00E25E6F" w:rsidRDefault="00082E02" w:rsidP="00082E02">
      <w:pPr>
        <w:ind w:firstLine="708"/>
        <w:jc w:val="both"/>
        <w:rPr>
          <w:sz w:val="28"/>
          <w:szCs w:val="28"/>
        </w:rPr>
      </w:pPr>
      <w:r>
        <w:rPr>
          <w:sz w:val="28"/>
          <w:szCs w:val="28"/>
        </w:rPr>
        <w:t>В соответствии со статьей 179 Бюджетного кодекса Российской Федерации, в целях повышения эффективности использования бюджетных средств, руководствуясь Уставом муниципального образования «Муниципальный округ Красногорский район Удмуртской Республики»,</w:t>
      </w:r>
    </w:p>
    <w:p w:rsidR="000D75E6" w:rsidRDefault="000D75E6" w:rsidP="000D75E6">
      <w:pPr>
        <w:jc w:val="both"/>
        <w:rPr>
          <w:sz w:val="28"/>
          <w:szCs w:val="28"/>
        </w:rPr>
      </w:pPr>
    </w:p>
    <w:p w:rsidR="00082E02" w:rsidRPr="00082E02" w:rsidRDefault="00082E02" w:rsidP="00082E02">
      <w:pPr>
        <w:tabs>
          <w:tab w:val="left" w:pos="1134"/>
        </w:tabs>
        <w:autoSpaceDE w:val="0"/>
        <w:autoSpaceDN w:val="0"/>
        <w:adjustRightInd w:val="0"/>
        <w:spacing w:line="360" w:lineRule="auto"/>
        <w:jc w:val="center"/>
        <w:rPr>
          <w:sz w:val="28"/>
          <w:szCs w:val="28"/>
        </w:rPr>
      </w:pPr>
      <w:r w:rsidRPr="00082E02">
        <w:rPr>
          <w:sz w:val="28"/>
          <w:szCs w:val="28"/>
        </w:rPr>
        <w:t>АДМИНИСТРАЦИЯ   ПОСТАНОВЛЯЕТ:</w:t>
      </w:r>
    </w:p>
    <w:p w:rsidR="00082E02" w:rsidRPr="002207F1" w:rsidRDefault="00082E02" w:rsidP="00082E02">
      <w:pPr>
        <w:tabs>
          <w:tab w:val="left" w:pos="1134"/>
        </w:tabs>
        <w:autoSpaceDE w:val="0"/>
        <w:autoSpaceDN w:val="0"/>
        <w:adjustRightInd w:val="0"/>
        <w:spacing w:line="360" w:lineRule="auto"/>
        <w:ind w:firstLine="709"/>
        <w:jc w:val="both"/>
      </w:pPr>
    </w:p>
    <w:p w:rsidR="000D75E6" w:rsidRPr="00983111" w:rsidRDefault="00082E02" w:rsidP="00983111">
      <w:pPr>
        <w:pStyle w:val="a4"/>
        <w:numPr>
          <w:ilvl w:val="0"/>
          <w:numId w:val="1"/>
        </w:numPr>
        <w:jc w:val="both"/>
        <w:rPr>
          <w:sz w:val="28"/>
          <w:szCs w:val="28"/>
        </w:rPr>
      </w:pPr>
      <w:r w:rsidRPr="00983111">
        <w:rPr>
          <w:sz w:val="28"/>
          <w:szCs w:val="28"/>
        </w:rPr>
        <w:t>Утвердить Порядок разработки, формирования, реализации и оценки эффективности муниципальных программ муниципального образования</w:t>
      </w:r>
      <w:r w:rsidR="00983111" w:rsidRPr="00983111">
        <w:rPr>
          <w:sz w:val="28"/>
          <w:szCs w:val="28"/>
        </w:rPr>
        <w:t xml:space="preserve"> «Муниципальный округ Красногорский район Удмуртской Республики» согласно приложения № 1.</w:t>
      </w:r>
    </w:p>
    <w:p w:rsidR="00983111" w:rsidRPr="00983111" w:rsidRDefault="00983111" w:rsidP="00983111">
      <w:pPr>
        <w:pStyle w:val="a4"/>
        <w:numPr>
          <w:ilvl w:val="0"/>
          <w:numId w:val="1"/>
        </w:numPr>
        <w:jc w:val="both"/>
        <w:rPr>
          <w:sz w:val="28"/>
          <w:szCs w:val="28"/>
        </w:rPr>
      </w:pPr>
      <w:r>
        <w:rPr>
          <w:sz w:val="28"/>
          <w:szCs w:val="28"/>
        </w:rPr>
        <w:t>Контроль за выполнением настоящего постановления возложить на первого заместителя главы Администрации муниципального образования Красногорский район.</w:t>
      </w:r>
    </w:p>
    <w:p w:rsidR="000D75E6" w:rsidRDefault="000D75E6" w:rsidP="000D75E6">
      <w:pPr>
        <w:jc w:val="both"/>
        <w:rPr>
          <w:sz w:val="28"/>
          <w:szCs w:val="28"/>
        </w:rPr>
      </w:pPr>
    </w:p>
    <w:p w:rsidR="000D75E6" w:rsidRDefault="000D75E6" w:rsidP="000D75E6">
      <w:pPr>
        <w:jc w:val="both"/>
        <w:rPr>
          <w:sz w:val="28"/>
          <w:szCs w:val="28"/>
        </w:rPr>
      </w:pPr>
    </w:p>
    <w:p w:rsidR="000D75E6" w:rsidRPr="00E25E6F" w:rsidRDefault="000D75E6" w:rsidP="000D75E6">
      <w:pPr>
        <w:jc w:val="both"/>
        <w:rPr>
          <w:sz w:val="28"/>
          <w:szCs w:val="28"/>
        </w:rPr>
      </w:pPr>
    </w:p>
    <w:p w:rsidR="000D75E6" w:rsidRPr="00DC1974" w:rsidRDefault="000D75E6" w:rsidP="000D75E6">
      <w:pPr>
        <w:jc w:val="both"/>
        <w:rPr>
          <w:sz w:val="28"/>
          <w:szCs w:val="28"/>
        </w:rPr>
      </w:pPr>
      <w:r w:rsidRPr="00DC1974">
        <w:rPr>
          <w:sz w:val="28"/>
          <w:szCs w:val="28"/>
        </w:rPr>
        <w:t xml:space="preserve">Глава муниципального образования </w:t>
      </w:r>
    </w:p>
    <w:p w:rsidR="000D75E6" w:rsidRPr="00DC1974" w:rsidRDefault="000D75E6" w:rsidP="000D75E6">
      <w:pPr>
        <w:jc w:val="both"/>
        <w:rPr>
          <w:sz w:val="28"/>
          <w:szCs w:val="28"/>
        </w:rPr>
      </w:pPr>
      <w:r w:rsidRPr="00DC1974">
        <w:rPr>
          <w:sz w:val="28"/>
          <w:szCs w:val="28"/>
        </w:rPr>
        <w:t>«Муниципальный округ Красногорский район</w:t>
      </w:r>
    </w:p>
    <w:p w:rsidR="000D75E6" w:rsidRPr="00DC1974" w:rsidRDefault="000D75E6" w:rsidP="000D75E6">
      <w:pPr>
        <w:jc w:val="both"/>
        <w:rPr>
          <w:sz w:val="28"/>
          <w:szCs w:val="28"/>
        </w:rPr>
      </w:pPr>
      <w:r w:rsidRPr="00DC1974">
        <w:rPr>
          <w:sz w:val="28"/>
          <w:szCs w:val="28"/>
        </w:rPr>
        <w:t xml:space="preserve">Удмуртской Республики»                                                                В.С. </w:t>
      </w:r>
      <w:proofErr w:type="spellStart"/>
      <w:r w:rsidRPr="00DC1974">
        <w:rPr>
          <w:sz w:val="28"/>
          <w:szCs w:val="28"/>
        </w:rPr>
        <w:t>Корепанов</w:t>
      </w:r>
      <w:proofErr w:type="spellEnd"/>
    </w:p>
    <w:p w:rsidR="006F7383" w:rsidRDefault="006F7383" w:rsidP="006F7383">
      <w:pPr>
        <w:jc w:val="both"/>
        <w:rPr>
          <w:sz w:val="28"/>
          <w:szCs w:val="28"/>
        </w:rPr>
      </w:pPr>
    </w:p>
    <w:p w:rsidR="006F7383" w:rsidRPr="00D50270" w:rsidRDefault="006F7383" w:rsidP="006F7383">
      <w:pPr>
        <w:jc w:val="both"/>
        <w:rPr>
          <w:sz w:val="28"/>
          <w:szCs w:val="28"/>
        </w:rPr>
      </w:pPr>
      <w:r w:rsidRPr="00D50270">
        <w:rPr>
          <w:sz w:val="28"/>
          <w:szCs w:val="28"/>
        </w:rPr>
        <w:t>Согласовано</w:t>
      </w:r>
    </w:p>
    <w:p w:rsidR="006F7383" w:rsidRPr="00D50270" w:rsidRDefault="006F7383" w:rsidP="006F7383">
      <w:pPr>
        <w:jc w:val="both"/>
        <w:rPr>
          <w:sz w:val="28"/>
          <w:szCs w:val="28"/>
        </w:rPr>
      </w:pPr>
      <w:r w:rsidRPr="00D50270">
        <w:rPr>
          <w:sz w:val="28"/>
          <w:szCs w:val="28"/>
        </w:rPr>
        <w:t xml:space="preserve">Заместитель начальника отдела </w:t>
      </w:r>
    </w:p>
    <w:p w:rsidR="006F7383" w:rsidRDefault="006F7383" w:rsidP="006F7383">
      <w:pPr>
        <w:jc w:val="both"/>
        <w:rPr>
          <w:sz w:val="28"/>
          <w:szCs w:val="28"/>
        </w:rPr>
      </w:pPr>
      <w:r w:rsidRPr="00D50270">
        <w:rPr>
          <w:sz w:val="28"/>
          <w:szCs w:val="28"/>
        </w:rPr>
        <w:t>организационной, правовой и кадровой работы</w:t>
      </w:r>
      <w:r>
        <w:rPr>
          <w:sz w:val="28"/>
          <w:szCs w:val="28"/>
        </w:rPr>
        <w:tab/>
      </w:r>
      <w:r>
        <w:rPr>
          <w:sz w:val="28"/>
          <w:szCs w:val="28"/>
        </w:rPr>
        <w:tab/>
      </w:r>
      <w:r>
        <w:rPr>
          <w:sz w:val="28"/>
          <w:szCs w:val="28"/>
        </w:rPr>
        <w:tab/>
      </w:r>
      <w:r>
        <w:rPr>
          <w:sz w:val="28"/>
          <w:szCs w:val="28"/>
        </w:rPr>
        <w:tab/>
        <w:t>Н.В. Ульянова</w:t>
      </w:r>
    </w:p>
    <w:p w:rsidR="006F7383" w:rsidRDefault="006F7383" w:rsidP="006F7383">
      <w:pPr>
        <w:jc w:val="both"/>
        <w:rPr>
          <w:sz w:val="28"/>
          <w:szCs w:val="28"/>
        </w:rPr>
      </w:pPr>
    </w:p>
    <w:p w:rsidR="006F7383" w:rsidRPr="00E25E6F" w:rsidRDefault="006F7383" w:rsidP="006F7383">
      <w:pPr>
        <w:jc w:val="both"/>
        <w:rPr>
          <w:sz w:val="28"/>
          <w:szCs w:val="28"/>
        </w:rPr>
      </w:pPr>
      <w:r>
        <w:rPr>
          <w:sz w:val="28"/>
          <w:szCs w:val="28"/>
        </w:rPr>
        <w:t>Исп. Сухих Е.И.</w:t>
      </w:r>
    </w:p>
    <w:p w:rsidR="000D75E6" w:rsidRPr="00D50270" w:rsidRDefault="000D75E6" w:rsidP="000D75E6">
      <w:pPr>
        <w:jc w:val="both"/>
        <w:rPr>
          <w:sz w:val="28"/>
          <w:szCs w:val="28"/>
        </w:rPr>
      </w:pPr>
    </w:p>
    <w:p w:rsidR="0090401B" w:rsidRDefault="0090401B" w:rsidP="00983111">
      <w:pPr>
        <w:keepNext/>
        <w:ind w:left="5812"/>
        <w:rPr>
          <w:sz w:val="28"/>
          <w:szCs w:val="28"/>
        </w:rPr>
      </w:pPr>
    </w:p>
    <w:p w:rsidR="0090401B" w:rsidRDefault="0090401B" w:rsidP="00983111">
      <w:pPr>
        <w:keepNext/>
        <w:ind w:left="5812"/>
        <w:rPr>
          <w:sz w:val="24"/>
          <w:szCs w:val="24"/>
        </w:rPr>
      </w:pPr>
    </w:p>
    <w:p w:rsidR="0090401B" w:rsidRDefault="0090401B" w:rsidP="00983111">
      <w:pPr>
        <w:keepNext/>
        <w:ind w:left="5812"/>
        <w:rPr>
          <w:sz w:val="24"/>
          <w:szCs w:val="24"/>
        </w:rPr>
      </w:pPr>
    </w:p>
    <w:p w:rsidR="00983111" w:rsidRPr="00983111" w:rsidRDefault="00983111" w:rsidP="00983111">
      <w:pPr>
        <w:keepNext/>
        <w:ind w:left="5812"/>
        <w:rPr>
          <w:sz w:val="24"/>
          <w:szCs w:val="24"/>
        </w:rPr>
      </w:pPr>
      <w:r w:rsidRPr="00983111">
        <w:rPr>
          <w:sz w:val="24"/>
          <w:szCs w:val="24"/>
        </w:rPr>
        <w:t xml:space="preserve">Приложение </w:t>
      </w:r>
    </w:p>
    <w:p w:rsidR="00983111" w:rsidRPr="00983111" w:rsidRDefault="00983111" w:rsidP="00983111">
      <w:pPr>
        <w:ind w:left="5812"/>
        <w:rPr>
          <w:sz w:val="24"/>
          <w:szCs w:val="24"/>
        </w:rPr>
      </w:pPr>
      <w:r w:rsidRPr="00983111">
        <w:rPr>
          <w:sz w:val="24"/>
          <w:szCs w:val="24"/>
        </w:rPr>
        <w:t xml:space="preserve">к постановлению Администрации муниципального образования Красногорский район </w:t>
      </w:r>
    </w:p>
    <w:p w:rsidR="00983111" w:rsidRPr="00983111" w:rsidRDefault="00983111" w:rsidP="00983111">
      <w:pPr>
        <w:ind w:left="5812"/>
        <w:rPr>
          <w:sz w:val="24"/>
          <w:szCs w:val="24"/>
        </w:rPr>
      </w:pPr>
      <w:r w:rsidRPr="00983111">
        <w:rPr>
          <w:sz w:val="24"/>
          <w:szCs w:val="24"/>
        </w:rPr>
        <w:t>от «</w:t>
      </w:r>
      <w:r w:rsidR="00E92C8E">
        <w:rPr>
          <w:sz w:val="24"/>
          <w:szCs w:val="24"/>
        </w:rPr>
        <w:t>13</w:t>
      </w:r>
      <w:r w:rsidRPr="00983111">
        <w:rPr>
          <w:sz w:val="24"/>
          <w:szCs w:val="24"/>
        </w:rPr>
        <w:t xml:space="preserve">» </w:t>
      </w:r>
      <w:r w:rsidR="00E92C8E">
        <w:rPr>
          <w:sz w:val="24"/>
          <w:szCs w:val="24"/>
        </w:rPr>
        <w:t>12.</w:t>
      </w:r>
      <w:r w:rsidRPr="00983111">
        <w:rPr>
          <w:sz w:val="24"/>
          <w:szCs w:val="24"/>
        </w:rPr>
        <w:t xml:space="preserve"> 20</w:t>
      </w:r>
      <w:r w:rsidR="00E92C8E">
        <w:rPr>
          <w:sz w:val="24"/>
          <w:szCs w:val="24"/>
        </w:rPr>
        <w:t>21</w:t>
      </w:r>
      <w:r w:rsidRPr="00983111">
        <w:rPr>
          <w:sz w:val="24"/>
          <w:szCs w:val="24"/>
        </w:rPr>
        <w:t xml:space="preserve"> г. № </w:t>
      </w:r>
      <w:r w:rsidR="00E92C8E">
        <w:rPr>
          <w:sz w:val="24"/>
          <w:szCs w:val="24"/>
        </w:rPr>
        <w:t>6</w:t>
      </w:r>
      <w:bookmarkStart w:id="0" w:name="_GoBack"/>
      <w:bookmarkEnd w:id="0"/>
    </w:p>
    <w:p w:rsidR="00983111" w:rsidRDefault="00983111" w:rsidP="00983111">
      <w:pPr>
        <w:keepNext/>
        <w:ind w:left="5954" w:right="1133"/>
        <w:jc w:val="center"/>
        <w:outlineLvl w:val="1"/>
        <w:rPr>
          <w:b/>
          <w:bCs/>
        </w:rPr>
      </w:pPr>
    </w:p>
    <w:p w:rsidR="00983111" w:rsidRDefault="00983111" w:rsidP="00983111">
      <w:pPr>
        <w:keepNext/>
        <w:ind w:left="709" w:right="709"/>
        <w:jc w:val="center"/>
        <w:outlineLvl w:val="1"/>
        <w:rPr>
          <w:b/>
          <w:bCs/>
          <w:sz w:val="26"/>
          <w:szCs w:val="26"/>
        </w:rPr>
      </w:pPr>
      <w:bookmarkStart w:id="1" w:name="_Toc366766654"/>
    </w:p>
    <w:p w:rsidR="00983111" w:rsidRPr="00983111" w:rsidRDefault="00983111" w:rsidP="00983111">
      <w:pPr>
        <w:jc w:val="center"/>
        <w:rPr>
          <w:b/>
          <w:sz w:val="28"/>
          <w:szCs w:val="28"/>
        </w:rPr>
      </w:pPr>
      <w:r w:rsidRPr="00983111">
        <w:rPr>
          <w:b/>
          <w:sz w:val="28"/>
          <w:szCs w:val="28"/>
        </w:rPr>
        <w:t>ПОРЯДОК</w:t>
      </w:r>
    </w:p>
    <w:p w:rsidR="00983111" w:rsidRPr="00983111" w:rsidRDefault="00983111" w:rsidP="00983111">
      <w:pPr>
        <w:jc w:val="center"/>
        <w:rPr>
          <w:b/>
          <w:sz w:val="28"/>
          <w:szCs w:val="28"/>
        </w:rPr>
      </w:pPr>
      <w:r w:rsidRPr="00983111">
        <w:rPr>
          <w:b/>
          <w:sz w:val="28"/>
          <w:szCs w:val="28"/>
        </w:rPr>
        <w:t>разработки, формирования, реализации и оценки эффективности</w:t>
      </w:r>
    </w:p>
    <w:p w:rsidR="00983111" w:rsidRPr="00983111" w:rsidRDefault="00983111" w:rsidP="00983111">
      <w:pPr>
        <w:jc w:val="center"/>
        <w:rPr>
          <w:b/>
          <w:sz w:val="28"/>
          <w:szCs w:val="28"/>
        </w:rPr>
      </w:pPr>
      <w:r w:rsidRPr="00983111">
        <w:rPr>
          <w:b/>
          <w:sz w:val="28"/>
          <w:szCs w:val="28"/>
        </w:rPr>
        <w:t xml:space="preserve">муниципальных программ муниципального </w:t>
      </w:r>
      <w:bookmarkEnd w:id="1"/>
      <w:r w:rsidRPr="00983111">
        <w:rPr>
          <w:b/>
          <w:sz w:val="28"/>
          <w:szCs w:val="28"/>
        </w:rPr>
        <w:t>образования</w:t>
      </w:r>
    </w:p>
    <w:p w:rsidR="00983111" w:rsidRPr="00983111" w:rsidRDefault="00983111" w:rsidP="00A50617">
      <w:pPr>
        <w:jc w:val="center"/>
        <w:rPr>
          <w:b/>
          <w:sz w:val="28"/>
          <w:szCs w:val="28"/>
        </w:rPr>
      </w:pPr>
      <w:r w:rsidRPr="00983111">
        <w:rPr>
          <w:b/>
          <w:sz w:val="28"/>
          <w:szCs w:val="28"/>
        </w:rPr>
        <w:t>«</w:t>
      </w:r>
      <w:r w:rsidR="00526EBC">
        <w:rPr>
          <w:b/>
          <w:sz w:val="28"/>
          <w:szCs w:val="28"/>
        </w:rPr>
        <w:t xml:space="preserve">Муниципальный округ </w:t>
      </w:r>
      <w:r w:rsidRPr="00983111">
        <w:rPr>
          <w:b/>
          <w:sz w:val="28"/>
          <w:szCs w:val="28"/>
        </w:rPr>
        <w:t>Красногорский район</w:t>
      </w:r>
      <w:r w:rsidR="00526EBC">
        <w:rPr>
          <w:b/>
          <w:sz w:val="28"/>
          <w:szCs w:val="28"/>
        </w:rPr>
        <w:t xml:space="preserve"> Удмуртской Республики</w:t>
      </w:r>
      <w:r w:rsidR="00A50617">
        <w:rPr>
          <w:b/>
          <w:sz w:val="28"/>
          <w:szCs w:val="28"/>
        </w:rPr>
        <w:t>»</w:t>
      </w:r>
    </w:p>
    <w:p w:rsidR="00983111" w:rsidRPr="00983111" w:rsidRDefault="00983111" w:rsidP="00983111">
      <w:pPr>
        <w:keepNext/>
        <w:numPr>
          <w:ilvl w:val="0"/>
          <w:numId w:val="3"/>
        </w:numPr>
        <w:tabs>
          <w:tab w:val="left" w:pos="426"/>
        </w:tabs>
        <w:autoSpaceDE w:val="0"/>
        <w:autoSpaceDN w:val="0"/>
        <w:adjustRightInd w:val="0"/>
        <w:spacing w:before="360" w:after="360"/>
        <w:ind w:left="425" w:hanging="425"/>
        <w:jc w:val="center"/>
        <w:rPr>
          <w:b/>
          <w:sz w:val="28"/>
          <w:szCs w:val="28"/>
        </w:rPr>
      </w:pPr>
      <w:r w:rsidRPr="00983111">
        <w:rPr>
          <w:b/>
          <w:sz w:val="28"/>
          <w:szCs w:val="28"/>
        </w:rPr>
        <w:t>Общие положения</w:t>
      </w:r>
    </w:p>
    <w:p w:rsidR="00983111" w:rsidRPr="00983111" w:rsidRDefault="00983111" w:rsidP="00983111">
      <w:pPr>
        <w:numPr>
          <w:ilvl w:val="1"/>
          <w:numId w:val="3"/>
        </w:numPr>
        <w:tabs>
          <w:tab w:val="left" w:pos="1276"/>
        </w:tabs>
        <w:autoSpaceDE w:val="0"/>
        <w:autoSpaceDN w:val="0"/>
        <w:adjustRightInd w:val="0"/>
        <w:ind w:left="0" w:firstLine="709"/>
        <w:jc w:val="both"/>
        <w:rPr>
          <w:sz w:val="28"/>
          <w:szCs w:val="28"/>
        </w:rPr>
      </w:pPr>
      <w:r w:rsidRPr="00983111">
        <w:rPr>
          <w:sz w:val="28"/>
          <w:szCs w:val="28"/>
        </w:rPr>
        <w:t>Настоящий Порядок в соответствии с Бюджетным кодексом Российской Федерации определяет правила разработки, формирования реализации и оценки эффективности муниципальных программ муниципального образования</w:t>
      </w:r>
      <w:r w:rsidR="00526EBC">
        <w:rPr>
          <w:sz w:val="28"/>
          <w:szCs w:val="28"/>
        </w:rPr>
        <w:t xml:space="preserve"> </w:t>
      </w:r>
      <w:r w:rsidR="00526EBC" w:rsidRPr="00983111">
        <w:rPr>
          <w:sz w:val="28"/>
          <w:szCs w:val="28"/>
        </w:rPr>
        <w:t xml:space="preserve">«Муниципальный округ Красногорский район Удмуртской Республики» </w:t>
      </w:r>
      <w:r w:rsidRPr="00983111">
        <w:rPr>
          <w:sz w:val="28"/>
          <w:szCs w:val="28"/>
        </w:rPr>
        <w:t xml:space="preserve"> (далее – муниципальные программы).</w:t>
      </w:r>
    </w:p>
    <w:p w:rsidR="00983111" w:rsidRPr="00983111" w:rsidRDefault="00983111" w:rsidP="00983111">
      <w:pPr>
        <w:numPr>
          <w:ilvl w:val="1"/>
          <w:numId w:val="3"/>
        </w:numPr>
        <w:tabs>
          <w:tab w:val="left" w:pos="1276"/>
        </w:tabs>
        <w:autoSpaceDE w:val="0"/>
        <w:autoSpaceDN w:val="0"/>
        <w:adjustRightInd w:val="0"/>
        <w:ind w:left="0" w:firstLine="709"/>
        <w:jc w:val="both"/>
        <w:rPr>
          <w:sz w:val="28"/>
          <w:szCs w:val="28"/>
        </w:rPr>
      </w:pPr>
      <w:r w:rsidRPr="00983111">
        <w:rPr>
          <w:sz w:val="28"/>
          <w:szCs w:val="28"/>
        </w:rPr>
        <w:t>В целях настоящего Порядка используются следующие основные понятия:</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t>муниципальная программа - документ муниципального стратегического планирования, представляющий собой комплекс взаимоувязанных по задачам, срокам и ресурсам мероприятий и инструментов, реализуемых органами местного самоуправления в целях достижения целей и задач социально-экономического развития муниципального о</w:t>
      </w:r>
      <w:r w:rsidR="00526EBC">
        <w:rPr>
          <w:sz w:val="28"/>
          <w:szCs w:val="28"/>
        </w:rPr>
        <w:t xml:space="preserve">бразования </w:t>
      </w:r>
      <w:r w:rsidR="00526EBC" w:rsidRPr="00983111">
        <w:rPr>
          <w:sz w:val="28"/>
          <w:szCs w:val="28"/>
        </w:rPr>
        <w:t>«Муниципальный округ Красногорск</w:t>
      </w:r>
      <w:r w:rsidR="00526EBC">
        <w:rPr>
          <w:sz w:val="28"/>
          <w:szCs w:val="28"/>
        </w:rPr>
        <w:t>ий район Удмуртской Республики»</w:t>
      </w:r>
      <w:r w:rsidRPr="00983111">
        <w:rPr>
          <w:sz w:val="28"/>
          <w:szCs w:val="28"/>
        </w:rPr>
        <w:t xml:space="preserve"> в определенной сфере деятельности;</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t>подпрограмма муниципальной программы (далее – подпрограмма) – комплекс взаимоувязанных по срокам и ресурсам мероприятий и инструментов, реализуемых органами местного самоуправления в целях решения конкретных задач в рамках муниципальной программы;</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t>сфера реализации муниципальной программы – сфера социально-экономического развития, на решение проблем и (или) задач в которой направлена соответствующая муниципальная программа;</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t>цель – планируемый за период реализации муниципальной программы конечный результат социально-экономического развития муниципального о</w:t>
      </w:r>
      <w:r w:rsidR="00526EBC">
        <w:rPr>
          <w:sz w:val="28"/>
          <w:szCs w:val="28"/>
        </w:rPr>
        <w:t xml:space="preserve">бразования </w:t>
      </w:r>
      <w:r w:rsidR="00526EBC" w:rsidRPr="00983111">
        <w:rPr>
          <w:sz w:val="28"/>
          <w:szCs w:val="28"/>
        </w:rPr>
        <w:t xml:space="preserve">«Муниципальный округ Красногорский район Удмуртской Республики» </w:t>
      </w:r>
      <w:r w:rsidRPr="00983111">
        <w:rPr>
          <w:sz w:val="28"/>
          <w:szCs w:val="28"/>
        </w:rPr>
        <w:t xml:space="preserve"> посредством реализации мероприятий муниципальной программы;</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t xml:space="preserve"> задача – совокупность взаимосвязанных мероприятий, направленных на достижение цели (целей) реализации муниципальной программы;</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t>основное мероприятие – совокупность взаимосвязанных действий, направленных на решение задачи муниципальной программы (подпрограммы);</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lastRenderedPageBreak/>
        <w:t>мероприятие – совокупность взаимосвязанных действий, направленных на решение задачи муниципальной программы (подпрограммы), в составе основного мероприятия;</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t>целевой показатель (индикатор) – количественно выраженная характеристика достижения цели или решения задачи;</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t>конечный результат – характеризуемое количественными и (или) качественными показателями состояние (изменение состояния) в сфере социально-экономического развития муниципального о</w:t>
      </w:r>
      <w:r w:rsidR="00526EBC">
        <w:rPr>
          <w:sz w:val="28"/>
          <w:szCs w:val="28"/>
        </w:rPr>
        <w:t xml:space="preserve">бразования </w:t>
      </w:r>
      <w:r w:rsidR="00526EBC" w:rsidRPr="00983111">
        <w:rPr>
          <w:sz w:val="28"/>
          <w:szCs w:val="28"/>
        </w:rPr>
        <w:t>«Муниципальный округ Красногорский район Удмуртской Республики»</w:t>
      </w:r>
      <w:r w:rsidRPr="00983111">
        <w:rPr>
          <w:sz w:val="28"/>
          <w:szCs w:val="28"/>
        </w:rPr>
        <w:t>, которое отражает положительный результат от реализации муниципальной программы (подпрограммы);</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t>непосредственный результат – итог реализуемых мероприятий муниципальной программы (подпрограммы);</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t>координатор муниципальной программы (далее - координатор) – заместитель главы Администрации</w:t>
      </w:r>
      <w:r w:rsidR="00526EBC">
        <w:rPr>
          <w:sz w:val="28"/>
          <w:szCs w:val="28"/>
        </w:rPr>
        <w:t xml:space="preserve"> муниципального образования Красногорский район</w:t>
      </w:r>
      <w:r w:rsidRPr="00983111">
        <w:rPr>
          <w:sz w:val="28"/>
          <w:szCs w:val="28"/>
        </w:rPr>
        <w:t xml:space="preserve">, руководитель аппарата </w:t>
      </w:r>
      <w:r w:rsidR="00526EBC">
        <w:rPr>
          <w:sz w:val="28"/>
          <w:szCs w:val="28"/>
        </w:rPr>
        <w:t xml:space="preserve">Главы, Совета Депутатов, </w:t>
      </w:r>
      <w:r w:rsidRPr="00983111">
        <w:rPr>
          <w:sz w:val="28"/>
          <w:szCs w:val="28"/>
        </w:rPr>
        <w:t>Администрации</w:t>
      </w:r>
      <w:r w:rsidR="00526EBC">
        <w:rPr>
          <w:sz w:val="28"/>
          <w:szCs w:val="28"/>
        </w:rPr>
        <w:t xml:space="preserve"> муниципального образования Красногорский район</w:t>
      </w:r>
      <w:r w:rsidRPr="00983111">
        <w:rPr>
          <w:sz w:val="28"/>
          <w:szCs w:val="28"/>
        </w:rPr>
        <w:t>, определенный в качестве координатора муниципальной программы, организующий разработку, согласование и реализацию муниципальной программы, отвечающий за достижение целей и задач (конечных результатов) муниципальной программы;</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t>ответственный исполнитель муниципальной программы (подпрограммы) (далее – ответственный исполнитель) – структурное подразделение Администрации муниципального образования, определенное ответственным исполнителем муниципальной программы (подпрограммы), ответственное за разработку и реализацию муниципальной программы (подпрограммы), достижение целей и задач (конечных результатов) муниципальной программы (подпрограммы), а также непосредственных результатов реализуемых им мероприятий;</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t xml:space="preserve">соисполнитель муниципальной программы (подпрограммы) (далее – соисполнитель) – структурное подразделение Администрации муниципального образования, определенное соисполнителем муниципальной программы (подпрограммы), участвующее в разработке и реализации мероприятий муниципальной программы (подпрограммы), отвечающий за достижение непосредственных результатов этих мероприятий; </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t>участники муниципальной программы (подпрограммы) – ответственные исполнители, соисполнители, территориальные органы государственной власти Удмуртской Республи</w:t>
      </w:r>
      <w:r w:rsidR="00526EBC">
        <w:rPr>
          <w:sz w:val="28"/>
          <w:szCs w:val="28"/>
        </w:rPr>
        <w:t>ки, территориальные отделы</w:t>
      </w:r>
      <w:r w:rsidRPr="00983111">
        <w:rPr>
          <w:sz w:val="28"/>
          <w:szCs w:val="28"/>
        </w:rPr>
        <w:t>, муниципальные и иные организации, а также физические лица, задействованные в реализации мероприятий муниципальной программы (подпрограммы);</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t>результативность муниципальной программы (подпрограммы) – степень достижения запланированных результатов;</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t>эффективность муниципальной программы (подпрограммы) – соотношение достигнутых результатов к затраченным на их достижение ресурсам;</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t xml:space="preserve">основные параметры муниципальной программы – цели, задачи, основные мероприятия, конечные результаты реализации муниципальной </w:t>
      </w:r>
      <w:r w:rsidRPr="00983111">
        <w:rPr>
          <w:sz w:val="28"/>
          <w:szCs w:val="28"/>
        </w:rPr>
        <w:lastRenderedPageBreak/>
        <w:t>программы (подпрограммы), непосредственные результаты реализации основных мероприятий, сроки их достижения, объем ресурсов в разрезе подпрограмм, основных мероприятий и мероприятий;</w:t>
      </w:r>
    </w:p>
    <w:p w:rsidR="00983111" w:rsidRPr="00983111" w:rsidRDefault="00983111" w:rsidP="00983111">
      <w:pPr>
        <w:numPr>
          <w:ilvl w:val="0"/>
          <w:numId w:val="5"/>
        </w:numPr>
        <w:tabs>
          <w:tab w:val="left" w:pos="1134"/>
        </w:tabs>
        <w:autoSpaceDE w:val="0"/>
        <w:autoSpaceDN w:val="0"/>
        <w:adjustRightInd w:val="0"/>
        <w:ind w:left="0" w:firstLine="709"/>
        <w:jc w:val="both"/>
        <w:rPr>
          <w:sz w:val="28"/>
          <w:szCs w:val="28"/>
        </w:rPr>
      </w:pPr>
      <w:r w:rsidRPr="00983111">
        <w:rPr>
          <w:sz w:val="28"/>
          <w:szCs w:val="28"/>
        </w:rPr>
        <w:t>факторы риска – вероятные явления, события, процессы, не зависящие от участников муниципальной программы и негативно влияющие на основные параметры муниципальной программы.</w:t>
      </w:r>
    </w:p>
    <w:p w:rsidR="00983111" w:rsidRPr="00983111" w:rsidRDefault="00983111" w:rsidP="00983111">
      <w:pPr>
        <w:numPr>
          <w:ilvl w:val="1"/>
          <w:numId w:val="3"/>
        </w:numPr>
        <w:tabs>
          <w:tab w:val="left" w:pos="1276"/>
        </w:tabs>
        <w:autoSpaceDE w:val="0"/>
        <w:autoSpaceDN w:val="0"/>
        <w:adjustRightInd w:val="0"/>
        <w:ind w:left="0" w:firstLine="709"/>
        <w:jc w:val="both"/>
        <w:rPr>
          <w:sz w:val="28"/>
          <w:szCs w:val="28"/>
        </w:rPr>
      </w:pPr>
      <w:r w:rsidRPr="00983111">
        <w:rPr>
          <w:sz w:val="28"/>
          <w:szCs w:val="28"/>
        </w:rPr>
        <w:t xml:space="preserve">Муниципальная программа может состоять из подпрограмм. </w:t>
      </w:r>
    </w:p>
    <w:p w:rsidR="00983111" w:rsidRPr="00983111" w:rsidRDefault="00983111" w:rsidP="00983111">
      <w:pPr>
        <w:autoSpaceDE w:val="0"/>
        <w:autoSpaceDN w:val="0"/>
        <w:adjustRightInd w:val="0"/>
        <w:ind w:firstLine="709"/>
        <w:jc w:val="both"/>
        <w:rPr>
          <w:sz w:val="28"/>
          <w:szCs w:val="28"/>
        </w:rPr>
      </w:pPr>
      <w:r w:rsidRPr="00983111">
        <w:rPr>
          <w:sz w:val="28"/>
          <w:szCs w:val="28"/>
        </w:rPr>
        <w:t xml:space="preserve">Деление муниципальной программы на подпрограммы осуществляется исходя из масштабности и сложности решаемых в рамках муниципальной программы задач. Подпрограмма должна быть направлена на решение одной или нескольких задач муниципальной программы. </w:t>
      </w:r>
    </w:p>
    <w:p w:rsidR="00983111" w:rsidRPr="00983111" w:rsidRDefault="00983111" w:rsidP="00983111">
      <w:pPr>
        <w:autoSpaceDE w:val="0"/>
        <w:autoSpaceDN w:val="0"/>
        <w:adjustRightInd w:val="0"/>
        <w:ind w:firstLine="709"/>
        <w:jc w:val="both"/>
        <w:rPr>
          <w:sz w:val="28"/>
          <w:szCs w:val="28"/>
        </w:rPr>
      </w:pPr>
      <w:r w:rsidRPr="00983111">
        <w:rPr>
          <w:sz w:val="28"/>
          <w:szCs w:val="28"/>
        </w:rPr>
        <w:t>Подпрограмма является неотъемлемой частью муниципальной программы,  не формируется как самостоятельный документ и используется в качестве  механизма управления муниципальной программой.</w:t>
      </w:r>
    </w:p>
    <w:p w:rsidR="00983111" w:rsidRPr="00983111" w:rsidRDefault="00983111" w:rsidP="00983111">
      <w:pPr>
        <w:numPr>
          <w:ilvl w:val="1"/>
          <w:numId w:val="3"/>
        </w:numPr>
        <w:tabs>
          <w:tab w:val="left" w:pos="1276"/>
        </w:tabs>
        <w:autoSpaceDE w:val="0"/>
        <w:autoSpaceDN w:val="0"/>
        <w:adjustRightInd w:val="0"/>
        <w:ind w:left="0" w:firstLine="709"/>
        <w:jc w:val="both"/>
        <w:rPr>
          <w:sz w:val="28"/>
          <w:szCs w:val="28"/>
        </w:rPr>
      </w:pPr>
      <w:r w:rsidRPr="00983111">
        <w:rPr>
          <w:sz w:val="28"/>
          <w:szCs w:val="28"/>
        </w:rPr>
        <w:t>Мероприятия одной муниципальной программы не могут быть включены в другую муниципальную программу.</w:t>
      </w:r>
    </w:p>
    <w:p w:rsidR="00983111" w:rsidRPr="00983111" w:rsidRDefault="00983111" w:rsidP="00983111">
      <w:pPr>
        <w:numPr>
          <w:ilvl w:val="1"/>
          <w:numId w:val="3"/>
        </w:numPr>
        <w:tabs>
          <w:tab w:val="left" w:pos="1276"/>
        </w:tabs>
        <w:autoSpaceDE w:val="0"/>
        <w:autoSpaceDN w:val="0"/>
        <w:adjustRightInd w:val="0"/>
        <w:ind w:left="0" w:firstLine="709"/>
        <w:jc w:val="both"/>
        <w:rPr>
          <w:sz w:val="28"/>
          <w:szCs w:val="28"/>
        </w:rPr>
      </w:pPr>
      <w:r w:rsidRPr="00983111">
        <w:rPr>
          <w:sz w:val="28"/>
          <w:szCs w:val="28"/>
        </w:rPr>
        <w:t>Муниципальная программа разрабатывается на среднесрочный период (от трех до шести лет).</w:t>
      </w:r>
    </w:p>
    <w:p w:rsidR="00983111" w:rsidRPr="00983111" w:rsidRDefault="00983111" w:rsidP="00983111">
      <w:pPr>
        <w:numPr>
          <w:ilvl w:val="1"/>
          <w:numId w:val="3"/>
        </w:numPr>
        <w:tabs>
          <w:tab w:val="left" w:pos="1276"/>
        </w:tabs>
        <w:autoSpaceDE w:val="0"/>
        <w:autoSpaceDN w:val="0"/>
        <w:adjustRightInd w:val="0"/>
        <w:ind w:left="0" w:firstLine="709"/>
        <w:jc w:val="both"/>
        <w:rPr>
          <w:sz w:val="28"/>
          <w:szCs w:val="28"/>
        </w:rPr>
      </w:pPr>
      <w:r w:rsidRPr="00983111">
        <w:rPr>
          <w:sz w:val="28"/>
          <w:szCs w:val="28"/>
        </w:rPr>
        <w:t>Целевые показатели (индикаторы) муниципальной программы используются в качестве показателей результативности профессиональной служебной деятельности должностных лиц Администрации муниципального образования, являющихся координаторами муниципальных программ, руководителей структурных подразделений Администрации муниципального образования, являющихся ответственными исполнителями и соисполнителями муниципальных программ (подпрограмм).</w:t>
      </w:r>
    </w:p>
    <w:p w:rsidR="00983111" w:rsidRPr="00983111" w:rsidRDefault="00983111" w:rsidP="00983111">
      <w:pPr>
        <w:numPr>
          <w:ilvl w:val="1"/>
          <w:numId w:val="3"/>
        </w:numPr>
        <w:tabs>
          <w:tab w:val="left" w:pos="1276"/>
        </w:tabs>
        <w:autoSpaceDE w:val="0"/>
        <w:autoSpaceDN w:val="0"/>
        <w:adjustRightInd w:val="0"/>
        <w:ind w:left="0" w:firstLine="709"/>
        <w:jc w:val="both"/>
        <w:rPr>
          <w:sz w:val="28"/>
          <w:szCs w:val="28"/>
        </w:rPr>
      </w:pPr>
      <w:r w:rsidRPr="00983111">
        <w:rPr>
          <w:sz w:val="28"/>
          <w:szCs w:val="28"/>
        </w:rPr>
        <w:t xml:space="preserve">Методическое руководство, координацию работ по разработке муниципальных программ осуществляет отдел планово-экономической </w:t>
      </w:r>
      <w:r w:rsidR="00634C1E">
        <w:rPr>
          <w:sz w:val="28"/>
          <w:szCs w:val="28"/>
        </w:rPr>
        <w:t>работы</w:t>
      </w:r>
      <w:r w:rsidRPr="00983111">
        <w:rPr>
          <w:sz w:val="28"/>
          <w:szCs w:val="28"/>
        </w:rPr>
        <w:t xml:space="preserve"> Администра</w:t>
      </w:r>
      <w:r w:rsidR="00634C1E">
        <w:rPr>
          <w:sz w:val="28"/>
          <w:szCs w:val="28"/>
        </w:rPr>
        <w:t>ции муниципального образования Красногорский район</w:t>
      </w:r>
      <w:r w:rsidRPr="00983111">
        <w:rPr>
          <w:sz w:val="28"/>
          <w:szCs w:val="28"/>
        </w:rPr>
        <w:t xml:space="preserve">. </w:t>
      </w:r>
    </w:p>
    <w:p w:rsidR="00983111" w:rsidRPr="00983111" w:rsidRDefault="00983111" w:rsidP="00983111">
      <w:pPr>
        <w:tabs>
          <w:tab w:val="left" w:pos="1276"/>
        </w:tabs>
        <w:autoSpaceDE w:val="0"/>
        <w:autoSpaceDN w:val="0"/>
        <w:adjustRightInd w:val="0"/>
        <w:ind w:firstLine="709"/>
        <w:jc w:val="both"/>
        <w:rPr>
          <w:sz w:val="28"/>
          <w:szCs w:val="28"/>
        </w:rPr>
      </w:pPr>
      <w:r w:rsidRPr="00983111">
        <w:rPr>
          <w:sz w:val="28"/>
          <w:szCs w:val="28"/>
        </w:rPr>
        <w:t>Методическое руководство, координацию работ по формированию бюджета муниципального района в структуре муниципальных программ осуществляет Управление финансов Администрации муниципального о</w:t>
      </w:r>
      <w:r w:rsidR="00634C1E">
        <w:rPr>
          <w:sz w:val="28"/>
          <w:szCs w:val="28"/>
        </w:rPr>
        <w:t xml:space="preserve">бразования </w:t>
      </w:r>
      <w:r w:rsidR="00634C1E" w:rsidRPr="00983111">
        <w:rPr>
          <w:sz w:val="28"/>
          <w:szCs w:val="28"/>
        </w:rPr>
        <w:t>«Муниципальный округ Красногорский район Удмуртской Республики»</w:t>
      </w:r>
      <w:r w:rsidRPr="00983111">
        <w:rPr>
          <w:sz w:val="28"/>
          <w:szCs w:val="28"/>
        </w:rPr>
        <w:t>.</w:t>
      </w:r>
    </w:p>
    <w:p w:rsidR="00983111" w:rsidRPr="00983111" w:rsidRDefault="00983111" w:rsidP="00983111">
      <w:pPr>
        <w:keepNext/>
        <w:numPr>
          <w:ilvl w:val="0"/>
          <w:numId w:val="3"/>
        </w:numPr>
        <w:tabs>
          <w:tab w:val="left" w:pos="426"/>
        </w:tabs>
        <w:autoSpaceDE w:val="0"/>
        <w:autoSpaceDN w:val="0"/>
        <w:adjustRightInd w:val="0"/>
        <w:spacing w:before="360" w:after="360"/>
        <w:ind w:left="425" w:hanging="425"/>
        <w:jc w:val="center"/>
        <w:rPr>
          <w:b/>
          <w:sz w:val="28"/>
          <w:szCs w:val="28"/>
        </w:rPr>
      </w:pPr>
      <w:r w:rsidRPr="00983111">
        <w:rPr>
          <w:b/>
          <w:sz w:val="28"/>
          <w:szCs w:val="28"/>
        </w:rPr>
        <w:t>Требования к муниципальным программам</w:t>
      </w:r>
    </w:p>
    <w:p w:rsidR="00983111" w:rsidRPr="00983111" w:rsidRDefault="00983111" w:rsidP="00983111">
      <w:pPr>
        <w:numPr>
          <w:ilvl w:val="1"/>
          <w:numId w:val="3"/>
        </w:numPr>
        <w:tabs>
          <w:tab w:val="left" w:pos="1276"/>
        </w:tabs>
        <w:autoSpaceDE w:val="0"/>
        <w:autoSpaceDN w:val="0"/>
        <w:adjustRightInd w:val="0"/>
        <w:ind w:left="0" w:firstLine="709"/>
        <w:jc w:val="both"/>
        <w:rPr>
          <w:sz w:val="28"/>
          <w:szCs w:val="28"/>
        </w:rPr>
      </w:pPr>
      <w:r w:rsidRPr="00983111">
        <w:rPr>
          <w:sz w:val="28"/>
          <w:szCs w:val="28"/>
        </w:rPr>
        <w:t>Муниципальные программы разрабатываются в соответствии с приоритетами социально-экономического развития муниципального образования, определенны</w:t>
      </w:r>
      <w:r w:rsidR="00634C1E">
        <w:rPr>
          <w:sz w:val="28"/>
          <w:szCs w:val="28"/>
        </w:rPr>
        <w:t xml:space="preserve">ми стратегией </w:t>
      </w:r>
      <w:r w:rsidRPr="00983111">
        <w:rPr>
          <w:sz w:val="28"/>
          <w:szCs w:val="28"/>
        </w:rPr>
        <w:t xml:space="preserve"> социально-экономического развития муниципального о</w:t>
      </w:r>
      <w:r w:rsidR="00634C1E">
        <w:rPr>
          <w:sz w:val="28"/>
          <w:szCs w:val="28"/>
        </w:rPr>
        <w:t>бразования</w:t>
      </w:r>
      <w:r w:rsidRPr="00983111">
        <w:rPr>
          <w:sz w:val="28"/>
          <w:szCs w:val="28"/>
        </w:rPr>
        <w:t>, в соответствии с по</w:t>
      </w:r>
      <w:r w:rsidR="00634C1E">
        <w:rPr>
          <w:sz w:val="28"/>
          <w:szCs w:val="28"/>
        </w:rPr>
        <w:t>ложениями</w:t>
      </w:r>
      <w:r w:rsidRPr="00983111">
        <w:rPr>
          <w:sz w:val="28"/>
          <w:szCs w:val="28"/>
        </w:rPr>
        <w:t xml:space="preserve"> иных правовых актов Российской Федерации и Удмуртской Республики в соответствующей сфере деятельности.</w:t>
      </w:r>
    </w:p>
    <w:p w:rsidR="00983111" w:rsidRPr="00983111" w:rsidRDefault="00983111" w:rsidP="00983111">
      <w:pPr>
        <w:numPr>
          <w:ilvl w:val="1"/>
          <w:numId w:val="3"/>
        </w:numPr>
        <w:tabs>
          <w:tab w:val="left" w:pos="1276"/>
        </w:tabs>
        <w:autoSpaceDE w:val="0"/>
        <w:autoSpaceDN w:val="0"/>
        <w:adjustRightInd w:val="0"/>
        <w:ind w:left="0" w:firstLine="709"/>
        <w:jc w:val="both"/>
        <w:rPr>
          <w:sz w:val="28"/>
          <w:szCs w:val="28"/>
        </w:rPr>
      </w:pPr>
      <w:r w:rsidRPr="00983111">
        <w:rPr>
          <w:sz w:val="28"/>
          <w:szCs w:val="28"/>
        </w:rPr>
        <w:t>Основные параметры муниципальных программ должны быть сог</w:t>
      </w:r>
      <w:r w:rsidR="00634C1E">
        <w:rPr>
          <w:sz w:val="28"/>
          <w:szCs w:val="28"/>
        </w:rPr>
        <w:t>ласованы с показателями стратегии</w:t>
      </w:r>
      <w:r w:rsidRPr="00983111">
        <w:rPr>
          <w:sz w:val="28"/>
          <w:szCs w:val="28"/>
        </w:rPr>
        <w:t xml:space="preserve"> социально-экономического развития муни</w:t>
      </w:r>
      <w:r w:rsidR="00634C1E">
        <w:rPr>
          <w:sz w:val="28"/>
          <w:szCs w:val="28"/>
        </w:rPr>
        <w:t xml:space="preserve">ципального образования </w:t>
      </w:r>
      <w:r w:rsidR="00634C1E" w:rsidRPr="00983111">
        <w:rPr>
          <w:sz w:val="28"/>
          <w:szCs w:val="28"/>
        </w:rPr>
        <w:t>«Муниципальный округ Красногорский район Удмуртской Республики»</w:t>
      </w:r>
      <w:r w:rsidRPr="00983111">
        <w:rPr>
          <w:sz w:val="28"/>
          <w:szCs w:val="28"/>
        </w:rPr>
        <w:t>.</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 xml:space="preserve">Объем ресурсного обеспечения муниципальной программы в части расходных обязательств муниципального района должен соответствовать </w:t>
      </w:r>
      <w:r w:rsidRPr="00983111">
        <w:rPr>
          <w:sz w:val="28"/>
          <w:szCs w:val="28"/>
        </w:rPr>
        <w:lastRenderedPageBreak/>
        <w:t>объемам средств, предусмотренным бюджетом муниципального района на очередной финансовый год и плановый период, долгосрочной бюджетной стратегией – за пределами планового периода.</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В состав целевых показателей (индикаторов) муниципальных программ в обязательном порядке включаются:</w:t>
      </w:r>
    </w:p>
    <w:p w:rsidR="00983111" w:rsidRPr="00983111" w:rsidRDefault="00983111" w:rsidP="00983111">
      <w:pPr>
        <w:numPr>
          <w:ilvl w:val="0"/>
          <w:numId w:val="7"/>
        </w:numPr>
        <w:tabs>
          <w:tab w:val="left" w:pos="1134"/>
        </w:tabs>
        <w:autoSpaceDE w:val="0"/>
        <w:autoSpaceDN w:val="0"/>
        <w:adjustRightInd w:val="0"/>
        <w:ind w:left="0" w:firstLine="709"/>
        <w:jc w:val="both"/>
        <w:rPr>
          <w:sz w:val="28"/>
          <w:szCs w:val="28"/>
        </w:rPr>
      </w:pPr>
      <w:r w:rsidRPr="00983111">
        <w:rPr>
          <w:sz w:val="28"/>
          <w:szCs w:val="28"/>
        </w:rPr>
        <w:t>показатели для оценки эффективности деятельности органов местного самоуправления, определенные правовыми актами Российской Федерации, принимаемыми в соответствии с указанными правовыми актами Российской Федерации правовыми актами Удмуртской Республики;</w:t>
      </w:r>
    </w:p>
    <w:p w:rsidR="00983111" w:rsidRPr="00983111" w:rsidRDefault="00983111" w:rsidP="00983111">
      <w:pPr>
        <w:numPr>
          <w:ilvl w:val="0"/>
          <w:numId w:val="7"/>
        </w:numPr>
        <w:tabs>
          <w:tab w:val="left" w:pos="1134"/>
        </w:tabs>
        <w:autoSpaceDE w:val="0"/>
        <w:autoSpaceDN w:val="0"/>
        <w:adjustRightInd w:val="0"/>
        <w:ind w:left="0" w:firstLine="709"/>
        <w:jc w:val="both"/>
        <w:rPr>
          <w:sz w:val="28"/>
          <w:szCs w:val="28"/>
        </w:rPr>
      </w:pPr>
      <w:r w:rsidRPr="00983111">
        <w:rPr>
          <w:sz w:val="28"/>
          <w:szCs w:val="28"/>
        </w:rPr>
        <w:t>целевые показатели (индикаторы) государственных программ Удмуртской Республики, реализуемых в соответствующей сфере деятельности, предусмотренные для наблюдения в разрезе муниципальных районов.</w:t>
      </w:r>
    </w:p>
    <w:p w:rsidR="00983111" w:rsidRPr="00983111" w:rsidRDefault="00983111" w:rsidP="00983111">
      <w:pPr>
        <w:numPr>
          <w:ilvl w:val="1"/>
          <w:numId w:val="3"/>
        </w:numPr>
        <w:tabs>
          <w:tab w:val="left" w:pos="1276"/>
        </w:tabs>
        <w:autoSpaceDE w:val="0"/>
        <w:autoSpaceDN w:val="0"/>
        <w:adjustRightInd w:val="0"/>
        <w:ind w:left="0" w:firstLine="709"/>
        <w:jc w:val="both"/>
        <w:rPr>
          <w:sz w:val="28"/>
          <w:szCs w:val="28"/>
        </w:rPr>
      </w:pPr>
      <w:r w:rsidRPr="00983111">
        <w:rPr>
          <w:sz w:val="28"/>
          <w:szCs w:val="28"/>
        </w:rPr>
        <w:t>Муниципальная программа состоит из следующих частей:</w:t>
      </w:r>
    </w:p>
    <w:p w:rsidR="00983111" w:rsidRPr="00983111" w:rsidRDefault="00983111" w:rsidP="00983111">
      <w:pPr>
        <w:numPr>
          <w:ilvl w:val="2"/>
          <w:numId w:val="3"/>
        </w:numPr>
        <w:tabs>
          <w:tab w:val="left" w:pos="1560"/>
        </w:tabs>
        <w:autoSpaceDE w:val="0"/>
        <w:autoSpaceDN w:val="0"/>
        <w:adjustRightInd w:val="0"/>
        <w:ind w:left="0" w:firstLine="709"/>
        <w:contextualSpacing/>
        <w:jc w:val="both"/>
        <w:rPr>
          <w:sz w:val="28"/>
          <w:szCs w:val="28"/>
        </w:rPr>
      </w:pPr>
      <w:r w:rsidRPr="00983111">
        <w:rPr>
          <w:sz w:val="28"/>
          <w:szCs w:val="28"/>
        </w:rPr>
        <w:t>Паспорт муниципальной программы - по форме согласно приложению 1 к настоящему Порядку.</w:t>
      </w:r>
    </w:p>
    <w:p w:rsidR="00983111" w:rsidRPr="00983111" w:rsidRDefault="00983111" w:rsidP="00983111">
      <w:pPr>
        <w:keepNext/>
        <w:numPr>
          <w:ilvl w:val="2"/>
          <w:numId w:val="3"/>
        </w:numPr>
        <w:tabs>
          <w:tab w:val="left" w:pos="1560"/>
        </w:tabs>
        <w:autoSpaceDE w:val="0"/>
        <w:autoSpaceDN w:val="0"/>
        <w:adjustRightInd w:val="0"/>
        <w:ind w:left="0" w:firstLine="709"/>
        <w:contextualSpacing/>
        <w:jc w:val="both"/>
        <w:rPr>
          <w:sz w:val="28"/>
          <w:szCs w:val="28"/>
        </w:rPr>
      </w:pPr>
      <w:r w:rsidRPr="00983111">
        <w:rPr>
          <w:sz w:val="28"/>
          <w:szCs w:val="28"/>
        </w:rPr>
        <w:t>Текстовая часть, состоящая из следующих разделов:</w:t>
      </w:r>
    </w:p>
    <w:p w:rsidR="00983111" w:rsidRPr="00983111" w:rsidRDefault="00983111" w:rsidP="00983111">
      <w:pPr>
        <w:numPr>
          <w:ilvl w:val="0"/>
          <w:numId w:val="9"/>
        </w:numPr>
        <w:shd w:val="clear" w:color="auto" w:fill="FFFFFF"/>
        <w:tabs>
          <w:tab w:val="left" w:pos="1134"/>
        </w:tabs>
        <w:ind w:left="0" w:firstLine="709"/>
        <w:jc w:val="both"/>
        <w:rPr>
          <w:sz w:val="28"/>
          <w:szCs w:val="28"/>
        </w:rPr>
      </w:pPr>
      <w:r w:rsidRPr="00983111">
        <w:rPr>
          <w:sz w:val="28"/>
          <w:szCs w:val="28"/>
        </w:rPr>
        <w:t>характеристика состояния сферы деятельности, в рамках которых  реализуется муниципальная программа (подпрограмма), в том числе основные проблемы в этой сфере и прогноз ее развития;</w:t>
      </w:r>
    </w:p>
    <w:p w:rsidR="00983111" w:rsidRPr="00983111" w:rsidRDefault="00983111" w:rsidP="00983111">
      <w:pPr>
        <w:numPr>
          <w:ilvl w:val="0"/>
          <w:numId w:val="9"/>
        </w:numPr>
        <w:shd w:val="clear" w:color="auto" w:fill="FFFFFF"/>
        <w:tabs>
          <w:tab w:val="left" w:pos="1134"/>
        </w:tabs>
        <w:ind w:left="0" w:firstLine="709"/>
        <w:jc w:val="both"/>
        <w:rPr>
          <w:sz w:val="28"/>
          <w:szCs w:val="28"/>
        </w:rPr>
      </w:pPr>
      <w:r w:rsidRPr="00983111">
        <w:rPr>
          <w:sz w:val="28"/>
          <w:szCs w:val="28"/>
        </w:rPr>
        <w:t>приоритеты, цели и задачи социально-экономического развития муниципал</w:t>
      </w:r>
      <w:r w:rsidR="00634C1E">
        <w:rPr>
          <w:sz w:val="28"/>
          <w:szCs w:val="28"/>
        </w:rPr>
        <w:t xml:space="preserve">ьного </w:t>
      </w:r>
      <w:r w:rsidR="001839C3">
        <w:rPr>
          <w:sz w:val="28"/>
          <w:szCs w:val="28"/>
        </w:rPr>
        <w:t>образования</w:t>
      </w:r>
      <w:r w:rsidRPr="00983111">
        <w:rPr>
          <w:sz w:val="28"/>
          <w:szCs w:val="28"/>
        </w:rPr>
        <w:t xml:space="preserve"> в сфере реализации муниципальной программы (подпрограммы);</w:t>
      </w:r>
    </w:p>
    <w:p w:rsidR="00983111" w:rsidRPr="00983111" w:rsidRDefault="00983111" w:rsidP="00983111">
      <w:pPr>
        <w:numPr>
          <w:ilvl w:val="0"/>
          <w:numId w:val="9"/>
        </w:numPr>
        <w:shd w:val="clear" w:color="auto" w:fill="FFFFFF"/>
        <w:tabs>
          <w:tab w:val="left" w:pos="1134"/>
        </w:tabs>
        <w:ind w:left="0" w:firstLine="709"/>
        <w:jc w:val="both"/>
        <w:rPr>
          <w:sz w:val="28"/>
          <w:szCs w:val="28"/>
        </w:rPr>
      </w:pPr>
      <w:r w:rsidRPr="00983111">
        <w:rPr>
          <w:sz w:val="28"/>
          <w:szCs w:val="28"/>
        </w:rPr>
        <w:t>целевые показатели (индикаторы), характеризующие достижение поставленных в рамках муниципальной программы (подпрограммы) целей и задач, обоснование их состава и значений;</w:t>
      </w:r>
    </w:p>
    <w:p w:rsidR="00983111" w:rsidRPr="00983111" w:rsidRDefault="00983111" w:rsidP="00983111">
      <w:pPr>
        <w:numPr>
          <w:ilvl w:val="0"/>
          <w:numId w:val="9"/>
        </w:numPr>
        <w:shd w:val="clear" w:color="auto" w:fill="FFFFFF"/>
        <w:tabs>
          <w:tab w:val="left" w:pos="1134"/>
        </w:tabs>
        <w:ind w:left="0" w:firstLine="709"/>
        <w:jc w:val="both"/>
        <w:rPr>
          <w:sz w:val="28"/>
          <w:szCs w:val="28"/>
        </w:rPr>
      </w:pPr>
      <w:r w:rsidRPr="00983111">
        <w:rPr>
          <w:sz w:val="28"/>
          <w:szCs w:val="28"/>
        </w:rPr>
        <w:t>сроки и этапы реализации муниципальной программы (подпрограммы);</w:t>
      </w:r>
    </w:p>
    <w:p w:rsidR="00983111" w:rsidRPr="00983111" w:rsidRDefault="00983111" w:rsidP="00983111">
      <w:pPr>
        <w:numPr>
          <w:ilvl w:val="0"/>
          <w:numId w:val="9"/>
        </w:numPr>
        <w:shd w:val="clear" w:color="auto" w:fill="FFFFFF"/>
        <w:tabs>
          <w:tab w:val="left" w:pos="1134"/>
        </w:tabs>
        <w:ind w:left="0" w:firstLine="709"/>
        <w:jc w:val="both"/>
        <w:rPr>
          <w:sz w:val="28"/>
          <w:szCs w:val="28"/>
        </w:rPr>
      </w:pPr>
      <w:r w:rsidRPr="00983111">
        <w:rPr>
          <w:sz w:val="28"/>
          <w:szCs w:val="28"/>
        </w:rPr>
        <w:t>основные мероприятия, направленные на достижение целей и задач в сфере реализации муниципальной программы (подпрограммы);</w:t>
      </w:r>
    </w:p>
    <w:p w:rsidR="00983111" w:rsidRPr="00983111" w:rsidRDefault="00983111" w:rsidP="00983111">
      <w:pPr>
        <w:numPr>
          <w:ilvl w:val="0"/>
          <w:numId w:val="9"/>
        </w:numPr>
        <w:shd w:val="clear" w:color="auto" w:fill="FFFFFF"/>
        <w:tabs>
          <w:tab w:val="left" w:pos="1134"/>
        </w:tabs>
        <w:ind w:left="0" w:firstLine="709"/>
        <w:jc w:val="both"/>
        <w:rPr>
          <w:sz w:val="28"/>
          <w:szCs w:val="28"/>
        </w:rPr>
      </w:pPr>
      <w:r w:rsidRPr="00983111">
        <w:rPr>
          <w:sz w:val="28"/>
          <w:szCs w:val="28"/>
        </w:rPr>
        <w:t>меры муниципального регулирования, направленные на достижение целей и задач в сфере реализации муниципальной программы (подпрограммы);</w:t>
      </w:r>
    </w:p>
    <w:p w:rsidR="00983111" w:rsidRPr="00983111" w:rsidRDefault="00983111" w:rsidP="00983111">
      <w:pPr>
        <w:numPr>
          <w:ilvl w:val="0"/>
          <w:numId w:val="9"/>
        </w:numPr>
        <w:shd w:val="clear" w:color="auto" w:fill="FFFFFF"/>
        <w:tabs>
          <w:tab w:val="left" w:pos="1134"/>
        </w:tabs>
        <w:ind w:left="0" w:firstLine="709"/>
        <w:jc w:val="both"/>
        <w:rPr>
          <w:sz w:val="28"/>
          <w:szCs w:val="28"/>
        </w:rPr>
      </w:pPr>
      <w:r w:rsidRPr="00983111">
        <w:rPr>
          <w:sz w:val="28"/>
          <w:szCs w:val="28"/>
        </w:rPr>
        <w:t>прогноз сводных показателей муниципальных заданий на оказание муниципальных услуг (выполнение работ), осуществляемых в рамках муниципальной программы (подпрограммы);</w:t>
      </w:r>
    </w:p>
    <w:p w:rsidR="00983111" w:rsidRPr="00983111" w:rsidRDefault="00983111" w:rsidP="00983111">
      <w:pPr>
        <w:numPr>
          <w:ilvl w:val="0"/>
          <w:numId w:val="9"/>
        </w:numPr>
        <w:shd w:val="clear" w:color="auto" w:fill="FFFFFF"/>
        <w:tabs>
          <w:tab w:val="left" w:pos="1134"/>
        </w:tabs>
        <w:ind w:left="0" w:firstLine="709"/>
        <w:jc w:val="both"/>
        <w:rPr>
          <w:sz w:val="28"/>
          <w:szCs w:val="28"/>
        </w:rPr>
      </w:pPr>
      <w:r w:rsidRPr="00983111">
        <w:rPr>
          <w:sz w:val="28"/>
          <w:szCs w:val="28"/>
        </w:rPr>
        <w:t>взаимодействие с органами государственной власти Удмуртской Рес</w:t>
      </w:r>
      <w:r w:rsidR="00FA2C6B">
        <w:rPr>
          <w:sz w:val="28"/>
          <w:szCs w:val="28"/>
        </w:rPr>
        <w:t>публики,</w:t>
      </w:r>
      <w:r w:rsidRPr="00983111">
        <w:rPr>
          <w:sz w:val="28"/>
          <w:szCs w:val="28"/>
        </w:rPr>
        <w:t xml:space="preserve"> с иными муниципальными образованиями, организациями и гражданами для достижения целей муниципальной программы (подпрограммы);</w:t>
      </w:r>
    </w:p>
    <w:p w:rsidR="00983111" w:rsidRPr="00983111" w:rsidRDefault="00983111" w:rsidP="00983111">
      <w:pPr>
        <w:numPr>
          <w:ilvl w:val="0"/>
          <w:numId w:val="9"/>
        </w:numPr>
        <w:shd w:val="clear" w:color="auto" w:fill="FFFFFF"/>
        <w:tabs>
          <w:tab w:val="left" w:pos="1134"/>
        </w:tabs>
        <w:ind w:left="0" w:firstLine="709"/>
        <w:jc w:val="both"/>
        <w:rPr>
          <w:sz w:val="28"/>
          <w:szCs w:val="28"/>
        </w:rPr>
      </w:pPr>
      <w:r w:rsidRPr="00983111">
        <w:rPr>
          <w:sz w:val="28"/>
          <w:szCs w:val="28"/>
        </w:rPr>
        <w:t>ресурсное обеспечение муниципальной программы (подпрограммы);</w:t>
      </w:r>
    </w:p>
    <w:p w:rsidR="00983111" w:rsidRPr="00983111" w:rsidRDefault="00983111" w:rsidP="00983111">
      <w:pPr>
        <w:numPr>
          <w:ilvl w:val="0"/>
          <w:numId w:val="9"/>
        </w:numPr>
        <w:shd w:val="clear" w:color="auto" w:fill="FFFFFF"/>
        <w:tabs>
          <w:tab w:val="left" w:pos="1134"/>
        </w:tabs>
        <w:ind w:left="0" w:firstLine="709"/>
        <w:jc w:val="both"/>
        <w:rPr>
          <w:sz w:val="28"/>
          <w:szCs w:val="28"/>
        </w:rPr>
      </w:pPr>
      <w:r w:rsidRPr="00983111">
        <w:rPr>
          <w:sz w:val="28"/>
          <w:szCs w:val="28"/>
        </w:rPr>
        <w:t>анализ рисков и описание мер управления рисками;</w:t>
      </w:r>
    </w:p>
    <w:p w:rsidR="00983111" w:rsidRPr="00983111" w:rsidRDefault="00983111" w:rsidP="00983111">
      <w:pPr>
        <w:numPr>
          <w:ilvl w:val="0"/>
          <w:numId w:val="9"/>
        </w:numPr>
        <w:shd w:val="clear" w:color="auto" w:fill="FFFFFF"/>
        <w:tabs>
          <w:tab w:val="left" w:pos="1134"/>
        </w:tabs>
        <w:ind w:left="0" w:firstLine="709"/>
        <w:jc w:val="both"/>
        <w:rPr>
          <w:sz w:val="28"/>
          <w:szCs w:val="28"/>
        </w:rPr>
      </w:pPr>
      <w:r w:rsidRPr="00983111">
        <w:rPr>
          <w:sz w:val="28"/>
          <w:szCs w:val="28"/>
        </w:rPr>
        <w:t>конечные результаты реализации муниципальной программы (подпрограммы), оценка планируемой эффективности ее реализации.</w:t>
      </w:r>
    </w:p>
    <w:p w:rsidR="00983111" w:rsidRPr="00983111" w:rsidRDefault="00983111" w:rsidP="00983111">
      <w:pPr>
        <w:numPr>
          <w:ilvl w:val="2"/>
          <w:numId w:val="3"/>
        </w:numPr>
        <w:tabs>
          <w:tab w:val="left" w:pos="1560"/>
        </w:tabs>
        <w:autoSpaceDE w:val="0"/>
        <w:autoSpaceDN w:val="0"/>
        <w:adjustRightInd w:val="0"/>
        <w:ind w:left="0" w:firstLine="709"/>
        <w:contextualSpacing/>
        <w:jc w:val="both"/>
        <w:rPr>
          <w:sz w:val="28"/>
          <w:szCs w:val="28"/>
        </w:rPr>
      </w:pPr>
      <w:r w:rsidRPr="00983111">
        <w:rPr>
          <w:sz w:val="28"/>
          <w:szCs w:val="28"/>
        </w:rPr>
        <w:t>Приложения к муниципальной программе:</w:t>
      </w:r>
    </w:p>
    <w:p w:rsidR="00983111" w:rsidRPr="00983111" w:rsidRDefault="00983111" w:rsidP="00983111">
      <w:pPr>
        <w:numPr>
          <w:ilvl w:val="0"/>
          <w:numId w:val="11"/>
        </w:numPr>
        <w:shd w:val="clear" w:color="auto" w:fill="FFFFFF"/>
        <w:tabs>
          <w:tab w:val="left" w:pos="1134"/>
        </w:tabs>
        <w:ind w:left="0" w:firstLine="709"/>
        <w:jc w:val="both"/>
        <w:rPr>
          <w:sz w:val="28"/>
          <w:szCs w:val="28"/>
        </w:rPr>
      </w:pPr>
      <w:r w:rsidRPr="00983111">
        <w:rPr>
          <w:sz w:val="28"/>
          <w:szCs w:val="28"/>
        </w:rPr>
        <w:t>Сведения о составе и значениях целевых показателей (индикаторов) муниципальной программы – по форме 1 согласно приложению 2 к настоящему Порядку;</w:t>
      </w:r>
    </w:p>
    <w:p w:rsidR="00983111" w:rsidRPr="00983111" w:rsidRDefault="00983111" w:rsidP="00983111">
      <w:pPr>
        <w:numPr>
          <w:ilvl w:val="0"/>
          <w:numId w:val="11"/>
        </w:numPr>
        <w:shd w:val="clear" w:color="auto" w:fill="FFFFFF"/>
        <w:tabs>
          <w:tab w:val="left" w:pos="1134"/>
        </w:tabs>
        <w:ind w:left="0" w:firstLine="709"/>
        <w:jc w:val="both"/>
        <w:rPr>
          <w:sz w:val="28"/>
          <w:szCs w:val="28"/>
        </w:rPr>
      </w:pPr>
      <w:r w:rsidRPr="00983111">
        <w:rPr>
          <w:sz w:val="28"/>
          <w:szCs w:val="28"/>
        </w:rPr>
        <w:t xml:space="preserve">Перечень основных мероприятий муниципальной программы - </w:t>
      </w:r>
      <w:r w:rsidR="00A50617">
        <w:rPr>
          <w:sz w:val="28"/>
          <w:szCs w:val="28"/>
        </w:rPr>
        <w:t>по форме 2 согласно приложению 2</w:t>
      </w:r>
      <w:r w:rsidRPr="00983111">
        <w:rPr>
          <w:sz w:val="28"/>
          <w:szCs w:val="28"/>
        </w:rPr>
        <w:t xml:space="preserve"> к настоящему Порядку;</w:t>
      </w:r>
    </w:p>
    <w:p w:rsidR="00983111" w:rsidRPr="00983111" w:rsidRDefault="00983111" w:rsidP="00983111">
      <w:pPr>
        <w:numPr>
          <w:ilvl w:val="0"/>
          <w:numId w:val="11"/>
        </w:numPr>
        <w:shd w:val="clear" w:color="auto" w:fill="FFFFFF"/>
        <w:tabs>
          <w:tab w:val="left" w:pos="1134"/>
        </w:tabs>
        <w:ind w:left="0" w:firstLine="709"/>
        <w:jc w:val="both"/>
        <w:rPr>
          <w:sz w:val="28"/>
          <w:szCs w:val="28"/>
        </w:rPr>
      </w:pPr>
      <w:r w:rsidRPr="00983111">
        <w:rPr>
          <w:sz w:val="28"/>
          <w:szCs w:val="28"/>
        </w:rPr>
        <w:lastRenderedPageBreak/>
        <w:t xml:space="preserve">Финансовая оценка применения мер муниципального регулирования в сфере реализации муниципальной программы - </w:t>
      </w:r>
      <w:r w:rsidR="00A50617">
        <w:rPr>
          <w:sz w:val="28"/>
          <w:szCs w:val="28"/>
        </w:rPr>
        <w:t>по форме 3 согласно приложению 2</w:t>
      </w:r>
      <w:r w:rsidRPr="00983111">
        <w:rPr>
          <w:sz w:val="28"/>
          <w:szCs w:val="28"/>
        </w:rPr>
        <w:t xml:space="preserve"> к настоящему Порядку;</w:t>
      </w:r>
    </w:p>
    <w:p w:rsidR="00983111" w:rsidRPr="00983111" w:rsidRDefault="00983111" w:rsidP="00983111">
      <w:pPr>
        <w:numPr>
          <w:ilvl w:val="0"/>
          <w:numId w:val="11"/>
        </w:numPr>
        <w:shd w:val="clear" w:color="auto" w:fill="FFFFFF"/>
        <w:tabs>
          <w:tab w:val="left" w:pos="1134"/>
        </w:tabs>
        <w:ind w:left="0" w:firstLine="709"/>
        <w:jc w:val="both"/>
        <w:rPr>
          <w:sz w:val="28"/>
          <w:szCs w:val="28"/>
        </w:rPr>
      </w:pPr>
      <w:r w:rsidRPr="00983111">
        <w:rPr>
          <w:sz w:val="28"/>
          <w:szCs w:val="28"/>
        </w:rPr>
        <w:t xml:space="preserve">Прогноз сводных показателей муниципальных заданий на оказание муниципальных услуг (выполнение работ) в сфере реализации муниципальной программы - </w:t>
      </w:r>
      <w:r w:rsidR="00A50617">
        <w:rPr>
          <w:sz w:val="28"/>
          <w:szCs w:val="28"/>
        </w:rPr>
        <w:t>по форме 4 согласно приложению 2</w:t>
      </w:r>
      <w:r w:rsidRPr="00983111">
        <w:rPr>
          <w:sz w:val="28"/>
          <w:szCs w:val="28"/>
        </w:rPr>
        <w:t xml:space="preserve"> к настоящему Порядку;</w:t>
      </w:r>
    </w:p>
    <w:p w:rsidR="00983111" w:rsidRPr="00983111" w:rsidRDefault="00983111" w:rsidP="00983111">
      <w:pPr>
        <w:numPr>
          <w:ilvl w:val="0"/>
          <w:numId w:val="11"/>
        </w:numPr>
        <w:shd w:val="clear" w:color="auto" w:fill="FFFFFF"/>
        <w:tabs>
          <w:tab w:val="left" w:pos="1134"/>
        </w:tabs>
        <w:ind w:left="0" w:firstLine="709"/>
        <w:jc w:val="both"/>
        <w:rPr>
          <w:sz w:val="28"/>
          <w:szCs w:val="28"/>
        </w:rPr>
      </w:pPr>
      <w:r w:rsidRPr="00983111">
        <w:rPr>
          <w:sz w:val="28"/>
          <w:szCs w:val="28"/>
        </w:rPr>
        <w:t>Ресурсное обеспечение реализации муниципальной программы за счет средств бюджета муниципального района – по форме 5 согласно приложению 2 к настоящему Порядку;</w:t>
      </w:r>
    </w:p>
    <w:p w:rsidR="00983111" w:rsidRPr="00983111" w:rsidRDefault="00983111" w:rsidP="00983111">
      <w:pPr>
        <w:numPr>
          <w:ilvl w:val="0"/>
          <w:numId w:val="11"/>
        </w:numPr>
        <w:shd w:val="clear" w:color="auto" w:fill="FFFFFF"/>
        <w:tabs>
          <w:tab w:val="left" w:pos="1134"/>
        </w:tabs>
        <w:ind w:left="0" w:firstLine="709"/>
        <w:jc w:val="both"/>
        <w:rPr>
          <w:sz w:val="28"/>
          <w:szCs w:val="28"/>
        </w:rPr>
      </w:pPr>
      <w:r w:rsidRPr="00983111">
        <w:rPr>
          <w:sz w:val="28"/>
          <w:szCs w:val="28"/>
        </w:rPr>
        <w:t>Прогнозная (справочная) оценка ресурсного обеспечения реализации муниципальной программы за счет всех источников финансирования – по форме 6 согласно приложению 2 к настоящему Порядку.</w:t>
      </w:r>
    </w:p>
    <w:p w:rsidR="00983111" w:rsidRPr="00983111" w:rsidRDefault="00983111" w:rsidP="00983111">
      <w:pPr>
        <w:numPr>
          <w:ilvl w:val="1"/>
          <w:numId w:val="3"/>
        </w:numPr>
        <w:tabs>
          <w:tab w:val="left" w:pos="1276"/>
        </w:tabs>
        <w:autoSpaceDE w:val="0"/>
        <w:autoSpaceDN w:val="0"/>
        <w:adjustRightInd w:val="0"/>
        <w:ind w:left="0" w:firstLine="709"/>
        <w:jc w:val="both"/>
        <w:rPr>
          <w:sz w:val="28"/>
          <w:szCs w:val="28"/>
        </w:rPr>
      </w:pPr>
      <w:r w:rsidRPr="00983111">
        <w:rPr>
          <w:sz w:val="28"/>
          <w:szCs w:val="28"/>
        </w:rPr>
        <w:t xml:space="preserve">В случае формирования в составе муниципальной программы подпрограмм разрабатываются: </w:t>
      </w:r>
    </w:p>
    <w:p w:rsidR="00983111" w:rsidRPr="00983111" w:rsidRDefault="00983111" w:rsidP="00983111">
      <w:pPr>
        <w:numPr>
          <w:ilvl w:val="0"/>
          <w:numId w:val="13"/>
        </w:numPr>
        <w:tabs>
          <w:tab w:val="left" w:pos="1134"/>
        </w:tabs>
        <w:autoSpaceDE w:val="0"/>
        <w:autoSpaceDN w:val="0"/>
        <w:adjustRightInd w:val="0"/>
        <w:ind w:left="0" w:firstLine="709"/>
        <w:contextualSpacing/>
        <w:jc w:val="both"/>
        <w:rPr>
          <w:sz w:val="28"/>
          <w:szCs w:val="28"/>
        </w:rPr>
      </w:pPr>
      <w:r w:rsidRPr="00983111">
        <w:rPr>
          <w:sz w:val="28"/>
          <w:szCs w:val="28"/>
        </w:rPr>
        <w:t>единый паспорт муниципальной программы, с детализацией параметров по подпрограммам;</w:t>
      </w:r>
    </w:p>
    <w:p w:rsidR="00983111" w:rsidRPr="00983111" w:rsidRDefault="00983111" w:rsidP="00983111">
      <w:pPr>
        <w:numPr>
          <w:ilvl w:val="0"/>
          <w:numId w:val="13"/>
        </w:numPr>
        <w:tabs>
          <w:tab w:val="left" w:pos="1134"/>
        </w:tabs>
        <w:autoSpaceDE w:val="0"/>
        <w:autoSpaceDN w:val="0"/>
        <w:adjustRightInd w:val="0"/>
        <w:ind w:left="0" w:firstLine="709"/>
        <w:contextualSpacing/>
        <w:jc w:val="both"/>
        <w:rPr>
          <w:sz w:val="28"/>
          <w:szCs w:val="28"/>
        </w:rPr>
      </w:pPr>
      <w:r w:rsidRPr="00983111">
        <w:rPr>
          <w:sz w:val="28"/>
          <w:szCs w:val="28"/>
        </w:rPr>
        <w:t>для каждой подпрограммы - текстовая часть по каждому из разде</w:t>
      </w:r>
      <w:r w:rsidR="00B2487A">
        <w:rPr>
          <w:sz w:val="28"/>
          <w:szCs w:val="28"/>
        </w:rPr>
        <w:t>лов, предусмотренных пунктом 2.5</w:t>
      </w:r>
      <w:r w:rsidRPr="00983111">
        <w:rPr>
          <w:sz w:val="28"/>
          <w:szCs w:val="28"/>
        </w:rPr>
        <w:t>.2 настоящего Порядка;</w:t>
      </w:r>
    </w:p>
    <w:p w:rsidR="00983111" w:rsidRPr="00983111" w:rsidRDefault="00983111" w:rsidP="00983111">
      <w:pPr>
        <w:numPr>
          <w:ilvl w:val="0"/>
          <w:numId w:val="13"/>
        </w:numPr>
        <w:tabs>
          <w:tab w:val="left" w:pos="1134"/>
        </w:tabs>
        <w:autoSpaceDE w:val="0"/>
        <w:autoSpaceDN w:val="0"/>
        <w:adjustRightInd w:val="0"/>
        <w:ind w:left="0" w:firstLine="709"/>
        <w:contextualSpacing/>
        <w:jc w:val="both"/>
        <w:rPr>
          <w:sz w:val="28"/>
          <w:szCs w:val="28"/>
        </w:rPr>
      </w:pPr>
      <w:r w:rsidRPr="00983111">
        <w:rPr>
          <w:sz w:val="28"/>
          <w:szCs w:val="28"/>
        </w:rPr>
        <w:t>единые приложе</w:t>
      </w:r>
      <w:r w:rsidR="00B2487A">
        <w:rPr>
          <w:sz w:val="28"/>
          <w:szCs w:val="28"/>
        </w:rPr>
        <w:t>ния в соответствии с пунктом 2.5</w:t>
      </w:r>
      <w:r w:rsidRPr="00983111">
        <w:rPr>
          <w:sz w:val="28"/>
          <w:szCs w:val="28"/>
        </w:rPr>
        <w:t>.3 настоящего Порядка, с детализацией параметров по подпрограммам.</w:t>
      </w:r>
    </w:p>
    <w:p w:rsidR="00983111" w:rsidRPr="00983111" w:rsidRDefault="00983111" w:rsidP="00983111">
      <w:pPr>
        <w:shd w:val="clear" w:color="auto" w:fill="FFFFFF"/>
        <w:ind w:firstLine="709"/>
        <w:jc w:val="both"/>
        <w:rPr>
          <w:sz w:val="28"/>
          <w:szCs w:val="28"/>
        </w:rPr>
      </w:pPr>
      <w:r w:rsidRPr="00983111">
        <w:rPr>
          <w:sz w:val="28"/>
          <w:szCs w:val="28"/>
        </w:rPr>
        <w:t>Последовательность детализации параметров паспорта муниципальной программы, приложений к муниципальной программе по подпрограммам, а также последовательность  размещения текстовых частей подпрограмм в муниципальной программе должна соответствовать последовательности подпрограмм, указанных в перечне муниципальных программ.</w:t>
      </w:r>
    </w:p>
    <w:p w:rsidR="00983111" w:rsidRPr="00983111" w:rsidRDefault="00983111" w:rsidP="00983111">
      <w:pPr>
        <w:keepNext/>
        <w:numPr>
          <w:ilvl w:val="0"/>
          <w:numId w:val="3"/>
        </w:numPr>
        <w:tabs>
          <w:tab w:val="left" w:pos="1134"/>
        </w:tabs>
        <w:autoSpaceDE w:val="0"/>
        <w:autoSpaceDN w:val="0"/>
        <w:adjustRightInd w:val="0"/>
        <w:spacing w:before="360" w:after="360"/>
        <w:ind w:left="1134" w:right="709" w:hanging="425"/>
        <w:jc w:val="center"/>
        <w:rPr>
          <w:b/>
          <w:sz w:val="28"/>
          <w:szCs w:val="28"/>
        </w:rPr>
      </w:pPr>
      <w:r w:rsidRPr="00983111">
        <w:rPr>
          <w:b/>
          <w:sz w:val="28"/>
          <w:szCs w:val="28"/>
        </w:rPr>
        <w:t>Порядок разработки, согласования и утверждения                    муниципальных программ, изменений в муниципальные программы</w:t>
      </w:r>
    </w:p>
    <w:p w:rsidR="00983111" w:rsidRPr="00983111" w:rsidRDefault="00983111" w:rsidP="00983111">
      <w:pPr>
        <w:numPr>
          <w:ilvl w:val="1"/>
          <w:numId w:val="3"/>
        </w:numPr>
        <w:tabs>
          <w:tab w:val="left" w:pos="1276"/>
        </w:tabs>
        <w:autoSpaceDE w:val="0"/>
        <w:autoSpaceDN w:val="0"/>
        <w:adjustRightInd w:val="0"/>
        <w:ind w:left="0" w:firstLine="709"/>
        <w:jc w:val="both"/>
        <w:rPr>
          <w:sz w:val="28"/>
          <w:szCs w:val="28"/>
        </w:rPr>
      </w:pPr>
      <w:r w:rsidRPr="00983111">
        <w:rPr>
          <w:sz w:val="28"/>
          <w:szCs w:val="28"/>
        </w:rPr>
        <w:t>Муниципальные программы, изменения в муниципальные программы утверждаются постановлением Администрации муниципального образования «</w:t>
      </w:r>
      <w:r w:rsidR="00B2487A">
        <w:rPr>
          <w:sz w:val="28"/>
          <w:szCs w:val="28"/>
        </w:rPr>
        <w:t xml:space="preserve">Муниципальный округ </w:t>
      </w:r>
      <w:r w:rsidRPr="00983111">
        <w:rPr>
          <w:sz w:val="28"/>
          <w:szCs w:val="28"/>
        </w:rPr>
        <w:t>Красногорский район</w:t>
      </w:r>
      <w:r w:rsidR="00B2487A">
        <w:rPr>
          <w:sz w:val="28"/>
          <w:szCs w:val="28"/>
        </w:rPr>
        <w:t xml:space="preserve"> Удмуртской Республики</w:t>
      </w:r>
      <w:r w:rsidRPr="00983111">
        <w:rPr>
          <w:sz w:val="28"/>
          <w:szCs w:val="28"/>
        </w:rPr>
        <w:t>».</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 xml:space="preserve">Разработка муниципальных программ осуществляется на основании перечня муниципальных программ. Перечень муниципальных программ утверждается постановлением Администрации муниципального образования </w:t>
      </w:r>
      <w:r w:rsidR="00B2487A" w:rsidRPr="00983111">
        <w:rPr>
          <w:sz w:val="28"/>
          <w:szCs w:val="28"/>
        </w:rPr>
        <w:t>«</w:t>
      </w:r>
      <w:r w:rsidR="00B2487A">
        <w:rPr>
          <w:sz w:val="28"/>
          <w:szCs w:val="28"/>
        </w:rPr>
        <w:t xml:space="preserve">Муниципальный округ </w:t>
      </w:r>
      <w:r w:rsidR="00B2487A" w:rsidRPr="00983111">
        <w:rPr>
          <w:sz w:val="28"/>
          <w:szCs w:val="28"/>
        </w:rPr>
        <w:t>Красногорский район</w:t>
      </w:r>
      <w:r w:rsidR="00B2487A">
        <w:rPr>
          <w:sz w:val="28"/>
          <w:szCs w:val="28"/>
        </w:rPr>
        <w:t xml:space="preserve"> Удмуртской Республики</w:t>
      </w:r>
      <w:r w:rsidR="00B2487A" w:rsidRPr="00983111">
        <w:rPr>
          <w:sz w:val="28"/>
          <w:szCs w:val="28"/>
        </w:rPr>
        <w:t>»</w:t>
      </w:r>
      <w:r w:rsidR="00B2487A">
        <w:rPr>
          <w:sz w:val="28"/>
          <w:szCs w:val="28"/>
        </w:rPr>
        <w:t>.</w:t>
      </w:r>
    </w:p>
    <w:p w:rsidR="00983111" w:rsidRPr="00983111" w:rsidRDefault="00983111" w:rsidP="00983111">
      <w:pPr>
        <w:tabs>
          <w:tab w:val="left" w:pos="1276"/>
        </w:tabs>
        <w:autoSpaceDE w:val="0"/>
        <w:autoSpaceDN w:val="0"/>
        <w:adjustRightInd w:val="0"/>
        <w:ind w:left="709"/>
        <w:contextualSpacing/>
        <w:jc w:val="both"/>
        <w:rPr>
          <w:sz w:val="28"/>
          <w:szCs w:val="28"/>
        </w:rPr>
      </w:pPr>
      <w:r w:rsidRPr="00983111">
        <w:rPr>
          <w:sz w:val="28"/>
          <w:szCs w:val="28"/>
        </w:rPr>
        <w:t>Перечень муниципальных программ содержит следующие сведения:</w:t>
      </w:r>
    </w:p>
    <w:p w:rsidR="00983111" w:rsidRPr="00983111" w:rsidRDefault="00983111" w:rsidP="00983111">
      <w:pPr>
        <w:numPr>
          <w:ilvl w:val="0"/>
          <w:numId w:val="15"/>
        </w:numPr>
        <w:tabs>
          <w:tab w:val="left" w:pos="1134"/>
        </w:tabs>
        <w:autoSpaceDE w:val="0"/>
        <w:autoSpaceDN w:val="0"/>
        <w:adjustRightInd w:val="0"/>
        <w:ind w:left="0" w:firstLine="709"/>
        <w:contextualSpacing/>
        <w:jc w:val="both"/>
        <w:rPr>
          <w:sz w:val="28"/>
          <w:szCs w:val="28"/>
        </w:rPr>
      </w:pPr>
      <w:r w:rsidRPr="00983111">
        <w:rPr>
          <w:sz w:val="28"/>
          <w:szCs w:val="28"/>
        </w:rPr>
        <w:t>наименование муниципальных программ и подпрограмм, формируемых в составе муниципальных программ;</w:t>
      </w:r>
    </w:p>
    <w:p w:rsidR="00983111" w:rsidRPr="00983111" w:rsidRDefault="00983111" w:rsidP="00983111">
      <w:pPr>
        <w:numPr>
          <w:ilvl w:val="0"/>
          <w:numId w:val="15"/>
        </w:numPr>
        <w:tabs>
          <w:tab w:val="left" w:pos="1134"/>
        </w:tabs>
        <w:autoSpaceDE w:val="0"/>
        <w:autoSpaceDN w:val="0"/>
        <w:adjustRightInd w:val="0"/>
        <w:ind w:left="0" w:firstLine="709"/>
        <w:contextualSpacing/>
        <w:jc w:val="both"/>
        <w:rPr>
          <w:sz w:val="28"/>
          <w:szCs w:val="28"/>
        </w:rPr>
      </w:pPr>
      <w:r w:rsidRPr="00983111">
        <w:rPr>
          <w:sz w:val="28"/>
          <w:szCs w:val="28"/>
        </w:rPr>
        <w:t>координаторов, ответственных исполнителей, соисполнителей муниципальных программ (подпрограмм);</w:t>
      </w:r>
    </w:p>
    <w:p w:rsidR="00983111" w:rsidRPr="00983111" w:rsidRDefault="00983111" w:rsidP="00983111">
      <w:pPr>
        <w:numPr>
          <w:ilvl w:val="0"/>
          <w:numId w:val="15"/>
        </w:numPr>
        <w:tabs>
          <w:tab w:val="left" w:pos="1134"/>
        </w:tabs>
        <w:autoSpaceDE w:val="0"/>
        <w:autoSpaceDN w:val="0"/>
        <w:adjustRightInd w:val="0"/>
        <w:ind w:left="0" w:firstLine="709"/>
        <w:contextualSpacing/>
        <w:jc w:val="both"/>
        <w:rPr>
          <w:sz w:val="28"/>
          <w:szCs w:val="28"/>
        </w:rPr>
      </w:pPr>
      <w:r w:rsidRPr="00983111">
        <w:rPr>
          <w:sz w:val="28"/>
          <w:szCs w:val="28"/>
        </w:rPr>
        <w:t>основные направления реализации муниципальных программ: а) по вопросам местного значения, полномочиям по решению вопросов местного значения, иным полномочиям; б) по выполнению полномочий, переданных с другого уровня бюджетной системы в соответствии с законодательством.</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lastRenderedPageBreak/>
        <w:t xml:space="preserve">Разработку и согласование проекта муниципальной программы, изменений в муниципальную программу, координацию деятельности ответственных исполнителей и соисполнителей в процессе разработки и согласования муниципальной программы, изменений в муниципальную программы организует координатор. </w:t>
      </w:r>
    </w:p>
    <w:p w:rsidR="00983111" w:rsidRPr="00983111" w:rsidRDefault="00983111" w:rsidP="00983111">
      <w:pPr>
        <w:tabs>
          <w:tab w:val="left" w:pos="1134"/>
        </w:tabs>
        <w:autoSpaceDE w:val="0"/>
        <w:autoSpaceDN w:val="0"/>
        <w:adjustRightInd w:val="0"/>
        <w:ind w:firstLine="709"/>
        <w:jc w:val="both"/>
        <w:rPr>
          <w:sz w:val="28"/>
          <w:szCs w:val="28"/>
        </w:rPr>
      </w:pPr>
      <w:r w:rsidRPr="00983111">
        <w:rPr>
          <w:sz w:val="28"/>
          <w:szCs w:val="28"/>
        </w:rPr>
        <w:t>Разработку проекта муниципальной программы, изменений в муниципальную программу осуществляют ответственные исполнители совместно с соисполнителями.</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Проект му</w:t>
      </w:r>
      <w:r w:rsidR="009075FA">
        <w:rPr>
          <w:sz w:val="28"/>
          <w:szCs w:val="28"/>
        </w:rPr>
        <w:t>ниципальной программы, изменения</w:t>
      </w:r>
      <w:r w:rsidRPr="00983111">
        <w:rPr>
          <w:sz w:val="28"/>
          <w:szCs w:val="28"/>
        </w:rPr>
        <w:t xml:space="preserve"> в муниципальную программу подлежит согласованию</w:t>
      </w:r>
      <w:r w:rsidR="00B2487A">
        <w:rPr>
          <w:sz w:val="28"/>
          <w:szCs w:val="28"/>
        </w:rPr>
        <w:t xml:space="preserve"> с координатором, </w:t>
      </w:r>
      <w:r w:rsidRPr="00983111">
        <w:rPr>
          <w:sz w:val="28"/>
          <w:szCs w:val="28"/>
        </w:rPr>
        <w:t xml:space="preserve"> со всеми ответственными исполнителями, соисполнителями муниципальной программы (п</w:t>
      </w:r>
      <w:r w:rsidR="00B2487A">
        <w:rPr>
          <w:sz w:val="28"/>
          <w:szCs w:val="28"/>
        </w:rPr>
        <w:t>одпрограммы),</w:t>
      </w:r>
      <w:r w:rsidR="009075FA">
        <w:rPr>
          <w:sz w:val="28"/>
          <w:szCs w:val="28"/>
        </w:rPr>
        <w:t xml:space="preserve"> первым заместителем</w:t>
      </w:r>
      <w:r w:rsidR="009075FA" w:rsidRPr="00983111">
        <w:rPr>
          <w:sz w:val="28"/>
          <w:szCs w:val="28"/>
        </w:rPr>
        <w:t xml:space="preserve"> главы Администрации мун</w:t>
      </w:r>
      <w:r w:rsidR="009075FA">
        <w:rPr>
          <w:sz w:val="28"/>
          <w:szCs w:val="28"/>
        </w:rPr>
        <w:t xml:space="preserve">иципального образования Красногорский район, </w:t>
      </w:r>
      <w:r w:rsidR="00B2487A">
        <w:rPr>
          <w:sz w:val="28"/>
          <w:szCs w:val="28"/>
        </w:rPr>
        <w:t xml:space="preserve"> начальником Управления финансов</w:t>
      </w:r>
      <w:r w:rsidRPr="00983111">
        <w:rPr>
          <w:sz w:val="28"/>
          <w:szCs w:val="28"/>
        </w:rPr>
        <w:t xml:space="preserve"> Админис</w:t>
      </w:r>
      <w:r w:rsidR="00B2487A">
        <w:rPr>
          <w:sz w:val="28"/>
          <w:szCs w:val="28"/>
        </w:rPr>
        <w:t>трации муниципального образования Красногорский район</w:t>
      </w:r>
      <w:r w:rsidRPr="00983111">
        <w:rPr>
          <w:sz w:val="28"/>
          <w:szCs w:val="28"/>
        </w:rPr>
        <w:t>.</w:t>
      </w:r>
    </w:p>
    <w:p w:rsidR="00983111" w:rsidRPr="00983111" w:rsidRDefault="009075FA" w:rsidP="00983111">
      <w:pPr>
        <w:numPr>
          <w:ilvl w:val="1"/>
          <w:numId w:val="3"/>
        </w:numPr>
        <w:tabs>
          <w:tab w:val="left" w:pos="1276"/>
        </w:tabs>
        <w:autoSpaceDE w:val="0"/>
        <w:autoSpaceDN w:val="0"/>
        <w:adjustRightInd w:val="0"/>
        <w:ind w:left="0" w:firstLine="709"/>
        <w:contextualSpacing/>
        <w:jc w:val="both"/>
        <w:rPr>
          <w:sz w:val="28"/>
          <w:szCs w:val="28"/>
        </w:rPr>
      </w:pPr>
      <w:r>
        <w:rPr>
          <w:sz w:val="28"/>
          <w:szCs w:val="28"/>
        </w:rPr>
        <w:t>Первый з</w:t>
      </w:r>
      <w:r w:rsidR="00983111" w:rsidRPr="00983111">
        <w:rPr>
          <w:sz w:val="28"/>
          <w:szCs w:val="28"/>
        </w:rPr>
        <w:t>аместитель главы Администрации мун</w:t>
      </w:r>
      <w:r>
        <w:rPr>
          <w:sz w:val="28"/>
          <w:szCs w:val="28"/>
        </w:rPr>
        <w:t>иципального образования Красногорский район</w:t>
      </w:r>
      <w:r w:rsidR="00983111" w:rsidRPr="00983111">
        <w:rPr>
          <w:sz w:val="28"/>
          <w:szCs w:val="28"/>
        </w:rPr>
        <w:t xml:space="preserve"> проводит согласование проектов муниципальных программ, изменений в муниципальные программы на предмет:</w:t>
      </w:r>
    </w:p>
    <w:p w:rsidR="00983111" w:rsidRPr="00983111" w:rsidRDefault="00983111" w:rsidP="00983111">
      <w:pPr>
        <w:numPr>
          <w:ilvl w:val="0"/>
          <w:numId w:val="17"/>
        </w:numPr>
        <w:tabs>
          <w:tab w:val="left" w:pos="1134"/>
        </w:tabs>
        <w:autoSpaceDE w:val="0"/>
        <w:autoSpaceDN w:val="0"/>
        <w:adjustRightInd w:val="0"/>
        <w:ind w:left="0" w:firstLine="709"/>
        <w:contextualSpacing/>
        <w:jc w:val="both"/>
        <w:rPr>
          <w:sz w:val="28"/>
          <w:szCs w:val="28"/>
        </w:rPr>
      </w:pPr>
      <w:r w:rsidRPr="00983111">
        <w:rPr>
          <w:sz w:val="28"/>
          <w:szCs w:val="28"/>
        </w:rPr>
        <w:t xml:space="preserve"> соответствия целей и задач муниципальной программы приоритетам социально-экономического развития муниципального образования, а также учета положений программных документов, иных правовых актов Российской Федерации и Удмуртской Республики в соответствующей сфере деятельности;</w:t>
      </w:r>
    </w:p>
    <w:p w:rsidR="00983111" w:rsidRPr="00983111" w:rsidRDefault="00983111" w:rsidP="00983111">
      <w:pPr>
        <w:numPr>
          <w:ilvl w:val="0"/>
          <w:numId w:val="17"/>
        </w:numPr>
        <w:tabs>
          <w:tab w:val="left" w:pos="1134"/>
        </w:tabs>
        <w:autoSpaceDE w:val="0"/>
        <w:autoSpaceDN w:val="0"/>
        <w:adjustRightInd w:val="0"/>
        <w:ind w:left="0" w:firstLine="709"/>
        <w:contextualSpacing/>
        <w:jc w:val="both"/>
        <w:rPr>
          <w:sz w:val="28"/>
          <w:szCs w:val="28"/>
        </w:rPr>
      </w:pPr>
      <w:r w:rsidRPr="00983111">
        <w:rPr>
          <w:sz w:val="28"/>
          <w:szCs w:val="28"/>
        </w:rPr>
        <w:t>состава целевых показателей (индикаторов) и их значений;</w:t>
      </w:r>
    </w:p>
    <w:p w:rsidR="00983111" w:rsidRPr="00983111" w:rsidRDefault="00983111" w:rsidP="00983111">
      <w:pPr>
        <w:numPr>
          <w:ilvl w:val="0"/>
          <w:numId w:val="17"/>
        </w:numPr>
        <w:tabs>
          <w:tab w:val="left" w:pos="1134"/>
        </w:tabs>
        <w:autoSpaceDE w:val="0"/>
        <w:autoSpaceDN w:val="0"/>
        <w:adjustRightInd w:val="0"/>
        <w:ind w:left="0" w:firstLine="709"/>
        <w:contextualSpacing/>
        <w:jc w:val="both"/>
        <w:rPr>
          <w:sz w:val="28"/>
          <w:szCs w:val="28"/>
        </w:rPr>
      </w:pPr>
      <w:r w:rsidRPr="00983111">
        <w:rPr>
          <w:sz w:val="28"/>
          <w:szCs w:val="28"/>
        </w:rPr>
        <w:t xml:space="preserve">отражения в системе мероприятий предоставляемых органами местного самоуправления муниципальных услуг (функций), а также выполнения переданных государственных полномочий Удмуртской </w:t>
      </w:r>
      <w:r w:rsidR="009075FA">
        <w:rPr>
          <w:sz w:val="28"/>
          <w:szCs w:val="28"/>
        </w:rPr>
        <w:t>Республики</w:t>
      </w:r>
      <w:r w:rsidRPr="00983111">
        <w:rPr>
          <w:sz w:val="28"/>
          <w:szCs w:val="28"/>
        </w:rPr>
        <w:t>;</w:t>
      </w:r>
    </w:p>
    <w:p w:rsidR="00983111" w:rsidRPr="00983111" w:rsidRDefault="00983111" w:rsidP="00983111">
      <w:pPr>
        <w:numPr>
          <w:ilvl w:val="0"/>
          <w:numId w:val="17"/>
        </w:numPr>
        <w:tabs>
          <w:tab w:val="left" w:pos="1134"/>
        </w:tabs>
        <w:autoSpaceDE w:val="0"/>
        <w:autoSpaceDN w:val="0"/>
        <w:adjustRightInd w:val="0"/>
        <w:ind w:left="0" w:firstLine="709"/>
        <w:contextualSpacing/>
        <w:jc w:val="both"/>
        <w:rPr>
          <w:sz w:val="28"/>
          <w:szCs w:val="28"/>
        </w:rPr>
      </w:pPr>
      <w:r w:rsidRPr="00983111">
        <w:rPr>
          <w:sz w:val="28"/>
          <w:szCs w:val="28"/>
        </w:rPr>
        <w:t>отражения мер муниципального регулирования, применяемых в сфере реализации муниципальной программы;</w:t>
      </w:r>
    </w:p>
    <w:p w:rsidR="00983111" w:rsidRPr="00983111" w:rsidRDefault="00983111" w:rsidP="00983111">
      <w:pPr>
        <w:numPr>
          <w:ilvl w:val="0"/>
          <w:numId w:val="17"/>
        </w:numPr>
        <w:tabs>
          <w:tab w:val="left" w:pos="1134"/>
        </w:tabs>
        <w:autoSpaceDE w:val="0"/>
        <w:autoSpaceDN w:val="0"/>
        <w:adjustRightInd w:val="0"/>
        <w:ind w:left="0" w:firstLine="709"/>
        <w:contextualSpacing/>
        <w:jc w:val="both"/>
        <w:rPr>
          <w:sz w:val="28"/>
          <w:szCs w:val="28"/>
        </w:rPr>
      </w:pPr>
      <w:r w:rsidRPr="00983111">
        <w:rPr>
          <w:sz w:val="28"/>
          <w:szCs w:val="28"/>
        </w:rPr>
        <w:t xml:space="preserve"> отражения механизмов взаимодействия с органами государственной власти Удмуртской Республики, органами местного самоуправления, иными участниками реализации муниципальной программы;</w:t>
      </w:r>
    </w:p>
    <w:p w:rsidR="00983111" w:rsidRDefault="00983111" w:rsidP="00983111">
      <w:pPr>
        <w:numPr>
          <w:ilvl w:val="0"/>
          <w:numId w:val="17"/>
        </w:numPr>
        <w:tabs>
          <w:tab w:val="left" w:pos="1134"/>
        </w:tabs>
        <w:autoSpaceDE w:val="0"/>
        <w:autoSpaceDN w:val="0"/>
        <w:adjustRightInd w:val="0"/>
        <w:ind w:left="0" w:firstLine="709"/>
        <w:contextualSpacing/>
        <w:jc w:val="both"/>
        <w:rPr>
          <w:sz w:val="28"/>
          <w:szCs w:val="28"/>
        </w:rPr>
      </w:pPr>
      <w:r w:rsidRPr="00983111">
        <w:rPr>
          <w:sz w:val="28"/>
          <w:szCs w:val="28"/>
        </w:rPr>
        <w:t>отсутствия дублирования запланированных в муниципальной программе мероприятий в других муниципальных программах.</w:t>
      </w:r>
    </w:p>
    <w:p w:rsidR="009075FA" w:rsidRPr="00983111" w:rsidRDefault="009075FA" w:rsidP="009075FA">
      <w:pPr>
        <w:tabs>
          <w:tab w:val="left" w:pos="1134"/>
        </w:tabs>
        <w:autoSpaceDE w:val="0"/>
        <w:autoSpaceDN w:val="0"/>
        <w:adjustRightInd w:val="0"/>
        <w:ind w:left="709"/>
        <w:contextualSpacing/>
        <w:jc w:val="both"/>
        <w:rPr>
          <w:sz w:val="28"/>
          <w:szCs w:val="28"/>
        </w:rPr>
      </w:pPr>
      <w:r>
        <w:rPr>
          <w:sz w:val="28"/>
          <w:szCs w:val="28"/>
        </w:rPr>
        <w:t>3.5.2. Начальник Управления финансов</w:t>
      </w:r>
      <w:r w:rsidRPr="00983111">
        <w:rPr>
          <w:sz w:val="28"/>
          <w:szCs w:val="28"/>
        </w:rPr>
        <w:t xml:space="preserve"> Админис</w:t>
      </w:r>
      <w:r>
        <w:rPr>
          <w:sz w:val="28"/>
          <w:szCs w:val="28"/>
        </w:rPr>
        <w:t>трации муниципального образования Красногорский район согласует:</w:t>
      </w:r>
    </w:p>
    <w:p w:rsidR="00983111" w:rsidRPr="00983111" w:rsidRDefault="009075FA" w:rsidP="00983111">
      <w:pPr>
        <w:tabs>
          <w:tab w:val="left" w:pos="1134"/>
        </w:tabs>
        <w:autoSpaceDE w:val="0"/>
        <w:autoSpaceDN w:val="0"/>
        <w:adjustRightInd w:val="0"/>
        <w:jc w:val="both"/>
        <w:rPr>
          <w:sz w:val="28"/>
          <w:szCs w:val="28"/>
        </w:rPr>
      </w:pPr>
      <w:r>
        <w:rPr>
          <w:sz w:val="28"/>
          <w:szCs w:val="28"/>
        </w:rPr>
        <w:t xml:space="preserve">           1) соответствие</w:t>
      </w:r>
      <w:r w:rsidR="00983111" w:rsidRPr="00983111">
        <w:rPr>
          <w:sz w:val="28"/>
          <w:szCs w:val="28"/>
        </w:rPr>
        <w:t xml:space="preserve"> расходных обязательств, включаемых в состав муниципальной программы, целям, задачам, целевым показателям (индикаторам) муниципальной программы;</w:t>
      </w:r>
    </w:p>
    <w:p w:rsidR="00983111" w:rsidRPr="00983111" w:rsidRDefault="009075FA" w:rsidP="00983111">
      <w:pPr>
        <w:tabs>
          <w:tab w:val="left" w:pos="1134"/>
        </w:tabs>
        <w:autoSpaceDE w:val="0"/>
        <w:autoSpaceDN w:val="0"/>
        <w:adjustRightInd w:val="0"/>
        <w:jc w:val="both"/>
        <w:rPr>
          <w:sz w:val="28"/>
          <w:szCs w:val="28"/>
        </w:rPr>
      </w:pPr>
      <w:r>
        <w:rPr>
          <w:sz w:val="28"/>
          <w:szCs w:val="28"/>
        </w:rPr>
        <w:t xml:space="preserve">            2) отражение</w:t>
      </w:r>
      <w:r w:rsidR="00983111" w:rsidRPr="00983111">
        <w:rPr>
          <w:sz w:val="28"/>
          <w:szCs w:val="28"/>
        </w:rPr>
        <w:t xml:space="preserve"> мероприятий, реализуемых за счет субвенций, субсидий, иных межбюджетных трансфертов, имеющих целевое назначение, в сфере реализации муниципальной программы;</w:t>
      </w:r>
    </w:p>
    <w:p w:rsidR="00983111" w:rsidRPr="00983111" w:rsidRDefault="009075FA" w:rsidP="00983111">
      <w:pPr>
        <w:tabs>
          <w:tab w:val="left" w:pos="1134"/>
        </w:tabs>
        <w:autoSpaceDE w:val="0"/>
        <w:autoSpaceDN w:val="0"/>
        <w:adjustRightInd w:val="0"/>
        <w:jc w:val="both"/>
        <w:rPr>
          <w:sz w:val="28"/>
          <w:szCs w:val="28"/>
        </w:rPr>
      </w:pPr>
      <w:r>
        <w:rPr>
          <w:sz w:val="28"/>
          <w:szCs w:val="28"/>
        </w:rPr>
        <w:t xml:space="preserve">            3) соответствие</w:t>
      </w:r>
      <w:r w:rsidR="00983111" w:rsidRPr="00983111">
        <w:rPr>
          <w:sz w:val="28"/>
          <w:szCs w:val="28"/>
        </w:rPr>
        <w:t xml:space="preserve"> объемов ресурсного обеспечения муниципальной программы в части расходных обязательств муниципального района объемам средств, предусмотренным бюджетом муниципального района на очередной финансовый год и плановый период, долгосрочной бюджетной стратегией – за пределами планового периода;</w:t>
      </w:r>
    </w:p>
    <w:p w:rsidR="00983111" w:rsidRPr="00983111" w:rsidRDefault="009075FA" w:rsidP="009075FA">
      <w:pPr>
        <w:tabs>
          <w:tab w:val="left" w:pos="1134"/>
        </w:tabs>
        <w:autoSpaceDE w:val="0"/>
        <w:autoSpaceDN w:val="0"/>
        <w:adjustRightInd w:val="0"/>
        <w:contextualSpacing/>
        <w:jc w:val="both"/>
        <w:rPr>
          <w:sz w:val="28"/>
          <w:szCs w:val="28"/>
        </w:rPr>
      </w:pPr>
      <w:r>
        <w:rPr>
          <w:sz w:val="28"/>
          <w:szCs w:val="28"/>
        </w:rPr>
        <w:lastRenderedPageBreak/>
        <w:tab/>
        <w:t>4) отсутствие</w:t>
      </w:r>
      <w:r w:rsidR="00983111" w:rsidRPr="00983111">
        <w:rPr>
          <w:sz w:val="28"/>
          <w:szCs w:val="28"/>
        </w:rPr>
        <w:t xml:space="preserve"> дублирования запланированных в муниципальной программе расходов в других муниципальных программах.</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Согласование проекта постановления Администра</w:t>
      </w:r>
      <w:r w:rsidR="00B2487A">
        <w:rPr>
          <w:sz w:val="28"/>
          <w:szCs w:val="28"/>
        </w:rPr>
        <w:t xml:space="preserve">ции муниципального образования </w:t>
      </w:r>
      <w:r w:rsidRPr="00983111">
        <w:rPr>
          <w:sz w:val="28"/>
          <w:szCs w:val="28"/>
        </w:rPr>
        <w:t>Красногорс</w:t>
      </w:r>
      <w:r w:rsidR="00B2487A">
        <w:rPr>
          <w:sz w:val="28"/>
          <w:szCs w:val="28"/>
        </w:rPr>
        <w:t>кий район</w:t>
      </w:r>
      <w:r w:rsidRPr="00983111">
        <w:rPr>
          <w:sz w:val="28"/>
          <w:szCs w:val="28"/>
        </w:rPr>
        <w:t xml:space="preserve"> об утверждении муниципальной программы, внесении изменений в муниципальную программу осуществляется координатором с  профильной комиссией Совета депута</w:t>
      </w:r>
      <w:r w:rsidR="00B2487A">
        <w:rPr>
          <w:sz w:val="28"/>
          <w:szCs w:val="28"/>
        </w:rPr>
        <w:t>тов муниципального образования Красногорский район</w:t>
      </w:r>
      <w:r w:rsidRPr="00983111">
        <w:rPr>
          <w:sz w:val="28"/>
          <w:szCs w:val="28"/>
        </w:rPr>
        <w:t>.</w:t>
      </w:r>
    </w:p>
    <w:p w:rsidR="00983111" w:rsidRPr="00983111" w:rsidRDefault="00983111" w:rsidP="00983111">
      <w:pPr>
        <w:autoSpaceDE w:val="0"/>
        <w:autoSpaceDN w:val="0"/>
        <w:adjustRightInd w:val="0"/>
        <w:ind w:firstLine="709"/>
        <w:jc w:val="both"/>
        <w:rPr>
          <w:sz w:val="28"/>
          <w:szCs w:val="28"/>
        </w:rPr>
      </w:pPr>
      <w:r w:rsidRPr="00983111">
        <w:rPr>
          <w:sz w:val="28"/>
          <w:szCs w:val="28"/>
        </w:rPr>
        <w:t>В случаях и порядке, установленных правовыми актами Российской Федерации, Удмуртской Республики, проекты муниципальных программ направляются на согласование (экспертизу) соответствующим государственным органам и организациям</w:t>
      </w:r>
      <w:r w:rsidR="002C3B7E">
        <w:rPr>
          <w:sz w:val="28"/>
          <w:szCs w:val="28"/>
        </w:rPr>
        <w:t xml:space="preserve">, </w:t>
      </w:r>
      <w:r w:rsidR="002C3B7E" w:rsidRPr="00D542AB">
        <w:rPr>
          <w:sz w:val="28"/>
          <w:szCs w:val="28"/>
        </w:rPr>
        <w:t>аудитору контрольно-счетного органа Совета депута</w:t>
      </w:r>
      <w:r w:rsidR="002C3B7E">
        <w:rPr>
          <w:sz w:val="28"/>
          <w:szCs w:val="28"/>
        </w:rPr>
        <w:t xml:space="preserve">тов муниципального образования </w:t>
      </w:r>
      <w:r w:rsidR="002C3B7E" w:rsidRPr="00D542AB">
        <w:rPr>
          <w:sz w:val="28"/>
          <w:szCs w:val="28"/>
        </w:rPr>
        <w:t>Красногорский район</w:t>
      </w:r>
      <w:r w:rsidRPr="00983111">
        <w:rPr>
          <w:sz w:val="28"/>
          <w:szCs w:val="28"/>
        </w:rPr>
        <w:t>.</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Проект муниципальной программы подлежит размещению на са</w:t>
      </w:r>
      <w:r w:rsidR="00B2487A">
        <w:rPr>
          <w:sz w:val="28"/>
          <w:szCs w:val="28"/>
        </w:rPr>
        <w:t>йте муниципального образования Красногорский район</w:t>
      </w:r>
      <w:r w:rsidRPr="00983111">
        <w:rPr>
          <w:sz w:val="28"/>
          <w:szCs w:val="28"/>
        </w:rPr>
        <w:t xml:space="preserve"> для возможности ознакомления с ним населения района и дачи предложений по данному проекту не менее чем за 1 месяц до утверждения муниципальной программы. </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Координатор муниципальной программы направляет согласованный в установленном порядке  проект постановления об утверждении муниципальн</w:t>
      </w:r>
      <w:r w:rsidR="00B2487A">
        <w:rPr>
          <w:sz w:val="28"/>
          <w:szCs w:val="28"/>
        </w:rPr>
        <w:t>ой программы Главе</w:t>
      </w:r>
      <w:r w:rsidRPr="00983111">
        <w:rPr>
          <w:sz w:val="28"/>
          <w:szCs w:val="28"/>
        </w:rPr>
        <w:t xml:space="preserve"> муниципального о</w:t>
      </w:r>
      <w:r w:rsidR="00B2487A">
        <w:rPr>
          <w:sz w:val="28"/>
          <w:szCs w:val="28"/>
        </w:rPr>
        <w:t xml:space="preserve">бразования </w:t>
      </w:r>
      <w:r w:rsidR="00B2487A" w:rsidRPr="00983111">
        <w:rPr>
          <w:sz w:val="28"/>
          <w:szCs w:val="28"/>
        </w:rPr>
        <w:t>«</w:t>
      </w:r>
      <w:r w:rsidR="00B2487A">
        <w:rPr>
          <w:sz w:val="28"/>
          <w:szCs w:val="28"/>
        </w:rPr>
        <w:t xml:space="preserve">Муниципальный округ </w:t>
      </w:r>
      <w:r w:rsidR="00B2487A" w:rsidRPr="00983111">
        <w:rPr>
          <w:sz w:val="28"/>
          <w:szCs w:val="28"/>
        </w:rPr>
        <w:t>Красногорский район</w:t>
      </w:r>
      <w:r w:rsidR="00B2487A">
        <w:rPr>
          <w:sz w:val="28"/>
          <w:szCs w:val="28"/>
        </w:rPr>
        <w:t xml:space="preserve"> Удмуртской Республики</w:t>
      </w:r>
      <w:r w:rsidR="00B2487A" w:rsidRPr="00983111">
        <w:rPr>
          <w:sz w:val="28"/>
          <w:szCs w:val="28"/>
        </w:rPr>
        <w:t>»</w:t>
      </w:r>
      <w:r w:rsidRPr="00983111">
        <w:rPr>
          <w:sz w:val="28"/>
          <w:szCs w:val="28"/>
        </w:rPr>
        <w:t>.</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Муниципальные программы, предлагаемые к финансированию начиная с очередного финансового года, а также изменения в ранее утвержденные муниципальные программы, подлежат утверждению не позднее одного месяца до дня внесения проекта решения о бюджете муниципального образования на очередной финансовый год и плановый период в представительный орган местного самоуправления.</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Муниципальные программы подлежат размещению на официальном са</w:t>
      </w:r>
      <w:r w:rsidR="00B2487A">
        <w:rPr>
          <w:sz w:val="28"/>
          <w:szCs w:val="28"/>
        </w:rPr>
        <w:t>йте муниципального образования Красногорский район</w:t>
      </w:r>
      <w:r w:rsidRPr="00983111">
        <w:rPr>
          <w:sz w:val="28"/>
          <w:szCs w:val="28"/>
        </w:rPr>
        <w:t>.</w:t>
      </w:r>
    </w:p>
    <w:p w:rsidR="00983111" w:rsidRPr="00983111" w:rsidRDefault="00983111" w:rsidP="00983111">
      <w:pPr>
        <w:keepNext/>
        <w:numPr>
          <w:ilvl w:val="0"/>
          <w:numId w:val="3"/>
        </w:numPr>
        <w:tabs>
          <w:tab w:val="left" w:pos="1276"/>
        </w:tabs>
        <w:autoSpaceDE w:val="0"/>
        <w:autoSpaceDN w:val="0"/>
        <w:adjustRightInd w:val="0"/>
        <w:spacing w:before="360" w:after="360"/>
        <w:ind w:left="1276" w:right="709" w:hanging="567"/>
        <w:jc w:val="center"/>
        <w:rPr>
          <w:b/>
          <w:sz w:val="28"/>
          <w:szCs w:val="28"/>
        </w:rPr>
      </w:pPr>
      <w:r w:rsidRPr="00983111">
        <w:rPr>
          <w:b/>
          <w:sz w:val="28"/>
          <w:szCs w:val="28"/>
        </w:rPr>
        <w:t>Финансовое обеспечение муниципальных программ</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Финансовое обеспечение муниципальных программ осуществляется за счет средств бюдж</w:t>
      </w:r>
      <w:r w:rsidR="009075FA">
        <w:rPr>
          <w:sz w:val="28"/>
          <w:szCs w:val="28"/>
        </w:rPr>
        <w:t>ета муниципального образования Красногорский район</w:t>
      </w:r>
      <w:r w:rsidRPr="00983111">
        <w:rPr>
          <w:sz w:val="28"/>
          <w:szCs w:val="28"/>
        </w:rPr>
        <w:t>, а также за счет привлеченных средств из дополнительных источников в соответствии с законодательством Российской Федерации.</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Финансовое обеспечение муниципальных программ в части расходных обязательств муниципального района осуществляется за счет бюджетных ассигнований бюдж</w:t>
      </w:r>
      <w:r w:rsidR="009075FA">
        <w:rPr>
          <w:sz w:val="28"/>
          <w:szCs w:val="28"/>
        </w:rPr>
        <w:t>ета муниципального образования Красногорский район</w:t>
      </w:r>
      <w:r w:rsidRPr="00983111">
        <w:rPr>
          <w:sz w:val="28"/>
          <w:szCs w:val="28"/>
        </w:rPr>
        <w:t>, в том числе за счет межбюджетных трансфертов из бюджетов бюджетной системы Российской Федерации и иных поступлений в соответствии с бюджетным законодательством Российской Федерации.</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При формировании проектов муниципальных программ объемы средств бюдж</w:t>
      </w:r>
      <w:r w:rsidR="009075FA">
        <w:rPr>
          <w:sz w:val="28"/>
          <w:szCs w:val="28"/>
        </w:rPr>
        <w:t>ета муниципального образования Красногорский район</w:t>
      </w:r>
      <w:r w:rsidRPr="00983111">
        <w:rPr>
          <w:sz w:val="28"/>
          <w:szCs w:val="28"/>
        </w:rPr>
        <w:t xml:space="preserve"> на выполнение расходных обязательств муниципального района определяются:</w:t>
      </w:r>
    </w:p>
    <w:p w:rsidR="00983111" w:rsidRPr="00983111" w:rsidRDefault="00983111" w:rsidP="00983111">
      <w:pPr>
        <w:numPr>
          <w:ilvl w:val="0"/>
          <w:numId w:val="21"/>
        </w:numPr>
        <w:tabs>
          <w:tab w:val="left" w:pos="1134"/>
        </w:tabs>
        <w:autoSpaceDE w:val="0"/>
        <w:autoSpaceDN w:val="0"/>
        <w:adjustRightInd w:val="0"/>
        <w:ind w:left="0" w:firstLine="709"/>
        <w:contextualSpacing/>
        <w:jc w:val="both"/>
        <w:rPr>
          <w:sz w:val="28"/>
          <w:szCs w:val="28"/>
        </w:rPr>
      </w:pPr>
      <w:r w:rsidRPr="00983111">
        <w:rPr>
          <w:sz w:val="28"/>
          <w:szCs w:val="28"/>
        </w:rPr>
        <w:t>в соответствии с  решением о бюджете муниципального образования на очередной год и плановый период - в пределах планового периода (двух лет, следующих за очередным финансовым годом);</w:t>
      </w:r>
    </w:p>
    <w:p w:rsidR="00983111" w:rsidRPr="00983111" w:rsidRDefault="00983111" w:rsidP="00983111">
      <w:pPr>
        <w:numPr>
          <w:ilvl w:val="0"/>
          <w:numId w:val="21"/>
        </w:numPr>
        <w:tabs>
          <w:tab w:val="left" w:pos="1134"/>
        </w:tabs>
        <w:autoSpaceDE w:val="0"/>
        <w:autoSpaceDN w:val="0"/>
        <w:adjustRightInd w:val="0"/>
        <w:ind w:left="0" w:firstLine="709"/>
        <w:contextualSpacing/>
        <w:jc w:val="both"/>
        <w:rPr>
          <w:sz w:val="28"/>
          <w:szCs w:val="28"/>
        </w:rPr>
      </w:pPr>
      <w:r w:rsidRPr="00983111">
        <w:rPr>
          <w:sz w:val="28"/>
          <w:szCs w:val="28"/>
        </w:rPr>
        <w:lastRenderedPageBreak/>
        <w:t>на основе долгосрочной бюджетной стратегии – за п</w:t>
      </w:r>
      <w:r w:rsidR="009075FA">
        <w:rPr>
          <w:sz w:val="28"/>
          <w:szCs w:val="28"/>
        </w:rPr>
        <w:t>ределами планового периода</w:t>
      </w:r>
      <w:r w:rsidRPr="00983111">
        <w:rPr>
          <w:sz w:val="28"/>
          <w:szCs w:val="28"/>
        </w:rPr>
        <w:t>.</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В муниципальной программе объемы средств бюджета муниципального района указываются по муниципальной программе в целом, с распределением по подпрограммам, основным мероприятиям, мероприятиям (конкретизирующим при необходимости основные мероприятия) по кодам классификации расходов бюджетов по годам реализации муниципальной программы.</w:t>
      </w:r>
    </w:p>
    <w:p w:rsidR="00983111" w:rsidRPr="00983111" w:rsidRDefault="00983111" w:rsidP="00983111">
      <w:pPr>
        <w:tabs>
          <w:tab w:val="left" w:pos="1134"/>
        </w:tabs>
        <w:autoSpaceDE w:val="0"/>
        <w:autoSpaceDN w:val="0"/>
        <w:adjustRightInd w:val="0"/>
        <w:ind w:firstLine="709"/>
        <w:jc w:val="both"/>
        <w:rPr>
          <w:sz w:val="28"/>
          <w:szCs w:val="28"/>
        </w:rPr>
      </w:pPr>
      <w:r w:rsidRPr="00983111">
        <w:rPr>
          <w:sz w:val="28"/>
          <w:szCs w:val="28"/>
        </w:rPr>
        <w:t>Распределение бюджетных ассигнован</w:t>
      </w:r>
      <w:r w:rsidR="009075FA">
        <w:rPr>
          <w:sz w:val="28"/>
          <w:szCs w:val="28"/>
        </w:rPr>
        <w:t>ий бюджета муниципального образования</w:t>
      </w:r>
      <w:r w:rsidRPr="00983111">
        <w:rPr>
          <w:sz w:val="28"/>
          <w:szCs w:val="28"/>
        </w:rPr>
        <w:t xml:space="preserve"> на реализацию муниципальных программ утверждается решением о бюдж</w:t>
      </w:r>
      <w:r w:rsidR="009075FA">
        <w:rPr>
          <w:sz w:val="28"/>
          <w:szCs w:val="28"/>
        </w:rPr>
        <w:t>ете муниципального образования Красногорский район</w:t>
      </w:r>
      <w:r w:rsidRPr="00983111">
        <w:rPr>
          <w:sz w:val="28"/>
          <w:szCs w:val="28"/>
        </w:rPr>
        <w:t>.</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Внесение изменений в муниципальную программу</w:t>
      </w:r>
      <w:r w:rsidR="009075FA">
        <w:rPr>
          <w:sz w:val="28"/>
          <w:szCs w:val="28"/>
        </w:rPr>
        <w:t xml:space="preserve"> по объемам финансирования</w:t>
      </w:r>
      <w:r w:rsidRPr="00983111">
        <w:rPr>
          <w:sz w:val="28"/>
          <w:szCs w:val="28"/>
        </w:rPr>
        <w:t xml:space="preserve"> является основанием для подготовки проекта решения о внесении изменений в бюд</w:t>
      </w:r>
      <w:r w:rsidR="009075FA">
        <w:rPr>
          <w:sz w:val="28"/>
          <w:szCs w:val="28"/>
        </w:rPr>
        <w:t>жет муниципального образования Красногорский район</w:t>
      </w:r>
      <w:r w:rsidRPr="00983111">
        <w:rPr>
          <w:sz w:val="28"/>
          <w:szCs w:val="28"/>
        </w:rPr>
        <w:t xml:space="preserve">. </w:t>
      </w:r>
    </w:p>
    <w:p w:rsidR="00983111" w:rsidRPr="00983111" w:rsidRDefault="00983111" w:rsidP="00983111">
      <w:pPr>
        <w:tabs>
          <w:tab w:val="left" w:pos="1276"/>
        </w:tabs>
        <w:autoSpaceDE w:val="0"/>
        <w:autoSpaceDN w:val="0"/>
        <w:adjustRightInd w:val="0"/>
        <w:ind w:firstLine="709"/>
        <w:jc w:val="both"/>
        <w:rPr>
          <w:sz w:val="28"/>
          <w:szCs w:val="28"/>
        </w:rPr>
      </w:pPr>
      <w:r w:rsidRPr="00983111">
        <w:rPr>
          <w:sz w:val="28"/>
          <w:szCs w:val="28"/>
        </w:rPr>
        <w:t>В случае несоответствия заявленных в муниципальной программе объемов бюджетного финансирования объемам средств, утвержденным решением о бюдж</w:t>
      </w:r>
      <w:r w:rsidR="00F83DB5">
        <w:rPr>
          <w:sz w:val="28"/>
          <w:szCs w:val="28"/>
        </w:rPr>
        <w:t>ете муниципального образования Красногорский район</w:t>
      </w:r>
      <w:r w:rsidRPr="00983111">
        <w:rPr>
          <w:sz w:val="28"/>
          <w:szCs w:val="28"/>
        </w:rPr>
        <w:t>, осуществляется внесение изменений в муниципальную программу. Муниципальные программы подлежат приведению в соответствие с решением о бюджете муниципал</w:t>
      </w:r>
      <w:r w:rsidR="002C3B7E">
        <w:rPr>
          <w:sz w:val="28"/>
          <w:szCs w:val="28"/>
        </w:rPr>
        <w:t>ьного образования не позднее тре</w:t>
      </w:r>
      <w:r w:rsidRPr="00983111">
        <w:rPr>
          <w:sz w:val="28"/>
          <w:szCs w:val="28"/>
        </w:rPr>
        <w:t>х месяцев со дня вступления его в силу.</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Планирование бюджетных ассигнований на реализацию муниципальной программы в очередном финансовом году и плановом периоде осуществляется в соответствии с правовыми актами, регулирующими порядок составления проекта бюджета муниципального района и планирование бюджетных ассигнований.</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В случае планов по привлечению средств из бюджета Удмуртской Республики на реализацию мероприятий муниципальной программы, которые на момент разработки и утверждения муниципальной программы не отражены в бюдж</w:t>
      </w:r>
      <w:r w:rsidR="00F83DB5">
        <w:rPr>
          <w:sz w:val="28"/>
          <w:szCs w:val="28"/>
        </w:rPr>
        <w:t>ете муниципального образования Красногорский район</w:t>
      </w:r>
      <w:r w:rsidRPr="00983111">
        <w:rPr>
          <w:sz w:val="28"/>
          <w:szCs w:val="28"/>
        </w:rPr>
        <w:t xml:space="preserve">, в муниципальной программе должны отражаться сведения о прогнозной (справочной) оценке средств бюджета Удмуртской Республики, использование которых предполагается в рамках реализации муниципальной программы.  </w:t>
      </w:r>
    </w:p>
    <w:p w:rsidR="00983111" w:rsidRPr="00983111" w:rsidRDefault="00983111" w:rsidP="00983111">
      <w:pPr>
        <w:keepNext/>
        <w:numPr>
          <w:ilvl w:val="0"/>
          <w:numId w:val="3"/>
        </w:numPr>
        <w:tabs>
          <w:tab w:val="left" w:pos="1276"/>
        </w:tabs>
        <w:autoSpaceDE w:val="0"/>
        <w:autoSpaceDN w:val="0"/>
        <w:adjustRightInd w:val="0"/>
        <w:spacing w:before="360" w:after="360"/>
        <w:ind w:left="1276" w:right="709" w:hanging="567"/>
        <w:jc w:val="center"/>
        <w:rPr>
          <w:b/>
          <w:sz w:val="28"/>
          <w:szCs w:val="28"/>
        </w:rPr>
      </w:pPr>
      <w:r w:rsidRPr="00983111">
        <w:rPr>
          <w:b/>
          <w:sz w:val="28"/>
          <w:szCs w:val="28"/>
        </w:rPr>
        <w:t>Управление реализацией муниципальной программы</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Управление реализацией муниципальной программы осуществляет координатор. Реализацию муниципальной программы осуществляют ответственный исполнитель совместно с соисполнителями.</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В целях организации межведомственного взаимодействия при разработке и реализации муниципальной программы координатор</w:t>
      </w:r>
      <w:r w:rsidR="00F83DB5">
        <w:rPr>
          <w:sz w:val="28"/>
          <w:szCs w:val="28"/>
        </w:rPr>
        <w:t xml:space="preserve"> может создать</w:t>
      </w:r>
      <w:r w:rsidRPr="00983111">
        <w:rPr>
          <w:sz w:val="28"/>
          <w:szCs w:val="28"/>
        </w:rPr>
        <w:t xml:space="preserve"> рабочую группу по управлению муниципальной программой.</w:t>
      </w:r>
    </w:p>
    <w:p w:rsidR="00983111" w:rsidRPr="00983111" w:rsidRDefault="00983111" w:rsidP="00983111">
      <w:pPr>
        <w:keepNext/>
        <w:tabs>
          <w:tab w:val="left" w:pos="1418"/>
        </w:tabs>
        <w:ind w:firstLine="720"/>
        <w:jc w:val="both"/>
        <w:outlineLvl w:val="4"/>
        <w:rPr>
          <w:sz w:val="28"/>
          <w:szCs w:val="28"/>
        </w:rPr>
      </w:pPr>
      <w:r w:rsidRPr="00983111">
        <w:rPr>
          <w:sz w:val="28"/>
          <w:szCs w:val="28"/>
        </w:rPr>
        <w:t>В состав рабоч</w:t>
      </w:r>
      <w:r w:rsidR="00F83DB5">
        <w:rPr>
          <w:sz w:val="28"/>
          <w:szCs w:val="28"/>
        </w:rPr>
        <w:t xml:space="preserve">ей группы </w:t>
      </w:r>
      <w:r w:rsidRPr="00983111">
        <w:rPr>
          <w:sz w:val="28"/>
          <w:szCs w:val="28"/>
        </w:rPr>
        <w:t xml:space="preserve"> включаются:</w:t>
      </w:r>
    </w:p>
    <w:p w:rsidR="00983111" w:rsidRPr="00983111" w:rsidRDefault="00983111" w:rsidP="00983111">
      <w:pPr>
        <w:numPr>
          <w:ilvl w:val="0"/>
          <w:numId w:val="23"/>
        </w:numPr>
        <w:tabs>
          <w:tab w:val="left" w:pos="1134"/>
        </w:tabs>
        <w:ind w:left="0" w:firstLine="709"/>
        <w:contextualSpacing/>
        <w:jc w:val="both"/>
        <w:outlineLvl w:val="4"/>
        <w:rPr>
          <w:sz w:val="28"/>
          <w:szCs w:val="28"/>
        </w:rPr>
      </w:pPr>
      <w:r w:rsidRPr="00983111">
        <w:rPr>
          <w:sz w:val="28"/>
          <w:szCs w:val="28"/>
        </w:rPr>
        <w:t>координатор – на правах председателя рабочей группы; координатор подпрограммы (при наличии) – на правах сопредседателя рабочей группы;</w:t>
      </w:r>
    </w:p>
    <w:p w:rsidR="00983111" w:rsidRPr="00983111" w:rsidRDefault="00983111" w:rsidP="00983111">
      <w:pPr>
        <w:numPr>
          <w:ilvl w:val="0"/>
          <w:numId w:val="23"/>
        </w:numPr>
        <w:tabs>
          <w:tab w:val="left" w:pos="1134"/>
        </w:tabs>
        <w:ind w:left="0" w:firstLine="709"/>
        <w:contextualSpacing/>
        <w:jc w:val="both"/>
        <w:outlineLvl w:val="4"/>
        <w:rPr>
          <w:sz w:val="28"/>
          <w:szCs w:val="28"/>
        </w:rPr>
      </w:pPr>
      <w:r w:rsidRPr="00983111">
        <w:rPr>
          <w:sz w:val="28"/>
          <w:szCs w:val="28"/>
        </w:rPr>
        <w:lastRenderedPageBreak/>
        <w:t>руководители структурных подразделений Администрации муниципального образования, определенных ответственными исполнителями муниципальной программы (подпрограммы);</w:t>
      </w:r>
    </w:p>
    <w:p w:rsidR="00983111" w:rsidRPr="00983111" w:rsidRDefault="00983111" w:rsidP="00983111">
      <w:pPr>
        <w:numPr>
          <w:ilvl w:val="0"/>
          <w:numId w:val="23"/>
        </w:numPr>
        <w:tabs>
          <w:tab w:val="left" w:pos="1134"/>
        </w:tabs>
        <w:ind w:left="0" w:firstLine="709"/>
        <w:contextualSpacing/>
        <w:jc w:val="both"/>
        <w:outlineLvl w:val="4"/>
        <w:rPr>
          <w:sz w:val="28"/>
          <w:szCs w:val="28"/>
        </w:rPr>
      </w:pPr>
      <w:r w:rsidRPr="00983111">
        <w:rPr>
          <w:sz w:val="28"/>
          <w:szCs w:val="28"/>
        </w:rPr>
        <w:t>руководители или заместители руководителей структурных подразделений Администрации муниципального образования, определенных соисполнителями муниципальной программы (подпрограммы).</w:t>
      </w:r>
    </w:p>
    <w:p w:rsidR="00983111" w:rsidRPr="00983111" w:rsidRDefault="00983111" w:rsidP="00983111">
      <w:pPr>
        <w:tabs>
          <w:tab w:val="left" w:pos="1276"/>
        </w:tabs>
        <w:autoSpaceDE w:val="0"/>
        <w:autoSpaceDN w:val="0"/>
        <w:adjustRightInd w:val="0"/>
        <w:ind w:left="709"/>
        <w:contextualSpacing/>
        <w:jc w:val="both"/>
        <w:rPr>
          <w:sz w:val="28"/>
          <w:szCs w:val="28"/>
        </w:rPr>
      </w:pPr>
      <w:r w:rsidRPr="00983111">
        <w:rPr>
          <w:sz w:val="28"/>
          <w:szCs w:val="28"/>
        </w:rPr>
        <w:t xml:space="preserve">Рабочая группа является совещательным органом. </w:t>
      </w:r>
    </w:p>
    <w:p w:rsidR="00983111" w:rsidRPr="00983111" w:rsidRDefault="00983111" w:rsidP="00983111">
      <w:pPr>
        <w:tabs>
          <w:tab w:val="left" w:pos="1418"/>
        </w:tabs>
        <w:ind w:firstLine="720"/>
        <w:jc w:val="both"/>
        <w:outlineLvl w:val="4"/>
        <w:rPr>
          <w:sz w:val="28"/>
          <w:szCs w:val="28"/>
        </w:rPr>
      </w:pPr>
      <w:r w:rsidRPr="00983111">
        <w:rPr>
          <w:sz w:val="28"/>
          <w:szCs w:val="28"/>
        </w:rPr>
        <w:t>Решения рабочей группы оформляются протоколом и являются обязательными для исполнения координатором, ответственными исполнителями, соисполнителями муниципальной программы (подпрограмм муниципальной программы).</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 xml:space="preserve">Реализация муниципальной программы осуществляется в соответствии с планом мероприятий по реализации муниципальной программы (далее – план мероприятий). </w:t>
      </w:r>
    </w:p>
    <w:p w:rsidR="00983111" w:rsidRPr="00983111" w:rsidRDefault="00983111" w:rsidP="00983111">
      <w:pPr>
        <w:tabs>
          <w:tab w:val="left" w:pos="1276"/>
        </w:tabs>
        <w:autoSpaceDE w:val="0"/>
        <w:autoSpaceDN w:val="0"/>
        <w:adjustRightInd w:val="0"/>
        <w:ind w:firstLine="709"/>
        <w:jc w:val="both"/>
        <w:rPr>
          <w:sz w:val="28"/>
          <w:szCs w:val="28"/>
        </w:rPr>
      </w:pPr>
      <w:r w:rsidRPr="00983111">
        <w:rPr>
          <w:sz w:val="28"/>
          <w:szCs w:val="28"/>
        </w:rPr>
        <w:t xml:space="preserve">Разработку плана мероприятий организует координатор муниципальной программы. </w:t>
      </w:r>
    </w:p>
    <w:p w:rsidR="00983111" w:rsidRPr="00983111" w:rsidRDefault="00F83DB5" w:rsidP="00983111">
      <w:pPr>
        <w:tabs>
          <w:tab w:val="left" w:pos="1276"/>
        </w:tabs>
        <w:ind w:firstLine="720"/>
        <w:jc w:val="both"/>
        <w:outlineLvl w:val="4"/>
        <w:rPr>
          <w:sz w:val="28"/>
          <w:szCs w:val="28"/>
        </w:rPr>
      </w:pPr>
      <w:r>
        <w:rPr>
          <w:sz w:val="28"/>
          <w:szCs w:val="28"/>
        </w:rPr>
        <w:t>План мероприятий</w:t>
      </w:r>
      <w:r w:rsidR="00983111" w:rsidRPr="00983111">
        <w:rPr>
          <w:sz w:val="28"/>
          <w:szCs w:val="28"/>
        </w:rPr>
        <w:t xml:space="preserve"> содержит перечень мероприятий муниципальной программы с указанием ответственных исполнителей, сроков выполнения мероприятий, ожидаемых непосредственных результатов.</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В процессе реализации муниципальной программы координатор вправе по согласованию с ответственными исполнителями и соисполнителями муниципальной программы (подпрограммы) принимать решения о внесении изменений в состав мероприятий, сроки их реализации, объемы бюджетных ассигнований на реализацию мероприятий муниципальной программы в пределах утвержденных лимитов бюджетных ассигнований на реализацию муниципальной программы в целом.</w:t>
      </w:r>
    </w:p>
    <w:p w:rsidR="00983111" w:rsidRPr="00983111" w:rsidRDefault="00983111" w:rsidP="00983111">
      <w:pPr>
        <w:autoSpaceDE w:val="0"/>
        <w:autoSpaceDN w:val="0"/>
        <w:adjustRightInd w:val="0"/>
        <w:ind w:firstLine="709"/>
        <w:jc w:val="both"/>
        <w:rPr>
          <w:sz w:val="28"/>
          <w:szCs w:val="28"/>
        </w:rPr>
      </w:pPr>
      <w:r w:rsidRPr="00983111">
        <w:rPr>
          <w:sz w:val="28"/>
          <w:szCs w:val="28"/>
        </w:rPr>
        <w:t>Указанные решения принимаются при условии, что планируемые изменения не оказывают влияния на основные параметры муниципальной программы, утвержденные постановлением Администра</w:t>
      </w:r>
      <w:r w:rsidR="00F83DB5">
        <w:rPr>
          <w:sz w:val="28"/>
          <w:szCs w:val="28"/>
        </w:rPr>
        <w:t>ции муниципального образования Красногорский район</w:t>
      </w:r>
      <w:r w:rsidRPr="00983111">
        <w:rPr>
          <w:sz w:val="28"/>
          <w:szCs w:val="28"/>
        </w:rPr>
        <w:t>, и не приведут к ухудшению плановых значений целевых индикаторов (показателей) муниципальной программы, а также к увеличению сроков исполнения основных мероприятий муниципальной программы.</w:t>
      </w:r>
    </w:p>
    <w:p w:rsidR="00983111" w:rsidRPr="00983111" w:rsidRDefault="00983111" w:rsidP="00983111">
      <w:pPr>
        <w:keepNext/>
        <w:numPr>
          <w:ilvl w:val="0"/>
          <w:numId w:val="3"/>
        </w:numPr>
        <w:tabs>
          <w:tab w:val="left" w:pos="1276"/>
        </w:tabs>
        <w:autoSpaceDE w:val="0"/>
        <w:autoSpaceDN w:val="0"/>
        <w:adjustRightInd w:val="0"/>
        <w:spacing w:before="360" w:after="360"/>
        <w:ind w:left="1276" w:right="709" w:hanging="567"/>
        <w:jc w:val="center"/>
        <w:rPr>
          <w:b/>
          <w:sz w:val="28"/>
          <w:szCs w:val="28"/>
        </w:rPr>
      </w:pPr>
      <w:r w:rsidRPr="00983111">
        <w:rPr>
          <w:b/>
          <w:sz w:val="28"/>
          <w:szCs w:val="28"/>
        </w:rPr>
        <w:t>Контроль реализации муниципальных программ</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Контроль реализации муниципальных программ осуществляется на основе составления  годового отчета о реализации муниципальных программ, ежегодной оценки эффективности реализации муниципальных программ.</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Составление  годового отчета о реализации муниципальной программы организует координатор. Составление годового отчета о реализации муниципальной программы осуществляет ответственный исполнитель совместно с соисполнителями.</w:t>
      </w:r>
    </w:p>
    <w:p w:rsidR="00983111" w:rsidRPr="00F83DB5" w:rsidRDefault="00983111" w:rsidP="00F83DB5">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 xml:space="preserve">Годовой отчет о реализации муниципальной программы, утвержденный координатором, направляется в отдел планово-экономической </w:t>
      </w:r>
      <w:r w:rsidR="00F83DB5">
        <w:rPr>
          <w:sz w:val="28"/>
          <w:szCs w:val="28"/>
        </w:rPr>
        <w:t xml:space="preserve">работы </w:t>
      </w:r>
      <w:r w:rsidRPr="00983111">
        <w:rPr>
          <w:sz w:val="28"/>
          <w:szCs w:val="28"/>
        </w:rPr>
        <w:t xml:space="preserve"> Администра</w:t>
      </w:r>
      <w:r w:rsidR="00F83DB5">
        <w:rPr>
          <w:sz w:val="28"/>
          <w:szCs w:val="28"/>
        </w:rPr>
        <w:t>ции муниципального образования Красногорский район</w:t>
      </w:r>
      <w:r w:rsidRPr="00983111">
        <w:rPr>
          <w:sz w:val="28"/>
          <w:szCs w:val="28"/>
        </w:rPr>
        <w:t xml:space="preserve"> и Управление финансов Администрации муниципа</w:t>
      </w:r>
      <w:r w:rsidR="00F83DB5">
        <w:rPr>
          <w:sz w:val="28"/>
          <w:szCs w:val="28"/>
        </w:rPr>
        <w:t>льного образования Красногорский район в  срок</w:t>
      </w:r>
      <w:r w:rsidR="00D027F7">
        <w:rPr>
          <w:sz w:val="28"/>
          <w:szCs w:val="28"/>
        </w:rPr>
        <w:t xml:space="preserve"> до 2</w:t>
      </w:r>
      <w:r w:rsidR="002C3B7E" w:rsidRPr="00F83DB5">
        <w:rPr>
          <w:sz w:val="28"/>
          <w:szCs w:val="28"/>
        </w:rPr>
        <w:t>5 марта</w:t>
      </w:r>
      <w:r w:rsidRPr="00F83DB5">
        <w:rPr>
          <w:sz w:val="28"/>
          <w:szCs w:val="28"/>
        </w:rPr>
        <w:t xml:space="preserve"> года, следующего </w:t>
      </w:r>
      <w:proofErr w:type="gramStart"/>
      <w:r w:rsidRPr="00F83DB5">
        <w:rPr>
          <w:sz w:val="28"/>
          <w:szCs w:val="28"/>
        </w:rPr>
        <w:t>за</w:t>
      </w:r>
      <w:proofErr w:type="gramEnd"/>
      <w:r w:rsidRPr="00F83DB5">
        <w:rPr>
          <w:sz w:val="28"/>
          <w:szCs w:val="28"/>
        </w:rPr>
        <w:t xml:space="preserve"> отчетным.</w:t>
      </w:r>
    </w:p>
    <w:p w:rsidR="00983111" w:rsidRPr="00983111" w:rsidRDefault="00F83DB5" w:rsidP="00983111">
      <w:pPr>
        <w:numPr>
          <w:ilvl w:val="1"/>
          <w:numId w:val="3"/>
        </w:numPr>
        <w:tabs>
          <w:tab w:val="left" w:pos="1276"/>
        </w:tabs>
        <w:autoSpaceDE w:val="0"/>
        <w:autoSpaceDN w:val="0"/>
        <w:adjustRightInd w:val="0"/>
        <w:ind w:left="0" w:firstLine="709"/>
        <w:contextualSpacing/>
        <w:jc w:val="both"/>
        <w:rPr>
          <w:sz w:val="28"/>
          <w:szCs w:val="28"/>
        </w:rPr>
      </w:pPr>
      <w:r>
        <w:rPr>
          <w:sz w:val="28"/>
          <w:szCs w:val="28"/>
        </w:rPr>
        <w:lastRenderedPageBreak/>
        <w:t>В составе годового отчета</w:t>
      </w:r>
      <w:r w:rsidR="00983111" w:rsidRPr="00983111">
        <w:rPr>
          <w:sz w:val="28"/>
          <w:szCs w:val="28"/>
        </w:rPr>
        <w:t xml:space="preserve"> о реализации муниципальной программы содержатся следующие сведения:</w:t>
      </w:r>
    </w:p>
    <w:p w:rsidR="00983111" w:rsidRPr="00983111" w:rsidRDefault="00E92C8E" w:rsidP="00983111">
      <w:pPr>
        <w:numPr>
          <w:ilvl w:val="0"/>
          <w:numId w:val="27"/>
        </w:numPr>
        <w:tabs>
          <w:tab w:val="left" w:pos="1134"/>
        </w:tabs>
        <w:ind w:left="0" w:firstLine="709"/>
        <w:contextualSpacing/>
        <w:jc w:val="both"/>
        <w:outlineLvl w:val="4"/>
        <w:rPr>
          <w:sz w:val="28"/>
          <w:szCs w:val="28"/>
        </w:rPr>
      </w:pPr>
      <w:hyperlink r:id="rId7" w:history="1">
        <w:r w:rsidR="00983111" w:rsidRPr="00983111">
          <w:rPr>
            <w:rStyle w:val="a9"/>
            <w:sz w:val="28"/>
            <w:szCs w:val="28"/>
          </w:rPr>
          <w:t>отчет</w:t>
        </w:r>
      </w:hyperlink>
      <w:r w:rsidR="00983111" w:rsidRPr="00983111">
        <w:rPr>
          <w:sz w:val="28"/>
          <w:szCs w:val="28"/>
        </w:rPr>
        <w:t xml:space="preserve"> об использовании бюджетных ассигнований бюджета муниципального района на реализацию муниципальной программы - по форме 1 согласно приложению 3 к настоящему Порядку;</w:t>
      </w:r>
    </w:p>
    <w:p w:rsidR="00983111" w:rsidRPr="00983111" w:rsidRDefault="00E92C8E" w:rsidP="00983111">
      <w:pPr>
        <w:numPr>
          <w:ilvl w:val="0"/>
          <w:numId w:val="27"/>
        </w:numPr>
        <w:tabs>
          <w:tab w:val="left" w:pos="1134"/>
        </w:tabs>
        <w:ind w:left="0" w:firstLine="709"/>
        <w:contextualSpacing/>
        <w:jc w:val="both"/>
        <w:outlineLvl w:val="4"/>
        <w:rPr>
          <w:sz w:val="28"/>
          <w:szCs w:val="28"/>
        </w:rPr>
      </w:pPr>
      <w:hyperlink r:id="rId8" w:history="1">
        <w:r w:rsidR="00983111" w:rsidRPr="00983111">
          <w:rPr>
            <w:rStyle w:val="a9"/>
            <w:sz w:val="28"/>
            <w:szCs w:val="28"/>
          </w:rPr>
          <w:t>отчет</w:t>
        </w:r>
      </w:hyperlink>
      <w:r w:rsidR="00983111" w:rsidRPr="00983111">
        <w:rPr>
          <w:sz w:val="28"/>
          <w:szCs w:val="28"/>
        </w:rPr>
        <w:t xml:space="preserve"> о расходах на реализацию целей муниципальной программы за счет всех источников финансирования - по форме 2 согласно приложению 3 к настоящему Порядку;</w:t>
      </w:r>
    </w:p>
    <w:p w:rsidR="00983111" w:rsidRPr="00983111" w:rsidRDefault="00E92C8E" w:rsidP="00983111">
      <w:pPr>
        <w:numPr>
          <w:ilvl w:val="0"/>
          <w:numId w:val="27"/>
        </w:numPr>
        <w:tabs>
          <w:tab w:val="left" w:pos="1134"/>
        </w:tabs>
        <w:ind w:left="0" w:firstLine="709"/>
        <w:contextualSpacing/>
        <w:jc w:val="both"/>
        <w:outlineLvl w:val="4"/>
        <w:rPr>
          <w:sz w:val="28"/>
          <w:szCs w:val="28"/>
        </w:rPr>
      </w:pPr>
      <w:hyperlink r:id="rId9" w:history="1">
        <w:r w:rsidR="00983111" w:rsidRPr="00983111">
          <w:rPr>
            <w:rStyle w:val="a9"/>
            <w:sz w:val="28"/>
            <w:szCs w:val="28"/>
          </w:rPr>
          <w:t>отчет</w:t>
        </w:r>
      </w:hyperlink>
      <w:r w:rsidR="00983111" w:rsidRPr="00983111">
        <w:rPr>
          <w:sz w:val="28"/>
          <w:szCs w:val="28"/>
        </w:rPr>
        <w:t xml:space="preserve"> о выполнении основных мероприятий муниципальной программы по форме 3 согласно приложению 3 к настоящему Порядку;</w:t>
      </w:r>
    </w:p>
    <w:p w:rsidR="00983111" w:rsidRPr="00983111" w:rsidRDefault="00E92C8E" w:rsidP="00983111">
      <w:pPr>
        <w:numPr>
          <w:ilvl w:val="0"/>
          <w:numId w:val="27"/>
        </w:numPr>
        <w:tabs>
          <w:tab w:val="left" w:pos="1134"/>
        </w:tabs>
        <w:ind w:left="0" w:firstLine="709"/>
        <w:contextualSpacing/>
        <w:jc w:val="both"/>
        <w:outlineLvl w:val="4"/>
        <w:rPr>
          <w:sz w:val="28"/>
          <w:szCs w:val="28"/>
        </w:rPr>
      </w:pPr>
      <w:hyperlink r:id="rId10" w:history="1">
        <w:r w:rsidR="00983111" w:rsidRPr="00983111">
          <w:rPr>
            <w:rStyle w:val="a9"/>
            <w:sz w:val="28"/>
            <w:szCs w:val="28"/>
          </w:rPr>
          <w:t>отчет</w:t>
        </w:r>
      </w:hyperlink>
      <w:r w:rsidR="00983111" w:rsidRPr="00983111">
        <w:rPr>
          <w:sz w:val="28"/>
          <w:szCs w:val="28"/>
        </w:rPr>
        <w:t xml:space="preserve"> о выполнении сводных показателей муниципальных заданий на оказание муниципальных услуг (выполнение работ) - по форме 4 согласно приложению 3 к настоящему Порядку;</w:t>
      </w:r>
    </w:p>
    <w:p w:rsidR="00983111" w:rsidRPr="00983111" w:rsidRDefault="00E92C8E" w:rsidP="00983111">
      <w:pPr>
        <w:numPr>
          <w:ilvl w:val="0"/>
          <w:numId w:val="27"/>
        </w:numPr>
        <w:tabs>
          <w:tab w:val="left" w:pos="1134"/>
        </w:tabs>
        <w:ind w:left="0" w:firstLine="709"/>
        <w:contextualSpacing/>
        <w:jc w:val="both"/>
        <w:outlineLvl w:val="4"/>
        <w:rPr>
          <w:sz w:val="28"/>
          <w:szCs w:val="28"/>
        </w:rPr>
      </w:pPr>
      <w:hyperlink r:id="rId11" w:history="1">
        <w:r w:rsidR="00983111" w:rsidRPr="00983111">
          <w:rPr>
            <w:rStyle w:val="a9"/>
            <w:sz w:val="28"/>
            <w:szCs w:val="28"/>
          </w:rPr>
          <w:t>отчет</w:t>
        </w:r>
      </w:hyperlink>
      <w:r w:rsidR="00983111" w:rsidRPr="00983111">
        <w:rPr>
          <w:sz w:val="28"/>
          <w:szCs w:val="28"/>
        </w:rPr>
        <w:t xml:space="preserve"> о достигнутых значениях целевых показателей (индикаторов) муниципальной программы по форме 5 согласно приложению 3 к настоящему Порядку;</w:t>
      </w:r>
    </w:p>
    <w:p w:rsidR="00983111" w:rsidRPr="00983111" w:rsidRDefault="00E92C8E" w:rsidP="00983111">
      <w:pPr>
        <w:numPr>
          <w:ilvl w:val="0"/>
          <w:numId w:val="27"/>
        </w:numPr>
        <w:tabs>
          <w:tab w:val="left" w:pos="1134"/>
        </w:tabs>
        <w:ind w:left="0" w:firstLine="709"/>
        <w:contextualSpacing/>
        <w:jc w:val="both"/>
        <w:outlineLvl w:val="4"/>
        <w:rPr>
          <w:sz w:val="28"/>
          <w:szCs w:val="28"/>
        </w:rPr>
      </w:pPr>
      <w:hyperlink r:id="rId12" w:history="1">
        <w:r w:rsidR="00983111" w:rsidRPr="00983111">
          <w:rPr>
            <w:rStyle w:val="a9"/>
            <w:sz w:val="28"/>
            <w:szCs w:val="28"/>
          </w:rPr>
          <w:t>сведения</w:t>
        </w:r>
      </w:hyperlink>
      <w:r w:rsidR="00983111" w:rsidRPr="00983111">
        <w:rPr>
          <w:sz w:val="28"/>
          <w:szCs w:val="28"/>
        </w:rPr>
        <w:t xml:space="preserve"> о внесенных за отчетный период изменениях в муниципальную программу по форме 6 согласно приложению 3 к настоящему Порядку.</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К годовому отчету прилагается доклад о ходе реализации муниципальной программы (далее - доклад), в составе которого приводятся следующие сведения:</w:t>
      </w:r>
    </w:p>
    <w:p w:rsidR="00983111" w:rsidRPr="00983111" w:rsidRDefault="00983111" w:rsidP="00983111">
      <w:pPr>
        <w:numPr>
          <w:ilvl w:val="0"/>
          <w:numId w:val="31"/>
        </w:numPr>
        <w:tabs>
          <w:tab w:val="left" w:pos="1134"/>
        </w:tabs>
        <w:autoSpaceDE w:val="0"/>
        <w:autoSpaceDN w:val="0"/>
        <w:adjustRightInd w:val="0"/>
        <w:ind w:left="0" w:firstLine="709"/>
        <w:jc w:val="both"/>
        <w:rPr>
          <w:sz w:val="28"/>
          <w:szCs w:val="28"/>
        </w:rPr>
      </w:pPr>
      <w:r w:rsidRPr="00983111">
        <w:rPr>
          <w:sz w:val="28"/>
          <w:szCs w:val="28"/>
        </w:rPr>
        <w:t>основные результаты реализации муниципальной программы, достигнутые в отчетном году;</w:t>
      </w:r>
    </w:p>
    <w:p w:rsidR="00983111" w:rsidRPr="00983111" w:rsidRDefault="00983111" w:rsidP="00983111">
      <w:pPr>
        <w:numPr>
          <w:ilvl w:val="0"/>
          <w:numId w:val="31"/>
        </w:numPr>
        <w:tabs>
          <w:tab w:val="left" w:pos="1134"/>
        </w:tabs>
        <w:autoSpaceDE w:val="0"/>
        <w:autoSpaceDN w:val="0"/>
        <w:adjustRightInd w:val="0"/>
        <w:ind w:left="0" w:firstLine="709"/>
        <w:jc w:val="both"/>
        <w:rPr>
          <w:sz w:val="28"/>
          <w:szCs w:val="28"/>
        </w:rPr>
      </w:pPr>
      <w:r w:rsidRPr="00983111">
        <w:rPr>
          <w:sz w:val="28"/>
          <w:szCs w:val="28"/>
        </w:rPr>
        <w:t>анализ факторов, повлиявших на ход реализации муниципальной программы;</w:t>
      </w:r>
    </w:p>
    <w:p w:rsidR="00983111" w:rsidRPr="00983111" w:rsidRDefault="00983111" w:rsidP="00983111">
      <w:pPr>
        <w:numPr>
          <w:ilvl w:val="0"/>
          <w:numId w:val="31"/>
        </w:numPr>
        <w:tabs>
          <w:tab w:val="left" w:pos="1134"/>
        </w:tabs>
        <w:autoSpaceDE w:val="0"/>
        <w:autoSpaceDN w:val="0"/>
        <w:adjustRightInd w:val="0"/>
        <w:ind w:left="0" w:firstLine="709"/>
        <w:jc w:val="both"/>
        <w:rPr>
          <w:sz w:val="28"/>
          <w:szCs w:val="28"/>
        </w:rPr>
      </w:pPr>
      <w:r w:rsidRPr="00983111">
        <w:rPr>
          <w:sz w:val="28"/>
          <w:szCs w:val="28"/>
        </w:rPr>
        <w:t>обоснование причин (при наличии соответствующих факторов):</w:t>
      </w:r>
    </w:p>
    <w:p w:rsidR="00983111" w:rsidRPr="00983111" w:rsidRDefault="00983111" w:rsidP="00983111">
      <w:pPr>
        <w:tabs>
          <w:tab w:val="left" w:pos="1134"/>
        </w:tabs>
        <w:autoSpaceDE w:val="0"/>
        <w:autoSpaceDN w:val="0"/>
        <w:adjustRightInd w:val="0"/>
        <w:ind w:firstLine="709"/>
        <w:jc w:val="both"/>
        <w:rPr>
          <w:sz w:val="28"/>
          <w:szCs w:val="28"/>
        </w:rPr>
      </w:pPr>
      <w:r w:rsidRPr="00983111">
        <w:rPr>
          <w:sz w:val="28"/>
          <w:szCs w:val="28"/>
        </w:rPr>
        <w:t>отклонений достигнутых в отчетном периоде значений целевых показателей (индикаторов) от плановых (как в большую, так и в меньшую сторону), а также изменений в этой связи плановых значений показателей на предстоящий период;</w:t>
      </w:r>
    </w:p>
    <w:p w:rsidR="00983111" w:rsidRPr="00983111" w:rsidRDefault="00983111" w:rsidP="00983111">
      <w:pPr>
        <w:tabs>
          <w:tab w:val="left" w:pos="1134"/>
        </w:tabs>
        <w:autoSpaceDE w:val="0"/>
        <w:autoSpaceDN w:val="0"/>
        <w:adjustRightInd w:val="0"/>
        <w:ind w:firstLine="709"/>
        <w:jc w:val="both"/>
        <w:rPr>
          <w:sz w:val="28"/>
          <w:szCs w:val="28"/>
        </w:rPr>
      </w:pPr>
      <w:r w:rsidRPr="00983111">
        <w:rPr>
          <w:sz w:val="28"/>
          <w:szCs w:val="28"/>
        </w:rPr>
        <w:t>недовыполнения одних целевых показателей (индикаторов) в сочетании с перевыполнением других;</w:t>
      </w:r>
    </w:p>
    <w:p w:rsidR="00983111" w:rsidRPr="00983111" w:rsidRDefault="00983111" w:rsidP="00983111">
      <w:pPr>
        <w:tabs>
          <w:tab w:val="left" w:pos="1134"/>
        </w:tabs>
        <w:autoSpaceDE w:val="0"/>
        <w:autoSpaceDN w:val="0"/>
        <w:adjustRightInd w:val="0"/>
        <w:ind w:firstLine="709"/>
        <w:jc w:val="both"/>
        <w:rPr>
          <w:sz w:val="28"/>
          <w:szCs w:val="28"/>
        </w:rPr>
      </w:pPr>
      <w:r w:rsidRPr="00983111">
        <w:rPr>
          <w:sz w:val="28"/>
          <w:szCs w:val="28"/>
        </w:rPr>
        <w:t>экономии бюджетных ассигнований на реализацию муниципальной программы в отчетном году;</w:t>
      </w:r>
    </w:p>
    <w:p w:rsidR="00983111" w:rsidRPr="00983111" w:rsidRDefault="00983111" w:rsidP="00983111">
      <w:pPr>
        <w:tabs>
          <w:tab w:val="left" w:pos="1134"/>
        </w:tabs>
        <w:autoSpaceDE w:val="0"/>
        <w:autoSpaceDN w:val="0"/>
        <w:adjustRightInd w:val="0"/>
        <w:ind w:firstLine="709"/>
        <w:jc w:val="both"/>
        <w:rPr>
          <w:sz w:val="28"/>
          <w:szCs w:val="28"/>
        </w:rPr>
      </w:pPr>
      <w:r w:rsidRPr="00983111">
        <w:rPr>
          <w:sz w:val="28"/>
          <w:szCs w:val="28"/>
        </w:rPr>
        <w:t>исполнения плана по реализации основных мероприятий муниципальной программы в отчетном году с нарушением запланированных сроков;</w:t>
      </w:r>
    </w:p>
    <w:p w:rsidR="00983111" w:rsidRPr="00983111" w:rsidRDefault="00983111" w:rsidP="00983111">
      <w:pPr>
        <w:numPr>
          <w:ilvl w:val="0"/>
          <w:numId w:val="31"/>
        </w:numPr>
        <w:tabs>
          <w:tab w:val="left" w:pos="1134"/>
        </w:tabs>
        <w:autoSpaceDE w:val="0"/>
        <w:autoSpaceDN w:val="0"/>
        <w:adjustRightInd w:val="0"/>
        <w:ind w:left="0" w:firstLine="709"/>
        <w:jc w:val="both"/>
        <w:rPr>
          <w:sz w:val="28"/>
          <w:szCs w:val="28"/>
        </w:rPr>
      </w:pPr>
      <w:r w:rsidRPr="00983111">
        <w:rPr>
          <w:sz w:val="28"/>
          <w:szCs w:val="28"/>
        </w:rPr>
        <w:t>предложения по дальнейшей реализации муниципальной программы и их обоснование (в случае отклонений от плановой динамики реализации муниципальной программы или воздействия факторов риска, оказывающих негативное влияние на основные параметры муниципальной программы).</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 xml:space="preserve">По каждой муниципальной программе отдел планово-экономической </w:t>
      </w:r>
      <w:r w:rsidR="00F83DB5">
        <w:rPr>
          <w:sz w:val="28"/>
          <w:szCs w:val="28"/>
        </w:rPr>
        <w:t>работы</w:t>
      </w:r>
      <w:r w:rsidRPr="00983111">
        <w:rPr>
          <w:sz w:val="28"/>
          <w:szCs w:val="28"/>
        </w:rPr>
        <w:t xml:space="preserve"> Администра</w:t>
      </w:r>
      <w:r w:rsidR="00F83DB5">
        <w:rPr>
          <w:sz w:val="28"/>
          <w:szCs w:val="28"/>
        </w:rPr>
        <w:t>ции муниципального образования Красногорский район</w:t>
      </w:r>
      <w:r w:rsidRPr="00983111">
        <w:rPr>
          <w:sz w:val="28"/>
          <w:szCs w:val="28"/>
        </w:rPr>
        <w:t xml:space="preserve"> ежегодно проводит оценку эффективности ее реализации в соответствии с Порядком (методикой) оценки эффективности реализации муниципальных программ (приложение 4 к настоящему Порядку).</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 xml:space="preserve">Отдел планово-экономической </w:t>
      </w:r>
      <w:r w:rsidR="008778F8">
        <w:rPr>
          <w:sz w:val="28"/>
          <w:szCs w:val="28"/>
        </w:rPr>
        <w:t>работы</w:t>
      </w:r>
      <w:r w:rsidRPr="00983111">
        <w:rPr>
          <w:sz w:val="28"/>
          <w:szCs w:val="28"/>
        </w:rPr>
        <w:t xml:space="preserve"> Администра</w:t>
      </w:r>
      <w:r w:rsidR="008778F8">
        <w:rPr>
          <w:sz w:val="28"/>
          <w:szCs w:val="28"/>
        </w:rPr>
        <w:t>ции муниципального образования Красногорский район</w:t>
      </w:r>
      <w:r w:rsidRPr="00983111">
        <w:rPr>
          <w:sz w:val="28"/>
          <w:szCs w:val="28"/>
        </w:rPr>
        <w:t xml:space="preserve"> ежегодно, на основе </w:t>
      </w:r>
      <w:r w:rsidRPr="00983111">
        <w:rPr>
          <w:sz w:val="28"/>
          <w:szCs w:val="28"/>
        </w:rPr>
        <w:lastRenderedPageBreak/>
        <w:t>годовых отчетов о реализации муниципальных программ, сведений об оценке эффективности муниципальных программ разрабатывает сводный годовой доклад о ходе реализации и оценке эффективности муниципальных программ, который содержит:</w:t>
      </w:r>
    </w:p>
    <w:p w:rsidR="00983111" w:rsidRPr="00983111" w:rsidRDefault="00983111" w:rsidP="00983111">
      <w:pPr>
        <w:numPr>
          <w:ilvl w:val="0"/>
          <w:numId w:val="33"/>
        </w:numPr>
        <w:tabs>
          <w:tab w:val="left" w:pos="1134"/>
        </w:tabs>
        <w:spacing w:after="200"/>
        <w:ind w:left="0" w:firstLine="709"/>
        <w:contextualSpacing/>
        <w:jc w:val="both"/>
        <w:outlineLvl w:val="4"/>
        <w:rPr>
          <w:sz w:val="28"/>
          <w:szCs w:val="28"/>
        </w:rPr>
      </w:pPr>
      <w:r w:rsidRPr="00983111">
        <w:rPr>
          <w:sz w:val="28"/>
          <w:szCs w:val="28"/>
        </w:rPr>
        <w:t>сведения о результатах реализации муниципальных программ за отчетный период;</w:t>
      </w:r>
    </w:p>
    <w:p w:rsidR="00983111" w:rsidRPr="00983111" w:rsidRDefault="00983111" w:rsidP="00983111">
      <w:pPr>
        <w:numPr>
          <w:ilvl w:val="0"/>
          <w:numId w:val="33"/>
        </w:numPr>
        <w:tabs>
          <w:tab w:val="left" w:pos="1134"/>
        </w:tabs>
        <w:spacing w:after="200"/>
        <w:ind w:left="0" w:firstLine="709"/>
        <w:contextualSpacing/>
        <w:jc w:val="both"/>
        <w:outlineLvl w:val="4"/>
        <w:rPr>
          <w:sz w:val="28"/>
          <w:szCs w:val="28"/>
        </w:rPr>
      </w:pPr>
      <w:r w:rsidRPr="00983111">
        <w:rPr>
          <w:sz w:val="28"/>
          <w:szCs w:val="28"/>
        </w:rPr>
        <w:t>сведения о степени соответствия установленных в муниципальных программах и достигнутых значениях целевых показателей (индикаторов)  муниципальных программ за отчетный год;</w:t>
      </w:r>
    </w:p>
    <w:p w:rsidR="00983111" w:rsidRPr="00983111" w:rsidRDefault="00983111" w:rsidP="00983111">
      <w:pPr>
        <w:numPr>
          <w:ilvl w:val="0"/>
          <w:numId w:val="33"/>
        </w:numPr>
        <w:tabs>
          <w:tab w:val="left" w:pos="1134"/>
        </w:tabs>
        <w:spacing w:after="200"/>
        <w:ind w:left="0" w:firstLine="709"/>
        <w:contextualSpacing/>
        <w:jc w:val="both"/>
        <w:outlineLvl w:val="4"/>
        <w:rPr>
          <w:sz w:val="28"/>
          <w:szCs w:val="28"/>
        </w:rPr>
      </w:pPr>
      <w:r w:rsidRPr="00983111">
        <w:rPr>
          <w:sz w:val="28"/>
          <w:szCs w:val="28"/>
        </w:rPr>
        <w:t>сведения о выполнении расходных обязательств муниципального района, связанных с реализацией муниципальных программ;</w:t>
      </w:r>
    </w:p>
    <w:p w:rsidR="00983111" w:rsidRPr="00983111" w:rsidRDefault="00983111" w:rsidP="00983111">
      <w:pPr>
        <w:numPr>
          <w:ilvl w:val="0"/>
          <w:numId w:val="33"/>
        </w:numPr>
        <w:tabs>
          <w:tab w:val="left" w:pos="1134"/>
        </w:tabs>
        <w:ind w:left="0" w:firstLine="709"/>
        <w:jc w:val="both"/>
        <w:outlineLvl w:val="4"/>
        <w:rPr>
          <w:sz w:val="28"/>
          <w:szCs w:val="28"/>
        </w:rPr>
      </w:pPr>
      <w:r w:rsidRPr="00983111">
        <w:rPr>
          <w:sz w:val="28"/>
          <w:szCs w:val="28"/>
        </w:rPr>
        <w:t>сведения об оценке эффективности муниципальных программ.</w:t>
      </w:r>
    </w:p>
    <w:p w:rsidR="00983111" w:rsidRPr="00983111" w:rsidRDefault="00983111" w:rsidP="00983111">
      <w:pPr>
        <w:numPr>
          <w:ilvl w:val="1"/>
          <w:numId w:val="3"/>
        </w:numPr>
        <w:tabs>
          <w:tab w:val="left" w:pos="1276"/>
        </w:tabs>
        <w:autoSpaceDE w:val="0"/>
        <w:autoSpaceDN w:val="0"/>
        <w:adjustRightInd w:val="0"/>
        <w:ind w:left="0" w:firstLine="709"/>
        <w:contextualSpacing/>
        <w:jc w:val="both"/>
        <w:rPr>
          <w:sz w:val="28"/>
          <w:szCs w:val="28"/>
        </w:rPr>
      </w:pPr>
      <w:r w:rsidRPr="00983111">
        <w:rPr>
          <w:sz w:val="28"/>
          <w:szCs w:val="28"/>
        </w:rPr>
        <w:t>Сводный годовой доклад о ходе реализации и оценке эффективности муниципа</w:t>
      </w:r>
      <w:r w:rsidR="002C3B7E">
        <w:rPr>
          <w:sz w:val="28"/>
          <w:szCs w:val="28"/>
        </w:rPr>
        <w:t>льных программ в срок до 15 апреля</w:t>
      </w:r>
      <w:r w:rsidR="008778F8">
        <w:rPr>
          <w:sz w:val="28"/>
          <w:szCs w:val="28"/>
        </w:rPr>
        <w:t xml:space="preserve"> года, следующего за отчетным, первый з</w:t>
      </w:r>
      <w:r w:rsidRPr="00983111">
        <w:rPr>
          <w:sz w:val="28"/>
          <w:szCs w:val="28"/>
        </w:rPr>
        <w:t>аместитель главы Админис</w:t>
      </w:r>
      <w:r w:rsidR="008778F8">
        <w:rPr>
          <w:sz w:val="28"/>
          <w:szCs w:val="28"/>
        </w:rPr>
        <w:t>трации муниципального образования Красногорский район</w:t>
      </w:r>
      <w:r w:rsidRPr="00983111">
        <w:rPr>
          <w:sz w:val="28"/>
          <w:szCs w:val="28"/>
        </w:rPr>
        <w:t xml:space="preserve"> представляет Главе муниципального образования.</w:t>
      </w:r>
    </w:p>
    <w:p w:rsidR="00983111" w:rsidRPr="00983111" w:rsidRDefault="00983111" w:rsidP="00983111">
      <w:pPr>
        <w:tabs>
          <w:tab w:val="left" w:pos="1276"/>
        </w:tabs>
        <w:autoSpaceDE w:val="0"/>
        <w:autoSpaceDN w:val="0"/>
        <w:adjustRightInd w:val="0"/>
        <w:ind w:firstLine="709"/>
        <w:jc w:val="both"/>
        <w:rPr>
          <w:sz w:val="28"/>
          <w:szCs w:val="28"/>
        </w:rPr>
      </w:pPr>
      <w:r w:rsidRPr="00983111">
        <w:rPr>
          <w:sz w:val="28"/>
          <w:szCs w:val="28"/>
        </w:rPr>
        <w:t>По результатам рассмотрения сводного годового доклада о ходе реализации и оценке эффективности муниципальных программ Администрацией муниципального образования принимаются решения:</w:t>
      </w:r>
    </w:p>
    <w:p w:rsidR="00983111" w:rsidRPr="00983111" w:rsidRDefault="00983111" w:rsidP="00983111">
      <w:pPr>
        <w:numPr>
          <w:ilvl w:val="0"/>
          <w:numId w:val="35"/>
        </w:numPr>
        <w:tabs>
          <w:tab w:val="left" w:pos="1134"/>
        </w:tabs>
        <w:autoSpaceDE w:val="0"/>
        <w:autoSpaceDN w:val="0"/>
        <w:adjustRightInd w:val="0"/>
        <w:ind w:left="0" w:firstLine="709"/>
        <w:contextualSpacing/>
        <w:jc w:val="both"/>
        <w:rPr>
          <w:sz w:val="28"/>
          <w:szCs w:val="28"/>
        </w:rPr>
      </w:pPr>
      <w:r w:rsidRPr="00983111">
        <w:rPr>
          <w:sz w:val="28"/>
          <w:szCs w:val="28"/>
        </w:rPr>
        <w:t>об изменении, начиная с очередного финансового года, муниципальных программ (подпрограмм), в том числе в части объемов бюджетных ассигнований на финансовое обеспечение реализации муниципальных программ;</w:t>
      </w:r>
    </w:p>
    <w:p w:rsidR="00983111" w:rsidRPr="00983111" w:rsidRDefault="00983111" w:rsidP="00983111">
      <w:pPr>
        <w:numPr>
          <w:ilvl w:val="0"/>
          <w:numId w:val="35"/>
        </w:numPr>
        <w:tabs>
          <w:tab w:val="left" w:pos="1134"/>
        </w:tabs>
        <w:autoSpaceDE w:val="0"/>
        <w:autoSpaceDN w:val="0"/>
        <w:adjustRightInd w:val="0"/>
        <w:ind w:left="0" w:firstLine="709"/>
        <w:contextualSpacing/>
        <w:jc w:val="both"/>
        <w:rPr>
          <w:sz w:val="28"/>
          <w:szCs w:val="28"/>
        </w:rPr>
      </w:pPr>
      <w:r w:rsidRPr="00983111">
        <w:rPr>
          <w:sz w:val="28"/>
          <w:szCs w:val="28"/>
        </w:rPr>
        <w:t>о досрочном прекращении реализации, начиная с очередного финансового года, муниципальных программ (подпрограмм);</w:t>
      </w:r>
    </w:p>
    <w:p w:rsidR="00983111" w:rsidRPr="00983111" w:rsidRDefault="00983111" w:rsidP="00983111">
      <w:pPr>
        <w:numPr>
          <w:ilvl w:val="0"/>
          <w:numId w:val="35"/>
        </w:numPr>
        <w:tabs>
          <w:tab w:val="left" w:pos="1134"/>
        </w:tabs>
        <w:autoSpaceDE w:val="0"/>
        <w:autoSpaceDN w:val="0"/>
        <w:adjustRightInd w:val="0"/>
        <w:ind w:left="0" w:firstLine="709"/>
        <w:contextualSpacing/>
        <w:jc w:val="both"/>
        <w:rPr>
          <w:sz w:val="28"/>
          <w:szCs w:val="28"/>
        </w:rPr>
      </w:pPr>
      <w:r w:rsidRPr="00983111">
        <w:rPr>
          <w:sz w:val="28"/>
          <w:szCs w:val="28"/>
        </w:rPr>
        <w:t>о применении мер воздействия на должностных лиц, ответственных за реализацию муниципальных программ (подпрограмм).</w:t>
      </w:r>
    </w:p>
    <w:p w:rsidR="00983111" w:rsidRPr="00983111" w:rsidRDefault="008778F8" w:rsidP="00983111">
      <w:pPr>
        <w:numPr>
          <w:ilvl w:val="1"/>
          <w:numId w:val="3"/>
        </w:numPr>
        <w:tabs>
          <w:tab w:val="left" w:pos="1276"/>
        </w:tabs>
        <w:autoSpaceDE w:val="0"/>
        <w:autoSpaceDN w:val="0"/>
        <w:adjustRightInd w:val="0"/>
        <w:ind w:left="0" w:firstLine="709"/>
        <w:contextualSpacing/>
        <w:jc w:val="both"/>
        <w:rPr>
          <w:sz w:val="28"/>
          <w:szCs w:val="28"/>
        </w:rPr>
      </w:pPr>
      <w:r>
        <w:rPr>
          <w:sz w:val="28"/>
          <w:szCs w:val="28"/>
        </w:rPr>
        <w:t>С</w:t>
      </w:r>
      <w:r w:rsidR="00983111" w:rsidRPr="00983111">
        <w:rPr>
          <w:sz w:val="28"/>
          <w:szCs w:val="28"/>
        </w:rPr>
        <w:t>водный годовой доклад о ходе реализации и оценке эффективности муниципальных программ размещаются на официальном са</w:t>
      </w:r>
      <w:r>
        <w:rPr>
          <w:sz w:val="28"/>
          <w:szCs w:val="28"/>
        </w:rPr>
        <w:t>йте муниципального образования Красногорский район</w:t>
      </w:r>
      <w:r w:rsidR="00983111" w:rsidRPr="00983111">
        <w:rPr>
          <w:sz w:val="28"/>
          <w:szCs w:val="28"/>
        </w:rPr>
        <w:t>.</w:t>
      </w:r>
    </w:p>
    <w:p w:rsidR="00983111" w:rsidRPr="00983111" w:rsidRDefault="00983111" w:rsidP="00983111">
      <w:pPr>
        <w:keepNext/>
        <w:numPr>
          <w:ilvl w:val="0"/>
          <w:numId w:val="3"/>
        </w:numPr>
        <w:tabs>
          <w:tab w:val="left" w:pos="1276"/>
        </w:tabs>
        <w:autoSpaceDE w:val="0"/>
        <w:autoSpaceDN w:val="0"/>
        <w:adjustRightInd w:val="0"/>
        <w:spacing w:before="360" w:after="360"/>
        <w:ind w:left="1276" w:right="709" w:hanging="567"/>
        <w:jc w:val="center"/>
        <w:rPr>
          <w:b/>
          <w:sz w:val="28"/>
          <w:szCs w:val="28"/>
        </w:rPr>
      </w:pPr>
      <w:r w:rsidRPr="00983111">
        <w:rPr>
          <w:b/>
          <w:sz w:val="28"/>
          <w:szCs w:val="28"/>
        </w:rPr>
        <w:t xml:space="preserve">Полномочия координаторов, ответственных исполнителей, соисполнителей муниципальных программ </w:t>
      </w:r>
    </w:p>
    <w:p w:rsidR="00983111" w:rsidRPr="00983111" w:rsidRDefault="00983111" w:rsidP="00983111">
      <w:pPr>
        <w:numPr>
          <w:ilvl w:val="1"/>
          <w:numId w:val="3"/>
        </w:numPr>
        <w:tabs>
          <w:tab w:val="left" w:pos="1276"/>
        </w:tabs>
        <w:autoSpaceDE w:val="0"/>
        <w:autoSpaceDN w:val="0"/>
        <w:adjustRightInd w:val="0"/>
        <w:ind w:left="0" w:firstLine="709"/>
        <w:jc w:val="both"/>
        <w:rPr>
          <w:sz w:val="28"/>
          <w:szCs w:val="28"/>
        </w:rPr>
      </w:pPr>
      <w:r w:rsidRPr="00983111">
        <w:rPr>
          <w:sz w:val="28"/>
          <w:szCs w:val="28"/>
        </w:rPr>
        <w:t>Полномочия координатора:</w:t>
      </w:r>
    </w:p>
    <w:p w:rsidR="00983111" w:rsidRPr="00983111" w:rsidRDefault="00983111" w:rsidP="00983111">
      <w:pPr>
        <w:numPr>
          <w:ilvl w:val="0"/>
          <w:numId w:val="37"/>
        </w:numPr>
        <w:tabs>
          <w:tab w:val="left" w:pos="1134"/>
        </w:tabs>
        <w:ind w:left="0" w:firstLine="709"/>
        <w:jc w:val="both"/>
        <w:outlineLvl w:val="4"/>
        <w:rPr>
          <w:sz w:val="28"/>
          <w:szCs w:val="28"/>
        </w:rPr>
      </w:pPr>
      <w:r w:rsidRPr="00983111">
        <w:rPr>
          <w:sz w:val="28"/>
          <w:szCs w:val="28"/>
        </w:rPr>
        <w:t xml:space="preserve">организует разработку муниципальной программы, ее согласование и внесение в установленном порядке на </w:t>
      </w:r>
      <w:r w:rsidR="008778F8">
        <w:rPr>
          <w:sz w:val="28"/>
          <w:szCs w:val="28"/>
        </w:rPr>
        <w:t>рассмотрение Главе муниципального образования Красногорский район</w:t>
      </w:r>
      <w:r w:rsidRPr="00983111">
        <w:rPr>
          <w:sz w:val="28"/>
          <w:szCs w:val="28"/>
        </w:rPr>
        <w:t>;</w:t>
      </w:r>
    </w:p>
    <w:p w:rsidR="00983111" w:rsidRPr="00983111" w:rsidRDefault="00983111" w:rsidP="00983111">
      <w:pPr>
        <w:numPr>
          <w:ilvl w:val="0"/>
          <w:numId w:val="37"/>
        </w:numPr>
        <w:tabs>
          <w:tab w:val="left" w:pos="1134"/>
        </w:tabs>
        <w:ind w:left="0" w:firstLine="709"/>
        <w:jc w:val="both"/>
        <w:outlineLvl w:val="4"/>
        <w:rPr>
          <w:sz w:val="28"/>
          <w:szCs w:val="28"/>
        </w:rPr>
      </w:pPr>
      <w:r w:rsidRPr="00983111">
        <w:rPr>
          <w:sz w:val="28"/>
          <w:szCs w:val="28"/>
        </w:rPr>
        <w:t>организует реализацию муниципальной программы, координирует деятельность ответственных исполнителей и соисполнителей муниципальной программы,</w:t>
      </w:r>
    </w:p>
    <w:p w:rsidR="00983111" w:rsidRPr="00983111" w:rsidRDefault="00983111" w:rsidP="00983111">
      <w:pPr>
        <w:numPr>
          <w:ilvl w:val="0"/>
          <w:numId w:val="37"/>
        </w:numPr>
        <w:tabs>
          <w:tab w:val="left" w:pos="1134"/>
        </w:tabs>
        <w:ind w:left="0" w:firstLine="709"/>
        <w:jc w:val="both"/>
        <w:outlineLvl w:val="4"/>
        <w:rPr>
          <w:sz w:val="28"/>
          <w:szCs w:val="28"/>
        </w:rPr>
      </w:pPr>
      <w:r w:rsidRPr="00983111">
        <w:rPr>
          <w:sz w:val="28"/>
          <w:szCs w:val="28"/>
        </w:rPr>
        <w:t xml:space="preserve"> создает рабочую группу для организации межведомственного взаимодействия при разработке и реализации муниципальной программы и организует ее работу;</w:t>
      </w:r>
    </w:p>
    <w:p w:rsidR="00983111" w:rsidRPr="00983111" w:rsidRDefault="00983111" w:rsidP="00983111">
      <w:pPr>
        <w:numPr>
          <w:ilvl w:val="0"/>
          <w:numId w:val="37"/>
        </w:numPr>
        <w:tabs>
          <w:tab w:val="left" w:pos="1134"/>
        </w:tabs>
        <w:ind w:left="0" w:firstLine="709"/>
        <w:jc w:val="both"/>
        <w:outlineLvl w:val="4"/>
        <w:rPr>
          <w:sz w:val="28"/>
          <w:szCs w:val="28"/>
        </w:rPr>
      </w:pPr>
      <w:r w:rsidRPr="00983111">
        <w:rPr>
          <w:sz w:val="28"/>
          <w:szCs w:val="28"/>
        </w:rPr>
        <w:t xml:space="preserve">обеспечивает разработку проектов нормативных правовых актов о внесении изменений в муниципальную программу, их согласование и внесение в установленном порядке на </w:t>
      </w:r>
      <w:r w:rsidR="008778F8">
        <w:rPr>
          <w:sz w:val="28"/>
          <w:szCs w:val="28"/>
        </w:rPr>
        <w:t xml:space="preserve">рассмотрение Главе  муниципального образования </w:t>
      </w:r>
      <w:r w:rsidRPr="00983111">
        <w:rPr>
          <w:sz w:val="28"/>
          <w:szCs w:val="28"/>
        </w:rPr>
        <w:t>Крас</w:t>
      </w:r>
      <w:r w:rsidR="008778F8">
        <w:rPr>
          <w:sz w:val="28"/>
          <w:szCs w:val="28"/>
        </w:rPr>
        <w:t>ногорский район</w:t>
      </w:r>
      <w:r w:rsidRPr="00983111">
        <w:rPr>
          <w:sz w:val="28"/>
          <w:szCs w:val="28"/>
        </w:rPr>
        <w:t>;</w:t>
      </w:r>
    </w:p>
    <w:p w:rsidR="00983111" w:rsidRPr="00983111" w:rsidRDefault="00983111" w:rsidP="00983111">
      <w:pPr>
        <w:numPr>
          <w:ilvl w:val="0"/>
          <w:numId w:val="37"/>
        </w:numPr>
        <w:tabs>
          <w:tab w:val="left" w:pos="1134"/>
        </w:tabs>
        <w:ind w:left="0" w:firstLine="709"/>
        <w:jc w:val="both"/>
        <w:outlineLvl w:val="4"/>
        <w:rPr>
          <w:sz w:val="28"/>
          <w:szCs w:val="28"/>
        </w:rPr>
      </w:pPr>
      <w:r w:rsidRPr="00983111">
        <w:rPr>
          <w:sz w:val="28"/>
          <w:szCs w:val="28"/>
        </w:rPr>
        <w:lastRenderedPageBreak/>
        <w:t>обеспечивает разработку, согласование и  утверждает план реализации муниципальной программы;</w:t>
      </w:r>
    </w:p>
    <w:p w:rsidR="00983111" w:rsidRPr="00983111" w:rsidRDefault="00983111" w:rsidP="00983111">
      <w:pPr>
        <w:numPr>
          <w:ilvl w:val="0"/>
          <w:numId w:val="37"/>
        </w:numPr>
        <w:tabs>
          <w:tab w:val="left" w:pos="1134"/>
        </w:tabs>
        <w:ind w:left="0" w:firstLine="709"/>
        <w:jc w:val="both"/>
        <w:outlineLvl w:val="4"/>
        <w:rPr>
          <w:sz w:val="28"/>
          <w:szCs w:val="28"/>
        </w:rPr>
      </w:pPr>
      <w:r w:rsidRPr="00983111">
        <w:rPr>
          <w:sz w:val="28"/>
          <w:szCs w:val="28"/>
        </w:rPr>
        <w:t>организует публичное обсуждение проекта муниципальной программы;</w:t>
      </w:r>
    </w:p>
    <w:p w:rsidR="00983111" w:rsidRPr="00983111" w:rsidRDefault="00983111" w:rsidP="00983111">
      <w:pPr>
        <w:numPr>
          <w:ilvl w:val="0"/>
          <w:numId w:val="37"/>
        </w:numPr>
        <w:tabs>
          <w:tab w:val="left" w:pos="1134"/>
        </w:tabs>
        <w:ind w:left="0" w:firstLine="709"/>
        <w:jc w:val="both"/>
        <w:outlineLvl w:val="4"/>
        <w:rPr>
          <w:sz w:val="28"/>
          <w:szCs w:val="28"/>
        </w:rPr>
      </w:pPr>
      <w:r w:rsidRPr="00983111">
        <w:rPr>
          <w:sz w:val="28"/>
          <w:szCs w:val="28"/>
        </w:rPr>
        <w:t>осуществляет мониторинг реализации муниципальной программы, организует составление  годового отчета о реализации муниципальной программы;</w:t>
      </w:r>
    </w:p>
    <w:p w:rsidR="00983111" w:rsidRPr="00983111" w:rsidRDefault="00983111" w:rsidP="00983111">
      <w:pPr>
        <w:numPr>
          <w:ilvl w:val="0"/>
          <w:numId w:val="37"/>
        </w:numPr>
        <w:tabs>
          <w:tab w:val="left" w:pos="1134"/>
        </w:tabs>
        <w:ind w:left="0" w:firstLine="709"/>
        <w:jc w:val="both"/>
        <w:outlineLvl w:val="4"/>
        <w:rPr>
          <w:sz w:val="28"/>
          <w:szCs w:val="28"/>
        </w:rPr>
      </w:pPr>
      <w:r w:rsidRPr="00983111">
        <w:rPr>
          <w:sz w:val="28"/>
          <w:szCs w:val="28"/>
        </w:rPr>
        <w:t>обеспечивает размещение муниципальной программы, годового отчета о реализации муниципальной программы на официальном са</w:t>
      </w:r>
      <w:r w:rsidR="008778F8">
        <w:rPr>
          <w:sz w:val="28"/>
          <w:szCs w:val="28"/>
        </w:rPr>
        <w:t>йте муниципального образования Красногорский район</w:t>
      </w:r>
      <w:r w:rsidRPr="00983111">
        <w:rPr>
          <w:sz w:val="28"/>
          <w:szCs w:val="28"/>
        </w:rPr>
        <w:t>;</w:t>
      </w:r>
    </w:p>
    <w:p w:rsidR="00983111" w:rsidRPr="00983111" w:rsidRDefault="00983111" w:rsidP="00983111">
      <w:pPr>
        <w:numPr>
          <w:ilvl w:val="0"/>
          <w:numId w:val="37"/>
        </w:numPr>
        <w:tabs>
          <w:tab w:val="left" w:pos="1134"/>
        </w:tabs>
        <w:ind w:left="0" w:firstLine="709"/>
        <w:jc w:val="both"/>
        <w:outlineLvl w:val="4"/>
        <w:rPr>
          <w:sz w:val="28"/>
          <w:szCs w:val="28"/>
        </w:rPr>
      </w:pPr>
      <w:r w:rsidRPr="00983111">
        <w:rPr>
          <w:sz w:val="28"/>
          <w:szCs w:val="28"/>
        </w:rPr>
        <w:t xml:space="preserve">предоставляет по запросу </w:t>
      </w:r>
      <w:r w:rsidR="008778F8">
        <w:rPr>
          <w:sz w:val="28"/>
          <w:szCs w:val="28"/>
        </w:rPr>
        <w:t>Главы</w:t>
      </w:r>
      <w:r w:rsidRPr="00983111">
        <w:rPr>
          <w:sz w:val="28"/>
          <w:szCs w:val="28"/>
        </w:rPr>
        <w:t xml:space="preserve"> муниципального образования информацию о ходе реализации муниципальной программы;</w:t>
      </w:r>
    </w:p>
    <w:p w:rsidR="00983111" w:rsidRPr="00983111" w:rsidRDefault="00983111" w:rsidP="00983111">
      <w:pPr>
        <w:numPr>
          <w:ilvl w:val="0"/>
          <w:numId w:val="37"/>
        </w:numPr>
        <w:tabs>
          <w:tab w:val="left" w:pos="1134"/>
        </w:tabs>
        <w:ind w:left="0" w:firstLine="709"/>
        <w:jc w:val="both"/>
        <w:outlineLvl w:val="4"/>
        <w:rPr>
          <w:sz w:val="28"/>
          <w:szCs w:val="28"/>
        </w:rPr>
      </w:pPr>
      <w:r w:rsidRPr="00983111">
        <w:rPr>
          <w:sz w:val="28"/>
          <w:szCs w:val="28"/>
        </w:rPr>
        <w:t>несет ответственность за достижение целей и задач муниципальной программы.</w:t>
      </w:r>
    </w:p>
    <w:p w:rsidR="00983111" w:rsidRPr="00983111" w:rsidRDefault="00983111" w:rsidP="00983111">
      <w:pPr>
        <w:numPr>
          <w:ilvl w:val="1"/>
          <w:numId w:val="3"/>
        </w:numPr>
        <w:tabs>
          <w:tab w:val="left" w:pos="1276"/>
        </w:tabs>
        <w:autoSpaceDE w:val="0"/>
        <w:autoSpaceDN w:val="0"/>
        <w:adjustRightInd w:val="0"/>
        <w:ind w:left="0" w:firstLine="709"/>
        <w:jc w:val="both"/>
        <w:rPr>
          <w:sz w:val="28"/>
          <w:szCs w:val="28"/>
        </w:rPr>
      </w:pPr>
      <w:r w:rsidRPr="00983111">
        <w:rPr>
          <w:sz w:val="28"/>
          <w:szCs w:val="28"/>
        </w:rPr>
        <w:t>Полномочия ответственного исполнителя:</w:t>
      </w:r>
    </w:p>
    <w:p w:rsidR="00983111" w:rsidRPr="00983111" w:rsidRDefault="00983111" w:rsidP="00983111">
      <w:pPr>
        <w:numPr>
          <w:ilvl w:val="0"/>
          <w:numId w:val="39"/>
        </w:numPr>
        <w:tabs>
          <w:tab w:val="left" w:pos="1134"/>
        </w:tabs>
        <w:ind w:left="0" w:firstLine="709"/>
        <w:jc w:val="both"/>
        <w:outlineLvl w:val="4"/>
        <w:rPr>
          <w:sz w:val="28"/>
          <w:szCs w:val="28"/>
        </w:rPr>
      </w:pPr>
      <w:r w:rsidRPr="00983111">
        <w:rPr>
          <w:sz w:val="28"/>
          <w:szCs w:val="28"/>
        </w:rPr>
        <w:t>разрабатывает муниципальную программу (подпрограмму), изменения в муниципальную программу (подпрограмму), план реализации муниципальной программы (подпрограммы), составляет ежеквартальные и годовой отчет о реализации муниципальной программы (подпрограммы);</w:t>
      </w:r>
    </w:p>
    <w:p w:rsidR="00983111" w:rsidRPr="00983111" w:rsidRDefault="00983111" w:rsidP="00983111">
      <w:pPr>
        <w:numPr>
          <w:ilvl w:val="0"/>
          <w:numId w:val="39"/>
        </w:numPr>
        <w:tabs>
          <w:tab w:val="left" w:pos="1134"/>
        </w:tabs>
        <w:ind w:left="0" w:firstLine="709"/>
        <w:jc w:val="both"/>
        <w:outlineLvl w:val="4"/>
        <w:rPr>
          <w:sz w:val="28"/>
          <w:szCs w:val="28"/>
        </w:rPr>
      </w:pPr>
      <w:r w:rsidRPr="00983111">
        <w:rPr>
          <w:sz w:val="28"/>
          <w:szCs w:val="28"/>
        </w:rPr>
        <w:t>взаимодействует с соисполнителями муниципальной программы (подпрограммы);</w:t>
      </w:r>
    </w:p>
    <w:p w:rsidR="00983111" w:rsidRPr="00983111" w:rsidRDefault="00983111" w:rsidP="00983111">
      <w:pPr>
        <w:numPr>
          <w:ilvl w:val="0"/>
          <w:numId w:val="39"/>
        </w:numPr>
        <w:tabs>
          <w:tab w:val="left" w:pos="1134"/>
        </w:tabs>
        <w:ind w:left="0" w:firstLine="709"/>
        <w:jc w:val="both"/>
        <w:outlineLvl w:val="4"/>
        <w:rPr>
          <w:sz w:val="28"/>
          <w:szCs w:val="28"/>
        </w:rPr>
      </w:pPr>
      <w:r w:rsidRPr="00983111">
        <w:rPr>
          <w:sz w:val="28"/>
          <w:szCs w:val="28"/>
        </w:rPr>
        <w:t>осуществляет реализацию муниципальной программы (подпрограммы);</w:t>
      </w:r>
    </w:p>
    <w:p w:rsidR="00983111" w:rsidRPr="00983111" w:rsidRDefault="00983111" w:rsidP="00983111">
      <w:pPr>
        <w:numPr>
          <w:ilvl w:val="0"/>
          <w:numId w:val="39"/>
        </w:numPr>
        <w:tabs>
          <w:tab w:val="left" w:pos="1134"/>
        </w:tabs>
        <w:ind w:left="0" w:firstLine="709"/>
        <w:jc w:val="both"/>
        <w:outlineLvl w:val="4"/>
        <w:rPr>
          <w:sz w:val="28"/>
          <w:szCs w:val="28"/>
        </w:rPr>
      </w:pPr>
      <w:r w:rsidRPr="00983111">
        <w:rPr>
          <w:sz w:val="28"/>
          <w:szCs w:val="28"/>
        </w:rPr>
        <w:t>участвует в работе рабочей группы;</w:t>
      </w:r>
    </w:p>
    <w:p w:rsidR="00983111" w:rsidRPr="00983111" w:rsidRDefault="00983111" w:rsidP="00983111">
      <w:pPr>
        <w:numPr>
          <w:ilvl w:val="0"/>
          <w:numId w:val="39"/>
        </w:numPr>
        <w:tabs>
          <w:tab w:val="left" w:pos="1134"/>
        </w:tabs>
        <w:ind w:left="0" w:firstLine="709"/>
        <w:jc w:val="both"/>
        <w:outlineLvl w:val="4"/>
        <w:rPr>
          <w:sz w:val="28"/>
          <w:szCs w:val="28"/>
        </w:rPr>
      </w:pPr>
      <w:r w:rsidRPr="00983111">
        <w:rPr>
          <w:sz w:val="28"/>
          <w:szCs w:val="28"/>
        </w:rPr>
        <w:t>согласовывает проект муниципальной программы (подпрограммы), изменения в муниципальную программу (подпрограмму);</w:t>
      </w:r>
    </w:p>
    <w:p w:rsidR="00983111" w:rsidRPr="00983111" w:rsidRDefault="00983111" w:rsidP="00983111">
      <w:pPr>
        <w:numPr>
          <w:ilvl w:val="0"/>
          <w:numId w:val="39"/>
        </w:numPr>
        <w:tabs>
          <w:tab w:val="left" w:pos="1134"/>
        </w:tabs>
        <w:ind w:left="0" w:firstLine="709"/>
        <w:jc w:val="both"/>
        <w:outlineLvl w:val="4"/>
        <w:rPr>
          <w:sz w:val="28"/>
          <w:szCs w:val="28"/>
        </w:rPr>
      </w:pPr>
      <w:r w:rsidRPr="00983111">
        <w:rPr>
          <w:sz w:val="28"/>
          <w:szCs w:val="28"/>
        </w:rPr>
        <w:t>по поручению координатора предоставляет информацию о ходе реализации муниципальной программы (подпрограммы);</w:t>
      </w:r>
    </w:p>
    <w:p w:rsidR="00983111" w:rsidRPr="00983111" w:rsidRDefault="00983111" w:rsidP="00983111">
      <w:pPr>
        <w:numPr>
          <w:ilvl w:val="0"/>
          <w:numId w:val="39"/>
        </w:numPr>
        <w:tabs>
          <w:tab w:val="left" w:pos="1134"/>
        </w:tabs>
        <w:ind w:left="0" w:firstLine="709"/>
        <w:jc w:val="both"/>
        <w:outlineLvl w:val="4"/>
        <w:rPr>
          <w:sz w:val="28"/>
          <w:szCs w:val="28"/>
        </w:rPr>
      </w:pPr>
      <w:r w:rsidRPr="00983111">
        <w:rPr>
          <w:sz w:val="28"/>
          <w:szCs w:val="28"/>
        </w:rPr>
        <w:t>несет ответственность за реализацию муниципальной программы (подпрограммы), за достижение целевых показателей (индикаторов) муниципальной программы (подпрограммы) и непосредственных результатов мероприятий муниципальной программы (подпрограммы), в отношении которых он является ответственным исполнителем.</w:t>
      </w:r>
    </w:p>
    <w:p w:rsidR="00983111" w:rsidRPr="00983111" w:rsidRDefault="00983111" w:rsidP="00983111">
      <w:pPr>
        <w:numPr>
          <w:ilvl w:val="1"/>
          <w:numId w:val="3"/>
        </w:numPr>
        <w:tabs>
          <w:tab w:val="left" w:pos="1276"/>
        </w:tabs>
        <w:autoSpaceDE w:val="0"/>
        <w:autoSpaceDN w:val="0"/>
        <w:adjustRightInd w:val="0"/>
        <w:ind w:left="0" w:firstLine="709"/>
        <w:jc w:val="both"/>
        <w:rPr>
          <w:sz w:val="28"/>
          <w:szCs w:val="28"/>
        </w:rPr>
      </w:pPr>
      <w:r w:rsidRPr="00983111">
        <w:rPr>
          <w:sz w:val="28"/>
          <w:szCs w:val="28"/>
        </w:rPr>
        <w:t>Полномочия соисполнителя:</w:t>
      </w:r>
    </w:p>
    <w:p w:rsidR="00983111" w:rsidRPr="00983111" w:rsidRDefault="00983111" w:rsidP="00983111">
      <w:pPr>
        <w:numPr>
          <w:ilvl w:val="0"/>
          <w:numId w:val="41"/>
        </w:numPr>
        <w:tabs>
          <w:tab w:val="left" w:pos="1134"/>
        </w:tabs>
        <w:ind w:left="0" w:firstLine="709"/>
        <w:jc w:val="both"/>
        <w:outlineLvl w:val="4"/>
        <w:rPr>
          <w:sz w:val="28"/>
          <w:szCs w:val="28"/>
        </w:rPr>
      </w:pPr>
      <w:r w:rsidRPr="00983111">
        <w:rPr>
          <w:sz w:val="28"/>
          <w:szCs w:val="28"/>
        </w:rPr>
        <w:t>разрабатывает предложения для включения в муниципальную программу (подпрограмму), план реализации муниципальной программы (подпрограммы), разрабатывает предложения по внесению изменений в муниципальную программу (подпрограмму);</w:t>
      </w:r>
    </w:p>
    <w:p w:rsidR="00983111" w:rsidRPr="00983111" w:rsidRDefault="00983111" w:rsidP="00983111">
      <w:pPr>
        <w:numPr>
          <w:ilvl w:val="0"/>
          <w:numId w:val="41"/>
        </w:numPr>
        <w:tabs>
          <w:tab w:val="left" w:pos="1134"/>
        </w:tabs>
        <w:ind w:left="0" w:firstLine="709"/>
        <w:jc w:val="both"/>
        <w:outlineLvl w:val="4"/>
        <w:rPr>
          <w:sz w:val="28"/>
          <w:szCs w:val="28"/>
        </w:rPr>
      </w:pPr>
      <w:r w:rsidRPr="00983111">
        <w:rPr>
          <w:sz w:val="28"/>
          <w:szCs w:val="28"/>
        </w:rPr>
        <w:t>готовит информацию о реализации мероприятий, в отношении которых он является ответственным исполнителем, для включения в состав ежеквартальных и годового отчетов о реализации муниципальной программы (подпрограммы);</w:t>
      </w:r>
    </w:p>
    <w:p w:rsidR="00983111" w:rsidRPr="00983111" w:rsidRDefault="00983111" w:rsidP="00983111">
      <w:pPr>
        <w:numPr>
          <w:ilvl w:val="0"/>
          <w:numId w:val="41"/>
        </w:numPr>
        <w:tabs>
          <w:tab w:val="left" w:pos="1134"/>
        </w:tabs>
        <w:ind w:left="0" w:firstLine="709"/>
        <w:jc w:val="both"/>
        <w:outlineLvl w:val="4"/>
        <w:rPr>
          <w:sz w:val="28"/>
          <w:szCs w:val="28"/>
        </w:rPr>
      </w:pPr>
      <w:r w:rsidRPr="00983111">
        <w:rPr>
          <w:sz w:val="28"/>
          <w:szCs w:val="28"/>
        </w:rPr>
        <w:t>осуществляет реализацию мероприятий муниципальной программы (подпрограммы), в отношении которых он является ответственным исполнителем;</w:t>
      </w:r>
    </w:p>
    <w:p w:rsidR="00983111" w:rsidRPr="00983111" w:rsidRDefault="00983111" w:rsidP="00983111">
      <w:pPr>
        <w:numPr>
          <w:ilvl w:val="0"/>
          <w:numId w:val="41"/>
        </w:numPr>
        <w:tabs>
          <w:tab w:val="left" w:pos="1134"/>
        </w:tabs>
        <w:ind w:left="0" w:firstLine="709"/>
        <w:jc w:val="both"/>
        <w:outlineLvl w:val="4"/>
        <w:rPr>
          <w:sz w:val="28"/>
          <w:szCs w:val="28"/>
        </w:rPr>
      </w:pPr>
      <w:r w:rsidRPr="00983111">
        <w:rPr>
          <w:sz w:val="28"/>
          <w:szCs w:val="28"/>
        </w:rPr>
        <w:t>участвует в работе рабочей группы;</w:t>
      </w:r>
    </w:p>
    <w:p w:rsidR="00983111" w:rsidRPr="00983111" w:rsidRDefault="00983111" w:rsidP="00983111">
      <w:pPr>
        <w:numPr>
          <w:ilvl w:val="0"/>
          <w:numId w:val="41"/>
        </w:numPr>
        <w:tabs>
          <w:tab w:val="left" w:pos="1134"/>
        </w:tabs>
        <w:ind w:left="0" w:firstLine="709"/>
        <w:jc w:val="both"/>
        <w:outlineLvl w:val="4"/>
        <w:rPr>
          <w:sz w:val="28"/>
          <w:szCs w:val="28"/>
        </w:rPr>
      </w:pPr>
      <w:r w:rsidRPr="00983111">
        <w:rPr>
          <w:sz w:val="28"/>
          <w:szCs w:val="28"/>
        </w:rPr>
        <w:t>взаимодействует с ответственным исполнителем муниципальной программы (подпрограммы);</w:t>
      </w:r>
    </w:p>
    <w:p w:rsidR="00983111" w:rsidRPr="00983111" w:rsidRDefault="00983111" w:rsidP="00983111">
      <w:pPr>
        <w:numPr>
          <w:ilvl w:val="0"/>
          <w:numId w:val="41"/>
        </w:numPr>
        <w:tabs>
          <w:tab w:val="left" w:pos="1134"/>
        </w:tabs>
        <w:ind w:left="0" w:firstLine="709"/>
        <w:jc w:val="both"/>
        <w:outlineLvl w:val="4"/>
        <w:rPr>
          <w:sz w:val="28"/>
          <w:szCs w:val="28"/>
        </w:rPr>
      </w:pPr>
      <w:r w:rsidRPr="00983111">
        <w:rPr>
          <w:sz w:val="28"/>
          <w:szCs w:val="28"/>
        </w:rPr>
        <w:lastRenderedPageBreak/>
        <w:t>согласовывает проект муниципальной программы (подпрограммы), изменения в муниципальную программу (подпрограмму) в части мероприятий, в отношении которых он является ответственным исполнителем;</w:t>
      </w:r>
    </w:p>
    <w:p w:rsidR="00983111" w:rsidRPr="00983111" w:rsidRDefault="00983111" w:rsidP="00983111">
      <w:pPr>
        <w:numPr>
          <w:ilvl w:val="0"/>
          <w:numId w:val="41"/>
        </w:numPr>
        <w:tabs>
          <w:tab w:val="left" w:pos="1134"/>
        </w:tabs>
        <w:ind w:left="0" w:firstLine="709"/>
        <w:jc w:val="both"/>
        <w:outlineLvl w:val="4"/>
        <w:rPr>
          <w:sz w:val="28"/>
          <w:szCs w:val="28"/>
        </w:rPr>
      </w:pPr>
      <w:r w:rsidRPr="00983111">
        <w:rPr>
          <w:sz w:val="28"/>
          <w:szCs w:val="28"/>
        </w:rPr>
        <w:t>по поручению координатора предоставляет информацию о ходе реализации муниципальной программы (подпрограммы) в части мероприятий, в отношении которых он является ответственным исполнителем;</w:t>
      </w:r>
    </w:p>
    <w:p w:rsidR="00983111" w:rsidRPr="00983111" w:rsidRDefault="00983111" w:rsidP="00983111">
      <w:pPr>
        <w:numPr>
          <w:ilvl w:val="0"/>
          <w:numId w:val="41"/>
        </w:numPr>
        <w:tabs>
          <w:tab w:val="left" w:pos="1134"/>
        </w:tabs>
        <w:ind w:left="0" w:firstLine="709"/>
        <w:jc w:val="both"/>
        <w:outlineLvl w:val="4"/>
        <w:rPr>
          <w:sz w:val="28"/>
          <w:szCs w:val="28"/>
        </w:rPr>
      </w:pPr>
      <w:r w:rsidRPr="00983111">
        <w:rPr>
          <w:sz w:val="28"/>
          <w:szCs w:val="28"/>
        </w:rPr>
        <w:t>несет ответственность за реализацию мероприятий муниципальной программы (подпрограммы), достижение непосредственных результатов мероприятий муниципальной программы (подпрограммы), в отношении которых он является ответственным исполнителем.</w:t>
      </w:r>
    </w:p>
    <w:p w:rsidR="00983111" w:rsidRDefault="00983111" w:rsidP="00983111">
      <w:pPr>
        <w:spacing w:after="200"/>
      </w:pPr>
    </w:p>
    <w:p w:rsidR="00983111" w:rsidRDefault="00983111" w:rsidP="00983111">
      <w:pPr>
        <w:spacing w:after="200"/>
      </w:pPr>
    </w:p>
    <w:p w:rsidR="00983111" w:rsidRPr="00A50617" w:rsidRDefault="00983111" w:rsidP="00983111">
      <w:pPr>
        <w:ind w:left="5954"/>
        <w:rPr>
          <w:sz w:val="24"/>
          <w:szCs w:val="24"/>
        </w:rPr>
      </w:pPr>
      <w:r w:rsidRPr="00A50617">
        <w:rPr>
          <w:sz w:val="24"/>
          <w:szCs w:val="24"/>
        </w:rPr>
        <w:t>Приложение 1</w:t>
      </w:r>
    </w:p>
    <w:p w:rsidR="00983111" w:rsidRPr="00A50617" w:rsidRDefault="00983111" w:rsidP="00983111">
      <w:pPr>
        <w:autoSpaceDE w:val="0"/>
        <w:autoSpaceDN w:val="0"/>
        <w:adjustRightInd w:val="0"/>
        <w:ind w:left="5954"/>
        <w:rPr>
          <w:sz w:val="24"/>
          <w:szCs w:val="24"/>
        </w:rPr>
      </w:pPr>
      <w:r w:rsidRPr="00A50617">
        <w:rPr>
          <w:sz w:val="24"/>
          <w:szCs w:val="24"/>
        </w:rPr>
        <w:t>к Порядку разработки, формирования реализации и оценки эффективности муниципальных прогр</w:t>
      </w:r>
      <w:r w:rsidR="00A50617">
        <w:rPr>
          <w:sz w:val="24"/>
          <w:szCs w:val="24"/>
        </w:rPr>
        <w:t>амм муниципального образования Красногорский район</w:t>
      </w:r>
      <w:r w:rsidRPr="00A50617">
        <w:rPr>
          <w:sz w:val="24"/>
          <w:szCs w:val="24"/>
        </w:rPr>
        <w:t xml:space="preserve">  </w:t>
      </w:r>
    </w:p>
    <w:p w:rsidR="00983111" w:rsidRDefault="00983111" w:rsidP="00983111">
      <w:pPr>
        <w:rPr>
          <w:b/>
        </w:rPr>
      </w:pPr>
    </w:p>
    <w:p w:rsidR="00983111" w:rsidRPr="00A50617" w:rsidRDefault="00983111" w:rsidP="00983111">
      <w:pPr>
        <w:jc w:val="center"/>
        <w:rPr>
          <w:b/>
          <w:sz w:val="24"/>
          <w:szCs w:val="24"/>
        </w:rPr>
      </w:pPr>
      <w:r w:rsidRPr="00A50617">
        <w:rPr>
          <w:b/>
          <w:sz w:val="24"/>
          <w:szCs w:val="24"/>
        </w:rPr>
        <w:t>Краткая характеристика (паспорт) муниципальной программы</w:t>
      </w:r>
    </w:p>
    <w:p w:rsidR="00983111" w:rsidRPr="00A50617" w:rsidRDefault="00983111" w:rsidP="00983111">
      <w:pPr>
        <w:keepNext/>
        <w:tabs>
          <w:tab w:val="left" w:pos="1276"/>
        </w:tabs>
        <w:outlineLvl w:val="1"/>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323"/>
      </w:tblGrid>
      <w:tr w:rsidR="00983111" w:rsidRPr="00A50617" w:rsidTr="00A50617">
        <w:tc>
          <w:tcPr>
            <w:tcW w:w="4248" w:type="dxa"/>
            <w:tcBorders>
              <w:top w:val="single" w:sz="4" w:space="0" w:color="000000"/>
              <w:left w:val="single" w:sz="4" w:space="0" w:color="000000"/>
              <w:bottom w:val="single" w:sz="4" w:space="0" w:color="000000"/>
              <w:right w:val="single" w:sz="4" w:space="0" w:color="000000"/>
            </w:tcBorders>
            <w:hideMark/>
          </w:tcPr>
          <w:p w:rsidR="00983111" w:rsidRPr="00A50617" w:rsidRDefault="00983111" w:rsidP="00983111">
            <w:pPr>
              <w:autoSpaceDE w:val="0"/>
              <w:autoSpaceDN w:val="0"/>
              <w:adjustRightInd w:val="0"/>
              <w:spacing w:before="120" w:after="120" w:line="276" w:lineRule="auto"/>
              <w:rPr>
                <w:sz w:val="24"/>
                <w:szCs w:val="24"/>
              </w:rPr>
            </w:pPr>
            <w:r w:rsidRPr="00A50617">
              <w:rPr>
                <w:sz w:val="24"/>
                <w:szCs w:val="24"/>
              </w:rPr>
              <w:t>Наименование муниципальной программы</w:t>
            </w:r>
          </w:p>
        </w:tc>
        <w:tc>
          <w:tcPr>
            <w:tcW w:w="5323" w:type="dxa"/>
            <w:tcBorders>
              <w:top w:val="single" w:sz="4" w:space="0" w:color="000000"/>
              <w:left w:val="single" w:sz="4" w:space="0" w:color="000000"/>
              <w:bottom w:val="single" w:sz="4" w:space="0" w:color="000000"/>
              <w:right w:val="single" w:sz="4" w:space="0" w:color="000000"/>
            </w:tcBorders>
          </w:tcPr>
          <w:p w:rsidR="00983111" w:rsidRPr="00A50617" w:rsidRDefault="00983111" w:rsidP="00983111">
            <w:pPr>
              <w:autoSpaceDE w:val="0"/>
              <w:autoSpaceDN w:val="0"/>
              <w:adjustRightInd w:val="0"/>
              <w:spacing w:before="120" w:after="120" w:line="276" w:lineRule="auto"/>
              <w:rPr>
                <w:b/>
                <w:sz w:val="24"/>
                <w:szCs w:val="24"/>
              </w:rPr>
            </w:pPr>
          </w:p>
        </w:tc>
      </w:tr>
      <w:tr w:rsidR="00983111" w:rsidRPr="00A50617" w:rsidTr="00A50617">
        <w:tc>
          <w:tcPr>
            <w:tcW w:w="4248" w:type="dxa"/>
            <w:tcBorders>
              <w:top w:val="single" w:sz="4" w:space="0" w:color="000000"/>
              <w:left w:val="single" w:sz="4" w:space="0" w:color="000000"/>
              <w:bottom w:val="single" w:sz="4" w:space="0" w:color="000000"/>
              <w:right w:val="single" w:sz="4" w:space="0" w:color="000000"/>
            </w:tcBorders>
            <w:hideMark/>
          </w:tcPr>
          <w:p w:rsidR="00983111" w:rsidRPr="00A50617" w:rsidRDefault="00983111" w:rsidP="00983111">
            <w:pPr>
              <w:autoSpaceDE w:val="0"/>
              <w:autoSpaceDN w:val="0"/>
              <w:adjustRightInd w:val="0"/>
              <w:spacing w:before="120" w:after="120" w:line="276" w:lineRule="auto"/>
              <w:rPr>
                <w:sz w:val="24"/>
                <w:szCs w:val="24"/>
              </w:rPr>
            </w:pPr>
            <w:r w:rsidRPr="00A50617">
              <w:rPr>
                <w:sz w:val="24"/>
                <w:szCs w:val="24"/>
              </w:rPr>
              <w:t xml:space="preserve">Подпрограммы </w:t>
            </w:r>
          </w:p>
        </w:tc>
        <w:tc>
          <w:tcPr>
            <w:tcW w:w="5323" w:type="dxa"/>
            <w:tcBorders>
              <w:top w:val="single" w:sz="4" w:space="0" w:color="000000"/>
              <w:left w:val="single" w:sz="4" w:space="0" w:color="000000"/>
              <w:bottom w:val="single" w:sz="4" w:space="0" w:color="000000"/>
              <w:right w:val="single" w:sz="4" w:space="0" w:color="000000"/>
            </w:tcBorders>
          </w:tcPr>
          <w:p w:rsidR="00983111" w:rsidRPr="00A50617" w:rsidRDefault="00983111" w:rsidP="00983111">
            <w:pPr>
              <w:autoSpaceDE w:val="0"/>
              <w:autoSpaceDN w:val="0"/>
              <w:adjustRightInd w:val="0"/>
              <w:spacing w:before="120" w:after="120" w:line="276" w:lineRule="auto"/>
              <w:rPr>
                <w:b/>
                <w:sz w:val="24"/>
                <w:szCs w:val="24"/>
              </w:rPr>
            </w:pPr>
          </w:p>
        </w:tc>
      </w:tr>
      <w:tr w:rsidR="00983111" w:rsidRPr="00A50617" w:rsidTr="00A50617">
        <w:tc>
          <w:tcPr>
            <w:tcW w:w="4248" w:type="dxa"/>
            <w:tcBorders>
              <w:top w:val="single" w:sz="4" w:space="0" w:color="000000"/>
              <w:left w:val="single" w:sz="4" w:space="0" w:color="000000"/>
              <w:bottom w:val="single" w:sz="4" w:space="0" w:color="000000"/>
              <w:right w:val="single" w:sz="4" w:space="0" w:color="000000"/>
            </w:tcBorders>
            <w:hideMark/>
          </w:tcPr>
          <w:p w:rsidR="00983111" w:rsidRPr="00A50617" w:rsidRDefault="00983111" w:rsidP="00983111">
            <w:pPr>
              <w:autoSpaceDE w:val="0"/>
              <w:autoSpaceDN w:val="0"/>
              <w:adjustRightInd w:val="0"/>
              <w:spacing w:before="120" w:after="120" w:line="276" w:lineRule="auto"/>
              <w:rPr>
                <w:sz w:val="24"/>
                <w:szCs w:val="24"/>
              </w:rPr>
            </w:pPr>
            <w:r w:rsidRPr="00A50617">
              <w:rPr>
                <w:sz w:val="24"/>
                <w:szCs w:val="24"/>
              </w:rPr>
              <w:t>Координатор</w:t>
            </w:r>
          </w:p>
        </w:tc>
        <w:tc>
          <w:tcPr>
            <w:tcW w:w="5323" w:type="dxa"/>
            <w:tcBorders>
              <w:top w:val="single" w:sz="4" w:space="0" w:color="000000"/>
              <w:left w:val="single" w:sz="4" w:space="0" w:color="000000"/>
              <w:bottom w:val="single" w:sz="4" w:space="0" w:color="000000"/>
              <w:right w:val="single" w:sz="4" w:space="0" w:color="000000"/>
            </w:tcBorders>
          </w:tcPr>
          <w:p w:rsidR="00983111" w:rsidRPr="00A50617" w:rsidRDefault="00983111" w:rsidP="00983111">
            <w:pPr>
              <w:autoSpaceDE w:val="0"/>
              <w:autoSpaceDN w:val="0"/>
              <w:adjustRightInd w:val="0"/>
              <w:spacing w:before="120" w:after="120" w:line="276" w:lineRule="auto"/>
              <w:rPr>
                <w:b/>
                <w:sz w:val="24"/>
                <w:szCs w:val="24"/>
              </w:rPr>
            </w:pPr>
          </w:p>
        </w:tc>
      </w:tr>
      <w:tr w:rsidR="00983111" w:rsidRPr="00A50617" w:rsidTr="00A50617">
        <w:tc>
          <w:tcPr>
            <w:tcW w:w="4248" w:type="dxa"/>
            <w:tcBorders>
              <w:top w:val="single" w:sz="4" w:space="0" w:color="000000"/>
              <w:left w:val="single" w:sz="4" w:space="0" w:color="000000"/>
              <w:bottom w:val="single" w:sz="4" w:space="0" w:color="000000"/>
              <w:right w:val="single" w:sz="4" w:space="0" w:color="000000"/>
            </w:tcBorders>
            <w:hideMark/>
          </w:tcPr>
          <w:p w:rsidR="00983111" w:rsidRPr="00A50617" w:rsidRDefault="00983111" w:rsidP="00983111">
            <w:pPr>
              <w:autoSpaceDE w:val="0"/>
              <w:autoSpaceDN w:val="0"/>
              <w:adjustRightInd w:val="0"/>
              <w:spacing w:before="120" w:after="120" w:line="276" w:lineRule="auto"/>
              <w:rPr>
                <w:b/>
                <w:sz w:val="24"/>
                <w:szCs w:val="24"/>
              </w:rPr>
            </w:pPr>
            <w:r w:rsidRPr="00A50617">
              <w:rPr>
                <w:sz w:val="24"/>
                <w:szCs w:val="24"/>
              </w:rPr>
              <w:t xml:space="preserve">Ответственный исполнитель </w:t>
            </w:r>
          </w:p>
        </w:tc>
        <w:tc>
          <w:tcPr>
            <w:tcW w:w="5323" w:type="dxa"/>
            <w:tcBorders>
              <w:top w:val="single" w:sz="4" w:space="0" w:color="000000"/>
              <w:left w:val="single" w:sz="4" w:space="0" w:color="000000"/>
              <w:bottom w:val="single" w:sz="4" w:space="0" w:color="000000"/>
              <w:right w:val="single" w:sz="4" w:space="0" w:color="000000"/>
            </w:tcBorders>
          </w:tcPr>
          <w:p w:rsidR="00983111" w:rsidRPr="00A50617" w:rsidRDefault="00983111" w:rsidP="00983111">
            <w:pPr>
              <w:autoSpaceDE w:val="0"/>
              <w:autoSpaceDN w:val="0"/>
              <w:adjustRightInd w:val="0"/>
              <w:spacing w:before="120" w:after="120" w:line="276" w:lineRule="auto"/>
              <w:rPr>
                <w:b/>
                <w:sz w:val="24"/>
                <w:szCs w:val="24"/>
              </w:rPr>
            </w:pPr>
          </w:p>
        </w:tc>
      </w:tr>
      <w:tr w:rsidR="00983111" w:rsidRPr="00A50617" w:rsidTr="00A50617">
        <w:tc>
          <w:tcPr>
            <w:tcW w:w="4248" w:type="dxa"/>
            <w:tcBorders>
              <w:top w:val="single" w:sz="4" w:space="0" w:color="000000"/>
              <w:left w:val="single" w:sz="4" w:space="0" w:color="000000"/>
              <w:bottom w:val="single" w:sz="4" w:space="0" w:color="000000"/>
              <w:right w:val="single" w:sz="4" w:space="0" w:color="000000"/>
            </w:tcBorders>
            <w:hideMark/>
          </w:tcPr>
          <w:p w:rsidR="00983111" w:rsidRPr="00A50617" w:rsidRDefault="00983111" w:rsidP="00983111">
            <w:pPr>
              <w:autoSpaceDE w:val="0"/>
              <w:autoSpaceDN w:val="0"/>
              <w:adjustRightInd w:val="0"/>
              <w:spacing w:before="120" w:after="120" w:line="276" w:lineRule="auto"/>
              <w:rPr>
                <w:b/>
                <w:sz w:val="24"/>
                <w:szCs w:val="24"/>
              </w:rPr>
            </w:pPr>
            <w:r w:rsidRPr="00A50617">
              <w:rPr>
                <w:sz w:val="24"/>
                <w:szCs w:val="24"/>
              </w:rPr>
              <w:t xml:space="preserve">Соисполнители </w:t>
            </w:r>
          </w:p>
        </w:tc>
        <w:tc>
          <w:tcPr>
            <w:tcW w:w="5323" w:type="dxa"/>
            <w:tcBorders>
              <w:top w:val="single" w:sz="4" w:space="0" w:color="000000"/>
              <w:left w:val="single" w:sz="4" w:space="0" w:color="000000"/>
              <w:bottom w:val="single" w:sz="4" w:space="0" w:color="000000"/>
              <w:right w:val="single" w:sz="4" w:space="0" w:color="000000"/>
            </w:tcBorders>
          </w:tcPr>
          <w:p w:rsidR="00983111" w:rsidRPr="00A50617" w:rsidRDefault="00983111" w:rsidP="00983111">
            <w:pPr>
              <w:autoSpaceDE w:val="0"/>
              <w:autoSpaceDN w:val="0"/>
              <w:adjustRightInd w:val="0"/>
              <w:spacing w:before="120" w:after="120" w:line="276" w:lineRule="auto"/>
              <w:rPr>
                <w:b/>
                <w:sz w:val="24"/>
                <w:szCs w:val="24"/>
              </w:rPr>
            </w:pPr>
          </w:p>
        </w:tc>
      </w:tr>
      <w:tr w:rsidR="00983111" w:rsidRPr="00A50617" w:rsidTr="00A50617">
        <w:tc>
          <w:tcPr>
            <w:tcW w:w="4248" w:type="dxa"/>
            <w:tcBorders>
              <w:top w:val="single" w:sz="4" w:space="0" w:color="000000"/>
              <w:left w:val="single" w:sz="4" w:space="0" w:color="000000"/>
              <w:bottom w:val="single" w:sz="4" w:space="0" w:color="000000"/>
              <w:right w:val="single" w:sz="4" w:space="0" w:color="000000"/>
            </w:tcBorders>
            <w:hideMark/>
          </w:tcPr>
          <w:p w:rsidR="00983111" w:rsidRPr="00A50617" w:rsidRDefault="00983111" w:rsidP="00983111">
            <w:pPr>
              <w:autoSpaceDE w:val="0"/>
              <w:autoSpaceDN w:val="0"/>
              <w:adjustRightInd w:val="0"/>
              <w:spacing w:before="120" w:after="120" w:line="276" w:lineRule="auto"/>
              <w:rPr>
                <w:b/>
                <w:sz w:val="24"/>
                <w:szCs w:val="24"/>
              </w:rPr>
            </w:pPr>
            <w:r w:rsidRPr="00A50617">
              <w:rPr>
                <w:sz w:val="24"/>
                <w:szCs w:val="24"/>
              </w:rPr>
              <w:t xml:space="preserve">Цели </w:t>
            </w:r>
          </w:p>
        </w:tc>
        <w:tc>
          <w:tcPr>
            <w:tcW w:w="5323" w:type="dxa"/>
            <w:tcBorders>
              <w:top w:val="single" w:sz="4" w:space="0" w:color="000000"/>
              <w:left w:val="single" w:sz="4" w:space="0" w:color="000000"/>
              <w:bottom w:val="single" w:sz="4" w:space="0" w:color="000000"/>
              <w:right w:val="single" w:sz="4" w:space="0" w:color="000000"/>
            </w:tcBorders>
          </w:tcPr>
          <w:p w:rsidR="00983111" w:rsidRPr="00A50617" w:rsidRDefault="00983111" w:rsidP="00983111">
            <w:pPr>
              <w:autoSpaceDE w:val="0"/>
              <w:autoSpaceDN w:val="0"/>
              <w:adjustRightInd w:val="0"/>
              <w:spacing w:before="120" w:after="120" w:line="276" w:lineRule="auto"/>
              <w:rPr>
                <w:i/>
                <w:sz w:val="24"/>
                <w:szCs w:val="24"/>
              </w:rPr>
            </w:pPr>
          </w:p>
        </w:tc>
      </w:tr>
      <w:tr w:rsidR="00983111" w:rsidRPr="00A50617" w:rsidTr="00A50617">
        <w:tc>
          <w:tcPr>
            <w:tcW w:w="4248" w:type="dxa"/>
            <w:tcBorders>
              <w:top w:val="single" w:sz="4" w:space="0" w:color="000000"/>
              <w:left w:val="single" w:sz="4" w:space="0" w:color="000000"/>
              <w:bottom w:val="single" w:sz="4" w:space="0" w:color="000000"/>
              <w:right w:val="single" w:sz="4" w:space="0" w:color="000000"/>
            </w:tcBorders>
            <w:hideMark/>
          </w:tcPr>
          <w:p w:rsidR="00983111" w:rsidRPr="00A50617" w:rsidRDefault="00983111" w:rsidP="00983111">
            <w:pPr>
              <w:autoSpaceDE w:val="0"/>
              <w:autoSpaceDN w:val="0"/>
              <w:adjustRightInd w:val="0"/>
              <w:spacing w:before="120" w:after="120" w:line="276" w:lineRule="auto"/>
              <w:rPr>
                <w:b/>
                <w:sz w:val="24"/>
                <w:szCs w:val="24"/>
              </w:rPr>
            </w:pPr>
            <w:r w:rsidRPr="00A50617">
              <w:rPr>
                <w:sz w:val="24"/>
                <w:szCs w:val="24"/>
              </w:rPr>
              <w:t xml:space="preserve">Задачи </w:t>
            </w:r>
          </w:p>
        </w:tc>
        <w:tc>
          <w:tcPr>
            <w:tcW w:w="5323" w:type="dxa"/>
            <w:tcBorders>
              <w:top w:val="single" w:sz="4" w:space="0" w:color="000000"/>
              <w:left w:val="single" w:sz="4" w:space="0" w:color="000000"/>
              <w:bottom w:val="single" w:sz="4" w:space="0" w:color="000000"/>
              <w:right w:val="single" w:sz="4" w:space="0" w:color="000000"/>
            </w:tcBorders>
          </w:tcPr>
          <w:p w:rsidR="00983111" w:rsidRPr="00A50617" w:rsidRDefault="00983111" w:rsidP="00983111">
            <w:pPr>
              <w:spacing w:before="120" w:after="120" w:line="276" w:lineRule="auto"/>
              <w:rPr>
                <w:sz w:val="24"/>
                <w:szCs w:val="24"/>
              </w:rPr>
            </w:pPr>
          </w:p>
        </w:tc>
      </w:tr>
      <w:tr w:rsidR="00983111" w:rsidRPr="00A50617" w:rsidTr="00A50617">
        <w:tc>
          <w:tcPr>
            <w:tcW w:w="4248" w:type="dxa"/>
            <w:tcBorders>
              <w:top w:val="single" w:sz="4" w:space="0" w:color="000000"/>
              <w:left w:val="single" w:sz="4" w:space="0" w:color="000000"/>
              <w:bottom w:val="single" w:sz="4" w:space="0" w:color="000000"/>
              <w:right w:val="single" w:sz="4" w:space="0" w:color="000000"/>
            </w:tcBorders>
            <w:hideMark/>
          </w:tcPr>
          <w:p w:rsidR="00983111" w:rsidRPr="00A50617" w:rsidRDefault="00983111" w:rsidP="00983111">
            <w:pPr>
              <w:autoSpaceDE w:val="0"/>
              <w:autoSpaceDN w:val="0"/>
              <w:adjustRightInd w:val="0"/>
              <w:spacing w:before="120" w:after="120" w:line="276" w:lineRule="auto"/>
              <w:rPr>
                <w:b/>
                <w:sz w:val="24"/>
                <w:szCs w:val="24"/>
              </w:rPr>
            </w:pPr>
            <w:r w:rsidRPr="00A50617">
              <w:rPr>
                <w:sz w:val="24"/>
                <w:szCs w:val="24"/>
              </w:rPr>
              <w:t xml:space="preserve">Целевые показатели (индикаторы) </w:t>
            </w:r>
          </w:p>
        </w:tc>
        <w:tc>
          <w:tcPr>
            <w:tcW w:w="5323" w:type="dxa"/>
            <w:tcBorders>
              <w:top w:val="single" w:sz="4" w:space="0" w:color="000000"/>
              <w:left w:val="single" w:sz="4" w:space="0" w:color="000000"/>
              <w:bottom w:val="single" w:sz="4" w:space="0" w:color="000000"/>
              <w:right w:val="single" w:sz="4" w:space="0" w:color="000000"/>
            </w:tcBorders>
          </w:tcPr>
          <w:p w:rsidR="00983111" w:rsidRPr="00A50617" w:rsidRDefault="00983111" w:rsidP="00983111">
            <w:pPr>
              <w:spacing w:before="120" w:after="120" w:line="276" w:lineRule="auto"/>
              <w:rPr>
                <w:sz w:val="24"/>
                <w:szCs w:val="24"/>
              </w:rPr>
            </w:pPr>
          </w:p>
        </w:tc>
      </w:tr>
      <w:tr w:rsidR="00983111" w:rsidRPr="00A50617" w:rsidTr="00A50617">
        <w:tc>
          <w:tcPr>
            <w:tcW w:w="4248" w:type="dxa"/>
            <w:tcBorders>
              <w:top w:val="single" w:sz="4" w:space="0" w:color="000000"/>
              <w:left w:val="single" w:sz="4" w:space="0" w:color="000000"/>
              <w:bottom w:val="single" w:sz="4" w:space="0" w:color="000000"/>
              <w:right w:val="single" w:sz="4" w:space="0" w:color="000000"/>
            </w:tcBorders>
            <w:hideMark/>
          </w:tcPr>
          <w:p w:rsidR="00983111" w:rsidRPr="00A50617" w:rsidRDefault="00983111" w:rsidP="00983111">
            <w:pPr>
              <w:autoSpaceDE w:val="0"/>
              <w:autoSpaceDN w:val="0"/>
              <w:adjustRightInd w:val="0"/>
              <w:spacing w:before="120" w:after="120" w:line="276" w:lineRule="auto"/>
              <w:rPr>
                <w:sz w:val="24"/>
                <w:szCs w:val="24"/>
              </w:rPr>
            </w:pPr>
            <w:r w:rsidRPr="00A50617">
              <w:rPr>
                <w:sz w:val="24"/>
                <w:szCs w:val="24"/>
              </w:rPr>
              <w:t>Сроки и этапы  реализации</w:t>
            </w:r>
          </w:p>
        </w:tc>
        <w:tc>
          <w:tcPr>
            <w:tcW w:w="5323" w:type="dxa"/>
            <w:tcBorders>
              <w:top w:val="single" w:sz="4" w:space="0" w:color="000000"/>
              <w:left w:val="single" w:sz="4" w:space="0" w:color="000000"/>
              <w:bottom w:val="single" w:sz="4" w:space="0" w:color="000000"/>
              <w:right w:val="single" w:sz="4" w:space="0" w:color="000000"/>
            </w:tcBorders>
          </w:tcPr>
          <w:p w:rsidR="00983111" w:rsidRPr="00A50617" w:rsidRDefault="00983111" w:rsidP="00983111">
            <w:pPr>
              <w:spacing w:before="120" w:after="120" w:line="276" w:lineRule="auto"/>
              <w:rPr>
                <w:sz w:val="24"/>
                <w:szCs w:val="24"/>
              </w:rPr>
            </w:pPr>
          </w:p>
        </w:tc>
      </w:tr>
      <w:tr w:rsidR="00983111" w:rsidRPr="00A50617" w:rsidTr="00A50617">
        <w:tc>
          <w:tcPr>
            <w:tcW w:w="4248" w:type="dxa"/>
            <w:tcBorders>
              <w:top w:val="single" w:sz="4" w:space="0" w:color="000000"/>
              <w:left w:val="single" w:sz="4" w:space="0" w:color="000000"/>
              <w:bottom w:val="single" w:sz="4" w:space="0" w:color="000000"/>
              <w:right w:val="single" w:sz="4" w:space="0" w:color="000000"/>
            </w:tcBorders>
            <w:hideMark/>
          </w:tcPr>
          <w:p w:rsidR="00983111" w:rsidRPr="00A50617" w:rsidRDefault="00983111" w:rsidP="00983111">
            <w:pPr>
              <w:autoSpaceDE w:val="0"/>
              <w:autoSpaceDN w:val="0"/>
              <w:adjustRightInd w:val="0"/>
              <w:spacing w:before="120" w:after="120" w:line="276" w:lineRule="auto"/>
              <w:rPr>
                <w:b/>
                <w:sz w:val="24"/>
                <w:szCs w:val="24"/>
              </w:rPr>
            </w:pPr>
            <w:r w:rsidRPr="00A50617">
              <w:rPr>
                <w:sz w:val="24"/>
                <w:szCs w:val="24"/>
              </w:rPr>
              <w:t>Объем средств бюдж</w:t>
            </w:r>
            <w:r w:rsidR="00E75C04">
              <w:rPr>
                <w:sz w:val="24"/>
                <w:szCs w:val="24"/>
              </w:rPr>
              <w:t>ета муниципального образования Красногорский район</w:t>
            </w:r>
            <w:r w:rsidRPr="00A50617">
              <w:rPr>
                <w:sz w:val="24"/>
                <w:szCs w:val="24"/>
              </w:rPr>
              <w:t xml:space="preserve"> на реализацию муниципальной программы</w:t>
            </w:r>
          </w:p>
        </w:tc>
        <w:tc>
          <w:tcPr>
            <w:tcW w:w="5323" w:type="dxa"/>
            <w:tcBorders>
              <w:top w:val="single" w:sz="4" w:space="0" w:color="000000"/>
              <w:left w:val="single" w:sz="4" w:space="0" w:color="000000"/>
              <w:bottom w:val="single" w:sz="4" w:space="0" w:color="000000"/>
              <w:right w:val="single" w:sz="4" w:space="0" w:color="000000"/>
            </w:tcBorders>
          </w:tcPr>
          <w:p w:rsidR="00983111" w:rsidRPr="00A50617" w:rsidRDefault="00983111" w:rsidP="00983111">
            <w:pPr>
              <w:autoSpaceDE w:val="0"/>
              <w:autoSpaceDN w:val="0"/>
              <w:adjustRightInd w:val="0"/>
              <w:spacing w:before="120" w:after="120" w:line="276" w:lineRule="auto"/>
              <w:rPr>
                <w:b/>
                <w:sz w:val="24"/>
                <w:szCs w:val="24"/>
              </w:rPr>
            </w:pPr>
          </w:p>
        </w:tc>
      </w:tr>
      <w:tr w:rsidR="00983111" w:rsidRPr="00A50617" w:rsidTr="00A50617">
        <w:tc>
          <w:tcPr>
            <w:tcW w:w="4248" w:type="dxa"/>
            <w:tcBorders>
              <w:top w:val="single" w:sz="4" w:space="0" w:color="000000"/>
              <w:left w:val="single" w:sz="4" w:space="0" w:color="000000"/>
              <w:bottom w:val="single" w:sz="4" w:space="0" w:color="000000"/>
              <w:right w:val="single" w:sz="4" w:space="0" w:color="000000"/>
            </w:tcBorders>
            <w:hideMark/>
          </w:tcPr>
          <w:p w:rsidR="00983111" w:rsidRPr="00A50617" w:rsidRDefault="00983111" w:rsidP="00983111">
            <w:pPr>
              <w:autoSpaceDE w:val="0"/>
              <w:autoSpaceDN w:val="0"/>
              <w:adjustRightInd w:val="0"/>
              <w:spacing w:before="120" w:after="120" w:line="276" w:lineRule="auto"/>
              <w:rPr>
                <w:b/>
                <w:sz w:val="24"/>
                <w:szCs w:val="24"/>
              </w:rPr>
            </w:pPr>
            <w:r w:rsidRPr="00A50617">
              <w:rPr>
                <w:sz w:val="24"/>
                <w:szCs w:val="24"/>
              </w:rPr>
              <w:t>Ожидаемые конечные результаты реализации муниципальной программы, оценка планируемой эффективности ее реализации</w:t>
            </w:r>
          </w:p>
        </w:tc>
        <w:tc>
          <w:tcPr>
            <w:tcW w:w="5323" w:type="dxa"/>
            <w:tcBorders>
              <w:top w:val="single" w:sz="4" w:space="0" w:color="000000"/>
              <w:left w:val="single" w:sz="4" w:space="0" w:color="000000"/>
              <w:bottom w:val="single" w:sz="4" w:space="0" w:color="000000"/>
              <w:right w:val="single" w:sz="4" w:space="0" w:color="000000"/>
            </w:tcBorders>
          </w:tcPr>
          <w:p w:rsidR="00983111" w:rsidRPr="00A50617" w:rsidRDefault="00983111" w:rsidP="00983111">
            <w:pPr>
              <w:autoSpaceDE w:val="0"/>
              <w:autoSpaceDN w:val="0"/>
              <w:adjustRightInd w:val="0"/>
              <w:spacing w:before="120" w:after="120" w:line="276" w:lineRule="auto"/>
              <w:rPr>
                <w:b/>
                <w:sz w:val="24"/>
                <w:szCs w:val="24"/>
              </w:rPr>
            </w:pPr>
          </w:p>
        </w:tc>
      </w:tr>
    </w:tbl>
    <w:p w:rsidR="00983111" w:rsidRDefault="00983111" w:rsidP="00983111">
      <w:pPr>
        <w:spacing w:after="200"/>
      </w:pPr>
    </w:p>
    <w:p w:rsidR="00983111" w:rsidRDefault="00983111" w:rsidP="0090401B">
      <w:pPr>
        <w:autoSpaceDE w:val="0"/>
        <w:autoSpaceDN w:val="0"/>
        <w:adjustRightInd w:val="0"/>
        <w:ind w:left="11340"/>
        <w:sectPr w:rsidR="00983111" w:rsidSect="0090401B">
          <w:pgSz w:w="11906" w:h="16838"/>
          <w:pgMar w:top="567" w:right="851" w:bottom="567" w:left="1418" w:header="709" w:footer="709" w:gutter="0"/>
          <w:cols w:space="720"/>
        </w:sectPr>
      </w:pPr>
      <w:proofErr w:type="spellStart"/>
      <w:r>
        <w:lastRenderedPageBreak/>
        <w:t>киенк</w:t>
      </w:r>
      <w:proofErr w:type="spellEnd"/>
    </w:p>
    <w:p w:rsidR="00A50617" w:rsidRPr="00A50617" w:rsidRDefault="00A50617" w:rsidP="00A50617">
      <w:pPr>
        <w:ind w:left="5954"/>
        <w:rPr>
          <w:sz w:val="24"/>
          <w:szCs w:val="24"/>
        </w:rPr>
      </w:pPr>
      <w:r>
        <w:rPr>
          <w:sz w:val="24"/>
          <w:szCs w:val="24"/>
        </w:rPr>
        <w:lastRenderedPageBreak/>
        <w:t>Приложение 2</w:t>
      </w:r>
    </w:p>
    <w:p w:rsidR="00A50617" w:rsidRPr="00A50617" w:rsidRDefault="00A50617" w:rsidP="00A50617">
      <w:pPr>
        <w:autoSpaceDE w:val="0"/>
        <w:autoSpaceDN w:val="0"/>
        <w:adjustRightInd w:val="0"/>
        <w:ind w:left="5954"/>
        <w:rPr>
          <w:sz w:val="24"/>
          <w:szCs w:val="24"/>
        </w:rPr>
      </w:pPr>
      <w:r w:rsidRPr="00A50617">
        <w:rPr>
          <w:sz w:val="24"/>
          <w:szCs w:val="24"/>
        </w:rPr>
        <w:t>к Порядку разработки, формирования реализации и оценки эффективности муниципальных прогр</w:t>
      </w:r>
      <w:r>
        <w:rPr>
          <w:sz w:val="24"/>
          <w:szCs w:val="24"/>
        </w:rPr>
        <w:t>амм муниципального образования Красногорский район</w:t>
      </w:r>
      <w:r w:rsidRPr="00A50617">
        <w:rPr>
          <w:sz w:val="24"/>
          <w:szCs w:val="24"/>
        </w:rPr>
        <w:t xml:space="preserve">  </w:t>
      </w:r>
    </w:p>
    <w:p w:rsidR="00A50617" w:rsidRDefault="00A50617" w:rsidP="00983111">
      <w:pPr>
        <w:jc w:val="center"/>
        <w:rPr>
          <w:b/>
        </w:rPr>
      </w:pPr>
    </w:p>
    <w:p w:rsidR="00983111" w:rsidRPr="00A50617" w:rsidRDefault="00983111" w:rsidP="00983111">
      <w:pPr>
        <w:jc w:val="center"/>
        <w:rPr>
          <w:b/>
          <w:sz w:val="28"/>
          <w:szCs w:val="28"/>
        </w:rPr>
      </w:pPr>
      <w:r w:rsidRPr="00A50617">
        <w:rPr>
          <w:b/>
          <w:sz w:val="28"/>
          <w:szCs w:val="28"/>
        </w:rPr>
        <w:t>Формы приложений к муниципальной программе</w:t>
      </w:r>
    </w:p>
    <w:p w:rsidR="00983111" w:rsidRDefault="00983111" w:rsidP="00983111">
      <w:pPr>
        <w:spacing w:after="200" w:line="276" w:lineRule="auto"/>
      </w:pPr>
    </w:p>
    <w:p w:rsidR="00983111" w:rsidRPr="00A50617" w:rsidRDefault="00983111" w:rsidP="00983111">
      <w:pPr>
        <w:spacing w:after="200" w:line="276" w:lineRule="auto"/>
        <w:rPr>
          <w:sz w:val="24"/>
          <w:szCs w:val="24"/>
        </w:rPr>
      </w:pPr>
      <w:r w:rsidRPr="00A50617">
        <w:rPr>
          <w:b/>
          <w:sz w:val="24"/>
          <w:szCs w:val="24"/>
        </w:rPr>
        <w:t>Форма 1.</w:t>
      </w:r>
      <w:r w:rsidRPr="00A50617">
        <w:rPr>
          <w:sz w:val="24"/>
          <w:szCs w:val="24"/>
        </w:rPr>
        <w:t xml:space="preserve"> Сведения о составе и значениях целевых показателей (индикаторов) муниципальной программы</w:t>
      </w:r>
    </w:p>
    <w:tbl>
      <w:tblPr>
        <w:tblW w:w="14490" w:type="dxa"/>
        <w:tblInd w:w="93" w:type="dxa"/>
        <w:tblLayout w:type="fixed"/>
        <w:tblLook w:val="04A0" w:firstRow="1" w:lastRow="0" w:firstColumn="1" w:lastColumn="0" w:noHBand="0" w:noVBand="1"/>
      </w:tblPr>
      <w:tblGrid>
        <w:gridCol w:w="723"/>
        <w:gridCol w:w="709"/>
        <w:gridCol w:w="459"/>
        <w:gridCol w:w="3639"/>
        <w:gridCol w:w="1120"/>
        <w:gridCol w:w="1120"/>
        <w:gridCol w:w="1120"/>
        <w:gridCol w:w="1120"/>
        <w:gridCol w:w="1120"/>
        <w:gridCol w:w="1120"/>
        <w:gridCol w:w="1120"/>
        <w:gridCol w:w="1120"/>
      </w:tblGrid>
      <w:tr w:rsidR="00983111" w:rsidTr="00983111">
        <w:trPr>
          <w:trHeight w:val="270"/>
        </w:trPr>
        <w:tc>
          <w:tcPr>
            <w:tcW w:w="1433"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Код аналитической программной классификации</w:t>
            </w:r>
          </w:p>
        </w:tc>
        <w:tc>
          <w:tcPr>
            <w:tcW w:w="459"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 п/п</w:t>
            </w:r>
          </w:p>
        </w:tc>
        <w:tc>
          <w:tcPr>
            <w:tcW w:w="3640"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Наименование целевого показателя (индикатора)</w:t>
            </w:r>
          </w:p>
        </w:tc>
        <w:tc>
          <w:tcPr>
            <w:tcW w:w="1120"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Единица измерения</w:t>
            </w:r>
          </w:p>
        </w:tc>
        <w:tc>
          <w:tcPr>
            <w:tcW w:w="7840" w:type="dxa"/>
            <w:gridSpan w:val="7"/>
            <w:tcBorders>
              <w:top w:val="single" w:sz="8" w:space="0" w:color="auto"/>
              <w:left w:val="nil"/>
              <w:bottom w:val="single" w:sz="4" w:space="0" w:color="auto"/>
              <w:right w:val="single" w:sz="8" w:space="0" w:color="000000"/>
            </w:tcBorders>
            <w:vAlign w:val="center"/>
            <w:hideMark/>
          </w:tcPr>
          <w:p w:rsidR="00983111" w:rsidRDefault="00983111" w:rsidP="00983111">
            <w:pPr>
              <w:spacing w:before="40" w:after="40" w:line="276" w:lineRule="auto"/>
              <w:jc w:val="center"/>
              <w:rPr>
                <w:sz w:val="18"/>
                <w:szCs w:val="18"/>
              </w:rPr>
            </w:pPr>
            <w:r>
              <w:rPr>
                <w:sz w:val="18"/>
                <w:szCs w:val="18"/>
              </w:rPr>
              <w:t>Значения целевых показателей (индикаторов)</w:t>
            </w:r>
          </w:p>
        </w:tc>
      </w:tr>
      <w:tr w:rsidR="00983111" w:rsidTr="00983111">
        <w:trPr>
          <w:trHeight w:val="975"/>
        </w:trPr>
        <w:tc>
          <w:tcPr>
            <w:tcW w:w="2142" w:type="dxa"/>
            <w:gridSpan w:val="2"/>
            <w:vMerge/>
            <w:tcBorders>
              <w:top w:val="single" w:sz="8" w:space="0" w:color="auto"/>
              <w:left w:val="single" w:sz="8" w:space="0" w:color="auto"/>
              <w:bottom w:val="single" w:sz="4" w:space="0" w:color="auto"/>
              <w:right w:val="single" w:sz="4" w:space="0" w:color="auto"/>
            </w:tcBorders>
            <w:vAlign w:val="center"/>
            <w:hideMark/>
          </w:tcPr>
          <w:p w:rsidR="00983111" w:rsidRDefault="00983111" w:rsidP="00983111">
            <w:pPr>
              <w:rPr>
                <w:sz w:val="18"/>
                <w:szCs w:val="18"/>
              </w:rPr>
            </w:pPr>
          </w:p>
        </w:tc>
        <w:tc>
          <w:tcPr>
            <w:tcW w:w="459"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12600"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1120"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1120"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отчетный (базовый) год</w:t>
            </w:r>
          </w:p>
        </w:tc>
        <w:tc>
          <w:tcPr>
            <w:tcW w:w="1120"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текущий год</w:t>
            </w:r>
          </w:p>
        </w:tc>
        <w:tc>
          <w:tcPr>
            <w:tcW w:w="1120"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очередной год</w:t>
            </w:r>
          </w:p>
        </w:tc>
        <w:tc>
          <w:tcPr>
            <w:tcW w:w="1120"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первый год планового периода</w:t>
            </w:r>
          </w:p>
        </w:tc>
        <w:tc>
          <w:tcPr>
            <w:tcW w:w="1120"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второй год планового периода</w:t>
            </w:r>
          </w:p>
        </w:tc>
        <w:tc>
          <w:tcPr>
            <w:tcW w:w="1120"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w:t>
            </w:r>
          </w:p>
        </w:tc>
        <w:tc>
          <w:tcPr>
            <w:tcW w:w="1120" w:type="dxa"/>
            <w:tcBorders>
              <w:top w:val="nil"/>
              <w:left w:val="nil"/>
              <w:bottom w:val="single" w:sz="4" w:space="0" w:color="auto"/>
              <w:right w:val="single" w:sz="8" w:space="0" w:color="auto"/>
            </w:tcBorders>
            <w:vAlign w:val="center"/>
            <w:hideMark/>
          </w:tcPr>
          <w:p w:rsidR="00983111" w:rsidRDefault="00983111" w:rsidP="00983111">
            <w:pPr>
              <w:spacing w:before="40" w:after="40" w:line="276" w:lineRule="auto"/>
              <w:jc w:val="center"/>
              <w:rPr>
                <w:sz w:val="18"/>
                <w:szCs w:val="18"/>
              </w:rPr>
            </w:pPr>
            <w:r>
              <w:rPr>
                <w:sz w:val="18"/>
                <w:szCs w:val="18"/>
              </w:rPr>
              <w:t>год завершения действия программы</w:t>
            </w:r>
          </w:p>
        </w:tc>
      </w:tr>
      <w:tr w:rsidR="00983111" w:rsidTr="00983111">
        <w:trPr>
          <w:trHeight w:val="282"/>
        </w:trPr>
        <w:tc>
          <w:tcPr>
            <w:tcW w:w="724"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МП</w:t>
            </w:r>
          </w:p>
        </w:tc>
        <w:tc>
          <w:tcPr>
            <w:tcW w:w="709"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Пп</w:t>
            </w:r>
            <w:proofErr w:type="spellEnd"/>
          </w:p>
        </w:tc>
        <w:tc>
          <w:tcPr>
            <w:tcW w:w="459"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12600"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1120"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1120"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отчет</w:t>
            </w:r>
          </w:p>
        </w:tc>
        <w:tc>
          <w:tcPr>
            <w:tcW w:w="1120"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оценка</w:t>
            </w:r>
          </w:p>
        </w:tc>
        <w:tc>
          <w:tcPr>
            <w:tcW w:w="1120"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прогноз</w:t>
            </w:r>
          </w:p>
        </w:tc>
        <w:tc>
          <w:tcPr>
            <w:tcW w:w="1120"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прогноз</w:t>
            </w:r>
          </w:p>
        </w:tc>
        <w:tc>
          <w:tcPr>
            <w:tcW w:w="1120"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прогноз</w:t>
            </w:r>
          </w:p>
        </w:tc>
        <w:tc>
          <w:tcPr>
            <w:tcW w:w="1120"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 </w:t>
            </w:r>
          </w:p>
        </w:tc>
        <w:tc>
          <w:tcPr>
            <w:tcW w:w="1120" w:type="dxa"/>
            <w:tcBorders>
              <w:top w:val="nil"/>
              <w:left w:val="nil"/>
              <w:bottom w:val="single" w:sz="8" w:space="0" w:color="auto"/>
              <w:right w:val="single" w:sz="8" w:space="0" w:color="auto"/>
            </w:tcBorders>
            <w:vAlign w:val="center"/>
            <w:hideMark/>
          </w:tcPr>
          <w:p w:rsidR="00983111" w:rsidRDefault="00983111" w:rsidP="00983111">
            <w:pPr>
              <w:spacing w:before="40" w:after="40" w:line="276" w:lineRule="auto"/>
              <w:jc w:val="center"/>
              <w:rPr>
                <w:sz w:val="18"/>
                <w:szCs w:val="18"/>
              </w:rPr>
            </w:pPr>
            <w:r>
              <w:rPr>
                <w:sz w:val="18"/>
                <w:szCs w:val="18"/>
              </w:rPr>
              <w:t>прогноз</w:t>
            </w:r>
          </w:p>
        </w:tc>
      </w:tr>
      <w:tr w:rsidR="00983111" w:rsidTr="00983111">
        <w:trPr>
          <w:trHeight w:val="282"/>
        </w:trPr>
        <w:tc>
          <w:tcPr>
            <w:tcW w:w="724" w:type="dxa"/>
            <w:vMerge w:val="restart"/>
            <w:tcBorders>
              <w:top w:val="nil"/>
              <w:left w:val="single" w:sz="8" w:space="0" w:color="auto"/>
              <w:bottom w:val="single" w:sz="8" w:space="0" w:color="000000"/>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709" w:type="dxa"/>
            <w:vMerge w:val="restart"/>
            <w:tcBorders>
              <w:top w:val="nil"/>
              <w:left w:val="single" w:sz="4" w:space="0" w:color="auto"/>
              <w:bottom w:val="single" w:sz="8" w:space="0" w:color="000000"/>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1</w:t>
            </w:r>
          </w:p>
        </w:tc>
        <w:tc>
          <w:tcPr>
            <w:tcW w:w="459" w:type="dxa"/>
            <w:tcBorders>
              <w:top w:val="nil"/>
              <w:left w:val="nil"/>
              <w:bottom w:val="single" w:sz="4" w:space="0" w:color="auto"/>
              <w:right w:val="nil"/>
            </w:tcBorders>
            <w:noWrap/>
            <w:vAlign w:val="center"/>
            <w:hideMark/>
          </w:tcPr>
          <w:p w:rsidR="00983111" w:rsidRDefault="00983111" w:rsidP="00983111">
            <w:pPr>
              <w:spacing w:before="40" w:after="40" w:line="276" w:lineRule="auto"/>
              <w:jc w:val="center"/>
              <w:rPr>
                <w:sz w:val="18"/>
                <w:szCs w:val="18"/>
              </w:rPr>
            </w:pPr>
            <w:r>
              <w:rPr>
                <w:sz w:val="18"/>
                <w:szCs w:val="18"/>
              </w:rPr>
              <w:t> </w:t>
            </w:r>
          </w:p>
        </w:tc>
        <w:tc>
          <w:tcPr>
            <w:tcW w:w="12600" w:type="dxa"/>
            <w:gridSpan w:val="9"/>
            <w:tcBorders>
              <w:top w:val="single" w:sz="8" w:space="0" w:color="auto"/>
              <w:left w:val="single" w:sz="4" w:space="0" w:color="auto"/>
              <w:bottom w:val="single" w:sz="4" w:space="0" w:color="auto"/>
              <w:right w:val="single" w:sz="8" w:space="0" w:color="000000"/>
            </w:tcBorders>
            <w:noWrap/>
            <w:vAlign w:val="bottom"/>
            <w:hideMark/>
          </w:tcPr>
          <w:p w:rsidR="00983111" w:rsidRDefault="00983111" w:rsidP="00983111">
            <w:pPr>
              <w:spacing w:before="40" w:after="40" w:line="276" w:lineRule="auto"/>
              <w:jc w:val="center"/>
              <w:rPr>
                <w:sz w:val="18"/>
                <w:szCs w:val="18"/>
              </w:rPr>
            </w:pPr>
            <w:r>
              <w:rPr>
                <w:sz w:val="18"/>
                <w:szCs w:val="18"/>
              </w:rPr>
              <w:t>Наименование подпрограммы 1</w:t>
            </w:r>
          </w:p>
        </w:tc>
      </w:tr>
      <w:tr w:rsidR="00983111" w:rsidTr="00983111">
        <w:trPr>
          <w:trHeight w:val="282"/>
        </w:trPr>
        <w:tc>
          <w:tcPr>
            <w:tcW w:w="1433" w:type="dxa"/>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709" w:type="dxa"/>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459"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1</w:t>
            </w:r>
          </w:p>
        </w:tc>
        <w:tc>
          <w:tcPr>
            <w:tcW w:w="364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Целевой показатель (индикатор)</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1433" w:type="dxa"/>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709" w:type="dxa"/>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459"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2</w:t>
            </w:r>
          </w:p>
        </w:tc>
        <w:tc>
          <w:tcPr>
            <w:tcW w:w="364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Целевой показатель (индикатор)</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1433" w:type="dxa"/>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709" w:type="dxa"/>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459"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w:t>
            </w:r>
          </w:p>
        </w:tc>
        <w:tc>
          <w:tcPr>
            <w:tcW w:w="364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724" w:type="dxa"/>
            <w:vMerge w:val="restart"/>
            <w:tcBorders>
              <w:top w:val="nil"/>
              <w:left w:val="single" w:sz="8" w:space="0" w:color="auto"/>
              <w:bottom w:val="single" w:sz="8" w:space="0" w:color="000000"/>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709" w:type="dxa"/>
            <w:vMerge w:val="restart"/>
            <w:tcBorders>
              <w:top w:val="nil"/>
              <w:left w:val="single" w:sz="4" w:space="0" w:color="auto"/>
              <w:bottom w:val="single" w:sz="8" w:space="0" w:color="000000"/>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2</w:t>
            </w:r>
          </w:p>
        </w:tc>
        <w:tc>
          <w:tcPr>
            <w:tcW w:w="459" w:type="dxa"/>
            <w:tcBorders>
              <w:top w:val="nil"/>
              <w:left w:val="nil"/>
              <w:bottom w:val="single" w:sz="4" w:space="0" w:color="auto"/>
              <w:right w:val="nil"/>
            </w:tcBorders>
            <w:noWrap/>
            <w:vAlign w:val="center"/>
            <w:hideMark/>
          </w:tcPr>
          <w:p w:rsidR="00983111" w:rsidRDefault="00983111" w:rsidP="00983111">
            <w:pPr>
              <w:spacing w:before="40" w:after="40" w:line="276" w:lineRule="auto"/>
              <w:jc w:val="center"/>
              <w:rPr>
                <w:sz w:val="18"/>
                <w:szCs w:val="18"/>
              </w:rPr>
            </w:pPr>
            <w:r>
              <w:rPr>
                <w:sz w:val="18"/>
                <w:szCs w:val="18"/>
              </w:rPr>
              <w:t> </w:t>
            </w:r>
          </w:p>
        </w:tc>
        <w:tc>
          <w:tcPr>
            <w:tcW w:w="12600" w:type="dxa"/>
            <w:gridSpan w:val="9"/>
            <w:tcBorders>
              <w:top w:val="single" w:sz="8" w:space="0" w:color="auto"/>
              <w:left w:val="single" w:sz="4" w:space="0" w:color="auto"/>
              <w:bottom w:val="single" w:sz="4" w:space="0" w:color="auto"/>
              <w:right w:val="single" w:sz="8" w:space="0" w:color="000000"/>
            </w:tcBorders>
            <w:noWrap/>
            <w:vAlign w:val="bottom"/>
            <w:hideMark/>
          </w:tcPr>
          <w:p w:rsidR="00983111" w:rsidRDefault="00983111" w:rsidP="00983111">
            <w:pPr>
              <w:spacing w:before="40" w:after="40" w:line="276" w:lineRule="auto"/>
              <w:jc w:val="center"/>
              <w:rPr>
                <w:sz w:val="18"/>
                <w:szCs w:val="18"/>
              </w:rPr>
            </w:pPr>
            <w:r>
              <w:rPr>
                <w:sz w:val="18"/>
                <w:szCs w:val="18"/>
              </w:rPr>
              <w:t>Наименование подпрограммы 2</w:t>
            </w:r>
          </w:p>
        </w:tc>
      </w:tr>
      <w:tr w:rsidR="00983111" w:rsidTr="00983111">
        <w:trPr>
          <w:trHeight w:val="282"/>
        </w:trPr>
        <w:tc>
          <w:tcPr>
            <w:tcW w:w="1433" w:type="dxa"/>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709" w:type="dxa"/>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459"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1</w:t>
            </w:r>
          </w:p>
        </w:tc>
        <w:tc>
          <w:tcPr>
            <w:tcW w:w="364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Целевой показатель (индикатор)</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1433" w:type="dxa"/>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709" w:type="dxa"/>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459"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2</w:t>
            </w:r>
          </w:p>
        </w:tc>
        <w:tc>
          <w:tcPr>
            <w:tcW w:w="364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Целевой показатель (индикатор)</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1433" w:type="dxa"/>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709" w:type="dxa"/>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459"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w:t>
            </w:r>
          </w:p>
        </w:tc>
        <w:tc>
          <w:tcPr>
            <w:tcW w:w="3640" w:type="dxa"/>
            <w:tcBorders>
              <w:top w:val="nil"/>
              <w:left w:val="nil"/>
              <w:bottom w:val="single" w:sz="8" w:space="0" w:color="auto"/>
              <w:right w:val="nil"/>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single" w:sz="4" w:space="0" w:color="auto"/>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724"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709"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w:t>
            </w:r>
          </w:p>
        </w:tc>
        <w:tc>
          <w:tcPr>
            <w:tcW w:w="459" w:type="dxa"/>
            <w:tcBorders>
              <w:top w:val="nil"/>
              <w:left w:val="nil"/>
              <w:bottom w:val="single" w:sz="8" w:space="0" w:color="auto"/>
              <w:right w:val="nil"/>
            </w:tcBorders>
            <w:noWrap/>
            <w:vAlign w:val="center"/>
            <w:hideMark/>
          </w:tcPr>
          <w:p w:rsidR="00983111" w:rsidRDefault="00983111" w:rsidP="00983111">
            <w:pPr>
              <w:spacing w:before="40" w:after="40" w:line="276" w:lineRule="auto"/>
              <w:jc w:val="center"/>
              <w:rPr>
                <w:sz w:val="18"/>
                <w:szCs w:val="18"/>
              </w:rPr>
            </w:pPr>
            <w:r>
              <w:rPr>
                <w:sz w:val="18"/>
                <w:szCs w:val="18"/>
              </w:rPr>
              <w:t> </w:t>
            </w:r>
          </w:p>
        </w:tc>
        <w:tc>
          <w:tcPr>
            <w:tcW w:w="3640" w:type="dxa"/>
            <w:tcBorders>
              <w:top w:val="nil"/>
              <w:left w:val="single" w:sz="4" w:space="0" w:color="auto"/>
              <w:bottom w:val="single" w:sz="8" w:space="0" w:color="auto"/>
              <w:right w:val="nil"/>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single" w:sz="4" w:space="0" w:color="auto"/>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724" w:type="dxa"/>
            <w:vMerge w:val="restart"/>
            <w:tcBorders>
              <w:top w:val="nil"/>
              <w:left w:val="single" w:sz="8" w:space="0" w:color="auto"/>
              <w:bottom w:val="single" w:sz="8" w:space="0" w:color="000000"/>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709" w:type="dxa"/>
            <w:vMerge w:val="restart"/>
            <w:tcBorders>
              <w:top w:val="nil"/>
              <w:left w:val="single" w:sz="4" w:space="0" w:color="auto"/>
              <w:bottom w:val="single" w:sz="8" w:space="0" w:color="000000"/>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459" w:type="dxa"/>
            <w:tcBorders>
              <w:top w:val="nil"/>
              <w:left w:val="nil"/>
              <w:bottom w:val="single" w:sz="4" w:space="0" w:color="auto"/>
              <w:right w:val="nil"/>
            </w:tcBorders>
            <w:noWrap/>
            <w:vAlign w:val="center"/>
            <w:hideMark/>
          </w:tcPr>
          <w:p w:rsidR="00983111" w:rsidRDefault="00983111" w:rsidP="00983111">
            <w:pPr>
              <w:spacing w:before="40" w:after="40" w:line="276" w:lineRule="auto"/>
              <w:jc w:val="center"/>
              <w:rPr>
                <w:sz w:val="18"/>
                <w:szCs w:val="18"/>
              </w:rPr>
            </w:pPr>
            <w:r>
              <w:rPr>
                <w:sz w:val="18"/>
                <w:szCs w:val="18"/>
              </w:rPr>
              <w:t> </w:t>
            </w:r>
          </w:p>
        </w:tc>
        <w:tc>
          <w:tcPr>
            <w:tcW w:w="12600" w:type="dxa"/>
            <w:gridSpan w:val="9"/>
            <w:tcBorders>
              <w:top w:val="nil"/>
              <w:left w:val="single" w:sz="4" w:space="0" w:color="auto"/>
              <w:bottom w:val="single" w:sz="4" w:space="0" w:color="auto"/>
              <w:right w:val="single" w:sz="8" w:space="0" w:color="000000"/>
            </w:tcBorders>
            <w:noWrap/>
            <w:vAlign w:val="bottom"/>
            <w:hideMark/>
          </w:tcPr>
          <w:p w:rsidR="00983111" w:rsidRDefault="00983111" w:rsidP="00983111">
            <w:pPr>
              <w:spacing w:before="40" w:after="40" w:line="276" w:lineRule="auto"/>
              <w:jc w:val="center"/>
              <w:rPr>
                <w:sz w:val="18"/>
                <w:szCs w:val="18"/>
              </w:rPr>
            </w:pPr>
            <w:r>
              <w:rPr>
                <w:sz w:val="18"/>
                <w:szCs w:val="18"/>
              </w:rPr>
              <w:t>Наименование подпрограммы …</w:t>
            </w:r>
          </w:p>
        </w:tc>
      </w:tr>
      <w:tr w:rsidR="00983111" w:rsidTr="00983111">
        <w:trPr>
          <w:trHeight w:val="282"/>
        </w:trPr>
        <w:tc>
          <w:tcPr>
            <w:tcW w:w="1433" w:type="dxa"/>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709" w:type="dxa"/>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459"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1</w:t>
            </w:r>
          </w:p>
        </w:tc>
        <w:tc>
          <w:tcPr>
            <w:tcW w:w="364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Целевой показатель (индикатор)</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1433" w:type="dxa"/>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709" w:type="dxa"/>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459"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2</w:t>
            </w:r>
          </w:p>
        </w:tc>
        <w:tc>
          <w:tcPr>
            <w:tcW w:w="364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Целевой показатель (индикатор)</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1433" w:type="dxa"/>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709" w:type="dxa"/>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459"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w:t>
            </w:r>
          </w:p>
        </w:tc>
        <w:tc>
          <w:tcPr>
            <w:tcW w:w="364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bl>
    <w:p w:rsidR="00983111" w:rsidRDefault="00983111" w:rsidP="00983111">
      <w:pPr>
        <w:sectPr w:rsidR="00983111">
          <w:pgSz w:w="16838" w:h="11906" w:orient="landscape"/>
          <w:pgMar w:top="624" w:right="851" w:bottom="567" w:left="1134" w:header="709" w:footer="709" w:gutter="0"/>
          <w:cols w:space="720"/>
        </w:sectPr>
      </w:pPr>
    </w:p>
    <w:p w:rsidR="00983111" w:rsidRPr="00E75C04" w:rsidRDefault="00983111" w:rsidP="00983111">
      <w:pPr>
        <w:rPr>
          <w:sz w:val="24"/>
          <w:szCs w:val="24"/>
        </w:rPr>
      </w:pPr>
      <w:r w:rsidRPr="00E75C04">
        <w:rPr>
          <w:b/>
          <w:sz w:val="24"/>
          <w:szCs w:val="24"/>
        </w:rPr>
        <w:lastRenderedPageBreak/>
        <w:t>Форма 2.</w:t>
      </w:r>
      <w:r w:rsidRPr="00E75C04">
        <w:rPr>
          <w:sz w:val="24"/>
          <w:szCs w:val="24"/>
        </w:rPr>
        <w:t xml:space="preserve">  Перечень основных мероприятий муниципальной программы</w:t>
      </w:r>
    </w:p>
    <w:p w:rsidR="00983111" w:rsidRDefault="00983111" w:rsidP="00983111"/>
    <w:tbl>
      <w:tblPr>
        <w:tblW w:w="14474" w:type="dxa"/>
        <w:tblInd w:w="93" w:type="dxa"/>
        <w:tblLook w:val="04A0" w:firstRow="1" w:lastRow="0" w:firstColumn="1" w:lastColumn="0" w:noHBand="0" w:noVBand="1"/>
      </w:tblPr>
      <w:tblGrid>
        <w:gridCol w:w="507"/>
        <w:gridCol w:w="460"/>
        <w:gridCol w:w="507"/>
        <w:gridCol w:w="460"/>
        <w:gridCol w:w="3880"/>
        <w:gridCol w:w="3220"/>
        <w:gridCol w:w="2038"/>
        <w:gridCol w:w="3402"/>
      </w:tblGrid>
      <w:tr w:rsidR="00983111" w:rsidTr="00983111">
        <w:trPr>
          <w:trHeight w:val="843"/>
        </w:trPr>
        <w:tc>
          <w:tcPr>
            <w:tcW w:w="1934" w:type="dxa"/>
            <w:gridSpan w:val="4"/>
            <w:tcBorders>
              <w:top w:val="single" w:sz="8" w:space="0" w:color="auto"/>
              <w:left w:val="single" w:sz="8" w:space="0" w:color="auto"/>
              <w:bottom w:val="single" w:sz="4"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Код аналитической программной классификации</w:t>
            </w:r>
          </w:p>
        </w:tc>
        <w:tc>
          <w:tcPr>
            <w:tcW w:w="3880"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Наименование подпрограммы, основного мероприятия, мероприятия</w:t>
            </w:r>
          </w:p>
        </w:tc>
        <w:tc>
          <w:tcPr>
            <w:tcW w:w="3220"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 xml:space="preserve">Ответственный исполнитель, соисполнители </w:t>
            </w:r>
          </w:p>
        </w:tc>
        <w:tc>
          <w:tcPr>
            <w:tcW w:w="2038"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Срок выполнения</w:t>
            </w:r>
          </w:p>
        </w:tc>
        <w:tc>
          <w:tcPr>
            <w:tcW w:w="3402" w:type="dxa"/>
            <w:vMerge w:val="restart"/>
            <w:tcBorders>
              <w:top w:val="single" w:sz="8" w:space="0" w:color="auto"/>
              <w:left w:val="single" w:sz="4" w:space="0" w:color="auto"/>
              <w:bottom w:val="single" w:sz="8" w:space="0" w:color="000000"/>
              <w:right w:val="single" w:sz="8" w:space="0" w:color="auto"/>
            </w:tcBorders>
            <w:vAlign w:val="center"/>
            <w:hideMark/>
          </w:tcPr>
          <w:p w:rsidR="00983111" w:rsidRDefault="00983111" w:rsidP="00983111">
            <w:pPr>
              <w:spacing w:before="40" w:after="40" w:line="276" w:lineRule="auto"/>
              <w:jc w:val="center"/>
              <w:rPr>
                <w:sz w:val="18"/>
                <w:szCs w:val="18"/>
              </w:rPr>
            </w:pPr>
            <w:r>
              <w:rPr>
                <w:sz w:val="18"/>
                <w:szCs w:val="18"/>
              </w:rPr>
              <w:t>Ожидаемый непосредственный результат</w:t>
            </w:r>
          </w:p>
        </w:tc>
      </w:tr>
      <w:tr w:rsidR="00983111" w:rsidTr="00983111">
        <w:trPr>
          <w:trHeight w:val="402"/>
        </w:trPr>
        <w:tc>
          <w:tcPr>
            <w:tcW w:w="507" w:type="dxa"/>
            <w:tcBorders>
              <w:top w:val="nil"/>
              <w:left w:val="single" w:sz="8" w:space="0" w:color="auto"/>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МП</w:t>
            </w:r>
          </w:p>
        </w:tc>
        <w:tc>
          <w:tcPr>
            <w:tcW w:w="460"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proofErr w:type="spellStart"/>
            <w:r>
              <w:rPr>
                <w:sz w:val="18"/>
                <w:szCs w:val="18"/>
              </w:rPr>
              <w:t>Пп</w:t>
            </w:r>
            <w:proofErr w:type="spellEnd"/>
          </w:p>
        </w:tc>
        <w:tc>
          <w:tcPr>
            <w:tcW w:w="507"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ОМ</w:t>
            </w:r>
          </w:p>
        </w:tc>
        <w:tc>
          <w:tcPr>
            <w:tcW w:w="460"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83111" w:rsidRDefault="00983111" w:rsidP="00983111">
            <w:pPr>
              <w:rPr>
                <w:sz w:val="18"/>
                <w:szCs w:val="18"/>
              </w:rPr>
            </w:pPr>
          </w:p>
        </w:tc>
      </w:tr>
      <w:tr w:rsidR="00983111" w:rsidTr="00983111">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1</w:t>
            </w:r>
          </w:p>
        </w:tc>
        <w:tc>
          <w:tcPr>
            <w:tcW w:w="50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8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sz w:val="18"/>
                <w:szCs w:val="18"/>
              </w:rPr>
            </w:pPr>
            <w:r>
              <w:rPr>
                <w:sz w:val="18"/>
                <w:szCs w:val="18"/>
              </w:rPr>
              <w:t>Подпрограмма 1</w:t>
            </w:r>
          </w:p>
        </w:tc>
        <w:tc>
          <w:tcPr>
            <w:tcW w:w="32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sz w:val="18"/>
                <w:szCs w:val="18"/>
              </w:rPr>
            </w:pPr>
            <w:r>
              <w:rPr>
                <w:sz w:val="18"/>
                <w:szCs w:val="18"/>
              </w:rPr>
              <w:t> </w:t>
            </w:r>
          </w:p>
        </w:tc>
        <w:tc>
          <w:tcPr>
            <w:tcW w:w="2038"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sz w:val="18"/>
                <w:szCs w:val="18"/>
              </w:rPr>
            </w:pPr>
            <w:r>
              <w:rPr>
                <w:sz w:val="18"/>
                <w:szCs w:val="18"/>
              </w:rPr>
              <w:t> </w:t>
            </w:r>
          </w:p>
        </w:tc>
        <w:tc>
          <w:tcPr>
            <w:tcW w:w="3402"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jc w:val="center"/>
              <w:rPr>
                <w:sz w:val="18"/>
                <w:szCs w:val="18"/>
              </w:rPr>
            </w:pPr>
            <w:r>
              <w:rPr>
                <w:sz w:val="18"/>
                <w:szCs w:val="18"/>
              </w:rPr>
              <w:t> </w:t>
            </w:r>
          </w:p>
        </w:tc>
      </w:tr>
      <w:tr w:rsidR="00983111" w:rsidTr="00983111">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1</w:t>
            </w:r>
          </w:p>
        </w:tc>
        <w:tc>
          <w:tcPr>
            <w:tcW w:w="507"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01</w:t>
            </w:r>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8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sz w:val="18"/>
                <w:szCs w:val="18"/>
              </w:rPr>
            </w:pPr>
            <w:r>
              <w:rPr>
                <w:sz w:val="18"/>
                <w:szCs w:val="18"/>
              </w:rPr>
              <w:t>Основное мероприятие</w:t>
            </w:r>
          </w:p>
        </w:tc>
        <w:tc>
          <w:tcPr>
            <w:tcW w:w="32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2038"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3402"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1</w:t>
            </w:r>
          </w:p>
        </w:tc>
        <w:tc>
          <w:tcPr>
            <w:tcW w:w="507"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02</w:t>
            </w:r>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8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sz w:val="18"/>
                <w:szCs w:val="18"/>
              </w:rPr>
            </w:pPr>
            <w:r>
              <w:rPr>
                <w:sz w:val="18"/>
                <w:szCs w:val="18"/>
              </w:rPr>
              <w:t>Основное мероприятие</w:t>
            </w:r>
          </w:p>
        </w:tc>
        <w:tc>
          <w:tcPr>
            <w:tcW w:w="32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2038"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3402"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1</w:t>
            </w:r>
          </w:p>
        </w:tc>
        <w:tc>
          <w:tcPr>
            <w:tcW w:w="507"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02</w:t>
            </w:r>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01</w:t>
            </w:r>
          </w:p>
        </w:tc>
        <w:tc>
          <w:tcPr>
            <w:tcW w:w="388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sz w:val="18"/>
                <w:szCs w:val="18"/>
              </w:rPr>
            </w:pPr>
            <w:r>
              <w:rPr>
                <w:sz w:val="18"/>
                <w:szCs w:val="18"/>
              </w:rPr>
              <w:t>Мероприятие</w:t>
            </w:r>
          </w:p>
        </w:tc>
        <w:tc>
          <w:tcPr>
            <w:tcW w:w="32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2038"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3402"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1</w:t>
            </w:r>
          </w:p>
        </w:tc>
        <w:tc>
          <w:tcPr>
            <w:tcW w:w="507"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02</w:t>
            </w:r>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01</w:t>
            </w:r>
          </w:p>
        </w:tc>
        <w:tc>
          <w:tcPr>
            <w:tcW w:w="388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sz w:val="18"/>
                <w:szCs w:val="18"/>
              </w:rPr>
            </w:pPr>
            <w:r>
              <w:rPr>
                <w:sz w:val="18"/>
                <w:szCs w:val="18"/>
              </w:rPr>
              <w:t>Мероприятие</w:t>
            </w:r>
          </w:p>
        </w:tc>
        <w:tc>
          <w:tcPr>
            <w:tcW w:w="32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2038"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3402"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1</w:t>
            </w:r>
          </w:p>
        </w:tc>
        <w:tc>
          <w:tcPr>
            <w:tcW w:w="507"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03</w:t>
            </w:r>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8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sz w:val="18"/>
                <w:szCs w:val="18"/>
              </w:rPr>
            </w:pPr>
            <w:r>
              <w:rPr>
                <w:sz w:val="18"/>
                <w:szCs w:val="18"/>
              </w:rPr>
              <w:t>Основное мероприятие</w:t>
            </w:r>
          </w:p>
        </w:tc>
        <w:tc>
          <w:tcPr>
            <w:tcW w:w="32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2038"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3402"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1</w:t>
            </w:r>
          </w:p>
        </w:tc>
        <w:tc>
          <w:tcPr>
            <w:tcW w:w="50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8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sz w:val="18"/>
                <w:szCs w:val="18"/>
              </w:rPr>
            </w:pPr>
            <w:r>
              <w:rPr>
                <w:sz w:val="18"/>
                <w:szCs w:val="18"/>
              </w:rPr>
              <w:t>…</w:t>
            </w:r>
          </w:p>
        </w:tc>
        <w:tc>
          <w:tcPr>
            <w:tcW w:w="32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2038"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3402"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507" w:type="dxa"/>
            <w:tcBorders>
              <w:top w:val="single" w:sz="8" w:space="0" w:color="auto"/>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2</w:t>
            </w:r>
          </w:p>
        </w:tc>
        <w:tc>
          <w:tcPr>
            <w:tcW w:w="507"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60"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80"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before="40" w:after="40" w:line="276" w:lineRule="auto"/>
              <w:rPr>
                <w:sz w:val="18"/>
                <w:szCs w:val="18"/>
              </w:rPr>
            </w:pPr>
            <w:r>
              <w:rPr>
                <w:sz w:val="18"/>
                <w:szCs w:val="18"/>
              </w:rPr>
              <w:t>Подпрограмма 2</w:t>
            </w:r>
          </w:p>
        </w:tc>
        <w:tc>
          <w:tcPr>
            <w:tcW w:w="3220" w:type="dxa"/>
            <w:tcBorders>
              <w:top w:val="single" w:sz="8" w:space="0" w:color="auto"/>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sz w:val="18"/>
                <w:szCs w:val="18"/>
              </w:rPr>
            </w:pPr>
            <w:r>
              <w:rPr>
                <w:sz w:val="18"/>
                <w:szCs w:val="18"/>
              </w:rPr>
              <w:t> </w:t>
            </w:r>
          </w:p>
        </w:tc>
        <w:tc>
          <w:tcPr>
            <w:tcW w:w="2038" w:type="dxa"/>
            <w:tcBorders>
              <w:top w:val="single" w:sz="8" w:space="0" w:color="auto"/>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sz w:val="18"/>
                <w:szCs w:val="18"/>
              </w:rPr>
            </w:pPr>
            <w:r>
              <w:rPr>
                <w:sz w:val="18"/>
                <w:szCs w:val="18"/>
              </w:rPr>
              <w:t> </w:t>
            </w:r>
          </w:p>
        </w:tc>
        <w:tc>
          <w:tcPr>
            <w:tcW w:w="3402" w:type="dxa"/>
            <w:tcBorders>
              <w:top w:val="single" w:sz="8" w:space="0" w:color="auto"/>
              <w:left w:val="nil"/>
              <w:bottom w:val="single" w:sz="4" w:space="0" w:color="auto"/>
              <w:right w:val="single" w:sz="8" w:space="0" w:color="auto"/>
            </w:tcBorders>
            <w:noWrap/>
            <w:vAlign w:val="bottom"/>
            <w:hideMark/>
          </w:tcPr>
          <w:p w:rsidR="00983111" w:rsidRDefault="00983111" w:rsidP="00983111">
            <w:pPr>
              <w:spacing w:before="40" w:after="40" w:line="276" w:lineRule="auto"/>
              <w:jc w:val="center"/>
              <w:rPr>
                <w:sz w:val="18"/>
                <w:szCs w:val="18"/>
              </w:rPr>
            </w:pPr>
            <w:r>
              <w:rPr>
                <w:sz w:val="18"/>
                <w:szCs w:val="18"/>
              </w:rPr>
              <w:t> </w:t>
            </w:r>
          </w:p>
        </w:tc>
      </w:tr>
      <w:tr w:rsidR="00983111" w:rsidTr="00983111">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2</w:t>
            </w:r>
          </w:p>
        </w:tc>
        <w:tc>
          <w:tcPr>
            <w:tcW w:w="507"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01</w:t>
            </w:r>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8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sz w:val="18"/>
                <w:szCs w:val="18"/>
              </w:rPr>
            </w:pPr>
            <w:r>
              <w:rPr>
                <w:sz w:val="18"/>
                <w:szCs w:val="18"/>
              </w:rPr>
              <w:t>Основное мероприятие</w:t>
            </w:r>
          </w:p>
        </w:tc>
        <w:tc>
          <w:tcPr>
            <w:tcW w:w="32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2038"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3402"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2</w:t>
            </w:r>
          </w:p>
        </w:tc>
        <w:tc>
          <w:tcPr>
            <w:tcW w:w="507"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02</w:t>
            </w:r>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8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sz w:val="18"/>
                <w:szCs w:val="18"/>
              </w:rPr>
            </w:pPr>
            <w:r>
              <w:rPr>
                <w:sz w:val="18"/>
                <w:szCs w:val="18"/>
              </w:rPr>
              <w:t>Основное мероприятие</w:t>
            </w:r>
          </w:p>
        </w:tc>
        <w:tc>
          <w:tcPr>
            <w:tcW w:w="32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2038"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3402"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507"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2</w:t>
            </w:r>
          </w:p>
        </w:tc>
        <w:tc>
          <w:tcPr>
            <w:tcW w:w="507"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60"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80"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rPr>
                <w:sz w:val="18"/>
                <w:szCs w:val="18"/>
              </w:rPr>
            </w:pPr>
            <w:r>
              <w:rPr>
                <w:sz w:val="18"/>
                <w:szCs w:val="18"/>
              </w:rPr>
              <w:t>…</w:t>
            </w:r>
          </w:p>
        </w:tc>
        <w:tc>
          <w:tcPr>
            <w:tcW w:w="32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2038"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3402" w:type="dxa"/>
            <w:tcBorders>
              <w:top w:val="nil"/>
              <w:left w:val="nil"/>
              <w:bottom w:val="single" w:sz="8"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507" w:type="dxa"/>
            <w:tcBorders>
              <w:top w:val="nil"/>
              <w:left w:val="single" w:sz="8" w:space="0" w:color="auto"/>
              <w:bottom w:val="nil"/>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nil"/>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w:t>
            </w:r>
          </w:p>
        </w:tc>
        <w:tc>
          <w:tcPr>
            <w:tcW w:w="507" w:type="dxa"/>
            <w:tcBorders>
              <w:top w:val="nil"/>
              <w:left w:val="nil"/>
              <w:bottom w:val="nil"/>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60" w:type="dxa"/>
            <w:tcBorders>
              <w:top w:val="nil"/>
              <w:left w:val="nil"/>
              <w:bottom w:val="nil"/>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80" w:type="dxa"/>
            <w:tcBorders>
              <w:top w:val="nil"/>
              <w:left w:val="nil"/>
              <w:bottom w:val="nil"/>
              <w:right w:val="single" w:sz="4" w:space="0" w:color="auto"/>
            </w:tcBorders>
            <w:noWrap/>
            <w:vAlign w:val="center"/>
            <w:hideMark/>
          </w:tcPr>
          <w:p w:rsidR="00983111" w:rsidRDefault="00983111" w:rsidP="00983111">
            <w:pPr>
              <w:spacing w:before="40" w:after="40" w:line="276" w:lineRule="auto"/>
              <w:rPr>
                <w:sz w:val="18"/>
                <w:szCs w:val="18"/>
              </w:rPr>
            </w:pPr>
            <w:r>
              <w:rPr>
                <w:sz w:val="18"/>
                <w:szCs w:val="18"/>
              </w:rPr>
              <w:t> </w:t>
            </w:r>
          </w:p>
        </w:tc>
        <w:tc>
          <w:tcPr>
            <w:tcW w:w="3220" w:type="dxa"/>
            <w:tcBorders>
              <w:top w:val="nil"/>
              <w:left w:val="nil"/>
              <w:bottom w:val="nil"/>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2038" w:type="dxa"/>
            <w:tcBorders>
              <w:top w:val="nil"/>
              <w:left w:val="nil"/>
              <w:bottom w:val="nil"/>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3402" w:type="dxa"/>
            <w:tcBorders>
              <w:top w:val="nil"/>
              <w:left w:val="nil"/>
              <w:bottom w:val="nil"/>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507" w:type="dxa"/>
            <w:tcBorders>
              <w:top w:val="single" w:sz="8" w:space="0" w:color="auto"/>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60"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80"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before="40" w:after="40" w:line="276" w:lineRule="auto"/>
              <w:rPr>
                <w:sz w:val="18"/>
                <w:szCs w:val="18"/>
              </w:rPr>
            </w:pPr>
            <w:r>
              <w:rPr>
                <w:sz w:val="18"/>
                <w:szCs w:val="18"/>
              </w:rPr>
              <w:t>Подпрограмма …</w:t>
            </w:r>
          </w:p>
        </w:tc>
        <w:tc>
          <w:tcPr>
            <w:tcW w:w="3220" w:type="dxa"/>
            <w:tcBorders>
              <w:top w:val="single" w:sz="8" w:space="0" w:color="auto"/>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sz w:val="18"/>
                <w:szCs w:val="18"/>
              </w:rPr>
            </w:pPr>
            <w:r>
              <w:rPr>
                <w:sz w:val="18"/>
                <w:szCs w:val="18"/>
              </w:rPr>
              <w:t> </w:t>
            </w:r>
          </w:p>
        </w:tc>
        <w:tc>
          <w:tcPr>
            <w:tcW w:w="2038" w:type="dxa"/>
            <w:tcBorders>
              <w:top w:val="single" w:sz="8" w:space="0" w:color="auto"/>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sz w:val="18"/>
                <w:szCs w:val="18"/>
              </w:rPr>
            </w:pPr>
            <w:r>
              <w:rPr>
                <w:sz w:val="18"/>
                <w:szCs w:val="18"/>
              </w:rPr>
              <w:t> </w:t>
            </w:r>
          </w:p>
        </w:tc>
        <w:tc>
          <w:tcPr>
            <w:tcW w:w="3402" w:type="dxa"/>
            <w:tcBorders>
              <w:top w:val="single" w:sz="8" w:space="0" w:color="auto"/>
              <w:left w:val="nil"/>
              <w:bottom w:val="single" w:sz="4" w:space="0" w:color="auto"/>
              <w:right w:val="single" w:sz="8" w:space="0" w:color="auto"/>
            </w:tcBorders>
            <w:noWrap/>
            <w:vAlign w:val="bottom"/>
            <w:hideMark/>
          </w:tcPr>
          <w:p w:rsidR="00983111" w:rsidRDefault="00983111" w:rsidP="00983111">
            <w:pPr>
              <w:spacing w:before="40" w:after="40" w:line="276" w:lineRule="auto"/>
              <w:jc w:val="center"/>
              <w:rPr>
                <w:sz w:val="18"/>
                <w:szCs w:val="18"/>
              </w:rPr>
            </w:pPr>
            <w:r>
              <w:rPr>
                <w:sz w:val="18"/>
                <w:szCs w:val="18"/>
              </w:rPr>
              <w:t> </w:t>
            </w:r>
          </w:p>
        </w:tc>
      </w:tr>
      <w:tr w:rsidR="00983111" w:rsidTr="00983111">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01</w:t>
            </w:r>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8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sz w:val="18"/>
                <w:szCs w:val="18"/>
              </w:rPr>
            </w:pPr>
            <w:r>
              <w:rPr>
                <w:sz w:val="18"/>
                <w:szCs w:val="18"/>
              </w:rPr>
              <w:t>Основное мероприятие</w:t>
            </w:r>
          </w:p>
        </w:tc>
        <w:tc>
          <w:tcPr>
            <w:tcW w:w="32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sz w:val="18"/>
                <w:szCs w:val="18"/>
              </w:rPr>
            </w:pPr>
            <w:r>
              <w:rPr>
                <w:sz w:val="18"/>
                <w:szCs w:val="18"/>
              </w:rPr>
              <w:t> </w:t>
            </w:r>
          </w:p>
        </w:tc>
        <w:tc>
          <w:tcPr>
            <w:tcW w:w="2038"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sz w:val="18"/>
                <w:szCs w:val="18"/>
              </w:rPr>
            </w:pPr>
            <w:r>
              <w:rPr>
                <w:sz w:val="18"/>
                <w:szCs w:val="18"/>
              </w:rPr>
              <w:t> </w:t>
            </w:r>
          </w:p>
        </w:tc>
        <w:tc>
          <w:tcPr>
            <w:tcW w:w="3402"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jc w:val="center"/>
              <w:rPr>
                <w:sz w:val="18"/>
                <w:szCs w:val="18"/>
              </w:rPr>
            </w:pPr>
            <w:r>
              <w:rPr>
                <w:sz w:val="18"/>
                <w:szCs w:val="18"/>
              </w:rPr>
              <w:t> </w:t>
            </w:r>
          </w:p>
        </w:tc>
      </w:tr>
      <w:tr w:rsidR="00983111" w:rsidTr="00983111">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02</w:t>
            </w:r>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8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sz w:val="18"/>
                <w:szCs w:val="18"/>
              </w:rPr>
            </w:pPr>
            <w:r>
              <w:rPr>
                <w:sz w:val="18"/>
                <w:szCs w:val="18"/>
              </w:rPr>
              <w:t>Основное мероприятие</w:t>
            </w:r>
          </w:p>
        </w:tc>
        <w:tc>
          <w:tcPr>
            <w:tcW w:w="32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sz w:val="18"/>
                <w:szCs w:val="18"/>
              </w:rPr>
            </w:pPr>
            <w:r>
              <w:rPr>
                <w:sz w:val="18"/>
                <w:szCs w:val="18"/>
              </w:rPr>
              <w:t> </w:t>
            </w:r>
          </w:p>
        </w:tc>
        <w:tc>
          <w:tcPr>
            <w:tcW w:w="2038"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sz w:val="18"/>
                <w:szCs w:val="18"/>
              </w:rPr>
            </w:pPr>
            <w:r>
              <w:rPr>
                <w:sz w:val="18"/>
                <w:szCs w:val="18"/>
              </w:rPr>
              <w:t> </w:t>
            </w:r>
          </w:p>
        </w:tc>
        <w:tc>
          <w:tcPr>
            <w:tcW w:w="3402"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jc w:val="center"/>
              <w:rPr>
                <w:sz w:val="18"/>
                <w:szCs w:val="18"/>
              </w:rPr>
            </w:pPr>
            <w:r>
              <w:rPr>
                <w:sz w:val="18"/>
                <w:szCs w:val="18"/>
              </w:rPr>
              <w:t> </w:t>
            </w:r>
          </w:p>
        </w:tc>
      </w:tr>
      <w:tr w:rsidR="00983111" w:rsidTr="00983111">
        <w:trPr>
          <w:trHeight w:val="282"/>
        </w:trPr>
        <w:tc>
          <w:tcPr>
            <w:tcW w:w="507"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60"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80"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rPr>
                <w:sz w:val="18"/>
                <w:szCs w:val="18"/>
              </w:rPr>
            </w:pPr>
            <w:r>
              <w:rPr>
                <w:sz w:val="18"/>
                <w:szCs w:val="18"/>
              </w:rPr>
              <w:t>…</w:t>
            </w:r>
          </w:p>
        </w:tc>
        <w:tc>
          <w:tcPr>
            <w:tcW w:w="32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2038"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3402" w:type="dxa"/>
            <w:tcBorders>
              <w:top w:val="nil"/>
              <w:left w:val="nil"/>
              <w:bottom w:val="single" w:sz="8"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bl>
    <w:p w:rsidR="00983111" w:rsidRDefault="00983111" w:rsidP="00983111"/>
    <w:p w:rsidR="00983111" w:rsidRDefault="00983111" w:rsidP="00983111">
      <w:pPr>
        <w:sectPr w:rsidR="00983111">
          <w:pgSz w:w="16838" w:h="11906" w:orient="landscape"/>
          <w:pgMar w:top="1418" w:right="567" w:bottom="851" w:left="567" w:header="709" w:footer="709" w:gutter="0"/>
          <w:cols w:space="720"/>
        </w:sectPr>
      </w:pPr>
    </w:p>
    <w:p w:rsidR="00983111" w:rsidRPr="00E75C04" w:rsidRDefault="00983111" w:rsidP="00983111">
      <w:pPr>
        <w:rPr>
          <w:sz w:val="24"/>
          <w:szCs w:val="24"/>
        </w:rPr>
      </w:pPr>
      <w:r w:rsidRPr="00E75C04">
        <w:rPr>
          <w:b/>
          <w:sz w:val="24"/>
          <w:szCs w:val="24"/>
        </w:rPr>
        <w:lastRenderedPageBreak/>
        <w:t>Форма 3.</w:t>
      </w:r>
      <w:r w:rsidRPr="00E75C04">
        <w:rPr>
          <w:sz w:val="24"/>
          <w:szCs w:val="24"/>
        </w:rPr>
        <w:t xml:space="preserve"> Финансовая оценка применений мер муниципального регулирования в сфере реализации муниципальной программы</w:t>
      </w:r>
    </w:p>
    <w:p w:rsidR="00983111" w:rsidRDefault="00983111" w:rsidP="00983111"/>
    <w:tbl>
      <w:tblPr>
        <w:tblW w:w="14474" w:type="dxa"/>
        <w:tblInd w:w="93" w:type="dxa"/>
        <w:tblLook w:val="04A0" w:firstRow="1" w:lastRow="0" w:firstColumn="1" w:lastColumn="0" w:noHBand="0" w:noVBand="1"/>
      </w:tblPr>
      <w:tblGrid>
        <w:gridCol w:w="507"/>
        <w:gridCol w:w="500"/>
        <w:gridCol w:w="507"/>
        <w:gridCol w:w="500"/>
        <w:gridCol w:w="2380"/>
        <w:gridCol w:w="1860"/>
        <w:gridCol w:w="1120"/>
        <w:gridCol w:w="1120"/>
        <w:gridCol w:w="1120"/>
        <w:gridCol w:w="1120"/>
        <w:gridCol w:w="1120"/>
        <w:gridCol w:w="2620"/>
      </w:tblGrid>
      <w:tr w:rsidR="00983111" w:rsidTr="00983111">
        <w:trPr>
          <w:trHeight w:val="259"/>
        </w:trPr>
        <w:tc>
          <w:tcPr>
            <w:tcW w:w="2014" w:type="dxa"/>
            <w:gridSpan w:val="4"/>
            <w:vMerge w:val="restart"/>
            <w:tcBorders>
              <w:top w:val="single" w:sz="8" w:space="0" w:color="auto"/>
              <w:left w:val="single" w:sz="8" w:space="0" w:color="auto"/>
              <w:bottom w:val="single" w:sz="4" w:space="0" w:color="000000"/>
              <w:right w:val="single" w:sz="4" w:space="0" w:color="000000"/>
            </w:tcBorders>
            <w:vAlign w:val="center"/>
            <w:hideMark/>
          </w:tcPr>
          <w:p w:rsidR="00983111" w:rsidRDefault="00983111" w:rsidP="00983111">
            <w:pPr>
              <w:spacing w:before="40" w:after="40" w:line="276" w:lineRule="auto"/>
              <w:jc w:val="center"/>
              <w:rPr>
                <w:sz w:val="18"/>
                <w:szCs w:val="18"/>
              </w:rPr>
            </w:pPr>
            <w:r>
              <w:rPr>
                <w:sz w:val="18"/>
                <w:szCs w:val="18"/>
              </w:rPr>
              <w:t>Код аналитической программной классификации</w:t>
            </w:r>
          </w:p>
        </w:tc>
        <w:tc>
          <w:tcPr>
            <w:tcW w:w="2380"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Наименование меры                                        муниципального регулирования</w:t>
            </w:r>
          </w:p>
        </w:tc>
        <w:tc>
          <w:tcPr>
            <w:tcW w:w="1860"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Показатель применения меры</w:t>
            </w:r>
          </w:p>
        </w:tc>
        <w:tc>
          <w:tcPr>
            <w:tcW w:w="5600" w:type="dxa"/>
            <w:gridSpan w:val="5"/>
            <w:tcBorders>
              <w:top w:val="single" w:sz="8" w:space="0" w:color="auto"/>
              <w:left w:val="nil"/>
              <w:bottom w:val="single" w:sz="4"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Финансовая оценка результата, тыс. руб.</w:t>
            </w:r>
          </w:p>
        </w:tc>
        <w:tc>
          <w:tcPr>
            <w:tcW w:w="2620" w:type="dxa"/>
            <w:vMerge w:val="restart"/>
            <w:tcBorders>
              <w:top w:val="single" w:sz="8" w:space="0" w:color="auto"/>
              <w:left w:val="single" w:sz="4" w:space="0" w:color="auto"/>
              <w:bottom w:val="single" w:sz="8" w:space="0" w:color="000000"/>
              <w:right w:val="single" w:sz="8" w:space="0" w:color="auto"/>
            </w:tcBorders>
            <w:vAlign w:val="center"/>
            <w:hideMark/>
          </w:tcPr>
          <w:p w:rsidR="00983111" w:rsidRDefault="00983111" w:rsidP="00983111">
            <w:pPr>
              <w:spacing w:before="40" w:after="40" w:line="276" w:lineRule="auto"/>
              <w:jc w:val="center"/>
              <w:rPr>
                <w:sz w:val="18"/>
                <w:szCs w:val="18"/>
              </w:rPr>
            </w:pPr>
            <w:r>
              <w:rPr>
                <w:sz w:val="18"/>
                <w:szCs w:val="18"/>
              </w:rPr>
              <w:t xml:space="preserve">Краткое обоснование необходимости применения меры </w:t>
            </w:r>
          </w:p>
        </w:tc>
      </w:tr>
      <w:tr w:rsidR="00983111" w:rsidTr="00983111">
        <w:trPr>
          <w:trHeight w:val="675"/>
        </w:trPr>
        <w:tc>
          <w:tcPr>
            <w:tcW w:w="0" w:type="auto"/>
            <w:gridSpan w:val="4"/>
            <w:vMerge/>
            <w:tcBorders>
              <w:top w:val="single" w:sz="8" w:space="0" w:color="auto"/>
              <w:left w:val="single" w:sz="8" w:space="0" w:color="auto"/>
              <w:bottom w:val="single" w:sz="4" w:space="0" w:color="000000"/>
              <w:right w:val="single" w:sz="4" w:space="0" w:color="000000"/>
            </w:tcBorders>
            <w:vAlign w:val="center"/>
            <w:hideMark/>
          </w:tcPr>
          <w:p w:rsidR="00983111" w:rsidRDefault="00983111" w:rsidP="00983111">
            <w:pPr>
              <w:rPr>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1120"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очередной год</w:t>
            </w:r>
          </w:p>
        </w:tc>
        <w:tc>
          <w:tcPr>
            <w:tcW w:w="1120"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первый год планового периода</w:t>
            </w:r>
          </w:p>
        </w:tc>
        <w:tc>
          <w:tcPr>
            <w:tcW w:w="1120"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второй год планового периода</w:t>
            </w:r>
          </w:p>
        </w:tc>
        <w:tc>
          <w:tcPr>
            <w:tcW w:w="1120"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w:t>
            </w:r>
          </w:p>
        </w:tc>
        <w:tc>
          <w:tcPr>
            <w:tcW w:w="1120"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год завершения действия программы</w:t>
            </w: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83111" w:rsidRDefault="00983111" w:rsidP="00983111">
            <w:pPr>
              <w:rPr>
                <w:sz w:val="18"/>
                <w:szCs w:val="18"/>
              </w:rPr>
            </w:pPr>
          </w:p>
        </w:tc>
      </w:tr>
      <w:tr w:rsidR="00983111" w:rsidTr="00983111">
        <w:trPr>
          <w:trHeight w:val="360"/>
        </w:trPr>
        <w:tc>
          <w:tcPr>
            <w:tcW w:w="507" w:type="dxa"/>
            <w:tcBorders>
              <w:top w:val="nil"/>
              <w:left w:val="single" w:sz="8" w:space="0" w:color="auto"/>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МП</w:t>
            </w:r>
          </w:p>
        </w:tc>
        <w:tc>
          <w:tcPr>
            <w:tcW w:w="500"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proofErr w:type="spellStart"/>
            <w:r>
              <w:rPr>
                <w:sz w:val="18"/>
                <w:szCs w:val="18"/>
              </w:rPr>
              <w:t>Пп</w:t>
            </w:r>
            <w:proofErr w:type="spellEnd"/>
          </w:p>
        </w:tc>
        <w:tc>
          <w:tcPr>
            <w:tcW w:w="507"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ОМ</w:t>
            </w:r>
          </w:p>
        </w:tc>
        <w:tc>
          <w:tcPr>
            <w:tcW w:w="500"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83111" w:rsidRDefault="00983111" w:rsidP="00983111">
            <w:pPr>
              <w:rPr>
                <w:sz w:val="18"/>
                <w:szCs w:val="18"/>
              </w:rPr>
            </w:pPr>
          </w:p>
        </w:tc>
      </w:tr>
      <w:tr w:rsidR="00983111" w:rsidTr="00983111">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5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 </w:t>
            </w:r>
          </w:p>
        </w:tc>
        <w:tc>
          <w:tcPr>
            <w:tcW w:w="500"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 </w:t>
            </w:r>
          </w:p>
        </w:tc>
        <w:tc>
          <w:tcPr>
            <w:tcW w:w="12460" w:type="dxa"/>
            <w:gridSpan w:val="8"/>
            <w:tcBorders>
              <w:top w:val="single" w:sz="8" w:space="0" w:color="auto"/>
              <w:left w:val="nil"/>
              <w:bottom w:val="single" w:sz="4" w:space="0" w:color="auto"/>
              <w:right w:val="single" w:sz="8" w:space="0" w:color="000000"/>
            </w:tcBorders>
            <w:noWrap/>
            <w:vAlign w:val="center"/>
            <w:hideMark/>
          </w:tcPr>
          <w:p w:rsidR="00983111" w:rsidRDefault="00983111" w:rsidP="00983111">
            <w:pPr>
              <w:spacing w:before="40" w:after="40" w:line="276" w:lineRule="auto"/>
              <w:rPr>
                <w:sz w:val="18"/>
                <w:szCs w:val="18"/>
              </w:rPr>
            </w:pPr>
            <w:r>
              <w:rPr>
                <w:sz w:val="18"/>
                <w:szCs w:val="18"/>
              </w:rPr>
              <w:t>Наименование подпрограммы, в рамках которой реализуется мера государственного регулирования</w:t>
            </w:r>
          </w:p>
        </w:tc>
      </w:tr>
      <w:tr w:rsidR="00983111" w:rsidTr="00983111">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5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5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 </w:t>
            </w:r>
          </w:p>
        </w:tc>
        <w:tc>
          <w:tcPr>
            <w:tcW w:w="12460" w:type="dxa"/>
            <w:gridSpan w:val="8"/>
            <w:tcBorders>
              <w:top w:val="single" w:sz="4" w:space="0" w:color="auto"/>
              <w:left w:val="nil"/>
              <w:bottom w:val="single" w:sz="4" w:space="0" w:color="auto"/>
              <w:right w:val="single" w:sz="8" w:space="0" w:color="000000"/>
            </w:tcBorders>
            <w:noWrap/>
            <w:vAlign w:val="center"/>
            <w:hideMark/>
          </w:tcPr>
          <w:p w:rsidR="00983111" w:rsidRDefault="00983111" w:rsidP="00983111">
            <w:pPr>
              <w:spacing w:before="40" w:after="40" w:line="276" w:lineRule="auto"/>
              <w:rPr>
                <w:sz w:val="18"/>
                <w:szCs w:val="18"/>
              </w:rPr>
            </w:pPr>
            <w:r>
              <w:rPr>
                <w:sz w:val="18"/>
                <w:szCs w:val="18"/>
              </w:rPr>
              <w:t>Наименование основного мероприятия, в рамках которого реализуется мера муниципального регулирования</w:t>
            </w:r>
          </w:p>
        </w:tc>
      </w:tr>
      <w:tr w:rsidR="00983111" w:rsidTr="00983111">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5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5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23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86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2620"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507"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500"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500"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238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86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2620" w:type="dxa"/>
            <w:tcBorders>
              <w:top w:val="nil"/>
              <w:left w:val="nil"/>
              <w:bottom w:val="single" w:sz="8"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r w:rsidR="00983111" w:rsidTr="00983111">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5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 </w:t>
            </w:r>
          </w:p>
        </w:tc>
        <w:tc>
          <w:tcPr>
            <w:tcW w:w="500"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 </w:t>
            </w:r>
          </w:p>
        </w:tc>
        <w:tc>
          <w:tcPr>
            <w:tcW w:w="12460" w:type="dxa"/>
            <w:gridSpan w:val="8"/>
            <w:tcBorders>
              <w:top w:val="single" w:sz="8" w:space="0" w:color="auto"/>
              <w:left w:val="nil"/>
              <w:bottom w:val="single" w:sz="4" w:space="0" w:color="auto"/>
              <w:right w:val="single" w:sz="8" w:space="0" w:color="000000"/>
            </w:tcBorders>
            <w:noWrap/>
            <w:vAlign w:val="center"/>
            <w:hideMark/>
          </w:tcPr>
          <w:p w:rsidR="00983111" w:rsidRDefault="00983111" w:rsidP="00983111">
            <w:pPr>
              <w:spacing w:before="40" w:after="40" w:line="276" w:lineRule="auto"/>
              <w:rPr>
                <w:sz w:val="18"/>
                <w:szCs w:val="18"/>
              </w:rPr>
            </w:pPr>
            <w:r>
              <w:rPr>
                <w:sz w:val="18"/>
                <w:szCs w:val="18"/>
              </w:rPr>
              <w:t>Наименование подпрограммы, в рамках которой реализуется мера государственного регулирования</w:t>
            </w:r>
          </w:p>
        </w:tc>
      </w:tr>
      <w:tr w:rsidR="00983111" w:rsidTr="00983111">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5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5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 </w:t>
            </w:r>
          </w:p>
        </w:tc>
        <w:tc>
          <w:tcPr>
            <w:tcW w:w="12460" w:type="dxa"/>
            <w:gridSpan w:val="8"/>
            <w:tcBorders>
              <w:top w:val="single" w:sz="4" w:space="0" w:color="auto"/>
              <w:left w:val="nil"/>
              <w:bottom w:val="single" w:sz="4" w:space="0" w:color="auto"/>
              <w:right w:val="single" w:sz="8" w:space="0" w:color="000000"/>
            </w:tcBorders>
            <w:noWrap/>
            <w:vAlign w:val="center"/>
            <w:hideMark/>
          </w:tcPr>
          <w:p w:rsidR="00983111" w:rsidRDefault="00983111" w:rsidP="00983111">
            <w:pPr>
              <w:spacing w:before="40" w:after="40" w:line="276" w:lineRule="auto"/>
              <w:rPr>
                <w:sz w:val="18"/>
                <w:szCs w:val="18"/>
              </w:rPr>
            </w:pPr>
            <w:r>
              <w:rPr>
                <w:sz w:val="18"/>
                <w:szCs w:val="18"/>
              </w:rPr>
              <w:t>Наименование основного мероприятия, в рамках которого реализуется мера муниципального регулирования</w:t>
            </w:r>
          </w:p>
        </w:tc>
      </w:tr>
      <w:tr w:rsidR="00983111" w:rsidTr="00983111">
        <w:trPr>
          <w:trHeight w:val="282"/>
        </w:trPr>
        <w:tc>
          <w:tcPr>
            <w:tcW w:w="507" w:type="dxa"/>
            <w:tcBorders>
              <w:top w:val="nil"/>
              <w:left w:val="single" w:sz="8" w:space="0" w:color="auto"/>
              <w:bottom w:val="nil"/>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500" w:type="dxa"/>
            <w:tcBorders>
              <w:top w:val="nil"/>
              <w:left w:val="nil"/>
              <w:bottom w:val="nil"/>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tcBorders>
              <w:top w:val="nil"/>
              <w:left w:val="nil"/>
              <w:bottom w:val="nil"/>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500" w:type="dxa"/>
            <w:tcBorders>
              <w:top w:val="nil"/>
              <w:left w:val="nil"/>
              <w:bottom w:val="nil"/>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 </w:t>
            </w:r>
          </w:p>
        </w:tc>
        <w:tc>
          <w:tcPr>
            <w:tcW w:w="2380" w:type="dxa"/>
            <w:tcBorders>
              <w:top w:val="nil"/>
              <w:left w:val="nil"/>
              <w:bottom w:val="nil"/>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 </w:t>
            </w:r>
          </w:p>
        </w:tc>
        <w:tc>
          <w:tcPr>
            <w:tcW w:w="1860" w:type="dxa"/>
            <w:tcBorders>
              <w:top w:val="nil"/>
              <w:left w:val="nil"/>
              <w:bottom w:val="nil"/>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 </w:t>
            </w:r>
          </w:p>
        </w:tc>
        <w:tc>
          <w:tcPr>
            <w:tcW w:w="1120" w:type="dxa"/>
            <w:tcBorders>
              <w:top w:val="nil"/>
              <w:left w:val="nil"/>
              <w:bottom w:val="nil"/>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 </w:t>
            </w:r>
          </w:p>
        </w:tc>
        <w:tc>
          <w:tcPr>
            <w:tcW w:w="1120" w:type="dxa"/>
            <w:tcBorders>
              <w:top w:val="nil"/>
              <w:left w:val="nil"/>
              <w:bottom w:val="nil"/>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 </w:t>
            </w:r>
          </w:p>
        </w:tc>
        <w:tc>
          <w:tcPr>
            <w:tcW w:w="1120" w:type="dxa"/>
            <w:tcBorders>
              <w:top w:val="nil"/>
              <w:left w:val="nil"/>
              <w:bottom w:val="nil"/>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 </w:t>
            </w:r>
          </w:p>
        </w:tc>
        <w:tc>
          <w:tcPr>
            <w:tcW w:w="1120" w:type="dxa"/>
            <w:tcBorders>
              <w:top w:val="nil"/>
              <w:left w:val="nil"/>
              <w:bottom w:val="nil"/>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 </w:t>
            </w:r>
          </w:p>
        </w:tc>
        <w:tc>
          <w:tcPr>
            <w:tcW w:w="1120" w:type="dxa"/>
            <w:tcBorders>
              <w:top w:val="nil"/>
              <w:left w:val="nil"/>
              <w:bottom w:val="nil"/>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 </w:t>
            </w:r>
          </w:p>
        </w:tc>
        <w:tc>
          <w:tcPr>
            <w:tcW w:w="2620" w:type="dxa"/>
            <w:tcBorders>
              <w:top w:val="nil"/>
              <w:left w:val="nil"/>
              <w:bottom w:val="nil"/>
              <w:right w:val="single" w:sz="8" w:space="0" w:color="auto"/>
            </w:tcBorders>
            <w:noWrap/>
            <w:vAlign w:val="center"/>
            <w:hideMark/>
          </w:tcPr>
          <w:p w:rsidR="00983111" w:rsidRDefault="00983111" w:rsidP="00983111">
            <w:pPr>
              <w:spacing w:before="40" w:after="40" w:line="276" w:lineRule="auto"/>
              <w:jc w:val="center"/>
              <w:rPr>
                <w:sz w:val="18"/>
                <w:szCs w:val="18"/>
              </w:rPr>
            </w:pPr>
            <w:r>
              <w:rPr>
                <w:sz w:val="18"/>
                <w:szCs w:val="18"/>
              </w:rPr>
              <w:t> </w:t>
            </w:r>
          </w:p>
        </w:tc>
      </w:tr>
      <w:tr w:rsidR="00983111" w:rsidTr="00983111">
        <w:trPr>
          <w:trHeight w:val="282"/>
        </w:trPr>
        <w:tc>
          <w:tcPr>
            <w:tcW w:w="507" w:type="dxa"/>
            <w:tcBorders>
              <w:top w:val="single" w:sz="8" w:space="0" w:color="auto"/>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w:t>
            </w:r>
          </w:p>
        </w:tc>
        <w:tc>
          <w:tcPr>
            <w:tcW w:w="500" w:type="dxa"/>
            <w:tcBorders>
              <w:top w:val="single" w:sz="8" w:space="0" w:color="auto"/>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 </w:t>
            </w:r>
          </w:p>
        </w:tc>
        <w:tc>
          <w:tcPr>
            <w:tcW w:w="507" w:type="dxa"/>
            <w:tcBorders>
              <w:top w:val="single" w:sz="8" w:space="0" w:color="auto"/>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 </w:t>
            </w:r>
          </w:p>
        </w:tc>
        <w:tc>
          <w:tcPr>
            <w:tcW w:w="500" w:type="dxa"/>
            <w:tcBorders>
              <w:top w:val="single" w:sz="8" w:space="0" w:color="auto"/>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 </w:t>
            </w:r>
          </w:p>
        </w:tc>
        <w:tc>
          <w:tcPr>
            <w:tcW w:w="2380" w:type="dxa"/>
            <w:tcBorders>
              <w:top w:val="single" w:sz="8" w:space="0" w:color="auto"/>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860" w:type="dxa"/>
            <w:tcBorders>
              <w:top w:val="single" w:sz="8" w:space="0" w:color="auto"/>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single" w:sz="8" w:space="0" w:color="auto"/>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single" w:sz="8" w:space="0" w:color="auto"/>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single" w:sz="8" w:space="0" w:color="auto"/>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single" w:sz="8" w:space="0" w:color="auto"/>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1120" w:type="dxa"/>
            <w:tcBorders>
              <w:top w:val="single" w:sz="8" w:space="0" w:color="auto"/>
              <w:left w:val="nil"/>
              <w:bottom w:val="single" w:sz="8" w:space="0" w:color="auto"/>
              <w:right w:val="single" w:sz="4" w:space="0" w:color="auto"/>
            </w:tcBorders>
            <w:noWrap/>
            <w:vAlign w:val="bottom"/>
            <w:hideMark/>
          </w:tcPr>
          <w:p w:rsidR="00983111" w:rsidRDefault="00983111" w:rsidP="00983111">
            <w:pPr>
              <w:spacing w:before="40" w:after="40" w:line="276" w:lineRule="auto"/>
              <w:rPr>
                <w:sz w:val="18"/>
                <w:szCs w:val="18"/>
              </w:rPr>
            </w:pPr>
            <w:r>
              <w:rPr>
                <w:sz w:val="18"/>
                <w:szCs w:val="18"/>
              </w:rPr>
              <w:t> </w:t>
            </w:r>
          </w:p>
        </w:tc>
        <w:tc>
          <w:tcPr>
            <w:tcW w:w="2620" w:type="dxa"/>
            <w:tcBorders>
              <w:top w:val="single" w:sz="8" w:space="0" w:color="auto"/>
              <w:left w:val="nil"/>
              <w:bottom w:val="single" w:sz="8" w:space="0" w:color="auto"/>
              <w:right w:val="single" w:sz="8" w:space="0" w:color="auto"/>
            </w:tcBorders>
            <w:noWrap/>
            <w:vAlign w:val="bottom"/>
            <w:hideMark/>
          </w:tcPr>
          <w:p w:rsidR="00983111" w:rsidRDefault="00983111" w:rsidP="00983111">
            <w:pPr>
              <w:spacing w:before="40" w:after="40" w:line="276" w:lineRule="auto"/>
              <w:rPr>
                <w:sz w:val="18"/>
                <w:szCs w:val="18"/>
              </w:rPr>
            </w:pPr>
            <w:r>
              <w:rPr>
                <w:sz w:val="18"/>
                <w:szCs w:val="18"/>
              </w:rPr>
              <w:t> </w:t>
            </w:r>
          </w:p>
        </w:tc>
      </w:tr>
    </w:tbl>
    <w:p w:rsidR="00983111" w:rsidRDefault="00983111" w:rsidP="00983111"/>
    <w:p w:rsidR="00983111" w:rsidRDefault="00983111" w:rsidP="00983111">
      <w:pPr>
        <w:spacing w:after="200" w:line="276" w:lineRule="auto"/>
        <w:rPr>
          <w:b/>
        </w:rPr>
      </w:pPr>
      <w:r>
        <w:rPr>
          <w:b/>
        </w:rPr>
        <w:br w:type="page"/>
      </w:r>
    </w:p>
    <w:p w:rsidR="00983111" w:rsidRPr="00E75C04" w:rsidRDefault="00983111" w:rsidP="00983111">
      <w:pPr>
        <w:rPr>
          <w:sz w:val="24"/>
          <w:szCs w:val="24"/>
        </w:rPr>
      </w:pPr>
      <w:r w:rsidRPr="00E75C04">
        <w:rPr>
          <w:b/>
          <w:sz w:val="24"/>
          <w:szCs w:val="24"/>
        </w:rPr>
        <w:lastRenderedPageBreak/>
        <w:t>Форма 4.</w:t>
      </w:r>
      <w:r w:rsidRPr="00E75C04">
        <w:rPr>
          <w:sz w:val="24"/>
          <w:szCs w:val="24"/>
        </w:rPr>
        <w:t xml:space="preserve"> Прогноз сводных показателей муниципальных заданий на оказание муниципальных услуг (выполнение работ) в сфере реализации муниципальной программы </w:t>
      </w:r>
    </w:p>
    <w:tbl>
      <w:tblPr>
        <w:tblW w:w="14457" w:type="dxa"/>
        <w:tblInd w:w="93" w:type="dxa"/>
        <w:tblLook w:val="04A0" w:firstRow="1" w:lastRow="0" w:firstColumn="1" w:lastColumn="0" w:noHBand="0" w:noVBand="1"/>
      </w:tblPr>
      <w:tblGrid>
        <w:gridCol w:w="507"/>
        <w:gridCol w:w="460"/>
        <w:gridCol w:w="507"/>
        <w:gridCol w:w="459"/>
        <w:gridCol w:w="1675"/>
        <w:gridCol w:w="4241"/>
        <w:gridCol w:w="1023"/>
        <w:gridCol w:w="1117"/>
        <w:gridCol w:w="1117"/>
        <w:gridCol w:w="1117"/>
        <w:gridCol w:w="1117"/>
        <w:gridCol w:w="1117"/>
      </w:tblGrid>
      <w:tr w:rsidR="00983111" w:rsidTr="00E75C04">
        <w:trPr>
          <w:trHeight w:val="945"/>
          <w:tblHeader/>
        </w:trPr>
        <w:tc>
          <w:tcPr>
            <w:tcW w:w="1933" w:type="dxa"/>
            <w:gridSpan w:val="4"/>
            <w:tcBorders>
              <w:top w:val="single" w:sz="8" w:space="0" w:color="auto"/>
              <w:left w:val="single" w:sz="8" w:space="0" w:color="auto"/>
              <w:bottom w:val="single" w:sz="4"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Код аналитической программной классификации</w:t>
            </w:r>
          </w:p>
        </w:tc>
        <w:tc>
          <w:tcPr>
            <w:tcW w:w="1675"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Наименование муниципальной услуги (работы)</w:t>
            </w:r>
          </w:p>
        </w:tc>
        <w:tc>
          <w:tcPr>
            <w:tcW w:w="4244"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Наименование показателя</w:t>
            </w:r>
          </w:p>
        </w:tc>
        <w:tc>
          <w:tcPr>
            <w:tcW w:w="1020"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 xml:space="preserve">Единица измерения </w:t>
            </w:r>
          </w:p>
        </w:tc>
        <w:tc>
          <w:tcPr>
            <w:tcW w:w="1117"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очередной год</w:t>
            </w:r>
          </w:p>
        </w:tc>
        <w:tc>
          <w:tcPr>
            <w:tcW w:w="1117"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первый год планового периода</w:t>
            </w:r>
          </w:p>
        </w:tc>
        <w:tc>
          <w:tcPr>
            <w:tcW w:w="1117"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второй год планового периода</w:t>
            </w:r>
          </w:p>
        </w:tc>
        <w:tc>
          <w:tcPr>
            <w:tcW w:w="1117"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w:t>
            </w:r>
          </w:p>
        </w:tc>
        <w:tc>
          <w:tcPr>
            <w:tcW w:w="1117" w:type="dxa"/>
            <w:vMerge w:val="restart"/>
            <w:tcBorders>
              <w:top w:val="single" w:sz="8" w:space="0" w:color="auto"/>
              <w:left w:val="single" w:sz="4" w:space="0" w:color="auto"/>
              <w:bottom w:val="single" w:sz="8" w:space="0" w:color="000000"/>
              <w:right w:val="single" w:sz="8" w:space="0" w:color="auto"/>
            </w:tcBorders>
            <w:vAlign w:val="center"/>
            <w:hideMark/>
          </w:tcPr>
          <w:p w:rsidR="00983111" w:rsidRDefault="00983111" w:rsidP="00983111">
            <w:pPr>
              <w:spacing w:before="40" w:after="40" w:line="276" w:lineRule="auto"/>
              <w:jc w:val="center"/>
              <w:rPr>
                <w:sz w:val="18"/>
                <w:szCs w:val="18"/>
              </w:rPr>
            </w:pPr>
            <w:r>
              <w:rPr>
                <w:sz w:val="18"/>
                <w:szCs w:val="18"/>
              </w:rPr>
              <w:t>год завершения действия программы</w:t>
            </w:r>
          </w:p>
        </w:tc>
      </w:tr>
      <w:tr w:rsidR="00983111" w:rsidTr="00E75C04">
        <w:trPr>
          <w:trHeight w:val="282"/>
          <w:tblHeader/>
        </w:trPr>
        <w:tc>
          <w:tcPr>
            <w:tcW w:w="507" w:type="dxa"/>
            <w:tcBorders>
              <w:top w:val="nil"/>
              <w:left w:val="single" w:sz="8" w:space="0" w:color="auto"/>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МП</w:t>
            </w:r>
          </w:p>
        </w:tc>
        <w:tc>
          <w:tcPr>
            <w:tcW w:w="460"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proofErr w:type="spellStart"/>
            <w:r>
              <w:rPr>
                <w:sz w:val="18"/>
                <w:szCs w:val="18"/>
              </w:rPr>
              <w:t>Пп</w:t>
            </w:r>
            <w:proofErr w:type="spellEnd"/>
          </w:p>
        </w:tc>
        <w:tc>
          <w:tcPr>
            <w:tcW w:w="507"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ОМ</w:t>
            </w:r>
          </w:p>
        </w:tc>
        <w:tc>
          <w:tcPr>
            <w:tcW w:w="459"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83111" w:rsidRDefault="00983111" w:rsidP="00983111">
            <w:pPr>
              <w:rPr>
                <w:sz w:val="18"/>
                <w:szCs w:val="18"/>
              </w:rPr>
            </w:pPr>
          </w:p>
        </w:tc>
      </w:tr>
      <w:tr w:rsidR="00983111" w:rsidTr="00E75C04">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tcBorders>
              <w:top w:val="nil"/>
              <w:left w:val="nil"/>
              <w:bottom w:val="single" w:sz="4" w:space="0" w:color="auto"/>
              <w:right w:val="single" w:sz="4" w:space="0" w:color="auto"/>
            </w:tcBorders>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59" w:type="dxa"/>
            <w:tcBorders>
              <w:top w:val="nil"/>
              <w:left w:val="nil"/>
              <w:bottom w:val="single" w:sz="4" w:space="0" w:color="auto"/>
              <w:right w:val="single" w:sz="4" w:space="0" w:color="auto"/>
            </w:tcBorders>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2524" w:type="dxa"/>
            <w:gridSpan w:val="8"/>
            <w:tcBorders>
              <w:top w:val="single" w:sz="8" w:space="0" w:color="auto"/>
              <w:left w:val="nil"/>
              <w:bottom w:val="single" w:sz="4" w:space="0" w:color="auto"/>
              <w:right w:val="single" w:sz="8" w:space="0" w:color="000000"/>
            </w:tcBorders>
            <w:noWrap/>
            <w:vAlign w:val="center"/>
            <w:hideMark/>
          </w:tcPr>
          <w:p w:rsidR="00983111" w:rsidRDefault="00983111" w:rsidP="00983111">
            <w:pPr>
              <w:spacing w:before="40" w:after="40" w:line="276" w:lineRule="auto"/>
              <w:rPr>
                <w:sz w:val="18"/>
                <w:szCs w:val="18"/>
              </w:rPr>
            </w:pPr>
            <w:r>
              <w:rPr>
                <w:sz w:val="18"/>
                <w:szCs w:val="18"/>
              </w:rPr>
              <w:t>Наименование подпрограммы, в рамках которой оказываются муниципальные услуги муниципальными учреждениями</w:t>
            </w:r>
          </w:p>
        </w:tc>
      </w:tr>
      <w:tr w:rsidR="00983111" w:rsidTr="00E75C04">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59"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2524" w:type="dxa"/>
            <w:gridSpan w:val="8"/>
            <w:tcBorders>
              <w:top w:val="single" w:sz="4" w:space="0" w:color="auto"/>
              <w:left w:val="nil"/>
              <w:bottom w:val="single" w:sz="4" w:space="0" w:color="auto"/>
              <w:right w:val="single" w:sz="8" w:space="0" w:color="000000"/>
            </w:tcBorders>
            <w:noWrap/>
            <w:vAlign w:val="center"/>
            <w:hideMark/>
          </w:tcPr>
          <w:p w:rsidR="00983111" w:rsidRDefault="00983111" w:rsidP="00983111">
            <w:pPr>
              <w:spacing w:before="40" w:after="40" w:line="276" w:lineRule="auto"/>
              <w:rPr>
                <w:sz w:val="18"/>
                <w:szCs w:val="18"/>
              </w:rPr>
            </w:pPr>
            <w:r>
              <w:rPr>
                <w:sz w:val="18"/>
                <w:szCs w:val="18"/>
              </w:rPr>
              <w:t>Наименование основного мероприятия, в рамках которого оказываются муниципальные услуги муниципальными учреждениями</w:t>
            </w:r>
          </w:p>
        </w:tc>
      </w:tr>
      <w:tr w:rsidR="00983111" w:rsidTr="00E75C04">
        <w:trPr>
          <w:trHeight w:val="510"/>
        </w:trPr>
        <w:tc>
          <w:tcPr>
            <w:tcW w:w="507" w:type="dxa"/>
            <w:vMerge w:val="restart"/>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59"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1675" w:type="dxa"/>
            <w:vMerge w:val="restart"/>
            <w:tcBorders>
              <w:top w:val="nil"/>
              <w:left w:val="single" w:sz="4" w:space="0" w:color="auto"/>
              <w:bottom w:val="single" w:sz="4" w:space="0" w:color="000000"/>
              <w:right w:val="single" w:sz="4" w:space="0" w:color="auto"/>
            </w:tcBorders>
            <w:vAlign w:val="center"/>
            <w:hideMark/>
          </w:tcPr>
          <w:p w:rsidR="00983111" w:rsidRDefault="00983111" w:rsidP="00983111">
            <w:pPr>
              <w:spacing w:before="40" w:after="40" w:line="276" w:lineRule="auto"/>
              <w:rPr>
                <w:sz w:val="18"/>
                <w:szCs w:val="18"/>
              </w:rPr>
            </w:pPr>
            <w:r>
              <w:rPr>
                <w:sz w:val="18"/>
                <w:szCs w:val="18"/>
              </w:rPr>
              <w:t>Муниципальная услуга (работа)</w:t>
            </w:r>
          </w:p>
        </w:tc>
        <w:tc>
          <w:tcPr>
            <w:tcW w:w="4244"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sz w:val="18"/>
                <w:szCs w:val="18"/>
              </w:rPr>
            </w:pPr>
            <w:r>
              <w:rPr>
                <w:sz w:val="18"/>
                <w:szCs w:val="18"/>
              </w:rPr>
              <w:t>Наименование показателя, характеризующего объем муниципальной услуги (работы)</w:t>
            </w:r>
          </w:p>
        </w:tc>
        <w:tc>
          <w:tcPr>
            <w:tcW w:w="102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8"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r>
      <w:tr w:rsidR="00983111" w:rsidTr="00E75C04">
        <w:trPr>
          <w:trHeight w:val="735"/>
        </w:trPr>
        <w:tc>
          <w:tcPr>
            <w:tcW w:w="0" w:type="auto"/>
            <w:vMerge/>
            <w:tcBorders>
              <w:top w:val="nil"/>
              <w:left w:val="single" w:sz="8" w:space="0" w:color="auto"/>
              <w:bottom w:val="single" w:sz="4" w:space="0" w:color="auto"/>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sz w:val="18"/>
                <w:szCs w:val="18"/>
              </w:rPr>
            </w:pPr>
          </w:p>
        </w:tc>
        <w:tc>
          <w:tcPr>
            <w:tcW w:w="4244"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sz w:val="18"/>
                <w:szCs w:val="18"/>
              </w:rPr>
            </w:pPr>
            <w:r>
              <w:rPr>
                <w:sz w:val="18"/>
                <w:szCs w:val="18"/>
              </w:rPr>
              <w:t>Расходы бюджета муниципального района  на оказание муниципальной услуги (выполнение работы)</w:t>
            </w:r>
          </w:p>
        </w:tc>
        <w:tc>
          <w:tcPr>
            <w:tcW w:w="102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тыс. руб.</w:t>
            </w: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8"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r>
      <w:tr w:rsidR="00983111" w:rsidTr="00E75C04">
        <w:trPr>
          <w:trHeight w:val="559"/>
        </w:trPr>
        <w:tc>
          <w:tcPr>
            <w:tcW w:w="507" w:type="dxa"/>
            <w:vMerge w:val="restart"/>
            <w:tcBorders>
              <w:top w:val="nil"/>
              <w:left w:val="single" w:sz="8" w:space="0" w:color="auto"/>
              <w:bottom w:val="single" w:sz="4" w:space="0" w:color="000000"/>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vMerge w:val="restart"/>
            <w:tcBorders>
              <w:top w:val="nil"/>
              <w:left w:val="single" w:sz="4" w:space="0" w:color="auto"/>
              <w:bottom w:val="single" w:sz="4" w:space="0" w:color="000000"/>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vMerge w:val="restart"/>
            <w:tcBorders>
              <w:top w:val="nil"/>
              <w:left w:val="single" w:sz="4" w:space="0" w:color="auto"/>
              <w:bottom w:val="single" w:sz="4" w:space="0" w:color="000000"/>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59" w:type="dxa"/>
            <w:vMerge w:val="restart"/>
            <w:tcBorders>
              <w:top w:val="nil"/>
              <w:left w:val="single" w:sz="4" w:space="0" w:color="auto"/>
              <w:bottom w:val="single" w:sz="4" w:space="0" w:color="000000"/>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1675" w:type="dxa"/>
            <w:vMerge w:val="restart"/>
            <w:tcBorders>
              <w:top w:val="nil"/>
              <w:left w:val="single" w:sz="4" w:space="0" w:color="auto"/>
              <w:bottom w:val="single" w:sz="4" w:space="0" w:color="000000"/>
              <w:right w:val="single" w:sz="4" w:space="0" w:color="auto"/>
            </w:tcBorders>
            <w:vAlign w:val="center"/>
            <w:hideMark/>
          </w:tcPr>
          <w:p w:rsidR="00983111" w:rsidRDefault="00983111" w:rsidP="00983111">
            <w:pPr>
              <w:spacing w:before="40" w:after="40" w:line="276" w:lineRule="auto"/>
              <w:rPr>
                <w:sz w:val="18"/>
                <w:szCs w:val="18"/>
              </w:rPr>
            </w:pPr>
            <w:r>
              <w:rPr>
                <w:sz w:val="18"/>
                <w:szCs w:val="18"/>
              </w:rPr>
              <w:t>Муниципальная услуга (работа)</w:t>
            </w:r>
          </w:p>
        </w:tc>
        <w:tc>
          <w:tcPr>
            <w:tcW w:w="4244"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sz w:val="18"/>
                <w:szCs w:val="18"/>
              </w:rPr>
            </w:pPr>
            <w:r>
              <w:rPr>
                <w:sz w:val="18"/>
                <w:szCs w:val="18"/>
              </w:rPr>
              <w:t>Наименование показателя, характеризующего объем муниципальной услуги (работы)</w:t>
            </w:r>
          </w:p>
        </w:tc>
        <w:tc>
          <w:tcPr>
            <w:tcW w:w="102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8"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r>
      <w:tr w:rsidR="00983111" w:rsidTr="00E75C04">
        <w:trPr>
          <w:trHeight w:val="750"/>
        </w:trPr>
        <w:tc>
          <w:tcPr>
            <w:tcW w:w="0" w:type="auto"/>
            <w:vMerge/>
            <w:tcBorders>
              <w:top w:val="nil"/>
              <w:left w:val="single" w:sz="8" w:space="0" w:color="auto"/>
              <w:bottom w:val="single" w:sz="4"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sz w:val="18"/>
                <w:szCs w:val="18"/>
              </w:rPr>
            </w:pPr>
          </w:p>
        </w:tc>
        <w:tc>
          <w:tcPr>
            <w:tcW w:w="4244"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sz w:val="18"/>
                <w:szCs w:val="18"/>
              </w:rPr>
            </w:pPr>
            <w:r>
              <w:rPr>
                <w:sz w:val="18"/>
                <w:szCs w:val="18"/>
              </w:rPr>
              <w:t>Расходы бюджета муниципального района  на оказание муниципальной услуги (выполнение работы)</w:t>
            </w:r>
          </w:p>
        </w:tc>
        <w:tc>
          <w:tcPr>
            <w:tcW w:w="102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тыс. руб.</w:t>
            </w: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8"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r>
      <w:tr w:rsidR="00983111" w:rsidTr="00E75C04">
        <w:trPr>
          <w:trHeight w:val="282"/>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59"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2524" w:type="dxa"/>
            <w:gridSpan w:val="8"/>
            <w:tcBorders>
              <w:top w:val="single" w:sz="4" w:space="0" w:color="auto"/>
              <w:left w:val="nil"/>
              <w:bottom w:val="single" w:sz="4" w:space="0" w:color="auto"/>
              <w:right w:val="single" w:sz="8" w:space="0" w:color="000000"/>
            </w:tcBorders>
            <w:noWrap/>
            <w:vAlign w:val="center"/>
            <w:hideMark/>
          </w:tcPr>
          <w:p w:rsidR="00983111" w:rsidRDefault="00983111" w:rsidP="00983111">
            <w:pPr>
              <w:spacing w:before="40" w:after="40" w:line="276" w:lineRule="auto"/>
              <w:rPr>
                <w:sz w:val="18"/>
                <w:szCs w:val="18"/>
              </w:rPr>
            </w:pPr>
            <w:r>
              <w:rPr>
                <w:sz w:val="18"/>
                <w:szCs w:val="18"/>
              </w:rPr>
              <w:t>Наименование основного мероприятия, в рамках которого оказываются муниципальные услуги муниципальными учреждениями</w:t>
            </w:r>
          </w:p>
        </w:tc>
      </w:tr>
      <w:tr w:rsidR="00983111" w:rsidTr="00E75C04">
        <w:trPr>
          <w:trHeight w:val="525"/>
        </w:trPr>
        <w:tc>
          <w:tcPr>
            <w:tcW w:w="507" w:type="dxa"/>
            <w:vMerge w:val="restart"/>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59"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675" w:type="dxa"/>
            <w:vMerge w:val="restart"/>
            <w:tcBorders>
              <w:top w:val="nil"/>
              <w:left w:val="single" w:sz="4" w:space="0" w:color="auto"/>
              <w:bottom w:val="single" w:sz="4" w:space="0" w:color="000000"/>
              <w:right w:val="single" w:sz="4" w:space="0" w:color="auto"/>
            </w:tcBorders>
            <w:vAlign w:val="center"/>
            <w:hideMark/>
          </w:tcPr>
          <w:p w:rsidR="00983111" w:rsidRDefault="00983111" w:rsidP="00983111">
            <w:pPr>
              <w:spacing w:before="40" w:after="40" w:line="276" w:lineRule="auto"/>
              <w:rPr>
                <w:sz w:val="18"/>
                <w:szCs w:val="18"/>
              </w:rPr>
            </w:pPr>
            <w:r>
              <w:rPr>
                <w:sz w:val="18"/>
                <w:szCs w:val="18"/>
              </w:rPr>
              <w:t>Муниципальная услуга (работа)</w:t>
            </w:r>
          </w:p>
        </w:tc>
        <w:tc>
          <w:tcPr>
            <w:tcW w:w="4244"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sz w:val="18"/>
                <w:szCs w:val="18"/>
              </w:rPr>
            </w:pPr>
            <w:r>
              <w:rPr>
                <w:sz w:val="18"/>
                <w:szCs w:val="18"/>
              </w:rPr>
              <w:t>Наименование показателя, характеризующего объем муниципальной услуги (работы)</w:t>
            </w:r>
          </w:p>
        </w:tc>
        <w:tc>
          <w:tcPr>
            <w:tcW w:w="102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8"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r>
      <w:tr w:rsidR="00983111" w:rsidTr="00E75C04">
        <w:trPr>
          <w:trHeight w:val="765"/>
        </w:trPr>
        <w:tc>
          <w:tcPr>
            <w:tcW w:w="0" w:type="auto"/>
            <w:vMerge/>
            <w:tcBorders>
              <w:top w:val="nil"/>
              <w:left w:val="single" w:sz="8" w:space="0" w:color="auto"/>
              <w:bottom w:val="single" w:sz="4" w:space="0" w:color="auto"/>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sz w:val="18"/>
                <w:szCs w:val="18"/>
              </w:rPr>
            </w:pPr>
          </w:p>
        </w:tc>
        <w:tc>
          <w:tcPr>
            <w:tcW w:w="4244"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sz w:val="18"/>
                <w:szCs w:val="18"/>
              </w:rPr>
            </w:pPr>
            <w:r>
              <w:rPr>
                <w:sz w:val="18"/>
                <w:szCs w:val="18"/>
              </w:rPr>
              <w:t>Расходы бюджета муниципального района  на оказание муниципальной услуги (выполнение работы)</w:t>
            </w:r>
          </w:p>
        </w:tc>
        <w:tc>
          <w:tcPr>
            <w:tcW w:w="102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тыс. руб.</w:t>
            </w: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8"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r>
      <w:tr w:rsidR="00983111" w:rsidTr="00E75C04">
        <w:trPr>
          <w:trHeight w:val="300"/>
        </w:trPr>
        <w:tc>
          <w:tcPr>
            <w:tcW w:w="507"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rFonts w:ascii="Calibri" w:hAnsi="Calibri"/>
                <w:sz w:val="18"/>
                <w:szCs w:val="18"/>
              </w:rPr>
            </w:pPr>
            <w:r>
              <w:rPr>
                <w:rFonts w:ascii="Calibri" w:hAnsi="Calibri"/>
                <w:sz w:val="18"/>
                <w:szCs w:val="18"/>
              </w:rPr>
              <w:t>…</w:t>
            </w:r>
          </w:p>
        </w:tc>
        <w:tc>
          <w:tcPr>
            <w:tcW w:w="460"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507"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59"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675"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rPr>
                <w:rFonts w:ascii="Calibri" w:hAnsi="Calibri"/>
                <w:sz w:val="18"/>
                <w:szCs w:val="18"/>
              </w:rPr>
            </w:pPr>
            <w:r>
              <w:rPr>
                <w:rFonts w:ascii="Calibri" w:hAnsi="Calibri"/>
                <w:sz w:val="18"/>
                <w:szCs w:val="18"/>
              </w:rPr>
              <w:t> </w:t>
            </w:r>
          </w:p>
        </w:tc>
        <w:tc>
          <w:tcPr>
            <w:tcW w:w="4244"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rPr>
                <w:sz w:val="18"/>
                <w:szCs w:val="18"/>
              </w:rPr>
            </w:pPr>
            <w:r>
              <w:rPr>
                <w:sz w:val="18"/>
                <w:szCs w:val="18"/>
              </w:rPr>
              <w:t> </w:t>
            </w:r>
          </w:p>
        </w:tc>
        <w:tc>
          <w:tcPr>
            <w:tcW w:w="1020"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8" w:space="0" w:color="auto"/>
              <w:right w:val="single" w:sz="8"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r>
      <w:tr w:rsidR="00983111" w:rsidTr="00E75C04">
        <w:trPr>
          <w:trHeight w:val="300"/>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tcBorders>
              <w:top w:val="nil"/>
              <w:left w:val="nil"/>
              <w:bottom w:val="single" w:sz="4" w:space="0" w:color="auto"/>
              <w:right w:val="single" w:sz="4" w:space="0" w:color="auto"/>
            </w:tcBorders>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59" w:type="dxa"/>
            <w:tcBorders>
              <w:top w:val="nil"/>
              <w:left w:val="nil"/>
              <w:bottom w:val="single" w:sz="4" w:space="0" w:color="auto"/>
              <w:right w:val="single" w:sz="4" w:space="0" w:color="auto"/>
            </w:tcBorders>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2524" w:type="dxa"/>
            <w:gridSpan w:val="8"/>
            <w:tcBorders>
              <w:top w:val="single" w:sz="8" w:space="0" w:color="auto"/>
              <w:left w:val="nil"/>
              <w:bottom w:val="single" w:sz="4" w:space="0" w:color="auto"/>
              <w:right w:val="single" w:sz="8" w:space="0" w:color="000000"/>
            </w:tcBorders>
            <w:noWrap/>
            <w:vAlign w:val="center"/>
            <w:hideMark/>
          </w:tcPr>
          <w:p w:rsidR="00983111" w:rsidRDefault="00983111" w:rsidP="00983111">
            <w:pPr>
              <w:spacing w:before="40" w:after="40" w:line="276" w:lineRule="auto"/>
              <w:rPr>
                <w:sz w:val="18"/>
                <w:szCs w:val="18"/>
              </w:rPr>
            </w:pPr>
            <w:r>
              <w:rPr>
                <w:sz w:val="18"/>
                <w:szCs w:val="18"/>
              </w:rPr>
              <w:t>Наименование подпрограммы, в рамках которой оказываются муниципальные услуги муниципальными учреждениями</w:t>
            </w:r>
          </w:p>
        </w:tc>
      </w:tr>
      <w:tr w:rsidR="00983111" w:rsidTr="00E75C04">
        <w:trPr>
          <w:trHeight w:val="300"/>
        </w:trPr>
        <w:tc>
          <w:tcPr>
            <w:tcW w:w="507"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59"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2524" w:type="dxa"/>
            <w:gridSpan w:val="8"/>
            <w:tcBorders>
              <w:top w:val="single" w:sz="4" w:space="0" w:color="auto"/>
              <w:left w:val="nil"/>
              <w:bottom w:val="single" w:sz="4" w:space="0" w:color="auto"/>
              <w:right w:val="single" w:sz="8" w:space="0" w:color="000000"/>
            </w:tcBorders>
            <w:noWrap/>
            <w:vAlign w:val="center"/>
            <w:hideMark/>
          </w:tcPr>
          <w:p w:rsidR="00983111" w:rsidRDefault="00983111" w:rsidP="00983111">
            <w:pPr>
              <w:spacing w:before="40" w:after="40" w:line="276" w:lineRule="auto"/>
              <w:rPr>
                <w:sz w:val="18"/>
                <w:szCs w:val="18"/>
              </w:rPr>
            </w:pPr>
            <w:r>
              <w:rPr>
                <w:sz w:val="18"/>
                <w:szCs w:val="18"/>
              </w:rPr>
              <w:t>Наименование основного мероприятия, в рамках которого оказываются муниципальные услуги муниципальными учреждениями</w:t>
            </w:r>
          </w:p>
        </w:tc>
      </w:tr>
      <w:tr w:rsidR="00983111" w:rsidTr="00E75C04">
        <w:trPr>
          <w:trHeight w:val="525"/>
        </w:trPr>
        <w:tc>
          <w:tcPr>
            <w:tcW w:w="507" w:type="dxa"/>
            <w:vMerge w:val="restart"/>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60"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х</w:t>
            </w:r>
          </w:p>
        </w:tc>
        <w:tc>
          <w:tcPr>
            <w:tcW w:w="507"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459"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1675" w:type="dxa"/>
            <w:vMerge w:val="restart"/>
            <w:tcBorders>
              <w:top w:val="nil"/>
              <w:left w:val="single" w:sz="4" w:space="0" w:color="auto"/>
              <w:bottom w:val="single" w:sz="4" w:space="0" w:color="000000"/>
              <w:right w:val="single" w:sz="4" w:space="0" w:color="auto"/>
            </w:tcBorders>
            <w:vAlign w:val="center"/>
            <w:hideMark/>
          </w:tcPr>
          <w:p w:rsidR="00983111" w:rsidRDefault="00983111" w:rsidP="00983111">
            <w:pPr>
              <w:spacing w:before="40" w:after="40" w:line="276" w:lineRule="auto"/>
              <w:rPr>
                <w:sz w:val="18"/>
                <w:szCs w:val="18"/>
              </w:rPr>
            </w:pPr>
            <w:r>
              <w:rPr>
                <w:sz w:val="18"/>
                <w:szCs w:val="18"/>
              </w:rPr>
              <w:t>Муниципальная услуга (работа)</w:t>
            </w:r>
          </w:p>
        </w:tc>
        <w:tc>
          <w:tcPr>
            <w:tcW w:w="4244"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sz w:val="18"/>
                <w:szCs w:val="18"/>
              </w:rPr>
            </w:pPr>
            <w:r>
              <w:rPr>
                <w:sz w:val="18"/>
                <w:szCs w:val="18"/>
              </w:rPr>
              <w:t>Наименование показателя, характеризующего объем муниципальной услуги (работы)</w:t>
            </w:r>
          </w:p>
        </w:tc>
        <w:tc>
          <w:tcPr>
            <w:tcW w:w="102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8"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r>
      <w:tr w:rsidR="00983111" w:rsidTr="00E75C04">
        <w:trPr>
          <w:trHeight w:val="780"/>
        </w:trPr>
        <w:tc>
          <w:tcPr>
            <w:tcW w:w="0" w:type="auto"/>
            <w:vMerge/>
            <w:tcBorders>
              <w:top w:val="nil"/>
              <w:left w:val="single" w:sz="8" w:space="0" w:color="auto"/>
              <w:bottom w:val="single" w:sz="4" w:space="0" w:color="auto"/>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sz w:val="18"/>
                <w:szCs w:val="18"/>
              </w:rPr>
            </w:pPr>
          </w:p>
        </w:tc>
        <w:tc>
          <w:tcPr>
            <w:tcW w:w="4244"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sz w:val="18"/>
                <w:szCs w:val="18"/>
              </w:rPr>
            </w:pPr>
            <w:r>
              <w:rPr>
                <w:sz w:val="18"/>
                <w:szCs w:val="18"/>
              </w:rPr>
              <w:t>Расходы бюджета муниципального района  на оказание муниципальной услуги (выполнение работы)</w:t>
            </w:r>
          </w:p>
        </w:tc>
        <w:tc>
          <w:tcPr>
            <w:tcW w:w="102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sz w:val="18"/>
                <w:szCs w:val="18"/>
              </w:rPr>
            </w:pPr>
            <w:r>
              <w:rPr>
                <w:sz w:val="18"/>
                <w:szCs w:val="18"/>
              </w:rPr>
              <w:t>тыс. руб.</w:t>
            </w: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1117" w:type="dxa"/>
            <w:tcBorders>
              <w:top w:val="nil"/>
              <w:left w:val="nil"/>
              <w:bottom w:val="single" w:sz="4" w:space="0" w:color="auto"/>
              <w:right w:val="single" w:sz="8"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r>
    </w:tbl>
    <w:p w:rsidR="00983111" w:rsidRDefault="00983111" w:rsidP="00983111"/>
    <w:p w:rsidR="00E75C04" w:rsidRDefault="00E75C04" w:rsidP="00983111"/>
    <w:p w:rsidR="00E75C04" w:rsidRDefault="00E75C04" w:rsidP="00983111"/>
    <w:p w:rsidR="00E75C04" w:rsidRDefault="00E75C04" w:rsidP="00983111"/>
    <w:p w:rsidR="00E75C04" w:rsidRDefault="00E75C04" w:rsidP="00983111"/>
    <w:p w:rsidR="00E75C04" w:rsidRDefault="00E75C04" w:rsidP="00983111"/>
    <w:p w:rsidR="00983111" w:rsidRPr="00E75C04" w:rsidRDefault="00983111" w:rsidP="00E75C04">
      <w:pPr>
        <w:spacing w:after="200" w:line="276" w:lineRule="auto"/>
        <w:rPr>
          <w:b/>
          <w:sz w:val="24"/>
          <w:szCs w:val="24"/>
        </w:rPr>
      </w:pPr>
      <w:r w:rsidRPr="00E75C04">
        <w:rPr>
          <w:b/>
          <w:sz w:val="24"/>
          <w:szCs w:val="24"/>
        </w:rPr>
        <w:lastRenderedPageBreak/>
        <w:t>Форма 5.</w:t>
      </w:r>
      <w:r w:rsidRPr="00E75C04">
        <w:rPr>
          <w:sz w:val="24"/>
          <w:szCs w:val="24"/>
        </w:rPr>
        <w:t xml:space="preserve"> Ресурсное обеспечение реализации муниципальной программы за счет средств бюдж</w:t>
      </w:r>
      <w:r w:rsidR="00E75C04">
        <w:rPr>
          <w:sz w:val="24"/>
          <w:szCs w:val="24"/>
        </w:rPr>
        <w:t>ета муниципального образования Красногорский район</w:t>
      </w:r>
    </w:p>
    <w:tbl>
      <w:tblPr>
        <w:tblW w:w="14570" w:type="dxa"/>
        <w:tblInd w:w="93" w:type="dxa"/>
        <w:tblLook w:val="04A0" w:firstRow="1" w:lastRow="0" w:firstColumn="1" w:lastColumn="0" w:noHBand="0" w:noVBand="1"/>
      </w:tblPr>
      <w:tblGrid>
        <w:gridCol w:w="490"/>
        <w:gridCol w:w="430"/>
        <w:gridCol w:w="490"/>
        <w:gridCol w:w="386"/>
        <w:gridCol w:w="2116"/>
        <w:gridCol w:w="2728"/>
        <w:gridCol w:w="620"/>
        <w:gridCol w:w="420"/>
        <w:gridCol w:w="424"/>
        <w:gridCol w:w="849"/>
        <w:gridCol w:w="471"/>
        <w:gridCol w:w="1020"/>
        <w:gridCol w:w="1020"/>
        <w:gridCol w:w="1020"/>
        <w:gridCol w:w="1020"/>
        <w:gridCol w:w="1066"/>
      </w:tblGrid>
      <w:tr w:rsidR="00983111" w:rsidTr="00983111">
        <w:trPr>
          <w:trHeight w:val="574"/>
          <w:tblHeader/>
        </w:trPr>
        <w:tc>
          <w:tcPr>
            <w:tcW w:w="1796" w:type="dxa"/>
            <w:gridSpan w:val="4"/>
            <w:tcBorders>
              <w:top w:val="single" w:sz="4" w:space="0" w:color="auto"/>
              <w:left w:val="single" w:sz="4" w:space="0" w:color="auto"/>
              <w:bottom w:val="single" w:sz="4" w:space="0" w:color="auto"/>
              <w:right w:val="single" w:sz="4" w:space="0" w:color="auto"/>
            </w:tcBorders>
            <w:vAlign w:val="center"/>
            <w:hideMark/>
          </w:tcPr>
          <w:p w:rsidR="00983111" w:rsidRDefault="00983111" w:rsidP="00983111">
            <w:pPr>
              <w:spacing w:before="20" w:after="20" w:line="276" w:lineRule="auto"/>
              <w:jc w:val="center"/>
              <w:rPr>
                <w:sz w:val="17"/>
                <w:szCs w:val="17"/>
              </w:rPr>
            </w:pPr>
            <w:r>
              <w:rPr>
                <w:sz w:val="17"/>
                <w:szCs w:val="17"/>
              </w:rPr>
              <w:t>Код аналитической программной классификации</w:t>
            </w:r>
          </w:p>
        </w:tc>
        <w:tc>
          <w:tcPr>
            <w:tcW w:w="2129" w:type="dxa"/>
            <w:vMerge w:val="restart"/>
            <w:tcBorders>
              <w:top w:val="single" w:sz="4" w:space="0" w:color="auto"/>
              <w:left w:val="single" w:sz="4" w:space="0" w:color="auto"/>
              <w:bottom w:val="single" w:sz="4" w:space="0" w:color="auto"/>
              <w:right w:val="single" w:sz="4" w:space="0" w:color="auto"/>
            </w:tcBorders>
            <w:vAlign w:val="center"/>
            <w:hideMark/>
          </w:tcPr>
          <w:p w:rsidR="00983111" w:rsidRDefault="00983111" w:rsidP="00983111">
            <w:pPr>
              <w:spacing w:before="20" w:after="20" w:line="276" w:lineRule="auto"/>
              <w:jc w:val="center"/>
              <w:rPr>
                <w:sz w:val="17"/>
                <w:szCs w:val="17"/>
              </w:rPr>
            </w:pPr>
            <w:r>
              <w:rPr>
                <w:sz w:val="17"/>
                <w:szCs w:val="17"/>
              </w:rPr>
              <w:t>Наименование муниципальной программы, подпрограммы, основного мероприятия, мероприятия</w:t>
            </w:r>
          </w:p>
        </w:tc>
        <w:tc>
          <w:tcPr>
            <w:tcW w:w="2753" w:type="dxa"/>
            <w:vMerge w:val="restart"/>
            <w:tcBorders>
              <w:top w:val="single" w:sz="4" w:space="0" w:color="auto"/>
              <w:left w:val="single" w:sz="4" w:space="0" w:color="auto"/>
              <w:bottom w:val="single" w:sz="8" w:space="0" w:color="000000"/>
              <w:right w:val="single" w:sz="4" w:space="0" w:color="auto"/>
            </w:tcBorders>
            <w:vAlign w:val="center"/>
            <w:hideMark/>
          </w:tcPr>
          <w:p w:rsidR="00983111" w:rsidRDefault="00983111" w:rsidP="00983111">
            <w:pPr>
              <w:spacing w:before="20" w:after="20" w:line="276" w:lineRule="auto"/>
              <w:jc w:val="center"/>
              <w:rPr>
                <w:sz w:val="17"/>
                <w:szCs w:val="17"/>
              </w:rPr>
            </w:pPr>
            <w:r>
              <w:rPr>
                <w:sz w:val="17"/>
                <w:szCs w:val="17"/>
              </w:rPr>
              <w:t>Ответственный исполнитель, соисполнитель</w:t>
            </w:r>
          </w:p>
        </w:tc>
        <w:tc>
          <w:tcPr>
            <w:tcW w:w="2746" w:type="dxa"/>
            <w:gridSpan w:val="5"/>
            <w:tcBorders>
              <w:top w:val="single" w:sz="4" w:space="0" w:color="auto"/>
              <w:left w:val="nil"/>
              <w:bottom w:val="single" w:sz="4" w:space="0" w:color="auto"/>
              <w:right w:val="single" w:sz="4" w:space="0" w:color="000000"/>
            </w:tcBorders>
            <w:vAlign w:val="center"/>
            <w:hideMark/>
          </w:tcPr>
          <w:p w:rsidR="00983111" w:rsidRDefault="00983111" w:rsidP="00983111">
            <w:pPr>
              <w:spacing w:before="20" w:after="20" w:line="276" w:lineRule="auto"/>
              <w:jc w:val="center"/>
              <w:rPr>
                <w:sz w:val="17"/>
                <w:szCs w:val="17"/>
              </w:rPr>
            </w:pPr>
            <w:r>
              <w:rPr>
                <w:sz w:val="17"/>
                <w:szCs w:val="17"/>
              </w:rPr>
              <w:t>Код бюджетной классификации</w:t>
            </w:r>
          </w:p>
        </w:tc>
        <w:tc>
          <w:tcPr>
            <w:tcW w:w="5146" w:type="dxa"/>
            <w:gridSpan w:val="5"/>
            <w:tcBorders>
              <w:top w:val="single" w:sz="4" w:space="0" w:color="auto"/>
              <w:left w:val="nil"/>
              <w:bottom w:val="single" w:sz="4" w:space="0" w:color="auto"/>
              <w:right w:val="single" w:sz="4" w:space="0" w:color="000000"/>
            </w:tcBorders>
            <w:vAlign w:val="center"/>
            <w:hideMark/>
          </w:tcPr>
          <w:p w:rsidR="00983111" w:rsidRDefault="00983111" w:rsidP="00983111">
            <w:pPr>
              <w:spacing w:before="20" w:after="20" w:line="276" w:lineRule="auto"/>
              <w:jc w:val="center"/>
              <w:rPr>
                <w:sz w:val="17"/>
                <w:szCs w:val="17"/>
              </w:rPr>
            </w:pPr>
            <w:r>
              <w:rPr>
                <w:sz w:val="17"/>
                <w:szCs w:val="17"/>
              </w:rPr>
              <w:t>Расходы бюджета муниципального образования, тыс. рублей</w:t>
            </w:r>
          </w:p>
        </w:tc>
      </w:tr>
      <w:tr w:rsidR="00983111" w:rsidTr="00983111">
        <w:trPr>
          <w:trHeight w:val="743"/>
          <w:tblHeader/>
        </w:trPr>
        <w:tc>
          <w:tcPr>
            <w:tcW w:w="490" w:type="dxa"/>
            <w:tcBorders>
              <w:top w:val="nil"/>
              <w:left w:val="single" w:sz="4" w:space="0" w:color="auto"/>
              <w:bottom w:val="nil"/>
              <w:right w:val="single" w:sz="4" w:space="0" w:color="auto"/>
            </w:tcBorders>
            <w:vAlign w:val="center"/>
            <w:hideMark/>
          </w:tcPr>
          <w:p w:rsidR="00983111" w:rsidRDefault="00983111" w:rsidP="00983111">
            <w:pPr>
              <w:spacing w:before="20" w:after="20" w:line="276" w:lineRule="auto"/>
              <w:jc w:val="center"/>
              <w:rPr>
                <w:sz w:val="17"/>
                <w:szCs w:val="17"/>
              </w:rPr>
            </w:pPr>
            <w:r>
              <w:rPr>
                <w:sz w:val="17"/>
                <w:szCs w:val="17"/>
              </w:rPr>
              <w:t>МП</w:t>
            </w:r>
          </w:p>
        </w:tc>
        <w:tc>
          <w:tcPr>
            <w:tcW w:w="430" w:type="dxa"/>
            <w:tcBorders>
              <w:top w:val="nil"/>
              <w:left w:val="nil"/>
              <w:bottom w:val="nil"/>
              <w:right w:val="single" w:sz="4" w:space="0" w:color="auto"/>
            </w:tcBorders>
            <w:vAlign w:val="center"/>
            <w:hideMark/>
          </w:tcPr>
          <w:p w:rsidR="00983111" w:rsidRDefault="00983111" w:rsidP="00983111">
            <w:pPr>
              <w:spacing w:before="20" w:after="20" w:line="276" w:lineRule="auto"/>
              <w:jc w:val="center"/>
              <w:rPr>
                <w:sz w:val="17"/>
                <w:szCs w:val="17"/>
              </w:rPr>
            </w:pPr>
            <w:proofErr w:type="spellStart"/>
            <w:r>
              <w:rPr>
                <w:sz w:val="17"/>
                <w:szCs w:val="17"/>
              </w:rPr>
              <w:t>Пп</w:t>
            </w:r>
            <w:proofErr w:type="spellEnd"/>
          </w:p>
        </w:tc>
        <w:tc>
          <w:tcPr>
            <w:tcW w:w="490" w:type="dxa"/>
            <w:tcBorders>
              <w:top w:val="nil"/>
              <w:left w:val="nil"/>
              <w:bottom w:val="nil"/>
              <w:right w:val="single" w:sz="4" w:space="0" w:color="auto"/>
            </w:tcBorders>
            <w:vAlign w:val="center"/>
            <w:hideMark/>
          </w:tcPr>
          <w:p w:rsidR="00983111" w:rsidRDefault="00983111" w:rsidP="00983111">
            <w:pPr>
              <w:spacing w:before="20" w:after="20" w:line="276" w:lineRule="auto"/>
              <w:jc w:val="center"/>
              <w:rPr>
                <w:sz w:val="17"/>
                <w:szCs w:val="17"/>
              </w:rPr>
            </w:pPr>
            <w:r>
              <w:rPr>
                <w:sz w:val="17"/>
                <w:szCs w:val="17"/>
              </w:rPr>
              <w:t>ОМ</w:t>
            </w:r>
          </w:p>
        </w:tc>
        <w:tc>
          <w:tcPr>
            <w:tcW w:w="386" w:type="dxa"/>
            <w:tcBorders>
              <w:top w:val="nil"/>
              <w:left w:val="nil"/>
              <w:bottom w:val="nil"/>
              <w:right w:val="single" w:sz="4" w:space="0" w:color="auto"/>
            </w:tcBorders>
            <w:vAlign w:val="center"/>
            <w:hideMark/>
          </w:tcPr>
          <w:p w:rsidR="00983111" w:rsidRDefault="00983111" w:rsidP="00983111">
            <w:pPr>
              <w:spacing w:before="20" w:after="20" w:line="276" w:lineRule="auto"/>
              <w:jc w:val="center"/>
              <w:rPr>
                <w:sz w:val="17"/>
                <w:szCs w:val="17"/>
              </w:rPr>
            </w:pPr>
            <w:r>
              <w:rPr>
                <w:sz w:val="17"/>
                <w:szCs w:val="17"/>
              </w:rPr>
              <w:t>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983111" w:rsidRDefault="00983111" w:rsidP="00983111">
            <w:pPr>
              <w:rPr>
                <w:sz w:val="17"/>
                <w:szCs w:val="17"/>
              </w:rPr>
            </w:pPr>
          </w:p>
        </w:tc>
        <w:tc>
          <w:tcPr>
            <w:tcW w:w="620" w:type="dxa"/>
            <w:tcBorders>
              <w:top w:val="nil"/>
              <w:left w:val="nil"/>
              <w:bottom w:val="nil"/>
              <w:right w:val="single" w:sz="4" w:space="0" w:color="auto"/>
            </w:tcBorders>
            <w:vAlign w:val="center"/>
            <w:hideMark/>
          </w:tcPr>
          <w:p w:rsidR="00983111" w:rsidRDefault="00983111" w:rsidP="00983111">
            <w:pPr>
              <w:spacing w:before="20" w:after="20" w:line="276" w:lineRule="auto"/>
              <w:jc w:val="center"/>
              <w:rPr>
                <w:sz w:val="17"/>
                <w:szCs w:val="17"/>
              </w:rPr>
            </w:pPr>
            <w:r>
              <w:rPr>
                <w:sz w:val="17"/>
                <w:szCs w:val="17"/>
              </w:rPr>
              <w:t>ГРБС</w:t>
            </w:r>
          </w:p>
        </w:tc>
        <w:tc>
          <w:tcPr>
            <w:tcW w:w="420" w:type="dxa"/>
            <w:tcBorders>
              <w:top w:val="nil"/>
              <w:left w:val="nil"/>
              <w:bottom w:val="nil"/>
              <w:right w:val="single" w:sz="4" w:space="0" w:color="auto"/>
            </w:tcBorders>
            <w:vAlign w:val="center"/>
            <w:hideMark/>
          </w:tcPr>
          <w:p w:rsidR="00983111" w:rsidRDefault="00983111" w:rsidP="00983111">
            <w:pPr>
              <w:spacing w:before="20" w:after="20" w:line="276" w:lineRule="auto"/>
              <w:jc w:val="center"/>
              <w:rPr>
                <w:sz w:val="17"/>
                <w:szCs w:val="17"/>
              </w:rPr>
            </w:pPr>
            <w:proofErr w:type="spellStart"/>
            <w:r>
              <w:rPr>
                <w:sz w:val="17"/>
                <w:szCs w:val="17"/>
              </w:rPr>
              <w:t>Рз</w:t>
            </w:r>
            <w:proofErr w:type="spellEnd"/>
          </w:p>
        </w:tc>
        <w:tc>
          <w:tcPr>
            <w:tcW w:w="424" w:type="dxa"/>
            <w:tcBorders>
              <w:top w:val="nil"/>
              <w:left w:val="nil"/>
              <w:bottom w:val="nil"/>
              <w:right w:val="single" w:sz="4" w:space="0" w:color="auto"/>
            </w:tcBorders>
            <w:vAlign w:val="center"/>
            <w:hideMark/>
          </w:tcPr>
          <w:p w:rsidR="00983111" w:rsidRDefault="00983111" w:rsidP="00983111">
            <w:pPr>
              <w:spacing w:before="20" w:after="20" w:line="276" w:lineRule="auto"/>
              <w:jc w:val="center"/>
              <w:rPr>
                <w:sz w:val="17"/>
                <w:szCs w:val="17"/>
              </w:rPr>
            </w:pPr>
            <w:proofErr w:type="spellStart"/>
            <w:r>
              <w:rPr>
                <w:sz w:val="17"/>
                <w:szCs w:val="17"/>
              </w:rPr>
              <w:t>Пр</w:t>
            </w:r>
            <w:proofErr w:type="spellEnd"/>
          </w:p>
        </w:tc>
        <w:tc>
          <w:tcPr>
            <w:tcW w:w="811" w:type="dxa"/>
            <w:tcBorders>
              <w:top w:val="nil"/>
              <w:left w:val="nil"/>
              <w:bottom w:val="nil"/>
              <w:right w:val="single" w:sz="4" w:space="0" w:color="auto"/>
            </w:tcBorders>
            <w:vAlign w:val="center"/>
            <w:hideMark/>
          </w:tcPr>
          <w:p w:rsidR="00983111" w:rsidRDefault="00983111" w:rsidP="00983111">
            <w:pPr>
              <w:spacing w:before="20" w:after="20" w:line="276" w:lineRule="auto"/>
              <w:jc w:val="center"/>
              <w:rPr>
                <w:sz w:val="17"/>
                <w:szCs w:val="17"/>
              </w:rPr>
            </w:pPr>
            <w:r>
              <w:rPr>
                <w:sz w:val="17"/>
                <w:szCs w:val="17"/>
              </w:rPr>
              <w:t>ЦС</w:t>
            </w:r>
          </w:p>
        </w:tc>
        <w:tc>
          <w:tcPr>
            <w:tcW w:w="471" w:type="dxa"/>
            <w:tcBorders>
              <w:top w:val="nil"/>
              <w:left w:val="nil"/>
              <w:bottom w:val="nil"/>
              <w:right w:val="single" w:sz="4" w:space="0" w:color="auto"/>
            </w:tcBorders>
            <w:vAlign w:val="center"/>
            <w:hideMark/>
          </w:tcPr>
          <w:p w:rsidR="00983111" w:rsidRDefault="00983111" w:rsidP="00983111">
            <w:pPr>
              <w:spacing w:before="20" w:after="20" w:line="276" w:lineRule="auto"/>
              <w:jc w:val="center"/>
              <w:rPr>
                <w:sz w:val="17"/>
                <w:szCs w:val="17"/>
              </w:rPr>
            </w:pPr>
            <w:r>
              <w:rPr>
                <w:sz w:val="17"/>
                <w:szCs w:val="17"/>
              </w:rPr>
              <w:t>ВР</w:t>
            </w:r>
          </w:p>
        </w:tc>
        <w:tc>
          <w:tcPr>
            <w:tcW w:w="1020" w:type="dxa"/>
            <w:tcBorders>
              <w:top w:val="nil"/>
              <w:left w:val="nil"/>
              <w:bottom w:val="nil"/>
              <w:right w:val="single" w:sz="4" w:space="0" w:color="auto"/>
            </w:tcBorders>
            <w:vAlign w:val="center"/>
            <w:hideMark/>
          </w:tcPr>
          <w:p w:rsidR="00983111" w:rsidRDefault="00983111" w:rsidP="00983111">
            <w:pPr>
              <w:spacing w:before="20" w:after="20" w:line="276" w:lineRule="auto"/>
              <w:jc w:val="center"/>
              <w:rPr>
                <w:sz w:val="17"/>
                <w:szCs w:val="17"/>
              </w:rPr>
            </w:pPr>
            <w:r>
              <w:rPr>
                <w:sz w:val="17"/>
                <w:szCs w:val="17"/>
              </w:rPr>
              <w:t>очередной год</w:t>
            </w:r>
          </w:p>
        </w:tc>
        <w:tc>
          <w:tcPr>
            <w:tcW w:w="1020" w:type="dxa"/>
            <w:tcBorders>
              <w:top w:val="nil"/>
              <w:left w:val="nil"/>
              <w:bottom w:val="nil"/>
              <w:right w:val="single" w:sz="4" w:space="0" w:color="auto"/>
            </w:tcBorders>
            <w:vAlign w:val="center"/>
            <w:hideMark/>
          </w:tcPr>
          <w:p w:rsidR="00983111" w:rsidRDefault="00983111" w:rsidP="00983111">
            <w:pPr>
              <w:spacing w:before="20" w:after="20" w:line="276" w:lineRule="auto"/>
              <w:jc w:val="center"/>
              <w:rPr>
                <w:sz w:val="17"/>
                <w:szCs w:val="17"/>
              </w:rPr>
            </w:pPr>
            <w:r>
              <w:rPr>
                <w:sz w:val="17"/>
                <w:szCs w:val="17"/>
              </w:rPr>
              <w:t>первый год планового периода</w:t>
            </w:r>
          </w:p>
        </w:tc>
        <w:tc>
          <w:tcPr>
            <w:tcW w:w="1020" w:type="dxa"/>
            <w:tcBorders>
              <w:top w:val="nil"/>
              <w:left w:val="nil"/>
              <w:bottom w:val="nil"/>
              <w:right w:val="single" w:sz="4" w:space="0" w:color="auto"/>
            </w:tcBorders>
            <w:vAlign w:val="center"/>
            <w:hideMark/>
          </w:tcPr>
          <w:p w:rsidR="00983111" w:rsidRDefault="00983111" w:rsidP="00983111">
            <w:pPr>
              <w:spacing w:before="20" w:after="20" w:line="276" w:lineRule="auto"/>
              <w:jc w:val="center"/>
              <w:rPr>
                <w:sz w:val="17"/>
                <w:szCs w:val="17"/>
              </w:rPr>
            </w:pPr>
            <w:r>
              <w:rPr>
                <w:sz w:val="17"/>
                <w:szCs w:val="17"/>
              </w:rPr>
              <w:t>второй год планового периода</w:t>
            </w:r>
          </w:p>
        </w:tc>
        <w:tc>
          <w:tcPr>
            <w:tcW w:w="1020" w:type="dxa"/>
            <w:tcBorders>
              <w:top w:val="nil"/>
              <w:left w:val="nil"/>
              <w:bottom w:val="nil"/>
              <w:right w:val="single" w:sz="4" w:space="0" w:color="auto"/>
            </w:tcBorders>
            <w:vAlign w:val="center"/>
            <w:hideMark/>
          </w:tcPr>
          <w:p w:rsidR="00983111" w:rsidRDefault="00983111" w:rsidP="00983111">
            <w:pPr>
              <w:spacing w:before="20" w:after="20" w:line="276" w:lineRule="auto"/>
              <w:jc w:val="center"/>
              <w:rPr>
                <w:sz w:val="17"/>
                <w:szCs w:val="17"/>
              </w:rPr>
            </w:pPr>
            <w:r>
              <w:rPr>
                <w:sz w:val="17"/>
                <w:szCs w:val="17"/>
              </w:rPr>
              <w:t>…</w:t>
            </w:r>
          </w:p>
        </w:tc>
        <w:tc>
          <w:tcPr>
            <w:tcW w:w="1066" w:type="dxa"/>
            <w:tcBorders>
              <w:top w:val="nil"/>
              <w:left w:val="nil"/>
              <w:bottom w:val="nil"/>
              <w:right w:val="single" w:sz="4" w:space="0" w:color="auto"/>
            </w:tcBorders>
            <w:vAlign w:val="center"/>
            <w:hideMark/>
          </w:tcPr>
          <w:p w:rsidR="00983111" w:rsidRDefault="00983111" w:rsidP="00983111">
            <w:pPr>
              <w:spacing w:before="20" w:after="20" w:line="276" w:lineRule="auto"/>
              <w:jc w:val="center"/>
              <w:rPr>
                <w:sz w:val="17"/>
                <w:szCs w:val="17"/>
              </w:rPr>
            </w:pPr>
            <w:r>
              <w:rPr>
                <w:sz w:val="17"/>
                <w:szCs w:val="17"/>
              </w:rPr>
              <w:t>год завершения действия программы</w:t>
            </w:r>
          </w:p>
        </w:tc>
      </w:tr>
      <w:tr w:rsidR="00983111" w:rsidTr="00983111">
        <w:trPr>
          <w:trHeight w:val="259"/>
        </w:trPr>
        <w:tc>
          <w:tcPr>
            <w:tcW w:w="490" w:type="dxa"/>
            <w:vMerge w:val="restart"/>
            <w:tcBorders>
              <w:top w:val="single" w:sz="8" w:space="0" w:color="auto"/>
              <w:left w:val="single" w:sz="8" w:space="0" w:color="auto"/>
              <w:bottom w:val="single" w:sz="8" w:space="0" w:color="000000"/>
              <w:right w:val="single" w:sz="4" w:space="0" w:color="auto"/>
            </w:tcBorders>
            <w:noWrap/>
            <w:vAlign w:val="center"/>
            <w:hideMark/>
          </w:tcPr>
          <w:p w:rsidR="00983111" w:rsidRDefault="00983111" w:rsidP="00983111">
            <w:pPr>
              <w:spacing w:before="20" w:after="20" w:line="276" w:lineRule="auto"/>
              <w:jc w:val="center"/>
              <w:rPr>
                <w:b/>
                <w:bCs/>
                <w:sz w:val="17"/>
                <w:szCs w:val="17"/>
              </w:rPr>
            </w:pPr>
            <w:proofErr w:type="spellStart"/>
            <w:r>
              <w:rPr>
                <w:b/>
                <w:bCs/>
                <w:sz w:val="17"/>
                <w:szCs w:val="17"/>
              </w:rPr>
              <w:t>хх</w:t>
            </w:r>
            <w:proofErr w:type="spellEnd"/>
          </w:p>
        </w:tc>
        <w:tc>
          <w:tcPr>
            <w:tcW w:w="430" w:type="dxa"/>
            <w:vMerge w:val="restart"/>
            <w:tcBorders>
              <w:top w:val="single" w:sz="8" w:space="0" w:color="auto"/>
              <w:left w:val="single" w:sz="4" w:space="0" w:color="auto"/>
              <w:bottom w:val="single" w:sz="8" w:space="0" w:color="000000"/>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0</w:t>
            </w:r>
          </w:p>
        </w:tc>
        <w:tc>
          <w:tcPr>
            <w:tcW w:w="490" w:type="dxa"/>
            <w:vMerge w:val="restart"/>
            <w:tcBorders>
              <w:top w:val="single" w:sz="8" w:space="0" w:color="auto"/>
              <w:left w:val="single" w:sz="4" w:space="0" w:color="auto"/>
              <w:bottom w:val="single" w:sz="8" w:space="0" w:color="000000"/>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6" w:type="dxa"/>
            <w:vMerge w:val="restart"/>
            <w:tcBorders>
              <w:top w:val="single" w:sz="8" w:space="0" w:color="auto"/>
              <w:left w:val="single" w:sz="4" w:space="0" w:color="auto"/>
              <w:bottom w:val="single" w:sz="8" w:space="0" w:color="000000"/>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129"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20" w:after="20" w:line="276" w:lineRule="auto"/>
              <w:rPr>
                <w:b/>
                <w:bCs/>
                <w:sz w:val="17"/>
                <w:szCs w:val="17"/>
              </w:rPr>
            </w:pPr>
            <w:r>
              <w:rPr>
                <w:b/>
                <w:bCs/>
                <w:sz w:val="17"/>
                <w:szCs w:val="17"/>
              </w:rPr>
              <w:t>Наименование муниципальной программы</w:t>
            </w: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b/>
                <w:bCs/>
                <w:sz w:val="17"/>
                <w:szCs w:val="17"/>
              </w:rPr>
            </w:pPr>
            <w:r>
              <w:rPr>
                <w:b/>
                <w:bCs/>
                <w:sz w:val="17"/>
                <w:szCs w:val="17"/>
              </w:rPr>
              <w:t>Всего</w:t>
            </w:r>
          </w:p>
        </w:tc>
        <w:tc>
          <w:tcPr>
            <w:tcW w:w="620"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20"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24"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811"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71"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1020" w:type="dxa"/>
            <w:tcBorders>
              <w:top w:val="single" w:sz="8" w:space="0" w:color="auto"/>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single" w:sz="8" w:space="0" w:color="auto"/>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single" w:sz="8" w:space="0" w:color="auto"/>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single" w:sz="8" w:space="0" w:color="auto"/>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66" w:type="dxa"/>
            <w:tcBorders>
              <w:top w:val="single" w:sz="8" w:space="0" w:color="auto"/>
              <w:left w:val="nil"/>
              <w:bottom w:val="single" w:sz="4" w:space="0" w:color="auto"/>
              <w:right w:val="single" w:sz="8"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r>
      <w:tr w:rsidR="00983111" w:rsidTr="00983111">
        <w:trPr>
          <w:trHeight w:val="259"/>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b/>
                <w:bCs/>
                <w:sz w:val="17"/>
                <w:szCs w:val="17"/>
              </w:rPr>
            </w:pPr>
            <w:r>
              <w:rPr>
                <w:b/>
                <w:bCs/>
                <w:sz w:val="17"/>
                <w:szCs w:val="17"/>
              </w:rPr>
              <w:t>ответственный исполнитель</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proofErr w:type="spellStart"/>
            <w:r>
              <w:rPr>
                <w:b/>
                <w:bCs/>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r>
      <w:tr w:rsidR="00983111" w:rsidTr="00983111">
        <w:trPr>
          <w:trHeight w:val="259"/>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b/>
                <w:bCs/>
                <w:sz w:val="17"/>
                <w:szCs w:val="17"/>
              </w:rPr>
            </w:pPr>
            <w:r>
              <w:rPr>
                <w:b/>
                <w:bCs/>
                <w:sz w:val="17"/>
                <w:szCs w:val="17"/>
              </w:rPr>
              <w:t>соисполнитель 1</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proofErr w:type="spellStart"/>
            <w:r>
              <w:rPr>
                <w:b/>
                <w:bCs/>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r>
      <w:tr w:rsidR="00983111" w:rsidTr="00983111">
        <w:trPr>
          <w:trHeight w:val="259"/>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b/>
                <w:bCs/>
                <w:sz w:val="17"/>
                <w:szCs w:val="17"/>
              </w:rPr>
            </w:pPr>
            <w:r>
              <w:rPr>
                <w:b/>
                <w:bCs/>
                <w:sz w:val="17"/>
                <w:szCs w:val="17"/>
              </w:rPr>
              <w:t>соисполнитель …</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proofErr w:type="spellStart"/>
            <w:r>
              <w:rPr>
                <w:b/>
                <w:bCs/>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r>
      <w:tr w:rsidR="00983111" w:rsidTr="00983111">
        <w:trPr>
          <w:trHeight w:val="259"/>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2753" w:type="dxa"/>
            <w:tcBorders>
              <w:top w:val="nil"/>
              <w:left w:val="nil"/>
              <w:bottom w:val="single" w:sz="8" w:space="0" w:color="auto"/>
              <w:right w:val="single" w:sz="4" w:space="0" w:color="auto"/>
            </w:tcBorders>
            <w:vAlign w:val="center"/>
            <w:hideMark/>
          </w:tcPr>
          <w:p w:rsidR="00983111" w:rsidRDefault="00983111" w:rsidP="00983111">
            <w:pPr>
              <w:spacing w:before="20" w:after="20" w:line="276" w:lineRule="auto"/>
              <w:rPr>
                <w:b/>
                <w:bCs/>
                <w:sz w:val="17"/>
                <w:szCs w:val="17"/>
              </w:rPr>
            </w:pPr>
            <w:r>
              <w:rPr>
                <w:b/>
                <w:bCs/>
                <w:sz w:val="17"/>
                <w:szCs w:val="17"/>
              </w:rPr>
              <w:t>…</w:t>
            </w:r>
          </w:p>
        </w:tc>
        <w:tc>
          <w:tcPr>
            <w:tcW w:w="620"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proofErr w:type="spellStart"/>
            <w:r>
              <w:rPr>
                <w:b/>
                <w:bCs/>
                <w:sz w:val="17"/>
                <w:szCs w:val="17"/>
              </w:rPr>
              <w:t>Ххх</w:t>
            </w:r>
            <w:proofErr w:type="spellEnd"/>
          </w:p>
        </w:tc>
        <w:tc>
          <w:tcPr>
            <w:tcW w:w="420"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24"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811"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71"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1020" w:type="dxa"/>
            <w:tcBorders>
              <w:top w:val="nil"/>
              <w:left w:val="nil"/>
              <w:bottom w:val="single" w:sz="8"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8"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8"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8"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66" w:type="dxa"/>
            <w:tcBorders>
              <w:top w:val="nil"/>
              <w:left w:val="nil"/>
              <w:bottom w:val="single" w:sz="8" w:space="0" w:color="auto"/>
              <w:right w:val="single" w:sz="8"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r>
      <w:tr w:rsidR="00983111" w:rsidTr="00983111">
        <w:trPr>
          <w:trHeight w:val="259"/>
        </w:trPr>
        <w:tc>
          <w:tcPr>
            <w:tcW w:w="490" w:type="dxa"/>
            <w:vMerge w:val="restart"/>
            <w:tcBorders>
              <w:top w:val="nil"/>
              <w:left w:val="single" w:sz="8" w:space="0" w:color="auto"/>
              <w:bottom w:val="single" w:sz="4" w:space="0" w:color="000000"/>
              <w:right w:val="single" w:sz="4" w:space="0" w:color="auto"/>
            </w:tcBorders>
            <w:noWrap/>
            <w:vAlign w:val="center"/>
            <w:hideMark/>
          </w:tcPr>
          <w:p w:rsidR="00983111" w:rsidRDefault="00983111" w:rsidP="00983111">
            <w:pPr>
              <w:spacing w:before="20" w:after="20" w:line="276" w:lineRule="auto"/>
              <w:jc w:val="center"/>
              <w:rPr>
                <w:b/>
                <w:bCs/>
                <w:sz w:val="17"/>
                <w:szCs w:val="17"/>
              </w:rPr>
            </w:pPr>
            <w:proofErr w:type="spellStart"/>
            <w:r>
              <w:rPr>
                <w:b/>
                <w:bCs/>
                <w:sz w:val="17"/>
                <w:szCs w:val="17"/>
              </w:rPr>
              <w:t>хх</w:t>
            </w:r>
            <w:proofErr w:type="spellEnd"/>
          </w:p>
        </w:tc>
        <w:tc>
          <w:tcPr>
            <w:tcW w:w="430" w:type="dxa"/>
            <w:vMerge w:val="restart"/>
            <w:tcBorders>
              <w:top w:val="nil"/>
              <w:left w:val="single" w:sz="4" w:space="0" w:color="auto"/>
              <w:bottom w:val="single" w:sz="4" w:space="0" w:color="000000"/>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1</w:t>
            </w:r>
          </w:p>
        </w:tc>
        <w:tc>
          <w:tcPr>
            <w:tcW w:w="490" w:type="dxa"/>
            <w:vMerge w:val="restart"/>
            <w:tcBorders>
              <w:top w:val="nil"/>
              <w:left w:val="single" w:sz="4" w:space="0" w:color="auto"/>
              <w:bottom w:val="single" w:sz="4" w:space="0" w:color="000000"/>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6" w:type="dxa"/>
            <w:vMerge w:val="restart"/>
            <w:tcBorders>
              <w:top w:val="nil"/>
              <w:left w:val="single" w:sz="4" w:space="0" w:color="auto"/>
              <w:bottom w:val="single" w:sz="4" w:space="0" w:color="000000"/>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129" w:type="dxa"/>
            <w:vMerge w:val="restart"/>
            <w:tcBorders>
              <w:top w:val="nil"/>
              <w:left w:val="single" w:sz="4" w:space="0" w:color="auto"/>
              <w:bottom w:val="single" w:sz="4" w:space="0" w:color="000000"/>
              <w:right w:val="single" w:sz="4" w:space="0" w:color="auto"/>
            </w:tcBorders>
            <w:vAlign w:val="center"/>
            <w:hideMark/>
          </w:tcPr>
          <w:p w:rsidR="00983111" w:rsidRDefault="00983111" w:rsidP="00983111">
            <w:pPr>
              <w:spacing w:before="20" w:after="20" w:line="276" w:lineRule="auto"/>
              <w:rPr>
                <w:b/>
                <w:bCs/>
                <w:sz w:val="17"/>
                <w:szCs w:val="17"/>
              </w:rPr>
            </w:pPr>
            <w:r>
              <w:rPr>
                <w:b/>
                <w:bCs/>
                <w:sz w:val="17"/>
                <w:szCs w:val="17"/>
              </w:rPr>
              <w:t xml:space="preserve">Наименование подпрограммы </w:t>
            </w: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b/>
                <w:bCs/>
                <w:sz w:val="17"/>
                <w:szCs w:val="17"/>
              </w:rPr>
            </w:pPr>
            <w:r>
              <w:rPr>
                <w:b/>
                <w:bCs/>
                <w:sz w:val="17"/>
                <w:szCs w:val="17"/>
              </w:rPr>
              <w:t>Всего</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r>
      <w:tr w:rsidR="00983111" w:rsidTr="00983111">
        <w:trPr>
          <w:trHeight w:val="259"/>
        </w:trPr>
        <w:tc>
          <w:tcPr>
            <w:tcW w:w="0" w:type="auto"/>
            <w:vMerge/>
            <w:tcBorders>
              <w:top w:val="nil"/>
              <w:left w:val="single" w:sz="8" w:space="0" w:color="auto"/>
              <w:bottom w:val="single" w:sz="4"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b/>
                <w:bCs/>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подпрограммы</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0" w:type="auto"/>
            <w:vMerge/>
            <w:tcBorders>
              <w:top w:val="nil"/>
              <w:left w:val="single" w:sz="8" w:space="0" w:color="auto"/>
              <w:bottom w:val="single" w:sz="4"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b/>
                <w:bCs/>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соисполнитель 1</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0" w:type="auto"/>
            <w:vMerge/>
            <w:tcBorders>
              <w:top w:val="nil"/>
              <w:left w:val="single" w:sz="8" w:space="0" w:color="auto"/>
              <w:bottom w:val="single" w:sz="4"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b/>
                <w:bCs/>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соисполнитель …</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0" w:type="auto"/>
            <w:vMerge/>
            <w:tcBorders>
              <w:top w:val="nil"/>
              <w:left w:val="single" w:sz="8" w:space="0" w:color="auto"/>
              <w:bottom w:val="single" w:sz="4"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83111" w:rsidRDefault="00983111" w:rsidP="00983111">
            <w:pPr>
              <w:rPr>
                <w:b/>
                <w:bCs/>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490" w:type="dxa"/>
            <w:vMerge w:val="restart"/>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30"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1</w:t>
            </w:r>
          </w:p>
        </w:tc>
        <w:tc>
          <w:tcPr>
            <w:tcW w:w="490"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01</w:t>
            </w:r>
          </w:p>
        </w:tc>
        <w:tc>
          <w:tcPr>
            <w:tcW w:w="386"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129" w:type="dxa"/>
            <w:vMerge w:val="restart"/>
            <w:tcBorders>
              <w:top w:val="nil"/>
              <w:left w:val="single" w:sz="4" w:space="0" w:color="auto"/>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Наименование основного мероприятия</w:t>
            </w: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Всего</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0" w:type="auto"/>
            <w:vMerge/>
            <w:tcBorders>
              <w:top w:val="nil"/>
              <w:left w:val="single" w:sz="8"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мероприятия</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0" w:type="auto"/>
            <w:vMerge/>
            <w:tcBorders>
              <w:top w:val="nil"/>
              <w:left w:val="single" w:sz="8"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мероприятия</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0" w:type="auto"/>
            <w:vMerge/>
            <w:tcBorders>
              <w:top w:val="nil"/>
              <w:left w:val="single" w:sz="8"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мероприятия</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490"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3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1</w:t>
            </w:r>
          </w:p>
        </w:tc>
        <w:tc>
          <w:tcPr>
            <w:tcW w:w="49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01</w:t>
            </w:r>
          </w:p>
        </w:tc>
        <w:tc>
          <w:tcPr>
            <w:tcW w:w="386"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01</w:t>
            </w:r>
          </w:p>
        </w:tc>
        <w:tc>
          <w:tcPr>
            <w:tcW w:w="2129"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Наименование мероприятия</w:t>
            </w: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мероприятия</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Ххххххх</w:t>
            </w:r>
            <w:proofErr w:type="spellEnd"/>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490"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3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1</w:t>
            </w:r>
          </w:p>
        </w:tc>
        <w:tc>
          <w:tcPr>
            <w:tcW w:w="49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01</w:t>
            </w:r>
          </w:p>
        </w:tc>
        <w:tc>
          <w:tcPr>
            <w:tcW w:w="386"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02</w:t>
            </w:r>
          </w:p>
        </w:tc>
        <w:tc>
          <w:tcPr>
            <w:tcW w:w="2129"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Наименование мероприятия</w:t>
            </w: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мероприятия</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Ххххххх</w:t>
            </w:r>
            <w:proofErr w:type="spellEnd"/>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495"/>
        </w:trPr>
        <w:tc>
          <w:tcPr>
            <w:tcW w:w="490"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3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1</w:t>
            </w:r>
          </w:p>
        </w:tc>
        <w:tc>
          <w:tcPr>
            <w:tcW w:w="49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02</w:t>
            </w:r>
          </w:p>
        </w:tc>
        <w:tc>
          <w:tcPr>
            <w:tcW w:w="386"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129"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Наименование основного мероприятия</w:t>
            </w: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основного мероприятия</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Ххххххх</w:t>
            </w:r>
            <w:proofErr w:type="spellEnd"/>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510"/>
        </w:trPr>
        <w:tc>
          <w:tcPr>
            <w:tcW w:w="490"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3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1</w:t>
            </w:r>
          </w:p>
        </w:tc>
        <w:tc>
          <w:tcPr>
            <w:tcW w:w="49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03</w:t>
            </w:r>
          </w:p>
        </w:tc>
        <w:tc>
          <w:tcPr>
            <w:tcW w:w="386"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129"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Наименование основного мероприятия</w:t>
            </w: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основного мероприятия</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Ххххххх</w:t>
            </w:r>
            <w:proofErr w:type="spellEnd"/>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490" w:type="dxa"/>
            <w:vMerge w:val="restart"/>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30"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1</w:t>
            </w:r>
          </w:p>
        </w:tc>
        <w:tc>
          <w:tcPr>
            <w:tcW w:w="490"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04</w:t>
            </w:r>
          </w:p>
        </w:tc>
        <w:tc>
          <w:tcPr>
            <w:tcW w:w="386"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129" w:type="dxa"/>
            <w:vMerge w:val="restart"/>
            <w:tcBorders>
              <w:top w:val="nil"/>
              <w:left w:val="single" w:sz="4" w:space="0" w:color="auto"/>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Наименование основного мероприятия</w:t>
            </w: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Всего</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0" w:type="auto"/>
            <w:vMerge/>
            <w:tcBorders>
              <w:top w:val="nil"/>
              <w:left w:val="single" w:sz="8"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мероприятия</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0" w:type="auto"/>
            <w:vMerge/>
            <w:tcBorders>
              <w:top w:val="nil"/>
              <w:left w:val="single" w:sz="8"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мероприятия</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490"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lastRenderedPageBreak/>
              <w:t>хх</w:t>
            </w:r>
            <w:proofErr w:type="spellEnd"/>
          </w:p>
        </w:tc>
        <w:tc>
          <w:tcPr>
            <w:tcW w:w="43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1</w:t>
            </w:r>
          </w:p>
        </w:tc>
        <w:tc>
          <w:tcPr>
            <w:tcW w:w="49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04</w:t>
            </w:r>
          </w:p>
        </w:tc>
        <w:tc>
          <w:tcPr>
            <w:tcW w:w="386"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01</w:t>
            </w:r>
          </w:p>
        </w:tc>
        <w:tc>
          <w:tcPr>
            <w:tcW w:w="2129"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Наименование мероприятия</w:t>
            </w: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мероприятия</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Ххххххх</w:t>
            </w:r>
            <w:proofErr w:type="spellEnd"/>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490"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30"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1</w:t>
            </w:r>
          </w:p>
        </w:tc>
        <w:tc>
          <w:tcPr>
            <w:tcW w:w="490"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04</w:t>
            </w:r>
          </w:p>
        </w:tc>
        <w:tc>
          <w:tcPr>
            <w:tcW w:w="386"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02</w:t>
            </w:r>
          </w:p>
        </w:tc>
        <w:tc>
          <w:tcPr>
            <w:tcW w:w="2129" w:type="dxa"/>
            <w:tcBorders>
              <w:top w:val="nil"/>
              <w:left w:val="nil"/>
              <w:bottom w:val="single" w:sz="8"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Наименование мероприятия</w:t>
            </w:r>
          </w:p>
        </w:tc>
        <w:tc>
          <w:tcPr>
            <w:tcW w:w="2753" w:type="dxa"/>
            <w:tcBorders>
              <w:top w:val="nil"/>
              <w:left w:val="nil"/>
              <w:bottom w:val="single" w:sz="8"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мероприятия</w:t>
            </w:r>
          </w:p>
        </w:tc>
        <w:tc>
          <w:tcPr>
            <w:tcW w:w="620"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24"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811"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Ххххххх</w:t>
            </w:r>
            <w:proofErr w:type="spellEnd"/>
          </w:p>
        </w:tc>
        <w:tc>
          <w:tcPr>
            <w:tcW w:w="471"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1020" w:type="dxa"/>
            <w:tcBorders>
              <w:top w:val="nil"/>
              <w:left w:val="nil"/>
              <w:bottom w:val="single" w:sz="8"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8"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8"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8"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8"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490" w:type="dxa"/>
            <w:vMerge w:val="restart"/>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proofErr w:type="spellStart"/>
            <w:r>
              <w:rPr>
                <w:b/>
                <w:bCs/>
                <w:sz w:val="17"/>
                <w:szCs w:val="17"/>
              </w:rPr>
              <w:t>хх</w:t>
            </w:r>
            <w:proofErr w:type="spellEnd"/>
          </w:p>
        </w:tc>
        <w:tc>
          <w:tcPr>
            <w:tcW w:w="430"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2</w:t>
            </w:r>
          </w:p>
        </w:tc>
        <w:tc>
          <w:tcPr>
            <w:tcW w:w="490"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6"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129" w:type="dxa"/>
            <w:vMerge w:val="restart"/>
            <w:tcBorders>
              <w:top w:val="nil"/>
              <w:left w:val="single" w:sz="4" w:space="0" w:color="auto"/>
              <w:bottom w:val="single" w:sz="4" w:space="0" w:color="auto"/>
              <w:right w:val="single" w:sz="4" w:space="0" w:color="auto"/>
            </w:tcBorders>
            <w:vAlign w:val="center"/>
            <w:hideMark/>
          </w:tcPr>
          <w:p w:rsidR="00983111" w:rsidRDefault="00983111" w:rsidP="00983111">
            <w:pPr>
              <w:spacing w:before="20" w:after="20" w:line="276" w:lineRule="auto"/>
              <w:rPr>
                <w:b/>
                <w:bCs/>
                <w:sz w:val="17"/>
                <w:szCs w:val="17"/>
              </w:rPr>
            </w:pPr>
            <w:r>
              <w:rPr>
                <w:b/>
                <w:bCs/>
                <w:sz w:val="17"/>
                <w:szCs w:val="17"/>
              </w:rPr>
              <w:t xml:space="preserve">Наименование подпрограммы </w:t>
            </w: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b/>
                <w:bCs/>
                <w:sz w:val="17"/>
                <w:szCs w:val="17"/>
              </w:rPr>
            </w:pPr>
            <w:r>
              <w:rPr>
                <w:b/>
                <w:bCs/>
                <w:sz w:val="17"/>
                <w:szCs w:val="17"/>
              </w:rPr>
              <w:t>Всего</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r>
      <w:tr w:rsidR="00983111" w:rsidTr="00983111">
        <w:trPr>
          <w:trHeight w:val="255"/>
        </w:trPr>
        <w:tc>
          <w:tcPr>
            <w:tcW w:w="0" w:type="auto"/>
            <w:vMerge/>
            <w:tcBorders>
              <w:top w:val="nil"/>
              <w:left w:val="single" w:sz="8" w:space="0" w:color="auto"/>
              <w:bottom w:val="single" w:sz="4" w:space="0" w:color="auto"/>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b/>
                <w:bCs/>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подпрограммы</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0" w:type="auto"/>
            <w:vMerge/>
            <w:tcBorders>
              <w:top w:val="nil"/>
              <w:left w:val="single" w:sz="8" w:space="0" w:color="auto"/>
              <w:bottom w:val="single" w:sz="4" w:space="0" w:color="auto"/>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b/>
                <w:bCs/>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соисполнитель 1</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0" w:type="auto"/>
            <w:vMerge/>
            <w:tcBorders>
              <w:top w:val="nil"/>
              <w:left w:val="single" w:sz="8" w:space="0" w:color="auto"/>
              <w:bottom w:val="single" w:sz="4" w:space="0" w:color="auto"/>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b/>
                <w:bCs/>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соисполнитель …</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0" w:type="auto"/>
            <w:vMerge/>
            <w:tcBorders>
              <w:top w:val="nil"/>
              <w:left w:val="single" w:sz="8" w:space="0" w:color="auto"/>
              <w:bottom w:val="single" w:sz="4" w:space="0" w:color="auto"/>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b/>
                <w:bCs/>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435"/>
        </w:trPr>
        <w:tc>
          <w:tcPr>
            <w:tcW w:w="490"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3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2</w:t>
            </w:r>
          </w:p>
        </w:tc>
        <w:tc>
          <w:tcPr>
            <w:tcW w:w="49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01</w:t>
            </w:r>
          </w:p>
        </w:tc>
        <w:tc>
          <w:tcPr>
            <w:tcW w:w="386"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129"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Наименование основного мероприятия</w:t>
            </w: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основного мероприятия</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Ххххххх</w:t>
            </w:r>
            <w:proofErr w:type="spellEnd"/>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465"/>
        </w:trPr>
        <w:tc>
          <w:tcPr>
            <w:tcW w:w="490"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3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2</w:t>
            </w:r>
          </w:p>
        </w:tc>
        <w:tc>
          <w:tcPr>
            <w:tcW w:w="49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02</w:t>
            </w:r>
          </w:p>
        </w:tc>
        <w:tc>
          <w:tcPr>
            <w:tcW w:w="386"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129"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Наименование основного мероприятия</w:t>
            </w: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основного мероприятия</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Ххххххх</w:t>
            </w:r>
            <w:proofErr w:type="spellEnd"/>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490" w:type="dxa"/>
            <w:vMerge w:val="restart"/>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30"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2</w:t>
            </w:r>
          </w:p>
        </w:tc>
        <w:tc>
          <w:tcPr>
            <w:tcW w:w="490"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03</w:t>
            </w:r>
          </w:p>
        </w:tc>
        <w:tc>
          <w:tcPr>
            <w:tcW w:w="386"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129" w:type="dxa"/>
            <w:vMerge w:val="restart"/>
            <w:tcBorders>
              <w:top w:val="nil"/>
              <w:left w:val="single" w:sz="4" w:space="0" w:color="auto"/>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Наименование основного мероприятия</w:t>
            </w: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Всего</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0" w:type="auto"/>
            <w:vMerge/>
            <w:tcBorders>
              <w:top w:val="nil"/>
              <w:left w:val="single" w:sz="8"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мероприятия</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0" w:type="auto"/>
            <w:vMerge/>
            <w:tcBorders>
              <w:top w:val="nil"/>
              <w:left w:val="single" w:sz="8"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983111" w:rsidRDefault="00983111" w:rsidP="00983111">
            <w:pPr>
              <w:rPr>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мероприятия</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490"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3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2</w:t>
            </w:r>
          </w:p>
        </w:tc>
        <w:tc>
          <w:tcPr>
            <w:tcW w:w="49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03</w:t>
            </w:r>
          </w:p>
        </w:tc>
        <w:tc>
          <w:tcPr>
            <w:tcW w:w="386"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01</w:t>
            </w:r>
          </w:p>
        </w:tc>
        <w:tc>
          <w:tcPr>
            <w:tcW w:w="2129"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Наименование мероприятия</w:t>
            </w: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мероприятия</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Ххххххх</w:t>
            </w:r>
            <w:proofErr w:type="spellEnd"/>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490"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30"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2</w:t>
            </w:r>
          </w:p>
        </w:tc>
        <w:tc>
          <w:tcPr>
            <w:tcW w:w="490"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03</w:t>
            </w:r>
          </w:p>
        </w:tc>
        <w:tc>
          <w:tcPr>
            <w:tcW w:w="386"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02</w:t>
            </w:r>
          </w:p>
        </w:tc>
        <w:tc>
          <w:tcPr>
            <w:tcW w:w="2129" w:type="dxa"/>
            <w:tcBorders>
              <w:top w:val="nil"/>
              <w:left w:val="nil"/>
              <w:bottom w:val="single" w:sz="8"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Наименование мероприятия</w:t>
            </w:r>
          </w:p>
        </w:tc>
        <w:tc>
          <w:tcPr>
            <w:tcW w:w="2753" w:type="dxa"/>
            <w:tcBorders>
              <w:top w:val="nil"/>
              <w:left w:val="nil"/>
              <w:bottom w:val="single" w:sz="8"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мероприятия</w:t>
            </w:r>
          </w:p>
        </w:tc>
        <w:tc>
          <w:tcPr>
            <w:tcW w:w="620"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424"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w:t>
            </w:r>
            <w:proofErr w:type="spellEnd"/>
          </w:p>
        </w:tc>
        <w:tc>
          <w:tcPr>
            <w:tcW w:w="811"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Ххххххх</w:t>
            </w:r>
            <w:proofErr w:type="spellEnd"/>
          </w:p>
        </w:tc>
        <w:tc>
          <w:tcPr>
            <w:tcW w:w="471"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1020" w:type="dxa"/>
            <w:tcBorders>
              <w:top w:val="nil"/>
              <w:left w:val="nil"/>
              <w:bottom w:val="single" w:sz="8"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8"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8"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8"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8"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490" w:type="dxa"/>
            <w:vMerge w:val="restart"/>
            <w:tcBorders>
              <w:top w:val="nil"/>
              <w:left w:val="single" w:sz="8" w:space="0" w:color="auto"/>
              <w:bottom w:val="single" w:sz="8" w:space="0" w:color="000000"/>
              <w:right w:val="single" w:sz="4" w:space="0" w:color="auto"/>
            </w:tcBorders>
            <w:noWrap/>
            <w:vAlign w:val="center"/>
            <w:hideMark/>
          </w:tcPr>
          <w:p w:rsidR="00983111" w:rsidRDefault="00983111" w:rsidP="00983111">
            <w:pPr>
              <w:spacing w:before="20" w:after="20" w:line="276" w:lineRule="auto"/>
              <w:jc w:val="center"/>
              <w:rPr>
                <w:b/>
                <w:bCs/>
                <w:sz w:val="17"/>
                <w:szCs w:val="17"/>
              </w:rPr>
            </w:pPr>
            <w:proofErr w:type="spellStart"/>
            <w:r>
              <w:rPr>
                <w:b/>
                <w:bCs/>
                <w:sz w:val="17"/>
                <w:szCs w:val="17"/>
              </w:rPr>
              <w:t>хх</w:t>
            </w:r>
            <w:proofErr w:type="spellEnd"/>
          </w:p>
        </w:tc>
        <w:tc>
          <w:tcPr>
            <w:tcW w:w="430" w:type="dxa"/>
            <w:vMerge w:val="restart"/>
            <w:tcBorders>
              <w:top w:val="nil"/>
              <w:left w:val="single" w:sz="4" w:space="0" w:color="auto"/>
              <w:bottom w:val="single" w:sz="8" w:space="0" w:color="000000"/>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w:t>
            </w:r>
          </w:p>
        </w:tc>
        <w:tc>
          <w:tcPr>
            <w:tcW w:w="490" w:type="dxa"/>
            <w:vMerge w:val="restart"/>
            <w:tcBorders>
              <w:top w:val="nil"/>
              <w:left w:val="single" w:sz="4" w:space="0" w:color="auto"/>
              <w:bottom w:val="single" w:sz="8" w:space="0" w:color="000000"/>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386" w:type="dxa"/>
            <w:vMerge w:val="restart"/>
            <w:tcBorders>
              <w:top w:val="nil"/>
              <w:left w:val="single" w:sz="4" w:space="0" w:color="auto"/>
              <w:bottom w:val="single" w:sz="8" w:space="0" w:color="000000"/>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129"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20" w:after="20" w:line="276" w:lineRule="auto"/>
              <w:rPr>
                <w:b/>
                <w:bCs/>
                <w:sz w:val="17"/>
                <w:szCs w:val="17"/>
              </w:rPr>
            </w:pPr>
            <w:r>
              <w:rPr>
                <w:b/>
                <w:bCs/>
                <w:sz w:val="17"/>
                <w:szCs w:val="17"/>
              </w:rPr>
              <w:t xml:space="preserve">Наименование подпрограммы </w:t>
            </w: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b/>
                <w:bCs/>
                <w:sz w:val="17"/>
                <w:szCs w:val="17"/>
              </w:rPr>
            </w:pPr>
            <w:r>
              <w:rPr>
                <w:b/>
                <w:bCs/>
                <w:sz w:val="17"/>
                <w:szCs w:val="17"/>
              </w:rPr>
              <w:t>Всего</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b/>
                <w:bCs/>
                <w:sz w:val="17"/>
                <w:szCs w:val="17"/>
              </w:rPr>
            </w:pPr>
            <w:r>
              <w:rPr>
                <w:b/>
                <w:bCs/>
                <w:sz w:val="17"/>
                <w:szCs w:val="17"/>
              </w:rPr>
              <w:t> </w:t>
            </w:r>
          </w:p>
        </w:tc>
      </w:tr>
      <w:tr w:rsidR="00983111" w:rsidTr="00983111">
        <w:trPr>
          <w:trHeight w:val="255"/>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ответственный исполнитель подпрограммы</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соисполнитель 1</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2753" w:type="dxa"/>
            <w:tcBorders>
              <w:top w:val="nil"/>
              <w:left w:val="nil"/>
              <w:bottom w:val="single" w:sz="4"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соисполнитель …</w:t>
            </w:r>
          </w:p>
        </w:tc>
        <w:tc>
          <w:tcPr>
            <w:tcW w:w="6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4"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4"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r w:rsidR="00983111" w:rsidTr="00983111">
        <w:trPr>
          <w:trHeight w:val="259"/>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rFonts w:asciiTheme="minorHAnsi" w:eastAsiaTheme="minorHAnsi" w:hAnsiTheme="minorHAnsi" w:cstheme="minorBidi"/>
                <w:sz w:val="22"/>
                <w:szCs w:val="22"/>
                <w:lang w:eastAsia="en-US"/>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sz w:val="17"/>
                <w:szCs w:val="17"/>
              </w:rPr>
            </w:pPr>
          </w:p>
        </w:tc>
        <w:tc>
          <w:tcPr>
            <w:tcW w:w="2753" w:type="dxa"/>
            <w:tcBorders>
              <w:top w:val="nil"/>
              <w:left w:val="nil"/>
              <w:bottom w:val="single" w:sz="8" w:space="0" w:color="auto"/>
              <w:right w:val="single" w:sz="4" w:space="0" w:color="auto"/>
            </w:tcBorders>
            <w:vAlign w:val="center"/>
            <w:hideMark/>
          </w:tcPr>
          <w:p w:rsidR="00983111" w:rsidRDefault="00983111" w:rsidP="00983111">
            <w:pPr>
              <w:spacing w:before="20" w:after="20" w:line="276" w:lineRule="auto"/>
              <w:rPr>
                <w:sz w:val="17"/>
                <w:szCs w:val="17"/>
              </w:rPr>
            </w:pPr>
            <w:r>
              <w:rPr>
                <w:sz w:val="17"/>
                <w:szCs w:val="17"/>
              </w:rPr>
              <w:t>…</w:t>
            </w:r>
          </w:p>
        </w:tc>
        <w:tc>
          <w:tcPr>
            <w:tcW w:w="620"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proofErr w:type="spellStart"/>
            <w:r>
              <w:rPr>
                <w:sz w:val="17"/>
                <w:szCs w:val="17"/>
              </w:rPr>
              <w:t>ххх</w:t>
            </w:r>
            <w:proofErr w:type="spellEnd"/>
          </w:p>
        </w:tc>
        <w:tc>
          <w:tcPr>
            <w:tcW w:w="420"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24"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811"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471" w:type="dxa"/>
            <w:tcBorders>
              <w:top w:val="nil"/>
              <w:left w:val="nil"/>
              <w:bottom w:val="single" w:sz="8" w:space="0" w:color="auto"/>
              <w:right w:val="single" w:sz="4" w:space="0" w:color="auto"/>
            </w:tcBorders>
            <w:noWrap/>
            <w:vAlign w:val="center"/>
            <w:hideMark/>
          </w:tcPr>
          <w:p w:rsidR="00983111" w:rsidRDefault="00983111" w:rsidP="00983111">
            <w:pPr>
              <w:spacing w:before="20" w:after="20" w:line="276" w:lineRule="auto"/>
              <w:jc w:val="center"/>
              <w:rPr>
                <w:sz w:val="17"/>
                <w:szCs w:val="17"/>
              </w:rPr>
            </w:pPr>
            <w:r>
              <w:rPr>
                <w:sz w:val="17"/>
                <w:szCs w:val="17"/>
              </w:rPr>
              <w:t> </w:t>
            </w:r>
          </w:p>
        </w:tc>
        <w:tc>
          <w:tcPr>
            <w:tcW w:w="1020" w:type="dxa"/>
            <w:tcBorders>
              <w:top w:val="nil"/>
              <w:left w:val="nil"/>
              <w:bottom w:val="single" w:sz="8"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8"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8"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20" w:type="dxa"/>
            <w:tcBorders>
              <w:top w:val="nil"/>
              <w:left w:val="nil"/>
              <w:bottom w:val="single" w:sz="8" w:space="0" w:color="auto"/>
              <w:right w:val="single" w:sz="4" w:space="0" w:color="auto"/>
            </w:tcBorders>
            <w:noWrap/>
            <w:vAlign w:val="bottom"/>
            <w:hideMark/>
          </w:tcPr>
          <w:p w:rsidR="00983111" w:rsidRDefault="00983111" w:rsidP="00983111">
            <w:pPr>
              <w:spacing w:before="20" w:after="20" w:line="276" w:lineRule="auto"/>
              <w:rPr>
                <w:sz w:val="17"/>
                <w:szCs w:val="17"/>
              </w:rPr>
            </w:pPr>
            <w:r>
              <w:rPr>
                <w:sz w:val="17"/>
                <w:szCs w:val="17"/>
              </w:rPr>
              <w:t> </w:t>
            </w:r>
          </w:p>
        </w:tc>
        <w:tc>
          <w:tcPr>
            <w:tcW w:w="1066" w:type="dxa"/>
            <w:tcBorders>
              <w:top w:val="nil"/>
              <w:left w:val="nil"/>
              <w:bottom w:val="single" w:sz="8" w:space="0" w:color="auto"/>
              <w:right w:val="single" w:sz="8" w:space="0" w:color="auto"/>
            </w:tcBorders>
            <w:noWrap/>
            <w:vAlign w:val="bottom"/>
            <w:hideMark/>
          </w:tcPr>
          <w:p w:rsidR="00983111" w:rsidRDefault="00983111" w:rsidP="00983111">
            <w:pPr>
              <w:spacing w:before="20" w:after="20" w:line="276" w:lineRule="auto"/>
              <w:rPr>
                <w:sz w:val="17"/>
                <w:szCs w:val="17"/>
              </w:rPr>
            </w:pPr>
            <w:r>
              <w:rPr>
                <w:sz w:val="17"/>
                <w:szCs w:val="17"/>
              </w:rPr>
              <w:t> </w:t>
            </w:r>
          </w:p>
        </w:tc>
      </w:tr>
    </w:tbl>
    <w:p w:rsidR="00983111" w:rsidRDefault="00983111" w:rsidP="00983111"/>
    <w:p w:rsidR="00983111" w:rsidRDefault="00983111" w:rsidP="00983111">
      <w:pPr>
        <w:spacing w:after="200" w:line="276" w:lineRule="auto"/>
        <w:rPr>
          <w:b/>
        </w:rPr>
      </w:pPr>
      <w:r>
        <w:rPr>
          <w:b/>
        </w:rPr>
        <w:br w:type="page"/>
      </w:r>
    </w:p>
    <w:p w:rsidR="00983111" w:rsidRPr="00E75C04" w:rsidRDefault="00983111" w:rsidP="00983111">
      <w:pPr>
        <w:rPr>
          <w:sz w:val="24"/>
          <w:szCs w:val="24"/>
        </w:rPr>
      </w:pPr>
      <w:r w:rsidRPr="00E75C04">
        <w:rPr>
          <w:b/>
          <w:sz w:val="24"/>
          <w:szCs w:val="24"/>
        </w:rPr>
        <w:lastRenderedPageBreak/>
        <w:t>Форма 6.</w:t>
      </w:r>
      <w:r w:rsidRPr="00E75C04">
        <w:rPr>
          <w:sz w:val="24"/>
          <w:szCs w:val="24"/>
        </w:rPr>
        <w:t xml:space="preserve"> Прогнозная (справочная) оценка ресурсного обеспечения реализации муниципальной программы за счет всех источников финансирования </w:t>
      </w:r>
    </w:p>
    <w:p w:rsidR="00983111" w:rsidRDefault="00983111" w:rsidP="00983111"/>
    <w:tbl>
      <w:tblPr>
        <w:tblW w:w="14521" w:type="dxa"/>
        <w:tblInd w:w="93" w:type="dxa"/>
        <w:tblLook w:val="04A0" w:firstRow="1" w:lastRow="0" w:firstColumn="1" w:lastColumn="0" w:noHBand="0" w:noVBand="1"/>
      </w:tblPr>
      <w:tblGrid>
        <w:gridCol w:w="724"/>
        <w:gridCol w:w="709"/>
        <w:gridCol w:w="2497"/>
        <w:gridCol w:w="3882"/>
        <w:gridCol w:w="1109"/>
        <w:gridCol w:w="1120"/>
        <w:gridCol w:w="1120"/>
        <w:gridCol w:w="1120"/>
        <w:gridCol w:w="1120"/>
        <w:gridCol w:w="1120"/>
      </w:tblGrid>
      <w:tr w:rsidR="00983111" w:rsidTr="00983111">
        <w:trPr>
          <w:trHeight w:val="405"/>
          <w:tblHeader/>
        </w:trPr>
        <w:tc>
          <w:tcPr>
            <w:tcW w:w="1433" w:type="dxa"/>
            <w:gridSpan w:val="2"/>
            <w:vMerge w:val="restart"/>
            <w:tcBorders>
              <w:top w:val="single" w:sz="8" w:space="0" w:color="auto"/>
              <w:left w:val="single" w:sz="8" w:space="0" w:color="auto"/>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center"/>
              <w:rPr>
                <w:sz w:val="18"/>
                <w:szCs w:val="18"/>
              </w:rPr>
            </w:pPr>
            <w:r>
              <w:rPr>
                <w:sz w:val="18"/>
                <w:szCs w:val="18"/>
              </w:rPr>
              <w:t>Код аналитической программной классификации</w:t>
            </w:r>
          </w:p>
        </w:tc>
        <w:tc>
          <w:tcPr>
            <w:tcW w:w="2497"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rsidR="00983111" w:rsidRDefault="00983111" w:rsidP="00983111">
            <w:pPr>
              <w:spacing w:before="40" w:after="40" w:line="276" w:lineRule="auto"/>
              <w:jc w:val="center"/>
              <w:rPr>
                <w:sz w:val="18"/>
                <w:szCs w:val="18"/>
              </w:rPr>
            </w:pPr>
            <w:r>
              <w:rPr>
                <w:sz w:val="18"/>
                <w:szCs w:val="18"/>
              </w:rPr>
              <w:t>Наименование муниципальной программы, подпрограммы</w:t>
            </w:r>
          </w:p>
        </w:tc>
        <w:tc>
          <w:tcPr>
            <w:tcW w:w="3882"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rsidR="00983111" w:rsidRDefault="00983111" w:rsidP="00983111">
            <w:pPr>
              <w:spacing w:before="40" w:after="40" w:line="276" w:lineRule="auto"/>
              <w:jc w:val="center"/>
              <w:rPr>
                <w:sz w:val="18"/>
                <w:szCs w:val="18"/>
              </w:rPr>
            </w:pPr>
            <w:r>
              <w:rPr>
                <w:sz w:val="18"/>
                <w:szCs w:val="18"/>
              </w:rPr>
              <w:t>Источник финансирования</w:t>
            </w:r>
          </w:p>
        </w:tc>
        <w:tc>
          <w:tcPr>
            <w:tcW w:w="6709" w:type="dxa"/>
            <w:gridSpan w:val="6"/>
            <w:tcBorders>
              <w:top w:val="single" w:sz="8" w:space="0" w:color="auto"/>
              <w:left w:val="nil"/>
              <w:bottom w:val="single" w:sz="4" w:space="0" w:color="auto"/>
              <w:right w:val="single" w:sz="8" w:space="0" w:color="000000"/>
            </w:tcBorders>
            <w:shd w:val="clear" w:color="auto" w:fill="FFFFFF"/>
            <w:vAlign w:val="center"/>
            <w:hideMark/>
          </w:tcPr>
          <w:p w:rsidR="00983111" w:rsidRDefault="00983111" w:rsidP="00983111">
            <w:pPr>
              <w:spacing w:before="40" w:after="40" w:line="276" w:lineRule="auto"/>
              <w:jc w:val="center"/>
              <w:rPr>
                <w:sz w:val="18"/>
                <w:szCs w:val="18"/>
              </w:rPr>
            </w:pPr>
            <w:r>
              <w:rPr>
                <w:sz w:val="18"/>
                <w:szCs w:val="18"/>
              </w:rPr>
              <w:t>Оценка расходов, тыс. рублей</w:t>
            </w:r>
          </w:p>
        </w:tc>
      </w:tr>
      <w:tr w:rsidR="00983111" w:rsidTr="00983111">
        <w:trPr>
          <w:trHeight w:val="570"/>
          <w:tblHeader/>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983111" w:rsidRDefault="00983111" w:rsidP="00983111">
            <w:pPr>
              <w:rPr>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1109" w:type="dxa"/>
            <w:vMerge w:val="restart"/>
            <w:tcBorders>
              <w:top w:val="nil"/>
              <w:left w:val="single" w:sz="4" w:space="0" w:color="auto"/>
              <w:bottom w:val="single" w:sz="8" w:space="0" w:color="000000"/>
              <w:right w:val="single" w:sz="4" w:space="0" w:color="auto"/>
            </w:tcBorders>
            <w:shd w:val="clear" w:color="auto" w:fill="FFFFFF"/>
            <w:vAlign w:val="center"/>
            <w:hideMark/>
          </w:tcPr>
          <w:p w:rsidR="00983111" w:rsidRDefault="00983111" w:rsidP="00983111">
            <w:pPr>
              <w:spacing w:before="40" w:after="40" w:line="276" w:lineRule="auto"/>
              <w:jc w:val="center"/>
              <w:rPr>
                <w:sz w:val="18"/>
                <w:szCs w:val="18"/>
              </w:rPr>
            </w:pPr>
            <w:r>
              <w:rPr>
                <w:sz w:val="18"/>
                <w:szCs w:val="18"/>
              </w:rPr>
              <w:t xml:space="preserve">Итого </w:t>
            </w:r>
          </w:p>
        </w:tc>
        <w:tc>
          <w:tcPr>
            <w:tcW w:w="1120" w:type="dxa"/>
            <w:vMerge w:val="restart"/>
            <w:tcBorders>
              <w:top w:val="nil"/>
              <w:left w:val="single" w:sz="4" w:space="0" w:color="auto"/>
              <w:bottom w:val="single" w:sz="8" w:space="0" w:color="000000"/>
              <w:right w:val="single" w:sz="4" w:space="0" w:color="auto"/>
            </w:tcBorders>
            <w:shd w:val="clear" w:color="auto" w:fill="FFFFFF"/>
            <w:vAlign w:val="center"/>
            <w:hideMark/>
          </w:tcPr>
          <w:p w:rsidR="00983111" w:rsidRDefault="00983111" w:rsidP="00983111">
            <w:pPr>
              <w:spacing w:before="40" w:after="40" w:line="276" w:lineRule="auto"/>
              <w:jc w:val="center"/>
              <w:rPr>
                <w:sz w:val="18"/>
                <w:szCs w:val="18"/>
              </w:rPr>
            </w:pPr>
            <w:r>
              <w:rPr>
                <w:sz w:val="18"/>
                <w:szCs w:val="18"/>
              </w:rPr>
              <w:t>очередной год</w:t>
            </w:r>
          </w:p>
        </w:tc>
        <w:tc>
          <w:tcPr>
            <w:tcW w:w="1120" w:type="dxa"/>
            <w:vMerge w:val="restart"/>
            <w:tcBorders>
              <w:top w:val="nil"/>
              <w:left w:val="single" w:sz="4" w:space="0" w:color="auto"/>
              <w:bottom w:val="single" w:sz="8" w:space="0" w:color="000000"/>
              <w:right w:val="single" w:sz="4" w:space="0" w:color="auto"/>
            </w:tcBorders>
            <w:shd w:val="clear" w:color="auto" w:fill="FFFFFF"/>
            <w:vAlign w:val="center"/>
            <w:hideMark/>
          </w:tcPr>
          <w:p w:rsidR="00983111" w:rsidRDefault="00983111" w:rsidP="00983111">
            <w:pPr>
              <w:spacing w:before="40" w:after="40" w:line="276" w:lineRule="auto"/>
              <w:jc w:val="center"/>
              <w:rPr>
                <w:sz w:val="18"/>
                <w:szCs w:val="18"/>
              </w:rPr>
            </w:pPr>
            <w:r>
              <w:rPr>
                <w:sz w:val="18"/>
                <w:szCs w:val="18"/>
              </w:rPr>
              <w:t>первый год планового периода</w:t>
            </w:r>
          </w:p>
        </w:tc>
        <w:tc>
          <w:tcPr>
            <w:tcW w:w="1120" w:type="dxa"/>
            <w:vMerge w:val="restart"/>
            <w:tcBorders>
              <w:top w:val="nil"/>
              <w:left w:val="single" w:sz="4" w:space="0" w:color="auto"/>
              <w:bottom w:val="single" w:sz="8" w:space="0" w:color="000000"/>
              <w:right w:val="single" w:sz="4" w:space="0" w:color="auto"/>
            </w:tcBorders>
            <w:shd w:val="clear" w:color="auto" w:fill="FFFFFF"/>
            <w:vAlign w:val="center"/>
            <w:hideMark/>
          </w:tcPr>
          <w:p w:rsidR="00983111" w:rsidRDefault="00983111" w:rsidP="00983111">
            <w:pPr>
              <w:spacing w:before="40" w:after="40" w:line="276" w:lineRule="auto"/>
              <w:jc w:val="center"/>
              <w:rPr>
                <w:sz w:val="18"/>
                <w:szCs w:val="18"/>
              </w:rPr>
            </w:pPr>
            <w:r>
              <w:rPr>
                <w:sz w:val="18"/>
                <w:szCs w:val="18"/>
              </w:rPr>
              <w:t>второй год планового периода</w:t>
            </w:r>
          </w:p>
        </w:tc>
        <w:tc>
          <w:tcPr>
            <w:tcW w:w="1120" w:type="dxa"/>
            <w:vMerge w:val="restart"/>
            <w:tcBorders>
              <w:top w:val="nil"/>
              <w:left w:val="single" w:sz="4" w:space="0" w:color="auto"/>
              <w:bottom w:val="single" w:sz="8" w:space="0" w:color="000000"/>
              <w:right w:val="single" w:sz="4" w:space="0" w:color="auto"/>
            </w:tcBorders>
            <w:shd w:val="clear" w:color="auto" w:fill="FFFFFF"/>
            <w:vAlign w:val="center"/>
            <w:hideMark/>
          </w:tcPr>
          <w:p w:rsidR="00983111" w:rsidRDefault="00983111" w:rsidP="00983111">
            <w:pPr>
              <w:spacing w:before="40" w:after="40" w:line="276" w:lineRule="auto"/>
              <w:jc w:val="center"/>
              <w:rPr>
                <w:sz w:val="18"/>
                <w:szCs w:val="18"/>
              </w:rPr>
            </w:pPr>
            <w:r>
              <w:rPr>
                <w:sz w:val="18"/>
                <w:szCs w:val="18"/>
              </w:rPr>
              <w:t>…</w:t>
            </w:r>
          </w:p>
        </w:tc>
        <w:tc>
          <w:tcPr>
            <w:tcW w:w="1120" w:type="dxa"/>
            <w:vMerge w:val="restart"/>
            <w:tcBorders>
              <w:top w:val="nil"/>
              <w:left w:val="single" w:sz="4" w:space="0" w:color="auto"/>
              <w:bottom w:val="single" w:sz="8" w:space="0" w:color="000000"/>
              <w:right w:val="single" w:sz="8" w:space="0" w:color="auto"/>
            </w:tcBorders>
            <w:shd w:val="clear" w:color="auto" w:fill="FFFFFF"/>
            <w:vAlign w:val="center"/>
            <w:hideMark/>
          </w:tcPr>
          <w:p w:rsidR="00983111" w:rsidRDefault="00983111" w:rsidP="00983111">
            <w:pPr>
              <w:spacing w:before="40" w:after="40" w:line="276" w:lineRule="auto"/>
              <w:jc w:val="center"/>
              <w:rPr>
                <w:sz w:val="18"/>
                <w:szCs w:val="18"/>
              </w:rPr>
            </w:pPr>
            <w:r>
              <w:rPr>
                <w:sz w:val="18"/>
                <w:szCs w:val="18"/>
              </w:rPr>
              <w:t>год завершения действия программы</w:t>
            </w:r>
          </w:p>
        </w:tc>
      </w:tr>
      <w:tr w:rsidR="00983111" w:rsidTr="00983111">
        <w:trPr>
          <w:trHeight w:val="330"/>
          <w:tblHeader/>
        </w:trPr>
        <w:tc>
          <w:tcPr>
            <w:tcW w:w="724" w:type="dxa"/>
            <w:tcBorders>
              <w:top w:val="nil"/>
              <w:left w:val="single" w:sz="8" w:space="0" w:color="auto"/>
              <w:bottom w:val="single" w:sz="8" w:space="0" w:color="auto"/>
              <w:right w:val="single" w:sz="4" w:space="0" w:color="auto"/>
            </w:tcBorders>
            <w:shd w:val="clear" w:color="auto" w:fill="FFFFFF"/>
            <w:vAlign w:val="center"/>
            <w:hideMark/>
          </w:tcPr>
          <w:p w:rsidR="00983111" w:rsidRDefault="00983111" w:rsidP="00983111">
            <w:pPr>
              <w:spacing w:before="40" w:after="40" w:line="276" w:lineRule="auto"/>
              <w:jc w:val="center"/>
              <w:rPr>
                <w:sz w:val="18"/>
                <w:szCs w:val="18"/>
              </w:rPr>
            </w:pPr>
            <w:r>
              <w:rPr>
                <w:sz w:val="18"/>
                <w:szCs w:val="18"/>
              </w:rPr>
              <w:t>МП</w:t>
            </w:r>
          </w:p>
        </w:tc>
        <w:tc>
          <w:tcPr>
            <w:tcW w:w="709" w:type="dxa"/>
            <w:tcBorders>
              <w:top w:val="nil"/>
              <w:left w:val="nil"/>
              <w:bottom w:val="single" w:sz="8" w:space="0" w:color="auto"/>
              <w:right w:val="single" w:sz="4" w:space="0" w:color="auto"/>
            </w:tcBorders>
            <w:shd w:val="clear" w:color="auto" w:fill="FFFFFF"/>
            <w:vAlign w:val="center"/>
            <w:hideMark/>
          </w:tcPr>
          <w:p w:rsidR="00983111" w:rsidRDefault="00983111" w:rsidP="00983111">
            <w:pPr>
              <w:spacing w:before="40" w:after="40" w:line="276" w:lineRule="auto"/>
              <w:jc w:val="center"/>
              <w:rPr>
                <w:sz w:val="18"/>
                <w:szCs w:val="18"/>
              </w:rPr>
            </w:pPr>
            <w:proofErr w:type="spellStart"/>
            <w:r>
              <w:rPr>
                <w:sz w:val="18"/>
                <w:szCs w:val="18"/>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8" w:space="0" w:color="auto"/>
            </w:tcBorders>
            <w:vAlign w:val="center"/>
            <w:hideMark/>
          </w:tcPr>
          <w:p w:rsidR="00983111" w:rsidRDefault="00983111" w:rsidP="00983111">
            <w:pPr>
              <w:rPr>
                <w:sz w:val="18"/>
                <w:szCs w:val="18"/>
              </w:rPr>
            </w:pPr>
          </w:p>
        </w:tc>
      </w:tr>
      <w:tr w:rsidR="00983111" w:rsidTr="00983111">
        <w:trPr>
          <w:trHeight w:val="282"/>
        </w:trPr>
        <w:tc>
          <w:tcPr>
            <w:tcW w:w="724" w:type="dxa"/>
            <w:vMerge w:val="restart"/>
            <w:tcBorders>
              <w:top w:val="nil"/>
              <w:left w:val="single" w:sz="8" w:space="0" w:color="auto"/>
              <w:bottom w:val="single" w:sz="8" w:space="0" w:color="000000"/>
              <w:right w:val="single" w:sz="4" w:space="0" w:color="auto"/>
            </w:tcBorders>
            <w:shd w:val="clear" w:color="auto" w:fill="FFFFFF"/>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709" w:type="dxa"/>
            <w:vMerge w:val="restart"/>
            <w:tcBorders>
              <w:top w:val="nil"/>
              <w:left w:val="single" w:sz="4" w:space="0" w:color="auto"/>
              <w:bottom w:val="single" w:sz="8" w:space="0" w:color="000000"/>
              <w:right w:val="single" w:sz="4" w:space="0" w:color="auto"/>
            </w:tcBorders>
            <w:shd w:val="clear" w:color="auto" w:fill="FFFFFF"/>
            <w:noWrap/>
            <w:vAlign w:val="center"/>
            <w:hideMark/>
          </w:tcPr>
          <w:p w:rsidR="00983111" w:rsidRDefault="00983111" w:rsidP="00983111">
            <w:pPr>
              <w:spacing w:before="40" w:after="40" w:line="276" w:lineRule="auto"/>
              <w:jc w:val="center"/>
              <w:rPr>
                <w:sz w:val="18"/>
                <w:szCs w:val="18"/>
              </w:rPr>
            </w:pPr>
            <w:r>
              <w:rPr>
                <w:sz w:val="18"/>
                <w:szCs w:val="18"/>
              </w:rPr>
              <w:t> </w:t>
            </w:r>
          </w:p>
        </w:tc>
        <w:tc>
          <w:tcPr>
            <w:tcW w:w="2497" w:type="dxa"/>
            <w:vMerge w:val="restart"/>
            <w:tcBorders>
              <w:top w:val="nil"/>
              <w:left w:val="single" w:sz="4" w:space="0" w:color="auto"/>
              <w:bottom w:val="single" w:sz="8" w:space="0" w:color="000000"/>
              <w:right w:val="single" w:sz="4" w:space="0" w:color="auto"/>
            </w:tcBorders>
            <w:shd w:val="clear" w:color="auto" w:fill="FFFFFF"/>
            <w:vAlign w:val="center"/>
            <w:hideMark/>
          </w:tcPr>
          <w:p w:rsidR="00983111" w:rsidRDefault="00983111" w:rsidP="00983111">
            <w:pPr>
              <w:spacing w:before="40" w:after="40" w:line="276" w:lineRule="auto"/>
              <w:rPr>
                <w:sz w:val="18"/>
                <w:szCs w:val="18"/>
              </w:rPr>
            </w:pPr>
            <w:r>
              <w:rPr>
                <w:sz w:val="18"/>
                <w:szCs w:val="18"/>
              </w:rPr>
              <w:t>Наименование муниципальной программы</w:t>
            </w: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rPr>
                <w:b/>
                <w:sz w:val="18"/>
                <w:szCs w:val="18"/>
              </w:rPr>
            </w:pPr>
            <w:r>
              <w:rPr>
                <w:b/>
                <w:sz w:val="18"/>
                <w:szCs w:val="18"/>
              </w:rPr>
              <w:t>Всего</w:t>
            </w:r>
          </w:p>
        </w:tc>
        <w:tc>
          <w:tcPr>
            <w:tcW w:w="1109"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559"/>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E75C04" w:rsidP="00983111">
            <w:pPr>
              <w:spacing w:before="40" w:after="40" w:line="276" w:lineRule="auto"/>
              <w:rPr>
                <w:sz w:val="18"/>
                <w:szCs w:val="18"/>
              </w:rPr>
            </w:pPr>
            <w:r>
              <w:rPr>
                <w:sz w:val="18"/>
                <w:szCs w:val="18"/>
              </w:rPr>
              <w:t>бюджет муниципального образования</w:t>
            </w:r>
            <w:r w:rsidR="00983111">
              <w:rPr>
                <w:sz w:val="18"/>
                <w:szCs w:val="18"/>
              </w:rPr>
              <w:t xml:space="preserve"> </w:t>
            </w:r>
          </w:p>
        </w:tc>
        <w:tc>
          <w:tcPr>
            <w:tcW w:w="1109"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left="88"/>
              <w:rPr>
                <w:sz w:val="18"/>
                <w:szCs w:val="18"/>
              </w:rPr>
            </w:pPr>
            <w:r>
              <w:rPr>
                <w:sz w:val="18"/>
                <w:szCs w:val="18"/>
              </w:rPr>
              <w:t>в том числе:</w:t>
            </w:r>
          </w:p>
        </w:tc>
        <w:tc>
          <w:tcPr>
            <w:tcW w:w="1109"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left="88"/>
              <w:rPr>
                <w:sz w:val="18"/>
                <w:szCs w:val="18"/>
              </w:rPr>
            </w:pPr>
            <w:r>
              <w:rPr>
                <w:sz w:val="18"/>
                <w:szCs w:val="18"/>
              </w:rPr>
              <w:t>субсидии из бюджета Удмуртской Республики</w:t>
            </w:r>
          </w:p>
        </w:tc>
        <w:tc>
          <w:tcPr>
            <w:tcW w:w="1109"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left="88"/>
              <w:rPr>
                <w:sz w:val="18"/>
                <w:szCs w:val="18"/>
              </w:rPr>
            </w:pPr>
            <w:r>
              <w:rPr>
                <w:sz w:val="18"/>
                <w:szCs w:val="18"/>
              </w:rPr>
              <w:t>субвенции из бюджета Удмуртской Республики</w:t>
            </w:r>
          </w:p>
        </w:tc>
        <w:tc>
          <w:tcPr>
            <w:tcW w:w="1109"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559"/>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E75C04" w:rsidP="00983111">
            <w:pPr>
              <w:spacing w:before="40" w:after="40" w:line="276" w:lineRule="auto"/>
              <w:rPr>
                <w:sz w:val="18"/>
                <w:szCs w:val="18"/>
              </w:rPr>
            </w:pPr>
            <w:r>
              <w:rPr>
                <w:sz w:val="18"/>
                <w:szCs w:val="18"/>
              </w:rPr>
              <w:t>С</w:t>
            </w:r>
            <w:r w:rsidR="00983111">
              <w:rPr>
                <w:sz w:val="18"/>
                <w:szCs w:val="18"/>
              </w:rPr>
              <w:t>редства бюджета Удмуртской Республики, планируемые к привлечению</w:t>
            </w:r>
          </w:p>
        </w:tc>
        <w:tc>
          <w:tcPr>
            <w:tcW w:w="1109"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8" w:space="0" w:color="auto"/>
              <w:right w:val="single" w:sz="4" w:space="0" w:color="auto"/>
            </w:tcBorders>
            <w:shd w:val="clear" w:color="auto" w:fill="FFFFFF"/>
            <w:vAlign w:val="center"/>
            <w:hideMark/>
          </w:tcPr>
          <w:p w:rsidR="00983111" w:rsidRDefault="00983111" w:rsidP="00983111">
            <w:pPr>
              <w:spacing w:before="40" w:after="40" w:line="276" w:lineRule="auto"/>
              <w:rPr>
                <w:sz w:val="18"/>
                <w:szCs w:val="18"/>
              </w:rPr>
            </w:pPr>
            <w:r>
              <w:rPr>
                <w:sz w:val="18"/>
                <w:szCs w:val="18"/>
              </w:rPr>
              <w:t>иные источники</w:t>
            </w:r>
          </w:p>
        </w:tc>
        <w:tc>
          <w:tcPr>
            <w:tcW w:w="1109" w:type="dxa"/>
            <w:tcBorders>
              <w:top w:val="nil"/>
              <w:left w:val="nil"/>
              <w:bottom w:val="single" w:sz="8"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8"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8"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8"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8"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8"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282"/>
        </w:trPr>
        <w:tc>
          <w:tcPr>
            <w:tcW w:w="724" w:type="dxa"/>
            <w:vMerge w:val="restart"/>
            <w:tcBorders>
              <w:top w:val="nil"/>
              <w:left w:val="single" w:sz="8" w:space="0" w:color="auto"/>
              <w:bottom w:val="single" w:sz="8" w:space="0" w:color="000000"/>
              <w:right w:val="single" w:sz="4" w:space="0" w:color="auto"/>
            </w:tcBorders>
            <w:shd w:val="clear" w:color="auto" w:fill="FFFFFF"/>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709" w:type="dxa"/>
            <w:vMerge w:val="restart"/>
            <w:tcBorders>
              <w:top w:val="nil"/>
              <w:left w:val="single" w:sz="4" w:space="0" w:color="auto"/>
              <w:bottom w:val="single" w:sz="8" w:space="0" w:color="000000"/>
              <w:right w:val="single" w:sz="4" w:space="0" w:color="auto"/>
            </w:tcBorders>
            <w:shd w:val="clear" w:color="auto" w:fill="FFFFFF"/>
            <w:noWrap/>
            <w:vAlign w:val="center"/>
            <w:hideMark/>
          </w:tcPr>
          <w:p w:rsidR="00983111" w:rsidRDefault="00983111" w:rsidP="00983111">
            <w:pPr>
              <w:spacing w:before="40" w:after="40" w:line="276" w:lineRule="auto"/>
              <w:jc w:val="center"/>
              <w:rPr>
                <w:sz w:val="18"/>
                <w:szCs w:val="18"/>
              </w:rPr>
            </w:pPr>
            <w:r>
              <w:rPr>
                <w:sz w:val="18"/>
                <w:szCs w:val="18"/>
              </w:rPr>
              <w:t>1</w:t>
            </w:r>
          </w:p>
        </w:tc>
        <w:tc>
          <w:tcPr>
            <w:tcW w:w="2497" w:type="dxa"/>
            <w:vMerge w:val="restart"/>
            <w:tcBorders>
              <w:top w:val="nil"/>
              <w:left w:val="single" w:sz="4" w:space="0" w:color="auto"/>
              <w:bottom w:val="single" w:sz="8" w:space="0" w:color="000000"/>
              <w:right w:val="single" w:sz="4" w:space="0" w:color="auto"/>
            </w:tcBorders>
            <w:shd w:val="clear" w:color="auto" w:fill="FFFFFF"/>
            <w:vAlign w:val="center"/>
            <w:hideMark/>
          </w:tcPr>
          <w:p w:rsidR="00983111" w:rsidRDefault="00983111" w:rsidP="00983111">
            <w:pPr>
              <w:spacing w:before="40" w:after="40" w:line="276" w:lineRule="auto"/>
              <w:rPr>
                <w:sz w:val="18"/>
                <w:szCs w:val="18"/>
              </w:rPr>
            </w:pPr>
            <w:r>
              <w:rPr>
                <w:sz w:val="18"/>
                <w:szCs w:val="18"/>
              </w:rPr>
              <w:t>Наименование подпрограммы 1 муниципальной программы</w:t>
            </w: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rPr>
                <w:b/>
                <w:sz w:val="18"/>
                <w:szCs w:val="18"/>
              </w:rPr>
            </w:pPr>
            <w:r>
              <w:rPr>
                <w:b/>
                <w:sz w:val="18"/>
                <w:szCs w:val="18"/>
              </w:rPr>
              <w:t>Всего</w:t>
            </w:r>
          </w:p>
        </w:tc>
        <w:tc>
          <w:tcPr>
            <w:tcW w:w="1109"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559"/>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E75C04" w:rsidP="00983111">
            <w:pPr>
              <w:spacing w:before="40" w:after="40" w:line="276" w:lineRule="auto"/>
              <w:rPr>
                <w:sz w:val="18"/>
                <w:szCs w:val="18"/>
              </w:rPr>
            </w:pPr>
            <w:r>
              <w:rPr>
                <w:sz w:val="18"/>
                <w:szCs w:val="18"/>
              </w:rPr>
              <w:t>бюджет муниципального образования</w:t>
            </w:r>
            <w:r w:rsidR="00983111">
              <w:rPr>
                <w:sz w:val="18"/>
                <w:szCs w:val="18"/>
              </w:rPr>
              <w:t xml:space="preserve"> </w:t>
            </w:r>
          </w:p>
        </w:tc>
        <w:tc>
          <w:tcPr>
            <w:tcW w:w="1109"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left="88"/>
              <w:rPr>
                <w:sz w:val="18"/>
                <w:szCs w:val="18"/>
              </w:rPr>
            </w:pPr>
            <w:r>
              <w:rPr>
                <w:sz w:val="18"/>
                <w:szCs w:val="18"/>
              </w:rPr>
              <w:t>в том числе:</w:t>
            </w:r>
          </w:p>
        </w:tc>
        <w:tc>
          <w:tcPr>
            <w:tcW w:w="1109"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left="88"/>
              <w:rPr>
                <w:sz w:val="18"/>
                <w:szCs w:val="18"/>
              </w:rPr>
            </w:pPr>
            <w:r>
              <w:rPr>
                <w:sz w:val="18"/>
                <w:szCs w:val="18"/>
              </w:rPr>
              <w:t>субсидии из бюджета Удмуртской Республики</w:t>
            </w:r>
          </w:p>
        </w:tc>
        <w:tc>
          <w:tcPr>
            <w:tcW w:w="1109"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left="88"/>
              <w:rPr>
                <w:sz w:val="18"/>
                <w:szCs w:val="18"/>
              </w:rPr>
            </w:pPr>
            <w:r>
              <w:rPr>
                <w:sz w:val="18"/>
                <w:szCs w:val="18"/>
              </w:rPr>
              <w:t>субвенции из бюджета Удмуртской Республики</w:t>
            </w:r>
          </w:p>
        </w:tc>
        <w:tc>
          <w:tcPr>
            <w:tcW w:w="1109"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559"/>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rPr>
                <w:sz w:val="18"/>
                <w:szCs w:val="18"/>
              </w:rPr>
            </w:pPr>
            <w:r>
              <w:rPr>
                <w:sz w:val="18"/>
                <w:szCs w:val="18"/>
              </w:rPr>
              <w:t>средства бюджета Удмуртской Республики, планируемые к привлечению</w:t>
            </w:r>
          </w:p>
        </w:tc>
        <w:tc>
          <w:tcPr>
            <w:tcW w:w="1109"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8" w:space="0" w:color="auto"/>
              <w:right w:val="single" w:sz="4" w:space="0" w:color="auto"/>
            </w:tcBorders>
            <w:shd w:val="clear" w:color="auto" w:fill="FFFFFF"/>
            <w:vAlign w:val="center"/>
            <w:hideMark/>
          </w:tcPr>
          <w:p w:rsidR="00983111" w:rsidRDefault="00983111" w:rsidP="00983111">
            <w:pPr>
              <w:spacing w:before="40" w:after="40" w:line="276" w:lineRule="auto"/>
              <w:rPr>
                <w:sz w:val="18"/>
                <w:szCs w:val="18"/>
              </w:rPr>
            </w:pPr>
            <w:r>
              <w:rPr>
                <w:sz w:val="18"/>
                <w:szCs w:val="18"/>
              </w:rPr>
              <w:t>иные источники</w:t>
            </w:r>
          </w:p>
        </w:tc>
        <w:tc>
          <w:tcPr>
            <w:tcW w:w="1109" w:type="dxa"/>
            <w:tcBorders>
              <w:top w:val="nil"/>
              <w:left w:val="nil"/>
              <w:bottom w:val="single" w:sz="8"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8"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8"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8"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8"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8"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282"/>
        </w:trPr>
        <w:tc>
          <w:tcPr>
            <w:tcW w:w="724" w:type="dxa"/>
            <w:vMerge w:val="restart"/>
            <w:tcBorders>
              <w:top w:val="nil"/>
              <w:left w:val="single" w:sz="8" w:space="0" w:color="auto"/>
              <w:bottom w:val="single" w:sz="8" w:space="0" w:color="000000"/>
              <w:right w:val="single" w:sz="4" w:space="0" w:color="auto"/>
            </w:tcBorders>
            <w:shd w:val="clear" w:color="auto" w:fill="FFFFFF"/>
            <w:noWrap/>
            <w:vAlign w:val="center"/>
            <w:hideMark/>
          </w:tcPr>
          <w:p w:rsidR="00983111" w:rsidRDefault="00983111" w:rsidP="00983111">
            <w:pPr>
              <w:spacing w:before="40" w:after="40" w:line="276" w:lineRule="auto"/>
              <w:jc w:val="center"/>
              <w:rPr>
                <w:sz w:val="18"/>
                <w:szCs w:val="18"/>
              </w:rPr>
            </w:pPr>
            <w:proofErr w:type="spellStart"/>
            <w:r>
              <w:rPr>
                <w:sz w:val="18"/>
                <w:szCs w:val="18"/>
              </w:rPr>
              <w:t>хх</w:t>
            </w:r>
            <w:proofErr w:type="spellEnd"/>
          </w:p>
        </w:tc>
        <w:tc>
          <w:tcPr>
            <w:tcW w:w="709" w:type="dxa"/>
            <w:vMerge w:val="restart"/>
            <w:tcBorders>
              <w:top w:val="nil"/>
              <w:left w:val="single" w:sz="4" w:space="0" w:color="auto"/>
              <w:bottom w:val="single" w:sz="8" w:space="0" w:color="000000"/>
              <w:right w:val="single" w:sz="4" w:space="0" w:color="auto"/>
            </w:tcBorders>
            <w:shd w:val="clear" w:color="auto" w:fill="FFFFFF"/>
            <w:noWrap/>
            <w:vAlign w:val="center"/>
            <w:hideMark/>
          </w:tcPr>
          <w:p w:rsidR="00983111" w:rsidRDefault="00983111" w:rsidP="00983111">
            <w:pPr>
              <w:spacing w:before="40" w:after="40" w:line="276" w:lineRule="auto"/>
              <w:jc w:val="center"/>
              <w:rPr>
                <w:sz w:val="18"/>
                <w:szCs w:val="18"/>
              </w:rPr>
            </w:pPr>
            <w:r>
              <w:rPr>
                <w:sz w:val="18"/>
                <w:szCs w:val="18"/>
              </w:rPr>
              <w:t>…</w:t>
            </w:r>
          </w:p>
        </w:tc>
        <w:tc>
          <w:tcPr>
            <w:tcW w:w="2497" w:type="dxa"/>
            <w:vMerge w:val="restart"/>
            <w:tcBorders>
              <w:top w:val="nil"/>
              <w:left w:val="single" w:sz="4" w:space="0" w:color="auto"/>
              <w:bottom w:val="single" w:sz="8" w:space="0" w:color="000000"/>
              <w:right w:val="single" w:sz="4" w:space="0" w:color="auto"/>
            </w:tcBorders>
            <w:shd w:val="clear" w:color="auto" w:fill="FFFFFF"/>
            <w:vAlign w:val="center"/>
            <w:hideMark/>
          </w:tcPr>
          <w:p w:rsidR="00983111" w:rsidRDefault="00983111" w:rsidP="00983111">
            <w:pPr>
              <w:spacing w:before="40" w:after="40" w:line="276" w:lineRule="auto"/>
              <w:rPr>
                <w:sz w:val="18"/>
                <w:szCs w:val="18"/>
              </w:rPr>
            </w:pPr>
            <w:r>
              <w:rPr>
                <w:sz w:val="18"/>
                <w:szCs w:val="18"/>
              </w:rPr>
              <w:t>Наименование подпрограммы муниципальной программы</w:t>
            </w: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rPr>
                <w:b/>
                <w:sz w:val="18"/>
                <w:szCs w:val="18"/>
              </w:rPr>
            </w:pPr>
            <w:r>
              <w:rPr>
                <w:b/>
                <w:sz w:val="18"/>
                <w:szCs w:val="18"/>
              </w:rPr>
              <w:t>Всего</w:t>
            </w:r>
          </w:p>
        </w:tc>
        <w:tc>
          <w:tcPr>
            <w:tcW w:w="1109"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left="88"/>
              <w:rPr>
                <w:sz w:val="18"/>
                <w:szCs w:val="18"/>
              </w:rPr>
            </w:pPr>
            <w:r>
              <w:rPr>
                <w:sz w:val="18"/>
                <w:szCs w:val="18"/>
              </w:rPr>
              <w:t>в том числе:</w:t>
            </w:r>
          </w:p>
        </w:tc>
        <w:tc>
          <w:tcPr>
            <w:tcW w:w="1109"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left="88"/>
              <w:rPr>
                <w:sz w:val="18"/>
                <w:szCs w:val="18"/>
              </w:rPr>
            </w:pPr>
            <w:r>
              <w:rPr>
                <w:sz w:val="18"/>
                <w:szCs w:val="18"/>
              </w:rPr>
              <w:t>субсидии из бюджета Удмуртской Республики</w:t>
            </w:r>
          </w:p>
        </w:tc>
        <w:tc>
          <w:tcPr>
            <w:tcW w:w="1109"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left="88"/>
              <w:rPr>
                <w:sz w:val="18"/>
                <w:szCs w:val="18"/>
              </w:rPr>
            </w:pPr>
            <w:r>
              <w:rPr>
                <w:sz w:val="18"/>
                <w:szCs w:val="18"/>
              </w:rPr>
              <w:t>субвенции из бюджета Удмуртской Республики</w:t>
            </w:r>
          </w:p>
        </w:tc>
        <w:tc>
          <w:tcPr>
            <w:tcW w:w="1109"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left="88"/>
              <w:rPr>
                <w:sz w:val="18"/>
                <w:szCs w:val="18"/>
              </w:rPr>
            </w:pPr>
            <w:r>
              <w:rPr>
                <w:sz w:val="18"/>
                <w:szCs w:val="18"/>
              </w:rPr>
              <w:t>субвенции из бюджетов поселений</w:t>
            </w:r>
          </w:p>
        </w:tc>
        <w:tc>
          <w:tcPr>
            <w:tcW w:w="1109" w:type="dxa"/>
            <w:tcBorders>
              <w:top w:val="nil"/>
              <w:left w:val="nil"/>
              <w:bottom w:val="single" w:sz="4" w:space="0" w:color="auto"/>
              <w:right w:val="single" w:sz="4" w:space="0" w:color="auto"/>
            </w:tcBorders>
            <w:shd w:val="clear" w:color="auto" w:fill="FFFFFF"/>
            <w:vAlign w:val="center"/>
          </w:tcPr>
          <w:p w:rsidR="00983111" w:rsidRDefault="00983111" w:rsidP="00983111">
            <w:pPr>
              <w:spacing w:before="40" w:after="40" w:line="276" w:lineRule="auto"/>
              <w:jc w:val="right"/>
              <w:rPr>
                <w:sz w:val="18"/>
                <w:szCs w:val="18"/>
              </w:rPr>
            </w:pPr>
          </w:p>
        </w:tc>
        <w:tc>
          <w:tcPr>
            <w:tcW w:w="1120" w:type="dxa"/>
            <w:tcBorders>
              <w:top w:val="nil"/>
              <w:left w:val="nil"/>
              <w:bottom w:val="single" w:sz="4" w:space="0" w:color="auto"/>
              <w:right w:val="single" w:sz="4" w:space="0" w:color="auto"/>
            </w:tcBorders>
            <w:shd w:val="clear" w:color="auto" w:fill="FFFFFF"/>
            <w:noWrap/>
            <w:vAlign w:val="center"/>
          </w:tcPr>
          <w:p w:rsidR="00983111" w:rsidRDefault="00983111" w:rsidP="00983111">
            <w:pPr>
              <w:spacing w:before="40" w:after="40" w:line="276" w:lineRule="auto"/>
              <w:jc w:val="right"/>
              <w:rPr>
                <w:sz w:val="18"/>
                <w:szCs w:val="18"/>
              </w:rPr>
            </w:pPr>
          </w:p>
        </w:tc>
        <w:tc>
          <w:tcPr>
            <w:tcW w:w="1120" w:type="dxa"/>
            <w:tcBorders>
              <w:top w:val="nil"/>
              <w:left w:val="nil"/>
              <w:bottom w:val="single" w:sz="4" w:space="0" w:color="auto"/>
              <w:right w:val="single" w:sz="4" w:space="0" w:color="auto"/>
            </w:tcBorders>
            <w:shd w:val="clear" w:color="auto" w:fill="FFFFFF"/>
            <w:noWrap/>
            <w:vAlign w:val="center"/>
          </w:tcPr>
          <w:p w:rsidR="00983111" w:rsidRDefault="00983111" w:rsidP="00983111">
            <w:pPr>
              <w:spacing w:before="40" w:after="40" w:line="276" w:lineRule="auto"/>
              <w:jc w:val="right"/>
              <w:rPr>
                <w:sz w:val="18"/>
                <w:szCs w:val="18"/>
              </w:rPr>
            </w:pPr>
          </w:p>
        </w:tc>
        <w:tc>
          <w:tcPr>
            <w:tcW w:w="1120" w:type="dxa"/>
            <w:tcBorders>
              <w:top w:val="nil"/>
              <w:left w:val="nil"/>
              <w:bottom w:val="single" w:sz="4" w:space="0" w:color="auto"/>
              <w:right w:val="single" w:sz="4" w:space="0" w:color="auto"/>
            </w:tcBorders>
            <w:shd w:val="clear" w:color="auto" w:fill="FFFFFF"/>
            <w:noWrap/>
            <w:vAlign w:val="center"/>
          </w:tcPr>
          <w:p w:rsidR="00983111" w:rsidRDefault="00983111" w:rsidP="00983111">
            <w:pPr>
              <w:spacing w:before="40" w:after="40" w:line="276" w:lineRule="auto"/>
              <w:jc w:val="right"/>
              <w:rPr>
                <w:sz w:val="18"/>
                <w:szCs w:val="18"/>
              </w:rPr>
            </w:pPr>
          </w:p>
        </w:tc>
        <w:tc>
          <w:tcPr>
            <w:tcW w:w="1120" w:type="dxa"/>
            <w:tcBorders>
              <w:top w:val="nil"/>
              <w:left w:val="nil"/>
              <w:bottom w:val="single" w:sz="4" w:space="0" w:color="auto"/>
              <w:right w:val="single" w:sz="4" w:space="0" w:color="auto"/>
            </w:tcBorders>
            <w:shd w:val="clear" w:color="auto" w:fill="FFFFFF"/>
            <w:noWrap/>
            <w:vAlign w:val="center"/>
          </w:tcPr>
          <w:p w:rsidR="00983111" w:rsidRDefault="00983111" w:rsidP="00983111">
            <w:pPr>
              <w:spacing w:before="40" w:after="40" w:line="276" w:lineRule="auto"/>
              <w:jc w:val="right"/>
              <w:rPr>
                <w:sz w:val="18"/>
                <w:szCs w:val="18"/>
              </w:rPr>
            </w:pPr>
          </w:p>
        </w:tc>
        <w:tc>
          <w:tcPr>
            <w:tcW w:w="1120" w:type="dxa"/>
            <w:tcBorders>
              <w:top w:val="nil"/>
              <w:left w:val="nil"/>
              <w:bottom w:val="single" w:sz="4" w:space="0" w:color="auto"/>
              <w:right w:val="single" w:sz="8" w:space="0" w:color="auto"/>
            </w:tcBorders>
            <w:shd w:val="clear" w:color="auto" w:fill="FFFFFF"/>
            <w:noWrap/>
            <w:vAlign w:val="center"/>
          </w:tcPr>
          <w:p w:rsidR="00983111" w:rsidRDefault="00983111" w:rsidP="00983111">
            <w:pPr>
              <w:spacing w:before="40" w:after="40" w:line="276" w:lineRule="auto"/>
              <w:jc w:val="right"/>
              <w:rPr>
                <w:sz w:val="18"/>
                <w:szCs w:val="18"/>
              </w:rPr>
            </w:pPr>
          </w:p>
        </w:tc>
      </w:tr>
      <w:tr w:rsidR="00983111" w:rsidTr="00983111">
        <w:trPr>
          <w:trHeight w:val="559"/>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rPr>
                <w:sz w:val="18"/>
                <w:szCs w:val="18"/>
              </w:rPr>
            </w:pPr>
            <w:r>
              <w:rPr>
                <w:sz w:val="18"/>
                <w:szCs w:val="18"/>
              </w:rPr>
              <w:t>средства бюджета Удмуртской Республики, планируемые к привлечению</w:t>
            </w:r>
          </w:p>
        </w:tc>
        <w:tc>
          <w:tcPr>
            <w:tcW w:w="1109"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4"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sz w:val="18"/>
                <w:szCs w:val="18"/>
              </w:rPr>
            </w:pPr>
          </w:p>
        </w:tc>
        <w:tc>
          <w:tcPr>
            <w:tcW w:w="3882" w:type="dxa"/>
            <w:tcBorders>
              <w:top w:val="nil"/>
              <w:left w:val="nil"/>
              <w:bottom w:val="single" w:sz="8" w:space="0" w:color="auto"/>
              <w:right w:val="single" w:sz="4" w:space="0" w:color="auto"/>
            </w:tcBorders>
            <w:shd w:val="clear" w:color="auto" w:fill="FFFFFF"/>
            <w:vAlign w:val="center"/>
            <w:hideMark/>
          </w:tcPr>
          <w:p w:rsidR="00983111" w:rsidRDefault="00983111" w:rsidP="00983111">
            <w:pPr>
              <w:spacing w:before="40" w:after="40" w:line="276" w:lineRule="auto"/>
              <w:rPr>
                <w:sz w:val="18"/>
                <w:szCs w:val="18"/>
              </w:rPr>
            </w:pPr>
            <w:r>
              <w:rPr>
                <w:sz w:val="18"/>
                <w:szCs w:val="18"/>
              </w:rPr>
              <w:t>иные источники</w:t>
            </w:r>
          </w:p>
        </w:tc>
        <w:tc>
          <w:tcPr>
            <w:tcW w:w="1109" w:type="dxa"/>
            <w:tcBorders>
              <w:top w:val="nil"/>
              <w:left w:val="nil"/>
              <w:bottom w:val="single" w:sz="8" w:space="0" w:color="auto"/>
              <w:right w:val="single" w:sz="4" w:space="0" w:color="auto"/>
            </w:tcBorders>
            <w:shd w:val="clear" w:color="auto" w:fill="FFFFFF"/>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8"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8"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8"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8" w:space="0" w:color="auto"/>
              <w:right w:val="single" w:sz="4"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c>
          <w:tcPr>
            <w:tcW w:w="1120" w:type="dxa"/>
            <w:tcBorders>
              <w:top w:val="nil"/>
              <w:left w:val="nil"/>
              <w:bottom w:val="single" w:sz="8" w:space="0" w:color="auto"/>
              <w:right w:val="single" w:sz="8" w:space="0" w:color="auto"/>
            </w:tcBorders>
            <w:shd w:val="clear" w:color="auto" w:fill="FFFFFF"/>
            <w:noWrap/>
            <w:vAlign w:val="center"/>
            <w:hideMark/>
          </w:tcPr>
          <w:p w:rsidR="00983111" w:rsidRDefault="00983111" w:rsidP="00983111">
            <w:pPr>
              <w:spacing w:before="40" w:after="40" w:line="276" w:lineRule="auto"/>
              <w:jc w:val="right"/>
              <w:rPr>
                <w:sz w:val="18"/>
                <w:szCs w:val="18"/>
              </w:rPr>
            </w:pPr>
            <w:r>
              <w:rPr>
                <w:sz w:val="18"/>
                <w:szCs w:val="18"/>
              </w:rPr>
              <w:t> </w:t>
            </w:r>
          </w:p>
        </w:tc>
      </w:tr>
    </w:tbl>
    <w:p w:rsidR="00983111" w:rsidRDefault="00983111" w:rsidP="00983111"/>
    <w:p w:rsidR="00983111" w:rsidRDefault="00983111" w:rsidP="00983111"/>
    <w:p w:rsidR="00983111" w:rsidRDefault="00983111" w:rsidP="00983111">
      <w:pPr>
        <w:spacing w:after="200" w:line="276" w:lineRule="auto"/>
      </w:pPr>
      <w:r>
        <w:br w:type="page"/>
      </w:r>
    </w:p>
    <w:p w:rsidR="00983111" w:rsidRDefault="00983111" w:rsidP="00983111">
      <w:pPr>
        <w:ind w:left="11199"/>
      </w:pPr>
      <w:r>
        <w:lastRenderedPageBreak/>
        <w:t>Приложение 3</w:t>
      </w:r>
    </w:p>
    <w:p w:rsidR="00983111" w:rsidRDefault="00983111" w:rsidP="00983111">
      <w:pPr>
        <w:autoSpaceDE w:val="0"/>
        <w:autoSpaceDN w:val="0"/>
        <w:adjustRightInd w:val="0"/>
        <w:ind w:left="11199"/>
      </w:pPr>
      <w:r>
        <w:t>к Порядку разработки, формирования, реализации и оценки эффективности муниципальных прогр</w:t>
      </w:r>
      <w:r w:rsidR="00E75C04">
        <w:t>амм муниципального образования Красногорский район</w:t>
      </w:r>
      <w:r>
        <w:t xml:space="preserve"> </w:t>
      </w:r>
    </w:p>
    <w:p w:rsidR="00983111" w:rsidRDefault="00983111" w:rsidP="00983111"/>
    <w:p w:rsidR="00983111" w:rsidRPr="00E75C04" w:rsidRDefault="00E75C04" w:rsidP="00983111">
      <w:pPr>
        <w:jc w:val="center"/>
        <w:rPr>
          <w:b/>
          <w:sz w:val="24"/>
          <w:szCs w:val="24"/>
        </w:rPr>
      </w:pPr>
      <w:r w:rsidRPr="00E75C04">
        <w:rPr>
          <w:b/>
          <w:sz w:val="24"/>
          <w:szCs w:val="24"/>
        </w:rPr>
        <w:t>Формы  годового отчета</w:t>
      </w:r>
      <w:r w:rsidR="00983111" w:rsidRPr="00E75C04">
        <w:rPr>
          <w:b/>
          <w:sz w:val="24"/>
          <w:szCs w:val="24"/>
        </w:rPr>
        <w:t xml:space="preserve"> о реализации муниципальной программы</w:t>
      </w:r>
    </w:p>
    <w:p w:rsidR="00983111" w:rsidRDefault="00983111" w:rsidP="00983111"/>
    <w:p w:rsidR="00983111" w:rsidRPr="00E75C04" w:rsidRDefault="00983111" w:rsidP="00983111">
      <w:pPr>
        <w:rPr>
          <w:sz w:val="24"/>
          <w:szCs w:val="24"/>
        </w:rPr>
      </w:pPr>
      <w:r w:rsidRPr="00E75C04">
        <w:rPr>
          <w:b/>
          <w:sz w:val="24"/>
          <w:szCs w:val="24"/>
        </w:rPr>
        <w:t>Форма 1.</w:t>
      </w:r>
      <w:r w:rsidRPr="00E75C04">
        <w:rPr>
          <w:sz w:val="24"/>
          <w:szCs w:val="24"/>
        </w:rPr>
        <w:t xml:space="preserve"> </w:t>
      </w:r>
      <w:hyperlink r:id="rId13" w:history="1">
        <w:r w:rsidRPr="00E75C04">
          <w:rPr>
            <w:rStyle w:val="a9"/>
            <w:sz w:val="24"/>
            <w:szCs w:val="24"/>
          </w:rPr>
          <w:t>Отчет</w:t>
        </w:r>
      </w:hyperlink>
      <w:r w:rsidRPr="00E75C04">
        <w:rPr>
          <w:sz w:val="24"/>
          <w:szCs w:val="24"/>
        </w:rPr>
        <w:t xml:space="preserve"> об использовании бюджетных ассигнований бюдж</w:t>
      </w:r>
      <w:r w:rsidR="00E75C04">
        <w:rPr>
          <w:sz w:val="24"/>
          <w:szCs w:val="24"/>
        </w:rPr>
        <w:t>ета муниципального образования Красногорский район</w:t>
      </w:r>
      <w:r w:rsidRPr="00E75C04">
        <w:rPr>
          <w:sz w:val="24"/>
          <w:szCs w:val="24"/>
        </w:rPr>
        <w:t xml:space="preserve"> на реализацию муниципальной программы </w:t>
      </w:r>
    </w:p>
    <w:p w:rsidR="00983111" w:rsidRDefault="00983111" w:rsidP="00983111"/>
    <w:tbl>
      <w:tblPr>
        <w:tblW w:w="14595" w:type="dxa"/>
        <w:tblInd w:w="93" w:type="dxa"/>
        <w:tblLayout w:type="fixed"/>
        <w:tblLook w:val="04A0" w:firstRow="1" w:lastRow="0" w:firstColumn="1" w:lastColumn="0" w:noHBand="0" w:noVBand="1"/>
      </w:tblPr>
      <w:tblGrid>
        <w:gridCol w:w="474"/>
        <w:gridCol w:w="534"/>
        <w:gridCol w:w="474"/>
        <w:gridCol w:w="492"/>
        <w:gridCol w:w="1723"/>
        <w:gridCol w:w="2499"/>
        <w:gridCol w:w="644"/>
        <w:gridCol w:w="400"/>
        <w:gridCol w:w="440"/>
        <w:gridCol w:w="846"/>
        <w:gridCol w:w="486"/>
        <w:gridCol w:w="1071"/>
        <w:gridCol w:w="1135"/>
        <w:gridCol w:w="1135"/>
        <w:gridCol w:w="1121"/>
        <w:gridCol w:w="1121"/>
      </w:tblGrid>
      <w:tr w:rsidR="00983111" w:rsidTr="00983111">
        <w:trPr>
          <w:trHeight w:val="499"/>
          <w:tblHeader/>
        </w:trPr>
        <w:tc>
          <w:tcPr>
            <w:tcW w:w="1974" w:type="dxa"/>
            <w:gridSpan w:val="4"/>
            <w:vMerge w:val="restart"/>
            <w:tcBorders>
              <w:top w:val="single" w:sz="8" w:space="0" w:color="auto"/>
              <w:left w:val="single" w:sz="8" w:space="0" w:color="auto"/>
              <w:bottom w:val="single" w:sz="4" w:space="0" w:color="000000"/>
              <w:right w:val="single" w:sz="4" w:space="0" w:color="000000"/>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1722" w:type="dxa"/>
            <w:vMerge w:val="restart"/>
            <w:tcBorders>
              <w:top w:val="single" w:sz="8" w:space="0" w:color="auto"/>
              <w:left w:val="single" w:sz="4" w:space="0" w:color="auto"/>
              <w:bottom w:val="nil"/>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98" w:type="dxa"/>
            <w:vMerge w:val="restart"/>
            <w:tcBorders>
              <w:top w:val="single" w:sz="8" w:space="0" w:color="auto"/>
              <w:left w:val="single" w:sz="4" w:space="0" w:color="auto"/>
              <w:bottom w:val="nil"/>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816" w:type="dxa"/>
            <w:gridSpan w:val="5"/>
            <w:tcBorders>
              <w:top w:val="single" w:sz="8" w:space="0" w:color="auto"/>
              <w:left w:val="nil"/>
              <w:bottom w:val="single" w:sz="4" w:space="0" w:color="auto"/>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Код бюджетной классификации</w:t>
            </w:r>
          </w:p>
        </w:tc>
        <w:tc>
          <w:tcPr>
            <w:tcW w:w="3338" w:type="dxa"/>
            <w:gridSpan w:val="3"/>
            <w:tcBorders>
              <w:top w:val="single" w:sz="8" w:space="0" w:color="auto"/>
              <w:left w:val="nil"/>
              <w:bottom w:val="single" w:sz="4" w:space="0" w:color="auto"/>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240" w:type="dxa"/>
            <w:gridSpan w:val="2"/>
            <w:tcBorders>
              <w:top w:val="single" w:sz="8" w:space="0" w:color="auto"/>
              <w:left w:val="nil"/>
              <w:bottom w:val="single" w:sz="4" w:space="0" w:color="auto"/>
              <w:right w:val="single" w:sz="8" w:space="0" w:color="000000"/>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Кассовые расходы, %</w:t>
            </w:r>
          </w:p>
        </w:tc>
      </w:tr>
      <w:tr w:rsidR="00983111" w:rsidTr="00983111">
        <w:trPr>
          <w:trHeight w:val="620"/>
          <w:tblHeader/>
        </w:trPr>
        <w:tc>
          <w:tcPr>
            <w:tcW w:w="3474" w:type="dxa"/>
            <w:gridSpan w:val="4"/>
            <w:vMerge/>
            <w:tcBorders>
              <w:top w:val="single" w:sz="8" w:space="0" w:color="auto"/>
              <w:left w:val="single" w:sz="8" w:space="0" w:color="auto"/>
              <w:bottom w:val="single" w:sz="4" w:space="0" w:color="000000"/>
              <w:right w:val="single" w:sz="4" w:space="0" w:color="000000"/>
            </w:tcBorders>
            <w:vAlign w:val="center"/>
            <w:hideMark/>
          </w:tcPr>
          <w:p w:rsidR="00983111" w:rsidRDefault="00983111" w:rsidP="00983111">
            <w:pPr>
              <w:rPr>
                <w:color w:val="000000"/>
                <w:sz w:val="18"/>
                <w:szCs w:val="18"/>
              </w:rPr>
            </w:pPr>
          </w:p>
        </w:tc>
        <w:tc>
          <w:tcPr>
            <w:tcW w:w="1722" w:type="dxa"/>
            <w:vMerge/>
            <w:tcBorders>
              <w:top w:val="single" w:sz="8" w:space="0" w:color="auto"/>
              <w:left w:val="single" w:sz="4" w:space="0" w:color="auto"/>
              <w:bottom w:val="nil"/>
              <w:right w:val="single" w:sz="4" w:space="0" w:color="auto"/>
            </w:tcBorders>
            <w:vAlign w:val="center"/>
            <w:hideMark/>
          </w:tcPr>
          <w:p w:rsidR="00983111" w:rsidRDefault="00983111" w:rsidP="00983111">
            <w:pPr>
              <w:rPr>
                <w:color w:val="000000"/>
                <w:sz w:val="18"/>
                <w:szCs w:val="18"/>
              </w:rPr>
            </w:pPr>
          </w:p>
        </w:tc>
        <w:tc>
          <w:tcPr>
            <w:tcW w:w="2498" w:type="dxa"/>
            <w:vMerge/>
            <w:tcBorders>
              <w:top w:val="single" w:sz="8" w:space="0" w:color="auto"/>
              <w:left w:val="single" w:sz="4" w:space="0" w:color="auto"/>
              <w:bottom w:val="nil"/>
              <w:right w:val="single" w:sz="4" w:space="0" w:color="auto"/>
            </w:tcBorders>
            <w:vAlign w:val="center"/>
            <w:hideMark/>
          </w:tcPr>
          <w:p w:rsidR="00983111" w:rsidRDefault="00983111" w:rsidP="00983111">
            <w:pPr>
              <w:rPr>
                <w:color w:val="000000"/>
                <w:sz w:val="18"/>
                <w:szCs w:val="18"/>
              </w:rPr>
            </w:pPr>
          </w:p>
        </w:tc>
        <w:tc>
          <w:tcPr>
            <w:tcW w:w="644" w:type="dxa"/>
            <w:vMerge w:val="restart"/>
            <w:tcBorders>
              <w:top w:val="nil"/>
              <w:left w:val="single" w:sz="4" w:space="0" w:color="auto"/>
              <w:bottom w:val="nil"/>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ГРБС</w:t>
            </w:r>
          </w:p>
        </w:tc>
        <w:tc>
          <w:tcPr>
            <w:tcW w:w="400" w:type="dxa"/>
            <w:vMerge w:val="restart"/>
            <w:tcBorders>
              <w:top w:val="nil"/>
              <w:left w:val="single" w:sz="4" w:space="0" w:color="auto"/>
              <w:bottom w:val="nil"/>
              <w:right w:val="single" w:sz="4" w:space="0" w:color="auto"/>
            </w:tcBorders>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Рз</w:t>
            </w:r>
            <w:proofErr w:type="spellEnd"/>
          </w:p>
        </w:tc>
        <w:tc>
          <w:tcPr>
            <w:tcW w:w="440" w:type="dxa"/>
            <w:vMerge w:val="restart"/>
            <w:tcBorders>
              <w:top w:val="nil"/>
              <w:left w:val="single" w:sz="4" w:space="0" w:color="auto"/>
              <w:bottom w:val="nil"/>
              <w:right w:val="single" w:sz="4" w:space="0" w:color="auto"/>
            </w:tcBorders>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Пр</w:t>
            </w:r>
            <w:proofErr w:type="spellEnd"/>
          </w:p>
        </w:tc>
        <w:tc>
          <w:tcPr>
            <w:tcW w:w="846" w:type="dxa"/>
            <w:vMerge w:val="restart"/>
            <w:tcBorders>
              <w:top w:val="nil"/>
              <w:left w:val="single" w:sz="4" w:space="0" w:color="auto"/>
              <w:bottom w:val="nil"/>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ЦС</w:t>
            </w:r>
          </w:p>
        </w:tc>
        <w:tc>
          <w:tcPr>
            <w:tcW w:w="486" w:type="dxa"/>
            <w:vMerge w:val="restart"/>
            <w:tcBorders>
              <w:top w:val="nil"/>
              <w:left w:val="single" w:sz="4" w:space="0" w:color="auto"/>
              <w:bottom w:val="nil"/>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ВР</w:t>
            </w:r>
          </w:p>
        </w:tc>
        <w:tc>
          <w:tcPr>
            <w:tcW w:w="1070" w:type="dxa"/>
            <w:vMerge w:val="restart"/>
            <w:tcBorders>
              <w:top w:val="nil"/>
              <w:left w:val="single" w:sz="4" w:space="0" w:color="auto"/>
              <w:bottom w:val="nil"/>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План на отчетный год</w:t>
            </w:r>
          </w:p>
        </w:tc>
        <w:tc>
          <w:tcPr>
            <w:tcW w:w="1134" w:type="dxa"/>
            <w:vMerge w:val="restart"/>
            <w:tcBorders>
              <w:top w:val="nil"/>
              <w:left w:val="single" w:sz="4" w:space="0" w:color="auto"/>
              <w:bottom w:val="nil"/>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План на отчетный период</w:t>
            </w:r>
          </w:p>
        </w:tc>
        <w:tc>
          <w:tcPr>
            <w:tcW w:w="1134" w:type="dxa"/>
            <w:vMerge w:val="restart"/>
            <w:tcBorders>
              <w:top w:val="nil"/>
              <w:left w:val="single" w:sz="4" w:space="0" w:color="auto"/>
              <w:bottom w:val="nil"/>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20" w:type="dxa"/>
            <w:vMerge w:val="restart"/>
            <w:tcBorders>
              <w:top w:val="nil"/>
              <w:left w:val="single" w:sz="4" w:space="0" w:color="auto"/>
              <w:bottom w:val="nil"/>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к плану на отчетный год</w:t>
            </w:r>
          </w:p>
        </w:tc>
        <w:tc>
          <w:tcPr>
            <w:tcW w:w="1120" w:type="dxa"/>
            <w:vMerge w:val="restart"/>
            <w:tcBorders>
              <w:top w:val="nil"/>
              <w:left w:val="single" w:sz="4" w:space="0" w:color="auto"/>
              <w:bottom w:val="nil"/>
              <w:right w:val="single" w:sz="8"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к плану на отчетный период</w:t>
            </w:r>
          </w:p>
        </w:tc>
      </w:tr>
      <w:tr w:rsidR="00983111" w:rsidTr="00983111">
        <w:trPr>
          <w:trHeight w:val="345"/>
          <w:tblHeader/>
        </w:trPr>
        <w:tc>
          <w:tcPr>
            <w:tcW w:w="474" w:type="dxa"/>
            <w:tcBorders>
              <w:top w:val="nil"/>
              <w:left w:val="single" w:sz="8" w:space="0" w:color="auto"/>
              <w:bottom w:val="nil"/>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МП</w:t>
            </w:r>
          </w:p>
        </w:tc>
        <w:tc>
          <w:tcPr>
            <w:tcW w:w="534" w:type="dxa"/>
            <w:tcBorders>
              <w:top w:val="nil"/>
              <w:left w:val="nil"/>
              <w:bottom w:val="nil"/>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nil"/>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nil"/>
              <w:right w:val="single" w:sz="4" w:space="0" w:color="auto"/>
            </w:tcBorders>
            <w:vAlign w:val="center"/>
            <w:hideMark/>
          </w:tcPr>
          <w:p w:rsidR="00983111" w:rsidRDefault="00983111" w:rsidP="00983111">
            <w:pPr>
              <w:spacing w:before="40" w:after="40" w:line="276" w:lineRule="auto"/>
              <w:jc w:val="center"/>
              <w:rPr>
                <w:color w:val="000000"/>
                <w:sz w:val="16"/>
                <w:szCs w:val="16"/>
              </w:rPr>
            </w:pPr>
            <w:r>
              <w:rPr>
                <w:color w:val="000000"/>
                <w:sz w:val="16"/>
                <w:szCs w:val="16"/>
              </w:rPr>
              <w:t>М</w:t>
            </w:r>
          </w:p>
        </w:tc>
        <w:tc>
          <w:tcPr>
            <w:tcW w:w="1722" w:type="dxa"/>
            <w:vMerge/>
            <w:tcBorders>
              <w:top w:val="single" w:sz="8" w:space="0" w:color="auto"/>
              <w:left w:val="single" w:sz="4" w:space="0" w:color="auto"/>
              <w:bottom w:val="nil"/>
              <w:right w:val="single" w:sz="4" w:space="0" w:color="auto"/>
            </w:tcBorders>
            <w:vAlign w:val="center"/>
            <w:hideMark/>
          </w:tcPr>
          <w:p w:rsidR="00983111" w:rsidRDefault="00983111" w:rsidP="00983111">
            <w:pPr>
              <w:rPr>
                <w:color w:val="000000"/>
                <w:sz w:val="18"/>
                <w:szCs w:val="18"/>
              </w:rPr>
            </w:pPr>
          </w:p>
        </w:tc>
        <w:tc>
          <w:tcPr>
            <w:tcW w:w="2498" w:type="dxa"/>
            <w:vMerge/>
            <w:tcBorders>
              <w:top w:val="single" w:sz="8" w:space="0" w:color="auto"/>
              <w:left w:val="single" w:sz="4" w:space="0" w:color="auto"/>
              <w:bottom w:val="nil"/>
              <w:right w:val="single" w:sz="4" w:space="0" w:color="auto"/>
            </w:tcBorders>
            <w:vAlign w:val="center"/>
            <w:hideMark/>
          </w:tcPr>
          <w:p w:rsidR="00983111" w:rsidRDefault="00983111" w:rsidP="00983111">
            <w:pPr>
              <w:rPr>
                <w:color w:val="000000"/>
                <w:sz w:val="18"/>
                <w:szCs w:val="18"/>
              </w:rPr>
            </w:pPr>
          </w:p>
        </w:tc>
        <w:tc>
          <w:tcPr>
            <w:tcW w:w="2816" w:type="dxa"/>
            <w:vMerge/>
            <w:tcBorders>
              <w:top w:val="nil"/>
              <w:left w:val="single" w:sz="4" w:space="0" w:color="auto"/>
              <w:bottom w:val="nil"/>
              <w:right w:val="single" w:sz="4" w:space="0" w:color="auto"/>
            </w:tcBorders>
            <w:vAlign w:val="center"/>
            <w:hideMark/>
          </w:tcPr>
          <w:p w:rsidR="00983111" w:rsidRDefault="00983111" w:rsidP="00983111">
            <w:pPr>
              <w:rPr>
                <w:color w:val="000000"/>
                <w:sz w:val="18"/>
                <w:szCs w:val="18"/>
              </w:rPr>
            </w:pPr>
          </w:p>
        </w:tc>
        <w:tc>
          <w:tcPr>
            <w:tcW w:w="400" w:type="dxa"/>
            <w:vMerge/>
            <w:tcBorders>
              <w:top w:val="nil"/>
              <w:left w:val="single" w:sz="4" w:space="0" w:color="auto"/>
              <w:bottom w:val="nil"/>
              <w:right w:val="single" w:sz="4" w:space="0" w:color="auto"/>
            </w:tcBorders>
            <w:vAlign w:val="center"/>
            <w:hideMark/>
          </w:tcPr>
          <w:p w:rsidR="00983111" w:rsidRDefault="00983111" w:rsidP="00983111">
            <w:pPr>
              <w:rPr>
                <w:color w:val="000000"/>
                <w:sz w:val="18"/>
                <w:szCs w:val="18"/>
              </w:rPr>
            </w:pPr>
          </w:p>
        </w:tc>
        <w:tc>
          <w:tcPr>
            <w:tcW w:w="440" w:type="dxa"/>
            <w:vMerge/>
            <w:tcBorders>
              <w:top w:val="nil"/>
              <w:left w:val="single" w:sz="4" w:space="0" w:color="auto"/>
              <w:bottom w:val="nil"/>
              <w:right w:val="single" w:sz="4" w:space="0" w:color="auto"/>
            </w:tcBorders>
            <w:vAlign w:val="center"/>
            <w:hideMark/>
          </w:tcPr>
          <w:p w:rsidR="00983111" w:rsidRDefault="00983111" w:rsidP="00983111">
            <w:pPr>
              <w:rPr>
                <w:color w:val="000000"/>
                <w:sz w:val="18"/>
                <w:szCs w:val="18"/>
              </w:rPr>
            </w:pPr>
          </w:p>
        </w:tc>
        <w:tc>
          <w:tcPr>
            <w:tcW w:w="846" w:type="dxa"/>
            <w:vMerge/>
            <w:tcBorders>
              <w:top w:val="nil"/>
              <w:left w:val="single" w:sz="4" w:space="0" w:color="auto"/>
              <w:bottom w:val="nil"/>
              <w:right w:val="single" w:sz="4" w:space="0" w:color="auto"/>
            </w:tcBorders>
            <w:vAlign w:val="center"/>
            <w:hideMark/>
          </w:tcPr>
          <w:p w:rsidR="00983111" w:rsidRDefault="00983111" w:rsidP="00983111">
            <w:pPr>
              <w:rPr>
                <w:color w:val="000000"/>
                <w:sz w:val="18"/>
                <w:szCs w:val="18"/>
              </w:rPr>
            </w:pPr>
          </w:p>
        </w:tc>
        <w:tc>
          <w:tcPr>
            <w:tcW w:w="486" w:type="dxa"/>
            <w:vMerge/>
            <w:tcBorders>
              <w:top w:val="nil"/>
              <w:left w:val="single" w:sz="4" w:space="0" w:color="auto"/>
              <w:bottom w:val="nil"/>
              <w:right w:val="single" w:sz="4" w:space="0" w:color="auto"/>
            </w:tcBorders>
            <w:vAlign w:val="center"/>
            <w:hideMark/>
          </w:tcPr>
          <w:p w:rsidR="00983111" w:rsidRDefault="00983111" w:rsidP="00983111">
            <w:pPr>
              <w:rPr>
                <w:color w:val="000000"/>
                <w:sz w:val="18"/>
                <w:szCs w:val="18"/>
              </w:rPr>
            </w:pPr>
          </w:p>
        </w:tc>
        <w:tc>
          <w:tcPr>
            <w:tcW w:w="3338" w:type="dxa"/>
            <w:vMerge/>
            <w:tcBorders>
              <w:top w:val="nil"/>
              <w:left w:val="single" w:sz="4" w:space="0" w:color="auto"/>
              <w:bottom w:val="nil"/>
              <w:right w:val="single" w:sz="4" w:space="0" w:color="auto"/>
            </w:tcBorders>
            <w:vAlign w:val="center"/>
            <w:hideMark/>
          </w:tcPr>
          <w:p w:rsidR="00983111" w:rsidRDefault="00983111" w:rsidP="00983111">
            <w:pPr>
              <w:rPr>
                <w:color w:val="000000"/>
                <w:sz w:val="18"/>
                <w:szCs w:val="18"/>
              </w:rPr>
            </w:pPr>
          </w:p>
        </w:tc>
        <w:tc>
          <w:tcPr>
            <w:tcW w:w="1134" w:type="dxa"/>
            <w:vMerge/>
            <w:tcBorders>
              <w:top w:val="nil"/>
              <w:left w:val="single" w:sz="4" w:space="0" w:color="auto"/>
              <w:bottom w:val="nil"/>
              <w:right w:val="single" w:sz="4" w:space="0" w:color="auto"/>
            </w:tcBorders>
            <w:vAlign w:val="center"/>
            <w:hideMark/>
          </w:tcPr>
          <w:p w:rsidR="00983111" w:rsidRDefault="00983111" w:rsidP="00983111">
            <w:pPr>
              <w:rPr>
                <w:color w:val="000000"/>
                <w:sz w:val="18"/>
                <w:szCs w:val="18"/>
              </w:rPr>
            </w:pPr>
          </w:p>
        </w:tc>
        <w:tc>
          <w:tcPr>
            <w:tcW w:w="1134" w:type="dxa"/>
            <w:vMerge/>
            <w:tcBorders>
              <w:top w:val="nil"/>
              <w:left w:val="single" w:sz="4" w:space="0" w:color="auto"/>
              <w:bottom w:val="nil"/>
              <w:right w:val="single" w:sz="4" w:space="0" w:color="auto"/>
            </w:tcBorders>
            <w:vAlign w:val="center"/>
            <w:hideMark/>
          </w:tcPr>
          <w:p w:rsidR="00983111" w:rsidRDefault="00983111" w:rsidP="00983111">
            <w:pPr>
              <w:rPr>
                <w:color w:val="000000"/>
                <w:sz w:val="18"/>
                <w:szCs w:val="18"/>
              </w:rPr>
            </w:pPr>
          </w:p>
        </w:tc>
        <w:tc>
          <w:tcPr>
            <w:tcW w:w="2240" w:type="dxa"/>
            <w:vMerge/>
            <w:tcBorders>
              <w:top w:val="nil"/>
              <w:left w:val="single" w:sz="4" w:space="0" w:color="auto"/>
              <w:bottom w:val="nil"/>
              <w:right w:val="single" w:sz="4" w:space="0" w:color="auto"/>
            </w:tcBorders>
            <w:vAlign w:val="center"/>
            <w:hideMark/>
          </w:tcPr>
          <w:p w:rsidR="00983111" w:rsidRDefault="00983111" w:rsidP="00983111">
            <w:pPr>
              <w:rPr>
                <w:color w:val="000000"/>
                <w:sz w:val="18"/>
                <w:szCs w:val="18"/>
              </w:rPr>
            </w:pPr>
          </w:p>
        </w:tc>
        <w:tc>
          <w:tcPr>
            <w:tcW w:w="1120" w:type="dxa"/>
            <w:vMerge/>
            <w:tcBorders>
              <w:top w:val="nil"/>
              <w:left w:val="single" w:sz="4" w:space="0" w:color="auto"/>
              <w:bottom w:val="nil"/>
              <w:right w:val="single" w:sz="8" w:space="0" w:color="auto"/>
            </w:tcBorders>
            <w:vAlign w:val="center"/>
            <w:hideMark/>
          </w:tcPr>
          <w:p w:rsidR="00983111" w:rsidRDefault="00983111" w:rsidP="00983111">
            <w:pPr>
              <w:rPr>
                <w:color w:val="000000"/>
                <w:sz w:val="18"/>
                <w:szCs w:val="18"/>
              </w:rPr>
            </w:pPr>
          </w:p>
        </w:tc>
      </w:tr>
      <w:tr w:rsidR="00983111" w:rsidTr="00983111">
        <w:trPr>
          <w:trHeight w:val="259"/>
        </w:trPr>
        <w:tc>
          <w:tcPr>
            <w:tcW w:w="474" w:type="dxa"/>
            <w:vMerge w:val="restart"/>
            <w:tcBorders>
              <w:top w:val="single" w:sz="8" w:space="0" w:color="auto"/>
              <w:left w:val="single" w:sz="8" w:space="0" w:color="auto"/>
              <w:bottom w:val="single" w:sz="8" w:space="0" w:color="000000"/>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proofErr w:type="spellStart"/>
            <w:r>
              <w:rPr>
                <w:b/>
                <w:bCs/>
                <w:color w:val="000000"/>
                <w:sz w:val="18"/>
                <w:szCs w:val="18"/>
              </w:rPr>
              <w:t>хх</w:t>
            </w:r>
            <w:proofErr w:type="spellEnd"/>
          </w:p>
        </w:tc>
        <w:tc>
          <w:tcPr>
            <w:tcW w:w="534" w:type="dxa"/>
            <w:vMerge w:val="restart"/>
            <w:tcBorders>
              <w:top w:val="single" w:sz="8" w:space="0" w:color="auto"/>
              <w:left w:val="single" w:sz="4" w:space="0" w:color="auto"/>
              <w:bottom w:val="single" w:sz="8" w:space="0" w:color="000000"/>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r>
              <w:rPr>
                <w:b/>
                <w:bCs/>
                <w:color w:val="000000"/>
                <w:sz w:val="18"/>
                <w:szCs w:val="18"/>
              </w:rPr>
              <w:t> </w:t>
            </w:r>
          </w:p>
        </w:tc>
        <w:tc>
          <w:tcPr>
            <w:tcW w:w="474" w:type="dxa"/>
            <w:vMerge w:val="restart"/>
            <w:tcBorders>
              <w:top w:val="single" w:sz="8" w:space="0" w:color="auto"/>
              <w:left w:val="single" w:sz="4" w:space="0" w:color="auto"/>
              <w:bottom w:val="single" w:sz="8" w:space="0" w:color="000000"/>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r>
              <w:rPr>
                <w:b/>
                <w:bCs/>
                <w:color w:val="000000"/>
                <w:sz w:val="18"/>
                <w:szCs w:val="18"/>
              </w:rPr>
              <w:t> </w:t>
            </w:r>
          </w:p>
        </w:tc>
        <w:tc>
          <w:tcPr>
            <w:tcW w:w="492" w:type="dxa"/>
            <w:vMerge w:val="restart"/>
            <w:tcBorders>
              <w:top w:val="single" w:sz="8" w:space="0" w:color="auto"/>
              <w:left w:val="single" w:sz="4" w:space="0" w:color="auto"/>
              <w:bottom w:val="single" w:sz="8" w:space="0" w:color="000000"/>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r>
              <w:rPr>
                <w:b/>
                <w:bCs/>
                <w:color w:val="000000"/>
                <w:sz w:val="18"/>
                <w:szCs w:val="18"/>
              </w:rPr>
              <w:t> </w:t>
            </w:r>
          </w:p>
        </w:tc>
        <w:tc>
          <w:tcPr>
            <w:tcW w:w="1722"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rPr>
                <w:b/>
                <w:bCs/>
                <w:color w:val="000000"/>
                <w:sz w:val="18"/>
                <w:szCs w:val="18"/>
              </w:rPr>
            </w:pPr>
            <w:r>
              <w:rPr>
                <w:b/>
                <w:bCs/>
                <w:color w:val="000000"/>
                <w:sz w:val="18"/>
                <w:szCs w:val="18"/>
              </w:rPr>
              <w:t> </w:t>
            </w:r>
          </w:p>
        </w:tc>
        <w:tc>
          <w:tcPr>
            <w:tcW w:w="2498" w:type="dxa"/>
            <w:tcBorders>
              <w:top w:val="single" w:sz="8" w:space="0" w:color="auto"/>
              <w:left w:val="nil"/>
              <w:bottom w:val="single" w:sz="4" w:space="0" w:color="auto"/>
              <w:right w:val="single" w:sz="4" w:space="0" w:color="auto"/>
            </w:tcBorders>
            <w:vAlign w:val="center"/>
            <w:hideMark/>
          </w:tcPr>
          <w:p w:rsidR="00983111" w:rsidRDefault="00983111" w:rsidP="00983111">
            <w:pPr>
              <w:spacing w:before="40" w:after="40" w:line="276" w:lineRule="auto"/>
              <w:rPr>
                <w:b/>
                <w:bCs/>
                <w:color w:val="000000"/>
                <w:sz w:val="18"/>
                <w:szCs w:val="18"/>
              </w:rPr>
            </w:pPr>
            <w:r>
              <w:rPr>
                <w:b/>
                <w:bCs/>
                <w:color w:val="000000"/>
                <w:sz w:val="18"/>
                <w:szCs w:val="18"/>
              </w:rPr>
              <w:t>всего</w:t>
            </w:r>
          </w:p>
        </w:tc>
        <w:tc>
          <w:tcPr>
            <w:tcW w:w="644"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00"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40"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846"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86"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070" w:type="dxa"/>
            <w:tcBorders>
              <w:top w:val="single" w:sz="8" w:space="0" w:color="auto"/>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single" w:sz="8" w:space="0" w:color="auto"/>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single" w:sz="8" w:space="0" w:color="auto"/>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single" w:sz="8" w:space="0" w:color="auto"/>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1120" w:type="dxa"/>
            <w:tcBorders>
              <w:top w:val="single" w:sz="8" w:space="0" w:color="auto"/>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59"/>
        </w:trPr>
        <w:tc>
          <w:tcPr>
            <w:tcW w:w="1974" w:type="dxa"/>
            <w:vMerge/>
            <w:tcBorders>
              <w:top w:val="single" w:sz="8" w:space="0" w:color="auto"/>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1722"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ответственный исполнитель</w:t>
            </w:r>
          </w:p>
        </w:tc>
        <w:tc>
          <w:tcPr>
            <w:tcW w:w="64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ххх</w:t>
            </w:r>
            <w:proofErr w:type="spellEnd"/>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59"/>
        </w:trPr>
        <w:tc>
          <w:tcPr>
            <w:tcW w:w="1974" w:type="dxa"/>
            <w:vMerge/>
            <w:tcBorders>
              <w:top w:val="single" w:sz="8" w:space="0" w:color="auto"/>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1722"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соисполнитель 1</w:t>
            </w:r>
          </w:p>
        </w:tc>
        <w:tc>
          <w:tcPr>
            <w:tcW w:w="64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ххх</w:t>
            </w:r>
            <w:proofErr w:type="spellEnd"/>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59"/>
        </w:trPr>
        <w:tc>
          <w:tcPr>
            <w:tcW w:w="1974" w:type="dxa"/>
            <w:vMerge/>
            <w:tcBorders>
              <w:top w:val="single" w:sz="8" w:space="0" w:color="auto"/>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1722"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соисполнитель …</w:t>
            </w:r>
          </w:p>
        </w:tc>
        <w:tc>
          <w:tcPr>
            <w:tcW w:w="64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ххх</w:t>
            </w:r>
            <w:proofErr w:type="spellEnd"/>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59"/>
        </w:trPr>
        <w:tc>
          <w:tcPr>
            <w:tcW w:w="1974" w:type="dxa"/>
            <w:vMerge/>
            <w:tcBorders>
              <w:top w:val="single" w:sz="8" w:space="0" w:color="auto"/>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1722"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2498"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w:t>
            </w:r>
          </w:p>
        </w:tc>
        <w:tc>
          <w:tcPr>
            <w:tcW w:w="644"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00"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07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rFonts w:ascii="Calibri" w:hAnsi="Calibri"/>
                <w:color w:val="000000"/>
                <w:sz w:val="18"/>
                <w:szCs w:val="18"/>
              </w:rPr>
            </w:pPr>
          </w:p>
        </w:tc>
        <w:tc>
          <w:tcPr>
            <w:tcW w:w="1120" w:type="dxa"/>
            <w:tcBorders>
              <w:top w:val="nil"/>
              <w:left w:val="nil"/>
              <w:bottom w:val="single" w:sz="8" w:space="0" w:color="auto"/>
              <w:right w:val="single" w:sz="8" w:space="0" w:color="auto"/>
            </w:tcBorders>
            <w:noWrap/>
            <w:vAlign w:val="bottom"/>
          </w:tcPr>
          <w:p w:rsidR="00983111" w:rsidRDefault="00983111" w:rsidP="00983111">
            <w:pPr>
              <w:spacing w:before="40" w:after="40" w:line="276" w:lineRule="auto"/>
              <w:rPr>
                <w:rFonts w:ascii="Calibri" w:hAnsi="Calibri"/>
                <w:color w:val="000000"/>
                <w:sz w:val="18"/>
                <w:szCs w:val="18"/>
              </w:rPr>
            </w:pPr>
          </w:p>
        </w:tc>
      </w:tr>
      <w:tr w:rsidR="00983111" w:rsidTr="00983111">
        <w:trPr>
          <w:trHeight w:val="259"/>
        </w:trPr>
        <w:tc>
          <w:tcPr>
            <w:tcW w:w="474" w:type="dxa"/>
            <w:vMerge w:val="restart"/>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proofErr w:type="spellStart"/>
            <w:r>
              <w:rPr>
                <w:b/>
                <w:bCs/>
                <w:color w:val="000000"/>
                <w:sz w:val="18"/>
                <w:szCs w:val="18"/>
              </w:rPr>
              <w:t>хх</w:t>
            </w:r>
            <w:proofErr w:type="spellEnd"/>
          </w:p>
        </w:tc>
        <w:tc>
          <w:tcPr>
            <w:tcW w:w="534"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r>
              <w:rPr>
                <w:b/>
                <w:bCs/>
                <w:color w:val="000000"/>
                <w:sz w:val="18"/>
                <w:szCs w:val="18"/>
              </w:rPr>
              <w:t>х</w:t>
            </w:r>
          </w:p>
        </w:tc>
        <w:tc>
          <w:tcPr>
            <w:tcW w:w="474"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92"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722" w:type="dxa"/>
            <w:vMerge w:val="restart"/>
            <w:tcBorders>
              <w:top w:val="nil"/>
              <w:left w:val="single" w:sz="4" w:space="0" w:color="auto"/>
              <w:bottom w:val="single" w:sz="4" w:space="0" w:color="000000"/>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 </w:t>
            </w: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b/>
                <w:bCs/>
                <w:color w:val="000000"/>
                <w:sz w:val="18"/>
                <w:szCs w:val="18"/>
              </w:rPr>
            </w:pPr>
            <w:r>
              <w:rPr>
                <w:b/>
                <w:bCs/>
                <w:color w:val="000000"/>
                <w:sz w:val="18"/>
                <w:szCs w:val="18"/>
              </w:rPr>
              <w:t>всего</w:t>
            </w:r>
          </w:p>
        </w:tc>
        <w:tc>
          <w:tcPr>
            <w:tcW w:w="64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ххх</w:t>
            </w:r>
            <w:proofErr w:type="spellEnd"/>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522"/>
        </w:trPr>
        <w:tc>
          <w:tcPr>
            <w:tcW w:w="1974" w:type="dxa"/>
            <w:vMerge/>
            <w:tcBorders>
              <w:top w:val="nil"/>
              <w:left w:val="single" w:sz="8" w:space="0" w:color="auto"/>
              <w:bottom w:val="single" w:sz="4" w:space="0" w:color="auto"/>
              <w:right w:val="single" w:sz="4" w:space="0" w:color="auto"/>
            </w:tcBorders>
            <w:vAlign w:val="center"/>
            <w:hideMark/>
          </w:tcPr>
          <w:p w:rsidR="00983111" w:rsidRDefault="00983111" w:rsidP="00983111">
            <w:pPr>
              <w:rPr>
                <w:b/>
                <w:bCs/>
                <w:color w:val="000000"/>
                <w:sz w:val="18"/>
                <w:szCs w:val="18"/>
              </w:rPr>
            </w:pPr>
          </w:p>
        </w:tc>
        <w:tc>
          <w:tcPr>
            <w:tcW w:w="534"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b/>
                <w:bCs/>
                <w:color w:val="000000"/>
                <w:sz w:val="18"/>
                <w:szCs w:val="18"/>
              </w:rPr>
            </w:pPr>
          </w:p>
        </w:tc>
        <w:tc>
          <w:tcPr>
            <w:tcW w:w="474"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492"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1722" w:type="dxa"/>
            <w:vMerge/>
            <w:tcBorders>
              <w:top w:val="nil"/>
              <w:left w:val="single" w:sz="4" w:space="0" w:color="auto"/>
              <w:bottom w:val="single" w:sz="4" w:space="0" w:color="000000"/>
              <w:right w:val="single" w:sz="4" w:space="0" w:color="auto"/>
            </w:tcBorders>
            <w:vAlign w:val="center"/>
            <w:hideMark/>
          </w:tcPr>
          <w:p w:rsidR="00983111" w:rsidRDefault="00983111" w:rsidP="00983111">
            <w:pPr>
              <w:rPr>
                <w:color w:val="000000"/>
                <w:sz w:val="18"/>
                <w:szCs w:val="18"/>
              </w:rPr>
            </w:pP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ответственный исполнитель подпрограммы</w:t>
            </w:r>
          </w:p>
        </w:tc>
        <w:tc>
          <w:tcPr>
            <w:tcW w:w="64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ххх</w:t>
            </w:r>
            <w:proofErr w:type="spellEnd"/>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59"/>
        </w:trPr>
        <w:tc>
          <w:tcPr>
            <w:tcW w:w="1974" w:type="dxa"/>
            <w:vMerge/>
            <w:tcBorders>
              <w:top w:val="nil"/>
              <w:left w:val="single" w:sz="8" w:space="0" w:color="auto"/>
              <w:bottom w:val="single" w:sz="4" w:space="0" w:color="auto"/>
              <w:right w:val="single" w:sz="4" w:space="0" w:color="auto"/>
            </w:tcBorders>
            <w:vAlign w:val="center"/>
            <w:hideMark/>
          </w:tcPr>
          <w:p w:rsidR="00983111" w:rsidRDefault="00983111" w:rsidP="00983111">
            <w:pPr>
              <w:rPr>
                <w:b/>
                <w:bCs/>
                <w:color w:val="000000"/>
                <w:sz w:val="18"/>
                <w:szCs w:val="18"/>
              </w:rPr>
            </w:pPr>
          </w:p>
        </w:tc>
        <w:tc>
          <w:tcPr>
            <w:tcW w:w="534"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b/>
                <w:bCs/>
                <w:color w:val="000000"/>
                <w:sz w:val="18"/>
                <w:szCs w:val="18"/>
              </w:rPr>
            </w:pPr>
          </w:p>
        </w:tc>
        <w:tc>
          <w:tcPr>
            <w:tcW w:w="474"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492"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1722" w:type="dxa"/>
            <w:vMerge/>
            <w:tcBorders>
              <w:top w:val="nil"/>
              <w:left w:val="single" w:sz="4" w:space="0" w:color="auto"/>
              <w:bottom w:val="single" w:sz="4" w:space="0" w:color="000000"/>
              <w:right w:val="single" w:sz="4" w:space="0" w:color="auto"/>
            </w:tcBorders>
            <w:vAlign w:val="center"/>
            <w:hideMark/>
          </w:tcPr>
          <w:p w:rsidR="00983111" w:rsidRDefault="00983111" w:rsidP="00983111">
            <w:pPr>
              <w:rPr>
                <w:color w:val="000000"/>
                <w:sz w:val="18"/>
                <w:szCs w:val="18"/>
              </w:rPr>
            </w:pP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соисполнитель 1</w:t>
            </w:r>
          </w:p>
        </w:tc>
        <w:tc>
          <w:tcPr>
            <w:tcW w:w="64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ххх</w:t>
            </w:r>
            <w:proofErr w:type="spellEnd"/>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59"/>
        </w:trPr>
        <w:tc>
          <w:tcPr>
            <w:tcW w:w="1974" w:type="dxa"/>
            <w:vMerge/>
            <w:tcBorders>
              <w:top w:val="nil"/>
              <w:left w:val="single" w:sz="8" w:space="0" w:color="auto"/>
              <w:bottom w:val="single" w:sz="4" w:space="0" w:color="auto"/>
              <w:right w:val="single" w:sz="4" w:space="0" w:color="auto"/>
            </w:tcBorders>
            <w:vAlign w:val="center"/>
            <w:hideMark/>
          </w:tcPr>
          <w:p w:rsidR="00983111" w:rsidRDefault="00983111" w:rsidP="00983111">
            <w:pPr>
              <w:rPr>
                <w:b/>
                <w:bCs/>
                <w:color w:val="000000"/>
                <w:sz w:val="18"/>
                <w:szCs w:val="18"/>
              </w:rPr>
            </w:pPr>
          </w:p>
        </w:tc>
        <w:tc>
          <w:tcPr>
            <w:tcW w:w="534"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b/>
                <w:bCs/>
                <w:color w:val="000000"/>
                <w:sz w:val="18"/>
                <w:szCs w:val="18"/>
              </w:rPr>
            </w:pPr>
          </w:p>
        </w:tc>
        <w:tc>
          <w:tcPr>
            <w:tcW w:w="474"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492"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1722" w:type="dxa"/>
            <w:vMerge/>
            <w:tcBorders>
              <w:top w:val="nil"/>
              <w:left w:val="single" w:sz="4" w:space="0" w:color="auto"/>
              <w:bottom w:val="single" w:sz="4" w:space="0" w:color="000000"/>
              <w:right w:val="single" w:sz="4" w:space="0" w:color="auto"/>
            </w:tcBorders>
            <w:vAlign w:val="center"/>
            <w:hideMark/>
          </w:tcPr>
          <w:p w:rsidR="00983111" w:rsidRDefault="00983111" w:rsidP="00983111">
            <w:pPr>
              <w:rPr>
                <w:color w:val="000000"/>
                <w:sz w:val="18"/>
                <w:szCs w:val="18"/>
              </w:rPr>
            </w:pP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соисполнитель …</w:t>
            </w:r>
          </w:p>
        </w:tc>
        <w:tc>
          <w:tcPr>
            <w:tcW w:w="64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ххх</w:t>
            </w:r>
            <w:proofErr w:type="spellEnd"/>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59"/>
        </w:trPr>
        <w:tc>
          <w:tcPr>
            <w:tcW w:w="1974" w:type="dxa"/>
            <w:vMerge/>
            <w:tcBorders>
              <w:top w:val="nil"/>
              <w:left w:val="single" w:sz="8" w:space="0" w:color="auto"/>
              <w:bottom w:val="single" w:sz="4" w:space="0" w:color="auto"/>
              <w:right w:val="single" w:sz="4" w:space="0" w:color="auto"/>
            </w:tcBorders>
            <w:vAlign w:val="center"/>
            <w:hideMark/>
          </w:tcPr>
          <w:p w:rsidR="00983111" w:rsidRDefault="00983111" w:rsidP="00983111">
            <w:pPr>
              <w:rPr>
                <w:b/>
                <w:bCs/>
                <w:color w:val="000000"/>
                <w:sz w:val="18"/>
                <w:szCs w:val="18"/>
              </w:rPr>
            </w:pPr>
          </w:p>
        </w:tc>
        <w:tc>
          <w:tcPr>
            <w:tcW w:w="534"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b/>
                <w:bCs/>
                <w:color w:val="000000"/>
                <w:sz w:val="18"/>
                <w:szCs w:val="18"/>
              </w:rPr>
            </w:pPr>
          </w:p>
        </w:tc>
        <w:tc>
          <w:tcPr>
            <w:tcW w:w="474"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492"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1722" w:type="dxa"/>
            <w:vMerge/>
            <w:tcBorders>
              <w:top w:val="nil"/>
              <w:left w:val="single" w:sz="4" w:space="0" w:color="auto"/>
              <w:bottom w:val="single" w:sz="4" w:space="0" w:color="000000"/>
              <w:right w:val="single" w:sz="4" w:space="0" w:color="auto"/>
            </w:tcBorders>
            <w:vAlign w:val="center"/>
            <w:hideMark/>
          </w:tcPr>
          <w:p w:rsidR="00983111" w:rsidRDefault="00983111" w:rsidP="00983111">
            <w:pPr>
              <w:rPr>
                <w:color w:val="000000"/>
                <w:sz w:val="18"/>
                <w:szCs w:val="18"/>
              </w:rPr>
            </w:pP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w:t>
            </w:r>
          </w:p>
        </w:tc>
        <w:tc>
          <w:tcPr>
            <w:tcW w:w="64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rPr>
                <w:rFonts w:ascii="Calibri" w:hAnsi="Calibri"/>
                <w:color w:val="000000"/>
                <w:sz w:val="18"/>
                <w:szCs w:val="18"/>
              </w:rPr>
            </w:pPr>
          </w:p>
        </w:tc>
      </w:tr>
      <w:tr w:rsidR="00983111" w:rsidTr="00983111">
        <w:trPr>
          <w:trHeight w:val="525"/>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53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х</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492"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722"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 </w:t>
            </w: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ответственный исполнитель основного мероприятия</w:t>
            </w:r>
          </w:p>
        </w:tc>
        <w:tc>
          <w:tcPr>
            <w:tcW w:w="64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ххх</w:t>
            </w:r>
            <w:proofErr w:type="spellEnd"/>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44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84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ххххххх</w:t>
            </w:r>
            <w:proofErr w:type="spellEnd"/>
          </w:p>
        </w:tc>
        <w:tc>
          <w:tcPr>
            <w:tcW w:w="48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Ххх</w:t>
            </w:r>
            <w:proofErr w:type="spellEnd"/>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52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53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х</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492"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1722"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 </w:t>
            </w: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ответственный исполнитель мероприятия</w:t>
            </w:r>
          </w:p>
        </w:tc>
        <w:tc>
          <w:tcPr>
            <w:tcW w:w="64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ххх</w:t>
            </w:r>
            <w:proofErr w:type="spellEnd"/>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44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84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ххххххх</w:t>
            </w:r>
            <w:proofErr w:type="spellEnd"/>
          </w:p>
        </w:tc>
        <w:tc>
          <w:tcPr>
            <w:tcW w:w="48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Ххх</w:t>
            </w:r>
            <w:proofErr w:type="spellEnd"/>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52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53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х</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492"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1722"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 </w:t>
            </w: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ответственный исполнитель мероприятия</w:t>
            </w:r>
          </w:p>
        </w:tc>
        <w:tc>
          <w:tcPr>
            <w:tcW w:w="64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ххх</w:t>
            </w:r>
            <w:proofErr w:type="spellEnd"/>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44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84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ххххххх</w:t>
            </w:r>
            <w:proofErr w:type="spellEnd"/>
          </w:p>
        </w:tc>
        <w:tc>
          <w:tcPr>
            <w:tcW w:w="48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Ххх</w:t>
            </w:r>
            <w:proofErr w:type="spellEnd"/>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59"/>
        </w:trPr>
        <w:tc>
          <w:tcPr>
            <w:tcW w:w="474"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w:t>
            </w:r>
          </w:p>
        </w:tc>
        <w:tc>
          <w:tcPr>
            <w:tcW w:w="534"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74"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92"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722"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 </w:t>
            </w:r>
          </w:p>
        </w:tc>
        <w:tc>
          <w:tcPr>
            <w:tcW w:w="2498"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 </w:t>
            </w:r>
          </w:p>
        </w:tc>
        <w:tc>
          <w:tcPr>
            <w:tcW w:w="644"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00"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07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rFonts w:ascii="Calibri" w:hAnsi="Calibri"/>
                <w:color w:val="000000"/>
                <w:sz w:val="18"/>
                <w:szCs w:val="18"/>
              </w:rPr>
            </w:pPr>
          </w:p>
        </w:tc>
        <w:tc>
          <w:tcPr>
            <w:tcW w:w="1120" w:type="dxa"/>
            <w:tcBorders>
              <w:top w:val="nil"/>
              <w:left w:val="nil"/>
              <w:bottom w:val="single" w:sz="8" w:space="0" w:color="auto"/>
              <w:right w:val="single" w:sz="8" w:space="0" w:color="auto"/>
            </w:tcBorders>
            <w:noWrap/>
            <w:vAlign w:val="bottom"/>
          </w:tcPr>
          <w:p w:rsidR="00983111" w:rsidRDefault="00983111" w:rsidP="00983111">
            <w:pPr>
              <w:spacing w:before="40" w:after="40" w:line="276" w:lineRule="auto"/>
              <w:rPr>
                <w:rFonts w:ascii="Calibri" w:hAnsi="Calibri"/>
                <w:color w:val="000000"/>
                <w:sz w:val="18"/>
                <w:szCs w:val="18"/>
              </w:rPr>
            </w:pPr>
          </w:p>
        </w:tc>
      </w:tr>
      <w:tr w:rsidR="00983111" w:rsidTr="00983111">
        <w:trPr>
          <w:trHeight w:val="259"/>
        </w:trPr>
        <w:tc>
          <w:tcPr>
            <w:tcW w:w="474"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lastRenderedPageBreak/>
              <w:t>…</w:t>
            </w:r>
          </w:p>
        </w:tc>
        <w:tc>
          <w:tcPr>
            <w:tcW w:w="534"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74"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92"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722"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 </w:t>
            </w:r>
          </w:p>
        </w:tc>
        <w:tc>
          <w:tcPr>
            <w:tcW w:w="2498"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 </w:t>
            </w:r>
          </w:p>
        </w:tc>
        <w:tc>
          <w:tcPr>
            <w:tcW w:w="644"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40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44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46"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486"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07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rFonts w:ascii="Calibri" w:hAnsi="Calibri"/>
                <w:color w:val="000000"/>
                <w:sz w:val="18"/>
                <w:szCs w:val="18"/>
              </w:rPr>
            </w:pPr>
          </w:p>
        </w:tc>
        <w:tc>
          <w:tcPr>
            <w:tcW w:w="1120" w:type="dxa"/>
            <w:tcBorders>
              <w:top w:val="nil"/>
              <w:left w:val="nil"/>
              <w:bottom w:val="single" w:sz="8" w:space="0" w:color="auto"/>
              <w:right w:val="single" w:sz="8" w:space="0" w:color="auto"/>
            </w:tcBorders>
            <w:noWrap/>
            <w:vAlign w:val="bottom"/>
          </w:tcPr>
          <w:p w:rsidR="00983111" w:rsidRDefault="00983111" w:rsidP="00983111">
            <w:pPr>
              <w:spacing w:before="40" w:after="40" w:line="276" w:lineRule="auto"/>
              <w:rPr>
                <w:rFonts w:ascii="Calibri" w:hAnsi="Calibri"/>
                <w:color w:val="000000"/>
                <w:sz w:val="18"/>
                <w:szCs w:val="18"/>
              </w:rPr>
            </w:pPr>
          </w:p>
        </w:tc>
      </w:tr>
      <w:tr w:rsidR="00983111" w:rsidTr="00983111">
        <w:trPr>
          <w:trHeight w:val="259"/>
        </w:trPr>
        <w:tc>
          <w:tcPr>
            <w:tcW w:w="474" w:type="dxa"/>
            <w:vMerge w:val="restart"/>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proofErr w:type="spellStart"/>
            <w:r>
              <w:rPr>
                <w:b/>
                <w:bCs/>
                <w:color w:val="000000"/>
                <w:sz w:val="18"/>
                <w:szCs w:val="18"/>
              </w:rPr>
              <w:t>хх</w:t>
            </w:r>
            <w:proofErr w:type="spellEnd"/>
          </w:p>
        </w:tc>
        <w:tc>
          <w:tcPr>
            <w:tcW w:w="534"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r>
              <w:rPr>
                <w:b/>
                <w:bCs/>
                <w:color w:val="000000"/>
                <w:sz w:val="18"/>
                <w:szCs w:val="18"/>
              </w:rPr>
              <w:t>х</w:t>
            </w:r>
          </w:p>
        </w:tc>
        <w:tc>
          <w:tcPr>
            <w:tcW w:w="474"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92" w:type="dxa"/>
            <w:vMerge w:val="restart"/>
            <w:tcBorders>
              <w:top w:val="nil"/>
              <w:left w:val="single" w:sz="4"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722" w:type="dxa"/>
            <w:vMerge w:val="restart"/>
            <w:tcBorders>
              <w:top w:val="nil"/>
              <w:left w:val="single" w:sz="4" w:space="0" w:color="auto"/>
              <w:bottom w:val="single" w:sz="4" w:space="0" w:color="000000"/>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 </w:t>
            </w: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b/>
                <w:bCs/>
                <w:color w:val="000000"/>
                <w:sz w:val="18"/>
                <w:szCs w:val="18"/>
              </w:rPr>
            </w:pPr>
            <w:r>
              <w:rPr>
                <w:b/>
                <w:bCs/>
                <w:color w:val="000000"/>
                <w:sz w:val="18"/>
                <w:szCs w:val="18"/>
              </w:rPr>
              <w:t>всего</w:t>
            </w:r>
          </w:p>
        </w:tc>
        <w:tc>
          <w:tcPr>
            <w:tcW w:w="64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522"/>
        </w:trPr>
        <w:tc>
          <w:tcPr>
            <w:tcW w:w="1974" w:type="dxa"/>
            <w:vMerge/>
            <w:tcBorders>
              <w:top w:val="nil"/>
              <w:left w:val="single" w:sz="8" w:space="0" w:color="auto"/>
              <w:bottom w:val="single" w:sz="4" w:space="0" w:color="auto"/>
              <w:right w:val="single" w:sz="4" w:space="0" w:color="auto"/>
            </w:tcBorders>
            <w:vAlign w:val="center"/>
            <w:hideMark/>
          </w:tcPr>
          <w:p w:rsidR="00983111" w:rsidRDefault="00983111" w:rsidP="00983111">
            <w:pPr>
              <w:rPr>
                <w:b/>
                <w:bCs/>
                <w:color w:val="000000"/>
                <w:sz w:val="18"/>
                <w:szCs w:val="18"/>
              </w:rPr>
            </w:pPr>
          </w:p>
        </w:tc>
        <w:tc>
          <w:tcPr>
            <w:tcW w:w="534"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b/>
                <w:bCs/>
                <w:color w:val="000000"/>
                <w:sz w:val="18"/>
                <w:szCs w:val="18"/>
              </w:rPr>
            </w:pPr>
          </w:p>
        </w:tc>
        <w:tc>
          <w:tcPr>
            <w:tcW w:w="474"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492"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1722" w:type="dxa"/>
            <w:vMerge/>
            <w:tcBorders>
              <w:top w:val="nil"/>
              <w:left w:val="single" w:sz="4" w:space="0" w:color="auto"/>
              <w:bottom w:val="single" w:sz="4" w:space="0" w:color="000000"/>
              <w:right w:val="single" w:sz="4" w:space="0" w:color="auto"/>
            </w:tcBorders>
            <w:vAlign w:val="center"/>
            <w:hideMark/>
          </w:tcPr>
          <w:p w:rsidR="00983111" w:rsidRDefault="00983111" w:rsidP="00983111">
            <w:pPr>
              <w:rPr>
                <w:color w:val="000000"/>
                <w:sz w:val="18"/>
                <w:szCs w:val="18"/>
              </w:rPr>
            </w:pP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ответственный исполнитель подпрограммы</w:t>
            </w:r>
          </w:p>
        </w:tc>
        <w:tc>
          <w:tcPr>
            <w:tcW w:w="64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59"/>
        </w:trPr>
        <w:tc>
          <w:tcPr>
            <w:tcW w:w="1974" w:type="dxa"/>
            <w:vMerge/>
            <w:tcBorders>
              <w:top w:val="nil"/>
              <w:left w:val="single" w:sz="8" w:space="0" w:color="auto"/>
              <w:bottom w:val="single" w:sz="4" w:space="0" w:color="auto"/>
              <w:right w:val="single" w:sz="4" w:space="0" w:color="auto"/>
            </w:tcBorders>
            <w:vAlign w:val="center"/>
            <w:hideMark/>
          </w:tcPr>
          <w:p w:rsidR="00983111" w:rsidRDefault="00983111" w:rsidP="00983111">
            <w:pPr>
              <w:rPr>
                <w:b/>
                <w:bCs/>
                <w:color w:val="000000"/>
                <w:sz w:val="18"/>
                <w:szCs w:val="18"/>
              </w:rPr>
            </w:pPr>
          </w:p>
        </w:tc>
        <w:tc>
          <w:tcPr>
            <w:tcW w:w="534"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b/>
                <w:bCs/>
                <w:color w:val="000000"/>
                <w:sz w:val="18"/>
                <w:szCs w:val="18"/>
              </w:rPr>
            </w:pPr>
          </w:p>
        </w:tc>
        <w:tc>
          <w:tcPr>
            <w:tcW w:w="474"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492"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1722" w:type="dxa"/>
            <w:vMerge/>
            <w:tcBorders>
              <w:top w:val="nil"/>
              <w:left w:val="single" w:sz="4" w:space="0" w:color="auto"/>
              <w:bottom w:val="single" w:sz="4" w:space="0" w:color="000000"/>
              <w:right w:val="single" w:sz="4" w:space="0" w:color="auto"/>
            </w:tcBorders>
            <w:vAlign w:val="center"/>
            <w:hideMark/>
          </w:tcPr>
          <w:p w:rsidR="00983111" w:rsidRDefault="00983111" w:rsidP="00983111">
            <w:pPr>
              <w:rPr>
                <w:color w:val="000000"/>
                <w:sz w:val="18"/>
                <w:szCs w:val="18"/>
              </w:rPr>
            </w:pP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соисполнитель 1</w:t>
            </w:r>
          </w:p>
        </w:tc>
        <w:tc>
          <w:tcPr>
            <w:tcW w:w="64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59"/>
        </w:trPr>
        <w:tc>
          <w:tcPr>
            <w:tcW w:w="1974" w:type="dxa"/>
            <w:vMerge/>
            <w:tcBorders>
              <w:top w:val="nil"/>
              <w:left w:val="single" w:sz="8" w:space="0" w:color="auto"/>
              <w:bottom w:val="single" w:sz="4" w:space="0" w:color="auto"/>
              <w:right w:val="single" w:sz="4" w:space="0" w:color="auto"/>
            </w:tcBorders>
            <w:vAlign w:val="center"/>
            <w:hideMark/>
          </w:tcPr>
          <w:p w:rsidR="00983111" w:rsidRDefault="00983111" w:rsidP="00983111">
            <w:pPr>
              <w:rPr>
                <w:b/>
                <w:bCs/>
                <w:color w:val="000000"/>
                <w:sz w:val="18"/>
                <w:szCs w:val="18"/>
              </w:rPr>
            </w:pPr>
          </w:p>
        </w:tc>
        <w:tc>
          <w:tcPr>
            <w:tcW w:w="534"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b/>
                <w:bCs/>
                <w:color w:val="000000"/>
                <w:sz w:val="18"/>
                <w:szCs w:val="18"/>
              </w:rPr>
            </w:pPr>
          </w:p>
        </w:tc>
        <w:tc>
          <w:tcPr>
            <w:tcW w:w="474"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492"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1722" w:type="dxa"/>
            <w:vMerge/>
            <w:tcBorders>
              <w:top w:val="nil"/>
              <w:left w:val="single" w:sz="4" w:space="0" w:color="auto"/>
              <w:bottom w:val="single" w:sz="4" w:space="0" w:color="000000"/>
              <w:right w:val="single" w:sz="4" w:space="0" w:color="auto"/>
            </w:tcBorders>
            <w:vAlign w:val="center"/>
            <w:hideMark/>
          </w:tcPr>
          <w:p w:rsidR="00983111" w:rsidRDefault="00983111" w:rsidP="00983111">
            <w:pPr>
              <w:rPr>
                <w:color w:val="000000"/>
                <w:sz w:val="18"/>
                <w:szCs w:val="18"/>
              </w:rPr>
            </w:pP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соисполнитель …</w:t>
            </w:r>
          </w:p>
        </w:tc>
        <w:tc>
          <w:tcPr>
            <w:tcW w:w="64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59"/>
        </w:trPr>
        <w:tc>
          <w:tcPr>
            <w:tcW w:w="1974" w:type="dxa"/>
            <w:vMerge/>
            <w:tcBorders>
              <w:top w:val="nil"/>
              <w:left w:val="single" w:sz="8" w:space="0" w:color="auto"/>
              <w:bottom w:val="single" w:sz="4" w:space="0" w:color="auto"/>
              <w:right w:val="single" w:sz="4" w:space="0" w:color="auto"/>
            </w:tcBorders>
            <w:vAlign w:val="center"/>
            <w:hideMark/>
          </w:tcPr>
          <w:p w:rsidR="00983111" w:rsidRDefault="00983111" w:rsidP="00983111">
            <w:pPr>
              <w:rPr>
                <w:b/>
                <w:bCs/>
                <w:color w:val="000000"/>
                <w:sz w:val="18"/>
                <w:szCs w:val="18"/>
              </w:rPr>
            </w:pPr>
          </w:p>
        </w:tc>
        <w:tc>
          <w:tcPr>
            <w:tcW w:w="534"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b/>
                <w:bCs/>
                <w:color w:val="000000"/>
                <w:sz w:val="18"/>
                <w:szCs w:val="18"/>
              </w:rPr>
            </w:pPr>
          </w:p>
        </w:tc>
        <w:tc>
          <w:tcPr>
            <w:tcW w:w="474"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492" w:type="dxa"/>
            <w:vMerge/>
            <w:tcBorders>
              <w:top w:val="nil"/>
              <w:left w:val="single" w:sz="4"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1722" w:type="dxa"/>
            <w:vMerge/>
            <w:tcBorders>
              <w:top w:val="nil"/>
              <w:left w:val="single" w:sz="4" w:space="0" w:color="auto"/>
              <w:bottom w:val="single" w:sz="4" w:space="0" w:color="000000"/>
              <w:right w:val="single" w:sz="4" w:space="0" w:color="auto"/>
            </w:tcBorders>
            <w:vAlign w:val="center"/>
            <w:hideMark/>
          </w:tcPr>
          <w:p w:rsidR="00983111" w:rsidRDefault="00983111" w:rsidP="00983111">
            <w:pPr>
              <w:rPr>
                <w:color w:val="000000"/>
                <w:sz w:val="18"/>
                <w:szCs w:val="18"/>
              </w:rPr>
            </w:pP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w:t>
            </w:r>
          </w:p>
        </w:tc>
        <w:tc>
          <w:tcPr>
            <w:tcW w:w="64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rPr>
                <w:rFonts w:ascii="Calibri" w:hAnsi="Calibri"/>
                <w:color w:val="000000"/>
                <w:sz w:val="18"/>
                <w:szCs w:val="18"/>
              </w:rPr>
            </w:pPr>
          </w:p>
        </w:tc>
      </w:tr>
      <w:tr w:rsidR="00983111" w:rsidTr="00983111">
        <w:trPr>
          <w:trHeight w:val="525"/>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53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х</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492"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722"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 </w:t>
            </w: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ответственный исполнитель основного мероприятия</w:t>
            </w:r>
          </w:p>
        </w:tc>
        <w:tc>
          <w:tcPr>
            <w:tcW w:w="64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40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52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53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х</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492"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1722"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 </w:t>
            </w:r>
          </w:p>
        </w:tc>
        <w:tc>
          <w:tcPr>
            <w:tcW w:w="2498" w:type="dxa"/>
            <w:tcBorders>
              <w:top w:val="nil"/>
              <w:left w:val="nil"/>
              <w:bottom w:val="single" w:sz="4"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ответственный исполнитель мероприятия</w:t>
            </w:r>
          </w:p>
        </w:tc>
        <w:tc>
          <w:tcPr>
            <w:tcW w:w="64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40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07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1120"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59"/>
        </w:trPr>
        <w:tc>
          <w:tcPr>
            <w:tcW w:w="474"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w:t>
            </w:r>
          </w:p>
        </w:tc>
        <w:tc>
          <w:tcPr>
            <w:tcW w:w="534"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74"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492"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722"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2498"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rPr>
                <w:color w:val="000000"/>
                <w:sz w:val="18"/>
                <w:szCs w:val="18"/>
              </w:rPr>
            </w:pPr>
            <w:r>
              <w:rPr>
                <w:color w:val="000000"/>
                <w:sz w:val="18"/>
                <w:szCs w:val="18"/>
              </w:rPr>
              <w:t> </w:t>
            </w:r>
          </w:p>
        </w:tc>
        <w:tc>
          <w:tcPr>
            <w:tcW w:w="644"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40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44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46"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486"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07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34"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20"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rFonts w:ascii="Calibri" w:hAnsi="Calibri"/>
                <w:color w:val="000000"/>
                <w:sz w:val="18"/>
                <w:szCs w:val="18"/>
              </w:rPr>
            </w:pPr>
          </w:p>
        </w:tc>
        <w:tc>
          <w:tcPr>
            <w:tcW w:w="1120" w:type="dxa"/>
            <w:tcBorders>
              <w:top w:val="nil"/>
              <w:left w:val="nil"/>
              <w:bottom w:val="single" w:sz="8" w:space="0" w:color="auto"/>
              <w:right w:val="single" w:sz="8" w:space="0" w:color="auto"/>
            </w:tcBorders>
            <w:noWrap/>
            <w:vAlign w:val="bottom"/>
          </w:tcPr>
          <w:p w:rsidR="00983111" w:rsidRDefault="00983111" w:rsidP="00983111">
            <w:pPr>
              <w:spacing w:before="40" w:after="40" w:line="276" w:lineRule="auto"/>
              <w:rPr>
                <w:rFonts w:ascii="Calibri" w:hAnsi="Calibri"/>
                <w:color w:val="000000"/>
                <w:sz w:val="18"/>
                <w:szCs w:val="18"/>
              </w:rPr>
            </w:pPr>
          </w:p>
        </w:tc>
      </w:tr>
    </w:tbl>
    <w:p w:rsidR="00983111" w:rsidRDefault="00983111" w:rsidP="00983111"/>
    <w:p w:rsidR="00983111" w:rsidRDefault="00983111" w:rsidP="00983111"/>
    <w:p w:rsidR="00983111" w:rsidRDefault="00983111" w:rsidP="00983111">
      <w:pPr>
        <w:spacing w:after="200" w:line="276" w:lineRule="auto"/>
        <w:rPr>
          <w:b/>
        </w:rPr>
      </w:pPr>
      <w:r>
        <w:rPr>
          <w:b/>
        </w:rPr>
        <w:br w:type="page"/>
      </w:r>
    </w:p>
    <w:p w:rsidR="00983111" w:rsidRPr="00E75C04" w:rsidRDefault="00983111" w:rsidP="00983111">
      <w:pPr>
        <w:rPr>
          <w:sz w:val="24"/>
          <w:szCs w:val="24"/>
        </w:rPr>
      </w:pPr>
      <w:r w:rsidRPr="00E75C04">
        <w:rPr>
          <w:b/>
          <w:sz w:val="24"/>
          <w:szCs w:val="24"/>
        </w:rPr>
        <w:lastRenderedPageBreak/>
        <w:t>Форма 2.</w:t>
      </w:r>
      <w:r w:rsidRPr="00E75C04">
        <w:rPr>
          <w:sz w:val="24"/>
          <w:szCs w:val="24"/>
        </w:rPr>
        <w:t xml:space="preserve"> </w:t>
      </w:r>
      <w:hyperlink r:id="rId14" w:history="1">
        <w:r w:rsidRPr="00E75C04">
          <w:rPr>
            <w:rStyle w:val="a9"/>
            <w:sz w:val="24"/>
            <w:szCs w:val="24"/>
          </w:rPr>
          <w:t>Отчет</w:t>
        </w:r>
      </w:hyperlink>
      <w:r w:rsidRPr="00E75C04">
        <w:rPr>
          <w:sz w:val="24"/>
          <w:szCs w:val="24"/>
        </w:rPr>
        <w:t xml:space="preserve"> о расходах на реализацию целей муниципальной программы за счет всех источников финансирования </w:t>
      </w:r>
    </w:p>
    <w:tbl>
      <w:tblPr>
        <w:tblW w:w="14757" w:type="dxa"/>
        <w:tblInd w:w="93" w:type="dxa"/>
        <w:tblLook w:val="04A0" w:firstRow="1" w:lastRow="0" w:firstColumn="1" w:lastColumn="0" w:noHBand="0" w:noVBand="1"/>
      </w:tblPr>
      <w:tblGrid>
        <w:gridCol w:w="778"/>
        <w:gridCol w:w="621"/>
        <w:gridCol w:w="3578"/>
        <w:gridCol w:w="5103"/>
        <w:gridCol w:w="1701"/>
        <w:gridCol w:w="1417"/>
        <w:gridCol w:w="1559"/>
      </w:tblGrid>
      <w:tr w:rsidR="00983111" w:rsidTr="00983111">
        <w:trPr>
          <w:trHeight w:val="330"/>
          <w:tblHeader/>
        </w:trPr>
        <w:tc>
          <w:tcPr>
            <w:tcW w:w="1399"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3578"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w:t>
            </w:r>
          </w:p>
        </w:tc>
        <w:tc>
          <w:tcPr>
            <w:tcW w:w="5103"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Источник финансирования</w:t>
            </w:r>
          </w:p>
        </w:tc>
        <w:tc>
          <w:tcPr>
            <w:tcW w:w="3118" w:type="dxa"/>
            <w:gridSpan w:val="2"/>
            <w:tcBorders>
              <w:top w:val="single" w:sz="8" w:space="0" w:color="auto"/>
              <w:left w:val="nil"/>
              <w:bottom w:val="single" w:sz="4" w:space="0" w:color="auto"/>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Оценка расходов, тыс. рублей</w:t>
            </w:r>
          </w:p>
        </w:tc>
        <w:tc>
          <w:tcPr>
            <w:tcW w:w="1559" w:type="dxa"/>
            <w:vMerge w:val="restart"/>
            <w:tcBorders>
              <w:top w:val="single" w:sz="8" w:space="0" w:color="auto"/>
              <w:left w:val="single" w:sz="4" w:space="0" w:color="auto"/>
              <w:bottom w:val="single" w:sz="8" w:space="0" w:color="000000"/>
              <w:right w:val="single" w:sz="8"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Отношение фактических расходов к оценке расходов, %</w:t>
            </w:r>
          </w:p>
        </w:tc>
      </w:tr>
      <w:tr w:rsidR="00983111" w:rsidTr="00983111">
        <w:trPr>
          <w:trHeight w:val="636"/>
          <w:tblHeader/>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1701"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Оценка расходов согласно муниципальной программе</w:t>
            </w:r>
          </w:p>
        </w:tc>
        <w:tc>
          <w:tcPr>
            <w:tcW w:w="1417"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Фактические расходы на отчетную дату</w:t>
            </w: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83111" w:rsidRDefault="00983111" w:rsidP="00983111">
            <w:pPr>
              <w:rPr>
                <w:color w:val="000000"/>
                <w:sz w:val="18"/>
                <w:szCs w:val="18"/>
              </w:rPr>
            </w:pPr>
          </w:p>
        </w:tc>
      </w:tr>
      <w:tr w:rsidR="00983111" w:rsidTr="00983111">
        <w:trPr>
          <w:trHeight w:val="360"/>
          <w:tblHeader/>
        </w:trPr>
        <w:tc>
          <w:tcPr>
            <w:tcW w:w="778"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МП</w:t>
            </w:r>
          </w:p>
        </w:tc>
        <w:tc>
          <w:tcPr>
            <w:tcW w:w="621"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83111" w:rsidRDefault="00983111" w:rsidP="00983111">
            <w:pPr>
              <w:rPr>
                <w:color w:val="000000"/>
                <w:sz w:val="18"/>
                <w:szCs w:val="18"/>
              </w:rPr>
            </w:pPr>
          </w:p>
        </w:tc>
      </w:tr>
      <w:tr w:rsidR="00983111" w:rsidTr="00983111">
        <w:trPr>
          <w:trHeight w:val="345"/>
        </w:trPr>
        <w:tc>
          <w:tcPr>
            <w:tcW w:w="778" w:type="dxa"/>
            <w:vMerge w:val="restart"/>
            <w:tcBorders>
              <w:top w:val="nil"/>
              <w:left w:val="single" w:sz="8" w:space="0" w:color="auto"/>
              <w:bottom w:val="single" w:sz="8" w:space="0" w:color="000000"/>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proofErr w:type="spellStart"/>
            <w:r>
              <w:rPr>
                <w:b/>
                <w:bCs/>
                <w:color w:val="000000"/>
                <w:sz w:val="18"/>
                <w:szCs w:val="18"/>
              </w:rPr>
              <w:t>хх</w:t>
            </w:r>
            <w:proofErr w:type="spellEnd"/>
          </w:p>
        </w:tc>
        <w:tc>
          <w:tcPr>
            <w:tcW w:w="621" w:type="dxa"/>
            <w:vMerge w:val="restart"/>
            <w:tcBorders>
              <w:top w:val="nil"/>
              <w:left w:val="single" w:sz="4" w:space="0" w:color="auto"/>
              <w:bottom w:val="single" w:sz="8" w:space="0" w:color="000000"/>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r>
              <w:rPr>
                <w:b/>
                <w:bCs/>
                <w:color w:val="000000"/>
                <w:sz w:val="18"/>
                <w:szCs w:val="18"/>
              </w:rPr>
              <w:t> </w:t>
            </w:r>
          </w:p>
        </w:tc>
        <w:tc>
          <w:tcPr>
            <w:tcW w:w="3578"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rPr>
                <w:b/>
                <w:bCs/>
                <w:color w:val="000000"/>
                <w:sz w:val="18"/>
                <w:szCs w:val="18"/>
              </w:rPr>
            </w:pPr>
            <w:r>
              <w:rPr>
                <w:b/>
                <w:bCs/>
                <w:color w:val="000000"/>
                <w:sz w:val="18"/>
                <w:szCs w:val="18"/>
              </w:rPr>
              <w:t>Наименование муниципальной программы</w:t>
            </w: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315"/>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rPr>
                <w:rFonts w:ascii="Calibri" w:hAnsi="Calibri"/>
                <w:color w:val="000000"/>
                <w:sz w:val="18"/>
                <w:szCs w:val="18"/>
              </w:rPr>
            </w:pP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559"/>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59"/>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8" w:space="0" w:color="auto"/>
              <w:right w:val="single" w:sz="4" w:space="0" w:color="auto"/>
            </w:tcBorders>
            <w:shd w:val="clear" w:color="auto" w:fill="FFFFFF"/>
            <w:vAlign w:val="center"/>
            <w:hideMark/>
          </w:tcPr>
          <w:p w:rsidR="00983111" w:rsidRDefault="00983111" w:rsidP="00983111">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82"/>
        </w:trPr>
        <w:tc>
          <w:tcPr>
            <w:tcW w:w="778" w:type="dxa"/>
            <w:vMerge w:val="restart"/>
            <w:tcBorders>
              <w:top w:val="nil"/>
              <w:left w:val="single" w:sz="8" w:space="0" w:color="auto"/>
              <w:bottom w:val="single" w:sz="8" w:space="0" w:color="000000"/>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proofErr w:type="spellStart"/>
            <w:r>
              <w:rPr>
                <w:b/>
                <w:bCs/>
                <w:color w:val="000000"/>
                <w:sz w:val="18"/>
                <w:szCs w:val="18"/>
              </w:rPr>
              <w:t>хх</w:t>
            </w:r>
            <w:proofErr w:type="spellEnd"/>
          </w:p>
        </w:tc>
        <w:tc>
          <w:tcPr>
            <w:tcW w:w="621" w:type="dxa"/>
            <w:vMerge w:val="restart"/>
            <w:tcBorders>
              <w:top w:val="nil"/>
              <w:left w:val="single" w:sz="4" w:space="0" w:color="auto"/>
              <w:bottom w:val="single" w:sz="8" w:space="0" w:color="000000"/>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r>
              <w:rPr>
                <w:b/>
                <w:bCs/>
                <w:color w:val="000000"/>
                <w:sz w:val="18"/>
                <w:szCs w:val="18"/>
              </w:rPr>
              <w:t>1</w:t>
            </w:r>
          </w:p>
        </w:tc>
        <w:tc>
          <w:tcPr>
            <w:tcW w:w="3578"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rPr>
                <w:b/>
                <w:bCs/>
                <w:color w:val="000000"/>
                <w:sz w:val="18"/>
                <w:szCs w:val="18"/>
              </w:rPr>
            </w:pPr>
            <w:r>
              <w:rPr>
                <w:b/>
                <w:bCs/>
                <w:color w:val="000000"/>
                <w:sz w:val="18"/>
                <w:szCs w:val="18"/>
              </w:rPr>
              <w:t>Наименование подпрограммы</w:t>
            </w: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rPr>
                <w:rFonts w:ascii="Calibri" w:hAnsi="Calibri"/>
                <w:color w:val="000000"/>
                <w:sz w:val="18"/>
                <w:szCs w:val="18"/>
              </w:rPr>
            </w:pP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559"/>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8" w:space="0" w:color="auto"/>
              <w:right w:val="single" w:sz="4" w:space="0" w:color="auto"/>
            </w:tcBorders>
            <w:shd w:val="clear" w:color="auto" w:fill="FFFFFF"/>
            <w:vAlign w:val="center"/>
            <w:hideMark/>
          </w:tcPr>
          <w:p w:rsidR="00983111" w:rsidRDefault="00983111" w:rsidP="00983111">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82"/>
        </w:trPr>
        <w:tc>
          <w:tcPr>
            <w:tcW w:w="778" w:type="dxa"/>
            <w:vMerge w:val="restart"/>
            <w:tcBorders>
              <w:top w:val="nil"/>
              <w:left w:val="single" w:sz="8" w:space="0" w:color="auto"/>
              <w:bottom w:val="single" w:sz="8" w:space="0" w:color="000000"/>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proofErr w:type="spellStart"/>
            <w:r>
              <w:rPr>
                <w:b/>
                <w:bCs/>
                <w:color w:val="000000"/>
                <w:sz w:val="18"/>
                <w:szCs w:val="18"/>
              </w:rPr>
              <w:t>хх</w:t>
            </w:r>
            <w:proofErr w:type="spellEnd"/>
          </w:p>
        </w:tc>
        <w:tc>
          <w:tcPr>
            <w:tcW w:w="621" w:type="dxa"/>
            <w:vMerge w:val="restart"/>
            <w:tcBorders>
              <w:top w:val="nil"/>
              <w:left w:val="single" w:sz="4" w:space="0" w:color="auto"/>
              <w:bottom w:val="single" w:sz="8" w:space="0" w:color="000000"/>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r>
              <w:rPr>
                <w:b/>
                <w:bCs/>
                <w:color w:val="000000"/>
                <w:sz w:val="18"/>
                <w:szCs w:val="18"/>
              </w:rPr>
              <w:t>…</w:t>
            </w:r>
          </w:p>
        </w:tc>
        <w:tc>
          <w:tcPr>
            <w:tcW w:w="3578"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rPr>
                <w:b/>
                <w:bCs/>
                <w:color w:val="000000"/>
                <w:sz w:val="18"/>
                <w:szCs w:val="18"/>
              </w:rPr>
            </w:pPr>
            <w:r>
              <w:rPr>
                <w:b/>
                <w:bCs/>
                <w:color w:val="000000"/>
                <w:sz w:val="18"/>
                <w:szCs w:val="18"/>
              </w:rPr>
              <w:t>Наименование подпрограммы</w:t>
            </w: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rFonts w:ascii="Calibri" w:hAnsi="Calibri"/>
                <w:color w:val="000000"/>
                <w:sz w:val="18"/>
                <w:szCs w:val="18"/>
              </w:rPr>
            </w:pPr>
            <w:r>
              <w:rPr>
                <w:rFonts w:ascii="Calibri" w:hAnsi="Calibri"/>
                <w:color w:val="000000"/>
                <w:sz w:val="18"/>
                <w:szCs w:val="18"/>
              </w:rPr>
              <w:t> </w:t>
            </w: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559"/>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hideMark/>
          </w:tcPr>
          <w:p w:rsidR="00983111" w:rsidRDefault="00983111" w:rsidP="00983111">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82"/>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8"/>
                <w:szCs w:val="18"/>
              </w:rPr>
            </w:pPr>
          </w:p>
        </w:tc>
        <w:tc>
          <w:tcPr>
            <w:tcW w:w="5103" w:type="dxa"/>
            <w:tcBorders>
              <w:top w:val="nil"/>
              <w:left w:val="nil"/>
              <w:bottom w:val="single" w:sz="8" w:space="0" w:color="auto"/>
              <w:right w:val="single" w:sz="4" w:space="0" w:color="auto"/>
            </w:tcBorders>
            <w:shd w:val="clear" w:color="auto" w:fill="FFFFFF"/>
            <w:vAlign w:val="center"/>
            <w:hideMark/>
          </w:tcPr>
          <w:p w:rsidR="00983111" w:rsidRDefault="00983111" w:rsidP="00983111">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bl>
    <w:p w:rsidR="00983111" w:rsidRDefault="00983111" w:rsidP="00983111"/>
    <w:p w:rsidR="00983111" w:rsidRDefault="00983111" w:rsidP="00983111">
      <w:pPr>
        <w:spacing w:after="200" w:line="276" w:lineRule="auto"/>
        <w:rPr>
          <w:b/>
        </w:rPr>
      </w:pPr>
      <w:r>
        <w:rPr>
          <w:b/>
        </w:rPr>
        <w:br w:type="page"/>
      </w:r>
    </w:p>
    <w:p w:rsidR="00983111" w:rsidRPr="00D027F7" w:rsidRDefault="00983111" w:rsidP="00983111">
      <w:pPr>
        <w:rPr>
          <w:sz w:val="24"/>
          <w:szCs w:val="24"/>
        </w:rPr>
      </w:pPr>
      <w:r w:rsidRPr="00D027F7">
        <w:rPr>
          <w:b/>
          <w:sz w:val="24"/>
          <w:szCs w:val="24"/>
        </w:rPr>
        <w:lastRenderedPageBreak/>
        <w:t xml:space="preserve">Форма 3. </w:t>
      </w:r>
      <w:hyperlink r:id="rId15" w:history="1">
        <w:r w:rsidRPr="00D027F7">
          <w:rPr>
            <w:rStyle w:val="a9"/>
            <w:sz w:val="24"/>
            <w:szCs w:val="24"/>
          </w:rPr>
          <w:t>Отчет</w:t>
        </w:r>
      </w:hyperlink>
      <w:r w:rsidRPr="00D027F7">
        <w:rPr>
          <w:sz w:val="24"/>
          <w:szCs w:val="24"/>
        </w:rPr>
        <w:t xml:space="preserve"> о выполнении основных мероприятий муниципальной программы </w:t>
      </w:r>
    </w:p>
    <w:p w:rsidR="00983111" w:rsidRDefault="00983111" w:rsidP="00983111"/>
    <w:tbl>
      <w:tblPr>
        <w:tblW w:w="14707" w:type="dxa"/>
        <w:tblInd w:w="93" w:type="dxa"/>
        <w:tblLook w:val="04A0" w:firstRow="1" w:lastRow="0" w:firstColumn="1" w:lastColumn="0" w:noHBand="0" w:noVBand="1"/>
      </w:tblPr>
      <w:tblGrid>
        <w:gridCol w:w="474"/>
        <w:gridCol w:w="418"/>
        <w:gridCol w:w="474"/>
        <w:gridCol w:w="400"/>
        <w:gridCol w:w="2218"/>
        <w:gridCol w:w="2127"/>
        <w:gridCol w:w="1150"/>
        <w:gridCol w:w="1206"/>
        <w:gridCol w:w="2080"/>
        <w:gridCol w:w="2080"/>
        <w:gridCol w:w="2080"/>
      </w:tblGrid>
      <w:tr w:rsidR="00983111" w:rsidTr="00983111">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218"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2127"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150"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206"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Срок выполнения фактический</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Достигнутый результат</w:t>
            </w:r>
          </w:p>
        </w:tc>
        <w:tc>
          <w:tcPr>
            <w:tcW w:w="2080" w:type="dxa"/>
            <w:vMerge w:val="restart"/>
            <w:tcBorders>
              <w:top w:val="single" w:sz="8" w:space="0" w:color="auto"/>
              <w:left w:val="single" w:sz="4" w:space="0" w:color="auto"/>
              <w:bottom w:val="single" w:sz="8" w:space="0" w:color="000000"/>
              <w:right w:val="single" w:sz="8"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983111" w:rsidTr="00983111">
        <w:trPr>
          <w:trHeight w:val="345"/>
        </w:trPr>
        <w:tc>
          <w:tcPr>
            <w:tcW w:w="474" w:type="dxa"/>
            <w:tcBorders>
              <w:top w:val="nil"/>
              <w:left w:val="single" w:sz="8" w:space="0" w:color="auto"/>
              <w:bottom w:val="single" w:sz="8" w:space="0" w:color="auto"/>
              <w:right w:val="single" w:sz="4" w:space="0" w:color="auto"/>
            </w:tcBorders>
            <w:vAlign w:val="center"/>
            <w:hideMark/>
          </w:tcPr>
          <w:p w:rsidR="00983111" w:rsidRDefault="00983111" w:rsidP="00983111">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color w:val="000000"/>
                <w:sz w:val="16"/>
                <w:szCs w:val="16"/>
              </w:rPr>
            </w:pPr>
            <w:r>
              <w:rPr>
                <w:color w:val="000000"/>
                <w:sz w:val="16"/>
                <w:szCs w:val="16"/>
              </w:rPr>
              <w:t>ОМ</w:t>
            </w:r>
          </w:p>
        </w:tc>
        <w:tc>
          <w:tcPr>
            <w:tcW w:w="400" w:type="dxa"/>
            <w:tcBorders>
              <w:top w:val="nil"/>
              <w:left w:val="nil"/>
              <w:bottom w:val="single" w:sz="8" w:space="0" w:color="auto"/>
              <w:right w:val="single" w:sz="4" w:space="0" w:color="auto"/>
            </w:tcBorders>
            <w:vAlign w:val="center"/>
            <w:hideMark/>
          </w:tcPr>
          <w:p w:rsidR="00983111" w:rsidRDefault="00983111" w:rsidP="00983111">
            <w:pPr>
              <w:spacing w:before="40" w:after="40" w:line="276" w:lineRule="auto"/>
              <w:jc w:val="center"/>
              <w:rPr>
                <w:color w:val="000000"/>
                <w:sz w:val="16"/>
                <w:szCs w:val="16"/>
              </w:rPr>
            </w:pPr>
            <w:r>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83111" w:rsidRDefault="00983111" w:rsidP="00983111">
            <w:pPr>
              <w:rPr>
                <w:color w:val="000000"/>
                <w:sz w:val="18"/>
                <w:szCs w:val="18"/>
              </w:rPr>
            </w:pPr>
          </w:p>
        </w:tc>
      </w:tr>
      <w:tr w:rsidR="00983111" w:rsidTr="00983111">
        <w:trPr>
          <w:trHeight w:val="28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proofErr w:type="spellStart"/>
            <w:r>
              <w:rPr>
                <w:b/>
                <w:bCs/>
                <w:color w:val="000000"/>
                <w:sz w:val="18"/>
                <w:szCs w:val="18"/>
              </w:rPr>
              <w:t>хх</w:t>
            </w:r>
            <w:proofErr w:type="spellEnd"/>
          </w:p>
        </w:tc>
        <w:tc>
          <w:tcPr>
            <w:tcW w:w="4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r>
              <w:rPr>
                <w:b/>
                <w:bCs/>
                <w:color w:val="000000"/>
                <w:sz w:val="18"/>
                <w:szCs w:val="18"/>
              </w:rPr>
              <w:t>1</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2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b/>
                <w:bCs/>
                <w:color w:val="000000"/>
                <w:sz w:val="18"/>
                <w:szCs w:val="18"/>
              </w:rPr>
            </w:pPr>
            <w:r>
              <w:rPr>
                <w:b/>
                <w:bCs/>
                <w:color w:val="000000"/>
                <w:sz w:val="18"/>
                <w:szCs w:val="18"/>
              </w:rPr>
              <w:t>Подпрограмма 1</w:t>
            </w:r>
          </w:p>
        </w:tc>
        <w:tc>
          <w:tcPr>
            <w:tcW w:w="212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15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20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r>
      <w:tr w:rsidR="00983111" w:rsidTr="00983111">
        <w:trPr>
          <w:trHeight w:val="28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4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1</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2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color w:val="000000"/>
                <w:sz w:val="18"/>
                <w:szCs w:val="18"/>
              </w:rPr>
            </w:pPr>
            <w:r>
              <w:rPr>
                <w:color w:val="000000"/>
                <w:sz w:val="18"/>
                <w:szCs w:val="18"/>
              </w:rPr>
              <w:t>Основное мероприятие 1</w:t>
            </w:r>
          </w:p>
        </w:tc>
        <w:tc>
          <w:tcPr>
            <w:tcW w:w="212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5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20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r>
      <w:tr w:rsidR="00983111" w:rsidTr="00983111">
        <w:trPr>
          <w:trHeight w:val="28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4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1</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2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color w:val="000000"/>
                <w:sz w:val="18"/>
                <w:szCs w:val="18"/>
              </w:rPr>
            </w:pPr>
            <w:r>
              <w:rPr>
                <w:color w:val="000000"/>
                <w:sz w:val="18"/>
                <w:szCs w:val="18"/>
              </w:rPr>
              <w:t>Основное мероприятие 2</w:t>
            </w:r>
          </w:p>
        </w:tc>
        <w:tc>
          <w:tcPr>
            <w:tcW w:w="212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5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20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r>
      <w:tr w:rsidR="00983111" w:rsidTr="00983111">
        <w:trPr>
          <w:trHeight w:val="28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4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1</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1</w:t>
            </w:r>
          </w:p>
        </w:tc>
        <w:tc>
          <w:tcPr>
            <w:tcW w:w="22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color w:val="000000"/>
                <w:sz w:val="18"/>
                <w:szCs w:val="18"/>
              </w:rPr>
            </w:pPr>
            <w:r>
              <w:rPr>
                <w:color w:val="000000"/>
                <w:sz w:val="18"/>
                <w:szCs w:val="18"/>
              </w:rPr>
              <w:t>Мероприятие 1</w:t>
            </w:r>
          </w:p>
        </w:tc>
        <w:tc>
          <w:tcPr>
            <w:tcW w:w="212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5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20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r>
      <w:tr w:rsidR="00983111" w:rsidTr="00983111">
        <w:trPr>
          <w:trHeight w:val="28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4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1</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2</w:t>
            </w:r>
          </w:p>
        </w:tc>
        <w:tc>
          <w:tcPr>
            <w:tcW w:w="22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color w:val="000000"/>
                <w:sz w:val="18"/>
                <w:szCs w:val="18"/>
              </w:rPr>
            </w:pPr>
            <w:r>
              <w:rPr>
                <w:color w:val="000000"/>
                <w:sz w:val="18"/>
                <w:szCs w:val="18"/>
              </w:rPr>
              <w:t>Мероприятие 2</w:t>
            </w:r>
          </w:p>
        </w:tc>
        <w:tc>
          <w:tcPr>
            <w:tcW w:w="212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15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20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r>
      <w:tr w:rsidR="00983111" w:rsidTr="00983111">
        <w:trPr>
          <w:trHeight w:val="282"/>
        </w:trPr>
        <w:tc>
          <w:tcPr>
            <w:tcW w:w="474"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w:t>
            </w:r>
          </w:p>
        </w:tc>
        <w:tc>
          <w:tcPr>
            <w:tcW w:w="418"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74"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00"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218"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rPr>
                <w:color w:val="000000"/>
                <w:sz w:val="18"/>
                <w:szCs w:val="18"/>
              </w:rPr>
            </w:pPr>
            <w:r>
              <w:rPr>
                <w:color w:val="000000"/>
                <w:sz w:val="18"/>
                <w:szCs w:val="18"/>
              </w:rPr>
              <w:t> </w:t>
            </w:r>
          </w:p>
        </w:tc>
        <w:tc>
          <w:tcPr>
            <w:tcW w:w="2127"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5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206"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8" w:space="0" w:color="auto"/>
              <w:right w:val="single" w:sz="8"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r>
      <w:tr w:rsidR="00983111" w:rsidTr="00983111">
        <w:trPr>
          <w:trHeight w:val="282"/>
        </w:trPr>
        <w:tc>
          <w:tcPr>
            <w:tcW w:w="474"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w:t>
            </w:r>
          </w:p>
        </w:tc>
        <w:tc>
          <w:tcPr>
            <w:tcW w:w="418"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74"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00"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218"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rPr>
                <w:color w:val="000000"/>
                <w:sz w:val="18"/>
                <w:szCs w:val="18"/>
              </w:rPr>
            </w:pPr>
            <w:r>
              <w:rPr>
                <w:color w:val="000000"/>
                <w:sz w:val="18"/>
                <w:szCs w:val="18"/>
              </w:rPr>
              <w:t> </w:t>
            </w:r>
          </w:p>
        </w:tc>
        <w:tc>
          <w:tcPr>
            <w:tcW w:w="2127"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5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206"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8" w:space="0" w:color="auto"/>
              <w:right w:val="single" w:sz="8"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r>
      <w:tr w:rsidR="00983111" w:rsidTr="00983111">
        <w:trPr>
          <w:trHeight w:val="28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proofErr w:type="spellStart"/>
            <w:r>
              <w:rPr>
                <w:b/>
                <w:bCs/>
                <w:color w:val="000000"/>
                <w:sz w:val="18"/>
                <w:szCs w:val="18"/>
              </w:rPr>
              <w:t>хх</w:t>
            </w:r>
            <w:proofErr w:type="spellEnd"/>
          </w:p>
        </w:tc>
        <w:tc>
          <w:tcPr>
            <w:tcW w:w="4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b/>
                <w:bCs/>
                <w:color w:val="000000"/>
                <w:sz w:val="18"/>
                <w:szCs w:val="18"/>
              </w:rPr>
            </w:pPr>
            <w:r>
              <w:rPr>
                <w:b/>
                <w:bCs/>
                <w:color w:val="000000"/>
                <w:sz w:val="18"/>
                <w:szCs w:val="18"/>
              </w:rPr>
              <w:t>х</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2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b/>
                <w:bCs/>
                <w:color w:val="000000"/>
                <w:sz w:val="18"/>
                <w:szCs w:val="18"/>
              </w:rPr>
            </w:pPr>
            <w:r>
              <w:rPr>
                <w:b/>
                <w:bCs/>
                <w:color w:val="000000"/>
                <w:sz w:val="18"/>
                <w:szCs w:val="18"/>
              </w:rPr>
              <w:t xml:space="preserve">Подпрограмма </w:t>
            </w:r>
          </w:p>
        </w:tc>
        <w:tc>
          <w:tcPr>
            <w:tcW w:w="212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5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20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r>
      <w:tr w:rsidR="00983111" w:rsidTr="00983111">
        <w:trPr>
          <w:trHeight w:val="28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4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х</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2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color w:val="000000"/>
                <w:sz w:val="18"/>
                <w:szCs w:val="18"/>
              </w:rPr>
            </w:pPr>
            <w:r>
              <w:rPr>
                <w:color w:val="000000"/>
                <w:sz w:val="18"/>
                <w:szCs w:val="18"/>
              </w:rPr>
              <w:t>Основное мероприятие 1</w:t>
            </w:r>
          </w:p>
        </w:tc>
        <w:tc>
          <w:tcPr>
            <w:tcW w:w="212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15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20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r>
      <w:tr w:rsidR="00983111" w:rsidTr="00983111">
        <w:trPr>
          <w:trHeight w:val="28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4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х</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2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color w:val="000000"/>
                <w:sz w:val="18"/>
                <w:szCs w:val="18"/>
              </w:rPr>
            </w:pPr>
            <w:r>
              <w:rPr>
                <w:color w:val="000000"/>
                <w:sz w:val="18"/>
                <w:szCs w:val="18"/>
              </w:rPr>
              <w:t>Основное мероприятие 2</w:t>
            </w:r>
          </w:p>
        </w:tc>
        <w:tc>
          <w:tcPr>
            <w:tcW w:w="212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15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20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r>
      <w:tr w:rsidR="00983111" w:rsidTr="00983111">
        <w:trPr>
          <w:trHeight w:val="28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proofErr w:type="spellStart"/>
            <w:r>
              <w:rPr>
                <w:color w:val="000000"/>
                <w:sz w:val="18"/>
                <w:szCs w:val="18"/>
              </w:rPr>
              <w:t>хх</w:t>
            </w:r>
            <w:proofErr w:type="spellEnd"/>
          </w:p>
        </w:tc>
        <w:tc>
          <w:tcPr>
            <w:tcW w:w="4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х</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1</w:t>
            </w:r>
          </w:p>
        </w:tc>
        <w:tc>
          <w:tcPr>
            <w:tcW w:w="22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rPr>
                <w:color w:val="000000"/>
                <w:sz w:val="18"/>
                <w:szCs w:val="18"/>
              </w:rPr>
            </w:pPr>
            <w:r>
              <w:rPr>
                <w:color w:val="000000"/>
                <w:sz w:val="18"/>
                <w:szCs w:val="18"/>
              </w:rPr>
              <w:t>Мероприятие 1</w:t>
            </w:r>
          </w:p>
        </w:tc>
        <w:tc>
          <w:tcPr>
            <w:tcW w:w="2127"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15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120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jc w:val="center"/>
              <w:rPr>
                <w:color w:val="000000"/>
                <w:sz w:val="18"/>
                <w:szCs w:val="18"/>
              </w:rPr>
            </w:pPr>
            <w:r>
              <w:rPr>
                <w:color w:val="000000"/>
                <w:sz w:val="18"/>
                <w:szCs w:val="18"/>
              </w:rPr>
              <w:t> </w:t>
            </w:r>
          </w:p>
        </w:tc>
        <w:tc>
          <w:tcPr>
            <w:tcW w:w="208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r>
      <w:tr w:rsidR="00983111" w:rsidTr="00983111">
        <w:trPr>
          <w:trHeight w:val="282"/>
        </w:trPr>
        <w:tc>
          <w:tcPr>
            <w:tcW w:w="474"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8"/>
                <w:szCs w:val="18"/>
              </w:rPr>
            </w:pPr>
            <w:r>
              <w:rPr>
                <w:color w:val="000000"/>
                <w:sz w:val="18"/>
                <w:szCs w:val="18"/>
              </w:rPr>
              <w:t>…</w:t>
            </w:r>
          </w:p>
        </w:tc>
        <w:tc>
          <w:tcPr>
            <w:tcW w:w="418"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74"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400"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rFonts w:asciiTheme="minorHAnsi" w:eastAsiaTheme="minorHAnsi" w:hAnsiTheme="minorHAnsi" w:cstheme="minorBidi"/>
                <w:sz w:val="22"/>
                <w:szCs w:val="22"/>
                <w:lang w:eastAsia="en-US"/>
              </w:rPr>
            </w:pPr>
          </w:p>
        </w:tc>
        <w:tc>
          <w:tcPr>
            <w:tcW w:w="2218"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rPr>
                <w:color w:val="000000"/>
                <w:sz w:val="18"/>
                <w:szCs w:val="18"/>
              </w:rPr>
            </w:pPr>
            <w:r>
              <w:rPr>
                <w:color w:val="000000"/>
                <w:sz w:val="18"/>
                <w:szCs w:val="18"/>
              </w:rPr>
              <w:t> </w:t>
            </w:r>
          </w:p>
        </w:tc>
        <w:tc>
          <w:tcPr>
            <w:tcW w:w="2127"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15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206"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2080" w:type="dxa"/>
            <w:tcBorders>
              <w:top w:val="nil"/>
              <w:left w:val="nil"/>
              <w:bottom w:val="single" w:sz="8" w:space="0" w:color="auto"/>
              <w:right w:val="single" w:sz="8"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r>
    </w:tbl>
    <w:p w:rsidR="00983111" w:rsidRDefault="00983111" w:rsidP="00983111"/>
    <w:p w:rsidR="00983111" w:rsidRDefault="00983111" w:rsidP="00983111">
      <w:pPr>
        <w:spacing w:after="200" w:line="276" w:lineRule="auto"/>
        <w:rPr>
          <w:b/>
        </w:rPr>
      </w:pPr>
      <w:r>
        <w:rPr>
          <w:b/>
        </w:rPr>
        <w:br w:type="page"/>
      </w:r>
    </w:p>
    <w:p w:rsidR="00983111" w:rsidRPr="00D027F7" w:rsidRDefault="00983111" w:rsidP="00983111">
      <w:pPr>
        <w:rPr>
          <w:sz w:val="24"/>
          <w:szCs w:val="24"/>
        </w:rPr>
      </w:pPr>
      <w:r w:rsidRPr="00D027F7">
        <w:rPr>
          <w:b/>
          <w:sz w:val="24"/>
          <w:szCs w:val="24"/>
        </w:rPr>
        <w:lastRenderedPageBreak/>
        <w:t xml:space="preserve">Форма 4. </w:t>
      </w:r>
      <w:hyperlink r:id="rId16" w:history="1">
        <w:r w:rsidRPr="00D027F7">
          <w:rPr>
            <w:rStyle w:val="a9"/>
            <w:sz w:val="24"/>
            <w:szCs w:val="24"/>
          </w:rPr>
          <w:t>Отчет</w:t>
        </w:r>
      </w:hyperlink>
      <w:r w:rsidRPr="00D027F7">
        <w:rPr>
          <w:sz w:val="24"/>
          <w:szCs w:val="24"/>
        </w:rPr>
        <w:t xml:space="preserve"> о выполнении сводных показателей муниципальных заданий на оказание муниципальных услуг (выполнение работ) </w:t>
      </w:r>
    </w:p>
    <w:p w:rsidR="00983111" w:rsidRDefault="00983111" w:rsidP="00983111"/>
    <w:tbl>
      <w:tblPr>
        <w:tblW w:w="14715" w:type="dxa"/>
        <w:tblInd w:w="93" w:type="dxa"/>
        <w:tblLayout w:type="fixed"/>
        <w:tblLook w:val="04A0" w:firstRow="1" w:lastRow="0" w:firstColumn="1" w:lastColumn="0" w:noHBand="0" w:noVBand="1"/>
      </w:tblPr>
      <w:tblGrid>
        <w:gridCol w:w="473"/>
        <w:gridCol w:w="418"/>
        <w:gridCol w:w="474"/>
        <w:gridCol w:w="396"/>
        <w:gridCol w:w="2081"/>
        <w:gridCol w:w="1559"/>
        <w:gridCol w:w="1276"/>
        <w:gridCol w:w="820"/>
        <w:gridCol w:w="820"/>
        <w:gridCol w:w="1344"/>
        <w:gridCol w:w="1020"/>
        <w:gridCol w:w="1020"/>
        <w:gridCol w:w="1118"/>
        <w:gridCol w:w="948"/>
        <w:gridCol w:w="948"/>
      </w:tblGrid>
      <w:tr w:rsidR="00983111" w:rsidTr="00983111">
        <w:trPr>
          <w:trHeight w:val="843"/>
        </w:trPr>
        <w:tc>
          <w:tcPr>
            <w:tcW w:w="1762" w:type="dxa"/>
            <w:gridSpan w:val="4"/>
            <w:vMerge w:val="restart"/>
            <w:tcBorders>
              <w:top w:val="single" w:sz="8" w:space="0" w:color="auto"/>
              <w:left w:val="single" w:sz="8" w:space="0" w:color="auto"/>
              <w:bottom w:val="single" w:sz="4" w:space="0" w:color="auto"/>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 (муниципальной услуги)</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Наименование показателя, характеризующего объем услуги (работы)</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Единица измерения объема муниципальной  услуги</w:t>
            </w:r>
          </w:p>
        </w:tc>
        <w:tc>
          <w:tcPr>
            <w:tcW w:w="2984" w:type="dxa"/>
            <w:gridSpan w:val="3"/>
            <w:tcBorders>
              <w:top w:val="single" w:sz="8" w:space="0" w:color="auto"/>
              <w:left w:val="nil"/>
              <w:bottom w:val="single" w:sz="4" w:space="0" w:color="auto"/>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Кассовые расходы, %</w:t>
            </w:r>
          </w:p>
        </w:tc>
      </w:tr>
      <w:tr w:rsidR="00983111" w:rsidTr="00983111">
        <w:trPr>
          <w:trHeight w:val="1065"/>
        </w:trPr>
        <w:tc>
          <w:tcPr>
            <w:tcW w:w="1200" w:type="dxa"/>
            <w:gridSpan w:val="4"/>
            <w:vMerge/>
            <w:tcBorders>
              <w:top w:val="single" w:sz="8" w:space="0" w:color="auto"/>
              <w:left w:val="single" w:sz="8" w:space="0" w:color="auto"/>
              <w:bottom w:val="single" w:sz="4" w:space="0" w:color="auto"/>
              <w:right w:val="single" w:sz="4" w:space="0" w:color="auto"/>
            </w:tcBorders>
            <w:vAlign w:val="center"/>
            <w:hideMark/>
          </w:tcPr>
          <w:p w:rsidR="00983111" w:rsidRDefault="00983111" w:rsidP="00983111">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820"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hideMark/>
          </w:tcPr>
          <w:p w:rsidR="00983111" w:rsidRDefault="00983111" w:rsidP="00983111">
            <w:pPr>
              <w:spacing w:before="40" w:after="40" w:line="276" w:lineRule="auto"/>
              <w:jc w:val="center"/>
              <w:rPr>
                <w:color w:val="000000"/>
                <w:sz w:val="18"/>
                <w:szCs w:val="18"/>
              </w:rPr>
            </w:pPr>
            <w:r>
              <w:rPr>
                <w:color w:val="000000"/>
                <w:sz w:val="18"/>
                <w:szCs w:val="18"/>
              </w:rPr>
              <w:t>к плану на отчетный период</w:t>
            </w:r>
          </w:p>
        </w:tc>
      </w:tr>
      <w:tr w:rsidR="00983111" w:rsidTr="00983111">
        <w:trPr>
          <w:trHeight w:val="403"/>
        </w:trPr>
        <w:tc>
          <w:tcPr>
            <w:tcW w:w="474"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ОМ</w:t>
            </w:r>
          </w:p>
        </w:tc>
        <w:tc>
          <w:tcPr>
            <w:tcW w:w="396"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М</w:t>
            </w: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rsidR="00983111" w:rsidRDefault="00983111" w:rsidP="00983111">
            <w:pPr>
              <w:rPr>
                <w:color w:val="000000"/>
                <w:sz w:val="18"/>
                <w:szCs w:val="18"/>
              </w:rPr>
            </w:pPr>
          </w:p>
        </w:tc>
        <w:tc>
          <w:tcPr>
            <w:tcW w:w="1248" w:type="dxa"/>
            <w:vMerge/>
            <w:tcBorders>
              <w:top w:val="nil"/>
              <w:left w:val="single" w:sz="4" w:space="0" w:color="auto"/>
              <w:bottom w:val="single" w:sz="8" w:space="0" w:color="000000"/>
              <w:right w:val="single" w:sz="8" w:space="0" w:color="auto"/>
            </w:tcBorders>
            <w:vAlign w:val="center"/>
            <w:hideMark/>
          </w:tcPr>
          <w:p w:rsidR="00983111" w:rsidRDefault="00983111" w:rsidP="00983111">
            <w:pPr>
              <w:rPr>
                <w:color w:val="000000"/>
                <w:sz w:val="18"/>
                <w:szCs w:val="18"/>
              </w:rPr>
            </w:pPr>
          </w:p>
        </w:tc>
      </w:tr>
      <w:tr w:rsidR="00983111" w:rsidTr="00983111">
        <w:trPr>
          <w:trHeight w:val="28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b/>
                <w:bCs/>
                <w:color w:val="000000"/>
                <w:sz w:val="16"/>
                <w:szCs w:val="16"/>
              </w:rPr>
            </w:pPr>
            <w:proofErr w:type="spellStart"/>
            <w:r>
              <w:rPr>
                <w:b/>
                <w:bCs/>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b/>
                <w:bCs/>
                <w:color w:val="000000"/>
                <w:sz w:val="16"/>
                <w:szCs w:val="16"/>
              </w:rPr>
            </w:pPr>
            <w:r>
              <w:rPr>
                <w:b/>
                <w:bCs/>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b/>
                <w:bCs/>
                <w:color w:val="000000"/>
                <w:sz w:val="16"/>
                <w:szCs w:val="16"/>
              </w:rPr>
            </w:pPr>
            <w:r>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b/>
                <w:bCs/>
                <w:color w:val="000000"/>
                <w:sz w:val="16"/>
                <w:szCs w:val="16"/>
              </w:rPr>
            </w:pPr>
            <w:r>
              <w:rPr>
                <w:b/>
                <w:bCs/>
                <w:color w:val="000000"/>
                <w:sz w:val="16"/>
                <w:szCs w:val="16"/>
              </w:rPr>
              <w:t> </w:t>
            </w:r>
          </w:p>
        </w:tc>
        <w:tc>
          <w:tcPr>
            <w:tcW w:w="12954" w:type="dxa"/>
            <w:gridSpan w:val="11"/>
            <w:tcBorders>
              <w:top w:val="single" w:sz="8" w:space="0" w:color="auto"/>
              <w:left w:val="nil"/>
              <w:bottom w:val="single" w:sz="4" w:space="0" w:color="auto"/>
              <w:right w:val="single" w:sz="8" w:space="0" w:color="000000"/>
            </w:tcBorders>
            <w:noWrap/>
            <w:vAlign w:val="bottom"/>
            <w:hideMark/>
          </w:tcPr>
          <w:p w:rsidR="00983111" w:rsidRDefault="00983111" w:rsidP="00983111">
            <w:pPr>
              <w:spacing w:before="40" w:after="40" w:line="276" w:lineRule="auto"/>
              <w:rPr>
                <w:b/>
                <w:bCs/>
                <w:color w:val="000000"/>
                <w:sz w:val="18"/>
                <w:szCs w:val="18"/>
              </w:rPr>
            </w:pPr>
            <w:r>
              <w:rPr>
                <w:b/>
                <w:bCs/>
                <w:color w:val="000000"/>
                <w:sz w:val="18"/>
                <w:szCs w:val="18"/>
              </w:rPr>
              <w:t>Подпрограмма</w:t>
            </w:r>
          </w:p>
        </w:tc>
      </w:tr>
      <w:tr w:rsidR="00983111" w:rsidTr="00983111">
        <w:trPr>
          <w:trHeight w:val="28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xml:space="preserve">Основное мероприятие </w:t>
            </w:r>
          </w:p>
        </w:tc>
        <w:tc>
          <w:tcPr>
            <w:tcW w:w="1559"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rFonts w:ascii="Calibri" w:hAnsi="Calibri"/>
                <w:color w:val="000000"/>
                <w:sz w:val="18"/>
                <w:szCs w:val="18"/>
              </w:rPr>
            </w:pPr>
            <w:r>
              <w:rPr>
                <w:rFonts w:ascii="Calibri" w:hAnsi="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rFonts w:ascii="Calibri" w:hAnsi="Calibri"/>
                <w:color w:val="000000"/>
                <w:sz w:val="18"/>
                <w:szCs w:val="18"/>
              </w:rPr>
            </w:pPr>
            <w:r>
              <w:rPr>
                <w:rFonts w:ascii="Calibri" w:hAnsi="Calibri"/>
                <w:color w:val="000000"/>
                <w:sz w:val="18"/>
                <w:szCs w:val="18"/>
              </w:rPr>
              <w:t> </w:t>
            </w:r>
          </w:p>
        </w:tc>
        <w:tc>
          <w:tcPr>
            <w:tcW w:w="1344"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rFonts w:ascii="Calibri" w:hAnsi="Calibri"/>
                <w:color w:val="000000"/>
                <w:sz w:val="18"/>
                <w:szCs w:val="18"/>
              </w:rPr>
            </w:pPr>
            <w:r>
              <w:rPr>
                <w:rFonts w:ascii="Calibri" w:hAnsi="Calibri"/>
                <w:color w:val="000000"/>
                <w:sz w:val="18"/>
                <w:szCs w:val="18"/>
              </w:rPr>
              <w:t> </w:t>
            </w:r>
          </w:p>
        </w:tc>
        <w:tc>
          <w:tcPr>
            <w:tcW w:w="1118"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rFonts w:ascii="Calibri" w:hAnsi="Calibri"/>
                <w:color w:val="000000"/>
                <w:sz w:val="18"/>
                <w:szCs w:val="18"/>
              </w:rPr>
            </w:pPr>
            <w:r>
              <w:rPr>
                <w:rFonts w:ascii="Calibri" w:hAnsi="Calibri"/>
                <w:color w:val="000000"/>
                <w:sz w:val="18"/>
                <w:szCs w:val="18"/>
              </w:rPr>
              <w:t> </w:t>
            </w:r>
          </w:p>
        </w:tc>
      </w:tr>
      <w:tr w:rsidR="00983111" w:rsidTr="00983111">
        <w:trPr>
          <w:trHeight w:val="28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82"/>
        </w:trPr>
        <w:tc>
          <w:tcPr>
            <w:tcW w:w="474" w:type="dxa"/>
            <w:tcBorders>
              <w:top w:val="nil"/>
              <w:left w:val="single" w:sz="8" w:space="0" w:color="auto"/>
              <w:bottom w:val="nil"/>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nil"/>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nil"/>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nil"/>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82"/>
        </w:trPr>
        <w:tc>
          <w:tcPr>
            <w:tcW w:w="474" w:type="dxa"/>
            <w:tcBorders>
              <w:top w:val="single" w:sz="4" w:space="0" w:color="auto"/>
              <w:left w:val="single" w:sz="8" w:space="0" w:color="auto"/>
              <w:bottom w:val="nil"/>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single" w:sz="4" w:space="0" w:color="auto"/>
              <w:left w:val="nil"/>
              <w:bottom w:val="nil"/>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х</w:t>
            </w:r>
          </w:p>
        </w:tc>
        <w:tc>
          <w:tcPr>
            <w:tcW w:w="474" w:type="dxa"/>
            <w:tcBorders>
              <w:top w:val="single" w:sz="4" w:space="0" w:color="auto"/>
              <w:left w:val="nil"/>
              <w:bottom w:val="nil"/>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single" w:sz="4" w:space="0" w:color="auto"/>
              <w:left w:val="nil"/>
              <w:bottom w:val="nil"/>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nil"/>
              <w:right w:val="single" w:sz="4" w:space="0" w:color="auto"/>
            </w:tcBorders>
            <w:vAlign w:val="bottom"/>
            <w:hideMark/>
          </w:tcPr>
          <w:p w:rsidR="00983111" w:rsidRDefault="00983111" w:rsidP="00983111">
            <w:pPr>
              <w:spacing w:before="40" w:after="40" w:line="276" w:lineRule="auto"/>
              <w:rPr>
                <w:color w:val="000000"/>
                <w:sz w:val="18"/>
                <w:szCs w:val="18"/>
              </w:rPr>
            </w:pPr>
            <w:r>
              <w:rPr>
                <w:color w:val="000000"/>
                <w:sz w:val="18"/>
                <w:szCs w:val="18"/>
              </w:rPr>
              <w:t>Основное мероприятие (услуга)</w:t>
            </w:r>
          </w:p>
        </w:tc>
        <w:tc>
          <w:tcPr>
            <w:tcW w:w="1559" w:type="dxa"/>
            <w:tcBorders>
              <w:top w:val="nil"/>
              <w:left w:val="nil"/>
              <w:bottom w:val="nil"/>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276" w:type="dxa"/>
            <w:tcBorders>
              <w:top w:val="nil"/>
              <w:left w:val="nil"/>
              <w:bottom w:val="nil"/>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20" w:type="dxa"/>
            <w:tcBorders>
              <w:top w:val="nil"/>
              <w:left w:val="nil"/>
              <w:bottom w:val="nil"/>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20" w:type="dxa"/>
            <w:tcBorders>
              <w:top w:val="nil"/>
              <w:left w:val="nil"/>
              <w:bottom w:val="nil"/>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82"/>
        </w:trPr>
        <w:tc>
          <w:tcPr>
            <w:tcW w:w="474" w:type="dxa"/>
            <w:tcBorders>
              <w:top w:val="single" w:sz="4" w:space="0" w:color="auto"/>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w:t>
            </w:r>
          </w:p>
        </w:tc>
        <w:tc>
          <w:tcPr>
            <w:tcW w:w="418" w:type="dxa"/>
            <w:tcBorders>
              <w:top w:val="single" w:sz="4" w:space="0" w:color="auto"/>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 </w:t>
            </w:r>
          </w:p>
        </w:tc>
        <w:tc>
          <w:tcPr>
            <w:tcW w:w="474" w:type="dxa"/>
            <w:tcBorders>
              <w:top w:val="single" w:sz="4" w:space="0" w:color="auto"/>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 </w:t>
            </w:r>
          </w:p>
        </w:tc>
        <w:tc>
          <w:tcPr>
            <w:tcW w:w="396" w:type="dxa"/>
            <w:tcBorders>
              <w:top w:val="single" w:sz="4" w:space="0" w:color="auto"/>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 </w:t>
            </w:r>
          </w:p>
        </w:tc>
        <w:tc>
          <w:tcPr>
            <w:tcW w:w="2081" w:type="dxa"/>
            <w:tcBorders>
              <w:top w:val="single" w:sz="4" w:space="0" w:color="auto"/>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single" w:sz="4" w:space="0" w:color="auto"/>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276" w:type="dxa"/>
            <w:tcBorders>
              <w:top w:val="single" w:sz="4" w:space="0" w:color="auto"/>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344"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118"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948"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rsidR="00983111" w:rsidRDefault="00983111" w:rsidP="00983111">
            <w:pPr>
              <w:spacing w:before="40" w:after="40" w:line="276" w:lineRule="auto"/>
              <w:rPr>
                <w:rFonts w:ascii="Calibri" w:hAnsi="Calibri"/>
                <w:color w:val="000000"/>
                <w:sz w:val="18"/>
                <w:szCs w:val="18"/>
              </w:rPr>
            </w:pPr>
          </w:p>
        </w:tc>
      </w:tr>
      <w:tr w:rsidR="00983111" w:rsidTr="00983111">
        <w:trPr>
          <w:trHeight w:val="282"/>
        </w:trPr>
        <w:tc>
          <w:tcPr>
            <w:tcW w:w="474"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w:t>
            </w:r>
          </w:p>
        </w:tc>
        <w:tc>
          <w:tcPr>
            <w:tcW w:w="418"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 </w:t>
            </w:r>
          </w:p>
        </w:tc>
        <w:tc>
          <w:tcPr>
            <w:tcW w:w="474"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 </w:t>
            </w:r>
          </w:p>
        </w:tc>
        <w:tc>
          <w:tcPr>
            <w:tcW w:w="396"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rFonts w:ascii="Calibri" w:hAnsi="Calibri"/>
                <w:color w:val="000000"/>
                <w:sz w:val="18"/>
                <w:szCs w:val="18"/>
              </w:rPr>
            </w:pPr>
            <w:r>
              <w:rPr>
                <w:rFonts w:ascii="Calibri" w:hAnsi="Calibri"/>
                <w:color w:val="000000"/>
                <w:sz w:val="18"/>
                <w:szCs w:val="18"/>
              </w:rPr>
              <w:t> </w:t>
            </w:r>
          </w:p>
        </w:tc>
        <w:tc>
          <w:tcPr>
            <w:tcW w:w="1276"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rFonts w:ascii="Calibri" w:hAnsi="Calibri"/>
                <w:color w:val="000000"/>
                <w:sz w:val="18"/>
                <w:szCs w:val="18"/>
              </w:rPr>
            </w:pPr>
            <w:r>
              <w:rPr>
                <w:rFonts w:ascii="Calibri" w:hAnsi="Calibri"/>
                <w:color w:val="000000"/>
                <w:sz w:val="18"/>
                <w:szCs w:val="18"/>
              </w:rPr>
              <w:t> </w:t>
            </w:r>
          </w:p>
        </w:tc>
        <w:tc>
          <w:tcPr>
            <w:tcW w:w="1344"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rFonts w:ascii="Calibri" w:hAnsi="Calibri"/>
                <w:color w:val="000000"/>
                <w:sz w:val="18"/>
                <w:szCs w:val="18"/>
              </w:rPr>
            </w:pPr>
          </w:p>
        </w:tc>
        <w:tc>
          <w:tcPr>
            <w:tcW w:w="1020"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rFonts w:ascii="Calibri" w:hAnsi="Calibri"/>
                <w:color w:val="000000"/>
                <w:sz w:val="18"/>
                <w:szCs w:val="18"/>
              </w:rPr>
            </w:pPr>
          </w:p>
        </w:tc>
        <w:tc>
          <w:tcPr>
            <w:tcW w:w="1020"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rFonts w:ascii="Calibri" w:hAnsi="Calibri"/>
                <w:color w:val="000000"/>
                <w:sz w:val="18"/>
                <w:szCs w:val="18"/>
              </w:rPr>
            </w:pPr>
          </w:p>
        </w:tc>
        <w:tc>
          <w:tcPr>
            <w:tcW w:w="1118"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rsidR="00983111" w:rsidRDefault="00983111" w:rsidP="00983111">
            <w:pPr>
              <w:spacing w:before="40" w:after="40" w:line="276" w:lineRule="auto"/>
              <w:rPr>
                <w:rFonts w:ascii="Calibri" w:hAnsi="Calibri"/>
                <w:color w:val="000000"/>
                <w:sz w:val="18"/>
                <w:szCs w:val="18"/>
              </w:rPr>
            </w:pPr>
          </w:p>
        </w:tc>
      </w:tr>
      <w:tr w:rsidR="00983111" w:rsidTr="00983111">
        <w:trPr>
          <w:trHeight w:val="28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b/>
                <w:bCs/>
                <w:color w:val="000000"/>
                <w:sz w:val="16"/>
                <w:szCs w:val="16"/>
              </w:rPr>
            </w:pPr>
            <w:proofErr w:type="spellStart"/>
            <w:r>
              <w:rPr>
                <w:b/>
                <w:bCs/>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b/>
                <w:bCs/>
                <w:color w:val="000000"/>
                <w:sz w:val="16"/>
                <w:szCs w:val="16"/>
              </w:rPr>
            </w:pPr>
            <w:r>
              <w:rPr>
                <w:b/>
                <w:bCs/>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b/>
                <w:bCs/>
                <w:color w:val="000000"/>
                <w:sz w:val="16"/>
                <w:szCs w:val="16"/>
              </w:rPr>
            </w:pPr>
            <w:r>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b/>
                <w:bCs/>
                <w:color w:val="000000"/>
                <w:sz w:val="16"/>
                <w:szCs w:val="16"/>
              </w:rPr>
            </w:pPr>
            <w:r>
              <w:rPr>
                <w:b/>
                <w:bCs/>
                <w:color w:val="000000"/>
                <w:sz w:val="16"/>
                <w:szCs w:val="16"/>
              </w:rPr>
              <w:t> </w:t>
            </w:r>
          </w:p>
        </w:tc>
        <w:tc>
          <w:tcPr>
            <w:tcW w:w="208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b/>
                <w:bCs/>
                <w:color w:val="000000"/>
                <w:sz w:val="18"/>
                <w:szCs w:val="18"/>
              </w:rPr>
            </w:pPr>
            <w:r>
              <w:rPr>
                <w:b/>
                <w:bCs/>
                <w:color w:val="000000"/>
                <w:sz w:val="18"/>
                <w:szCs w:val="18"/>
              </w:rPr>
              <w:t>Подпрограмма</w:t>
            </w:r>
          </w:p>
        </w:tc>
        <w:tc>
          <w:tcPr>
            <w:tcW w:w="1559"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rPr>
                <w:rFonts w:ascii="Calibri" w:hAnsi="Calibri"/>
                <w:color w:val="000000"/>
                <w:sz w:val="18"/>
                <w:szCs w:val="18"/>
              </w:rPr>
            </w:pPr>
          </w:p>
        </w:tc>
      </w:tr>
      <w:tr w:rsidR="00983111" w:rsidTr="00983111">
        <w:trPr>
          <w:trHeight w:val="28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xml:space="preserve">Основное мероприятие </w:t>
            </w:r>
          </w:p>
        </w:tc>
        <w:tc>
          <w:tcPr>
            <w:tcW w:w="1559"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rPr>
                <w:rFonts w:ascii="Calibri" w:hAnsi="Calibri"/>
                <w:color w:val="000000"/>
                <w:sz w:val="18"/>
                <w:szCs w:val="18"/>
              </w:rPr>
            </w:pPr>
          </w:p>
        </w:tc>
      </w:tr>
      <w:tr w:rsidR="00983111" w:rsidTr="00983111">
        <w:trPr>
          <w:trHeight w:val="282"/>
        </w:trPr>
        <w:tc>
          <w:tcPr>
            <w:tcW w:w="474"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rsidR="00983111" w:rsidRDefault="00983111" w:rsidP="00983111">
            <w:pPr>
              <w:spacing w:before="40" w:after="40" w:line="276" w:lineRule="auto"/>
              <w:jc w:val="center"/>
              <w:rPr>
                <w:rFonts w:ascii="Calibri" w:hAnsi="Calibri"/>
                <w:color w:val="000000"/>
                <w:sz w:val="18"/>
                <w:szCs w:val="18"/>
              </w:rPr>
            </w:pPr>
          </w:p>
        </w:tc>
      </w:tr>
      <w:tr w:rsidR="00983111" w:rsidTr="00983111">
        <w:trPr>
          <w:trHeight w:val="282"/>
        </w:trPr>
        <w:tc>
          <w:tcPr>
            <w:tcW w:w="474"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w:t>
            </w:r>
          </w:p>
        </w:tc>
        <w:tc>
          <w:tcPr>
            <w:tcW w:w="418"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 </w:t>
            </w:r>
          </w:p>
        </w:tc>
        <w:tc>
          <w:tcPr>
            <w:tcW w:w="474"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 </w:t>
            </w:r>
          </w:p>
        </w:tc>
        <w:tc>
          <w:tcPr>
            <w:tcW w:w="396" w:type="dxa"/>
            <w:tcBorders>
              <w:top w:val="nil"/>
              <w:left w:val="nil"/>
              <w:bottom w:val="single" w:sz="8" w:space="0" w:color="auto"/>
              <w:right w:val="single" w:sz="4" w:space="0" w:color="auto"/>
            </w:tcBorders>
            <w:noWrap/>
            <w:vAlign w:val="center"/>
            <w:hideMark/>
          </w:tcPr>
          <w:p w:rsidR="00983111" w:rsidRDefault="00983111" w:rsidP="00983111">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276"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8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sz w:val="18"/>
                <w:szCs w:val="18"/>
              </w:rPr>
            </w:pPr>
            <w:r>
              <w:rPr>
                <w:color w:val="000000"/>
                <w:sz w:val="18"/>
                <w:szCs w:val="18"/>
              </w:rPr>
              <w:t> </w:t>
            </w:r>
          </w:p>
        </w:tc>
        <w:tc>
          <w:tcPr>
            <w:tcW w:w="1344"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1118"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color w:val="000000"/>
                <w:sz w:val="18"/>
                <w:szCs w:val="18"/>
              </w:rPr>
            </w:pPr>
          </w:p>
        </w:tc>
        <w:tc>
          <w:tcPr>
            <w:tcW w:w="948" w:type="dxa"/>
            <w:tcBorders>
              <w:top w:val="nil"/>
              <w:left w:val="nil"/>
              <w:bottom w:val="single" w:sz="8" w:space="0" w:color="auto"/>
              <w:right w:val="single" w:sz="4" w:space="0" w:color="auto"/>
            </w:tcBorders>
            <w:noWrap/>
            <w:vAlign w:val="bottom"/>
          </w:tcPr>
          <w:p w:rsidR="00983111" w:rsidRDefault="00983111" w:rsidP="00983111">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rsidR="00983111" w:rsidRDefault="00983111" w:rsidP="00983111">
            <w:pPr>
              <w:spacing w:before="40" w:after="40" w:line="276" w:lineRule="auto"/>
              <w:rPr>
                <w:rFonts w:ascii="Calibri" w:hAnsi="Calibri"/>
                <w:color w:val="000000"/>
                <w:sz w:val="18"/>
                <w:szCs w:val="18"/>
              </w:rPr>
            </w:pPr>
          </w:p>
        </w:tc>
      </w:tr>
    </w:tbl>
    <w:p w:rsidR="00983111" w:rsidRDefault="00983111" w:rsidP="00983111"/>
    <w:p w:rsidR="00983111" w:rsidRDefault="00983111" w:rsidP="00983111">
      <w:pPr>
        <w:spacing w:after="200" w:line="276" w:lineRule="auto"/>
        <w:rPr>
          <w:b/>
        </w:rPr>
      </w:pPr>
      <w:r>
        <w:rPr>
          <w:b/>
        </w:rPr>
        <w:br w:type="page"/>
      </w:r>
    </w:p>
    <w:p w:rsidR="00983111" w:rsidRPr="00D027F7" w:rsidRDefault="00983111" w:rsidP="00983111">
      <w:pPr>
        <w:rPr>
          <w:sz w:val="24"/>
          <w:szCs w:val="24"/>
        </w:rPr>
      </w:pPr>
      <w:r w:rsidRPr="00D027F7">
        <w:rPr>
          <w:b/>
          <w:sz w:val="24"/>
          <w:szCs w:val="24"/>
        </w:rPr>
        <w:lastRenderedPageBreak/>
        <w:t xml:space="preserve">Форма 5. </w:t>
      </w:r>
      <w:hyperlink r:id="rId17" w:history="1">
        <w:r w:rsidRPr="00D027F7">
          <w:rPr>
            <w:rStyle w:val="a9"/>
            <w:sz w:val="24"/>
            <w:szCs w:val="24"/>
          </w:rPr>
          <w:t>Отчет</w:t>
        </w:r>
      </w:hyperlink>
      <w:r w:rsidRPr="00D027F7">
        <w:rPr>
          <w:sz w:val="24"/>
          <w:szCs w:val="24"/>
        </w:rPr>
        <w:t xml:space="preserve"> о достигнутых значениях целевых показателей (индикаторов) муниципальной программы </w:t>
      </w:r>
    </w:p>
    <w:p w:rsidR="00983111" w:rsidRDefault="00983111" w:rsidP="00983111"/>
    <w:tbl>
      <w:tblPr>
        <w:tblW w:w="14757" w:type="dxa"/>
        <w:tblInd w:w="93" w:type="dxa"/>
        <w:tblLook w:val="04A0" w:firstRow="1" w:lastRow="0" w:firstColumn="1" w:lastColumn="0" w:noHBand="0" w:noVBand="1"/>
      </w:tblPr>
      <w:tblGrid>
        <w:gridCol w:w="702"/>
        <w:gridCol w:w="566"/>
        <w:gridCol w:w="432"/>
        <w:gridCol w:w="2000"/>
        <w:gridCol w:w="1000"/>
        <w:gridCol w:w="1240"/>
        <w:gridCol w:w="1240"/>
        <w:gridCol w:w="1240"/>
        <w:gridCol w:w="1240"/>
        <w:gridCol w:w="1255"/>
        <w:gridCol w:w="1240"/>
        <w:gridCol w:w="2602"/>
      </w:tblGrid>
      <w:tr w:rsidR="00983111" w:rsidTr="00983111">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rsidR="00983111" w:rsidRDefault="00983111" w:rsidP="00983111">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line="276" w:lineRule="auto"/>
              <w:jc w:val="center"/>
              <w:rPr>
                <w:color w:val="000000"/>
                <w:sz w:val="16"/>
                <w:szCs w:val="16"/>
              </w:rPr>
            </w:pPr>
            <w:r>
              <w:rPr>
                <w:color w:val="000000"/>
                <w:sz w:val="16"/>
                <w:szCs w:val="16"/>
              </w:rPr>
              <w:t>№ п/п</w:t>
            </w:r>
          </w:p>
        </w:tc>
        <w:tc>
          <w:tcPr>
            <w:tcW w:w="2000"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000"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line="276" w:lineRule="auto"/>
              <w:jc w:val="center"/>
              <w:rPr>
                <w:color w:val="000000"/>
                <w:sz w:val="16"/>
                <w:szCs w:val="16"/>
              </w:rPr>
            </w:pPr>
            <w:r>
              <w:rPr>
                <w:color w:val="000000"/>
                <w:sz w:val="16"/>
                <w:szCs w:val="16"/>
              </w:rPr>
              <w:t>Единица измерения</w:t>
            </w:r>
          </w:p>
        </w:tc>
        <w:tc>
          <w:tcPr>
            <w:tcW w:w="3720" w:type="dxa"/>
            <w:gridSpan w:val="3"/>
            <w:tcBorders>
              <w:top w:val="single" w:sz="8" w:space="0" w:color="auto"/>
              <w:left w:val="nil"/>
              <w:bottom w:val="nil"/>
              <w:right w:val="single" w:sz="4" w:space="0" w:color="000000"/>
            </w:tcBorders>
            <w:vAlign w:val="center"/>
            <w:hideMark/>
          </w:tcPr>
          <w:p w:rsidR="00983111" w:rsidRDefault="00983111" w:rsidP="00983111">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line="276" w:lineRule="auto"/>
              <w:jc w:val="center"/>
              <w:rPr>
                <w:color w:val="000000"/>
                <w:sz w:val="16"/>
                <w:szCs w:val="16"/>
              </w:rPr>
            </w:pPr>
            <w:r>
              <w:rPr>
                <w:color w:val="000000"/>
                <w:sz w:val="16"/>
                <w:szCs w:val="16"/>
              </w:rPr>
              <w:t>Относительное отклонение факта от плана, в %</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spacing w:line="276" w:lineRule="auto"/>
              <w:jc w:val="center"/>
              <w:rPr>
                <w:color w:val="000000"/>
                <w:sz w:val="16"/>
                <w:szCs w:val="16"/>
              </w:rPr>
            </w:pPr>
            <w:r>
              <w:rPr>
                <w:color w:val="000000"/>
                <w:sz w:val="16"/>
                <w:szCs w:val="16"/>
              </w:rPr>
              <w:t>Темп роста к уровню прошлого года, %</w:t>
            </w:r>
          </w:p>
        </w:tc>
        <w:tc>
          <w:tcPr>
            <w:tcW w:w="2602" w:type="dxa"/>
            <w:vMerge w:val="restart"/>
            <w:tcBorders>
              <w:top w:val="single" w:sz="8" w:space="0" w:color="auto"/>
              <w:left w:val="single" w:sz="4" w:space="0" w:color="auto"/>
              <w:bottom w:val="single" w:sz="8" w:space="0" w:color="000000"/>
              <w:right w:val="single" w:sz="8" w:space="0" w:color="auto"/>
            </w:tcBorders>
            <w:vAlign w:val="center"/>
            <w:hideMark/>
          </w:tcPr>
          <w:p w:rsidR="00983111" w:rsidRDefault="00983111" w:rsidP="00983111">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983111" w:rsidTr="00983111">
        <w:trPr>
          <w:trHeight w:val="408"/>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983111" w:rsidRDefault="00983111" w:rsidP="00983111">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6"/>
                <w:szCs w:val="16"/>
              </w:rPr>
            </w:pP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rsidR="00983111" w:rsidRDefault="00983111" w:rsidP="00983111">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rsidR="00983111" w:rsidRDefault="00983111" w:rsidP="00983111">
            <w:pPr>
              <w:spacing w:line="276" w:lineRule="auto"/>
              <w:jc w:val="center"/>
              <w:rPr>
                <w:color w:val="000000"/>
                <w:sz w:val="16"/>
                <w:szCs w:val="16"/>
              </w:rPr>
            </w:pPr>
            <w:r>
              <w:rPr>
                <w:color w:val="000000"/>
                <w:sz w:val="16"/>
                <w:szCs w:val="16"/>
              </w:rPr>
              <w:t>план на конец отчетного (текущего) года</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rsidR="00983111" w:rsidRDefault="00983111" w:rsidP="00983111">
            <w:pPr>
              <w:spacing w:line="276" w:lineRule="auto"/>
              <w:jc w:val="center"/>
              <w:rPr>
                <w:color w:val="000000"/>
                <w:sz w:val="16"/>
                <w:szCs w:val="16"/>
              </w:rPr>
            </w:pPr>
            <w:r>
              <w:rPr>
                <w:color w:val="000000"/>
                <w:sz w:val="16"/>
                <w:szCs w:val="16"/>
              </w:rPr>
              <w:t>факт на конец отчетного периода</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83111" w:rsidRDefault="00983111" w:rsidP="00983111">
            <w:pPr>
              <w:rPr>
                <w:color w:val="000000"/>
                <w:sz w:val="16"/>
                <w:szCs w:val="16"/>
              </w:rPr>
            </w:pPr>
          </w:p>
        </w:tc>
      </w:tr>
      <w:tr w:rsidR="00983111" w:rsidTr="00983111">
        <w:trPr>
          <w:trHeight w:val="585"/>
        </w:trPr>
        <w:tc>
          <w:tcPr>
            <w:tcW w:w="702" w:type="dxa"/>
            <w:tcBorders>
              <w:top w:val="nil"/>
              <w:left w:val="single" w:sz="8" w:space="0" w:color="auto"/>
              <w:bottom w:val="single" w:sz="8" w:space="0" w:color="auto"/>
              <w:right w:val="single" w:sz="4" w:space="0" w:color="auto"/>
            </w:tcBorders>
            <w:noWrap/>
            <w:vAlign w:val="center"/>
            <w:hideMark/>
          </w:tcPr>
          <w:p w:rsidR="00983111" w:rsidRDefault="00983111" w:rsidP="00983111">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983111" w:rsidRDefault="00983111" w:rsidP="00983111">
            <w:pPr>
              <w:rPr>
                <w:color w:val="000000"/>
                <w:sz w:val="16"/>
                <w:szCs w:val="16"/>
              </w:rPr>
            </w:pPr>
          </w:p>
        </w:tc>
      </w:tr>
      <w:tr w:rsidR="00983111" w:rsidTr="00983111">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983111" w:rsidRDefault="00983111" w:rsidP="00983111">
            <w:pPr>
              <w:spacing w:line="276" w:lineRule="auto"/>
              <w:jc w:val="center"/>
              <w:rPr>
                <w:b/>
                <w:bCs/>
                <w:color w:val="000000"/>
                <w:sz w:val="16"/>
                <w:szCs w:val="16"/>
              </w:rPr>
            </w:pPr>
            <w:proofErr w:type="spellStart"/>
            <w:r>
              <w:rPr>
                <w:b/>
                <w:bCs/>
                <w:color w:val="000000"/>
                <w:sz w:val="16"/>
                <w:szCs w:val="16"/>
              </w:rPr>
              <w:t>хх</w:t>
            </w:r>
            <w:proofErr w:type="spellEnd"/>
          </w:p>
        </w:tc>
        <w:tc>
          <w:tcPr>
            <w:tcW w:w="566" w:type="dxa"/>
            <w:vMerge w:val="restart"/>
            <w:tcBorders>
              <w:top w:val="nil"/>
              <w:left w:val="single" w:sz="4" w:space="0" w:color="auto"/>
              <w:bottom w:val="single" w:sz="8" w:space="0" w:color="000000"/>
              <w:right w:val="single" w:sz="4" w:space="0" w:color="auto"/>
            </w:tcBorders>
            <w:noWrap/>
            <w:vAlign w:val="center"/>
            <w:hideMark/>
          </w:tcPr>
          <w:p w:rsidR="00983111" w:rsidRDefault="00983111" w:rsidP="00983111">
            <w:pPr>
              <w:spacing w:line="276" w:lineRule="auto"/>
              <w:jc w:val="center"/>
              <w:rPr>
                <w:b/>
                <w:bCs/>
                <w:color w:val="000000"/>
                <w:sz w:val="16"/>
                <w:szCs w:val="16"/>
              </w:rPr>
            </w:pPr>
            <w:r>
              <w:rPr>
                <w:b/>
                <w:bCs/>
                <w:color w:val="000000"/>
                <w:sz w:val="16"/>
                <w:szCs w:val="16"/>
              </w:rPr>
              <w:t>1</w:t>
            </w:r>
          </w:p>
        </w:tc>
        <w:tc>
          <w:tcPr>
            <w:tcW w:w="432"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jc w:val="center"/>
              <w:rPr>
                <w:color w:val="000000"/>
                <w:sz w:val="16"/>
                <w:szCs w:val="16"/>
              </w:rPr>
            </w:pPr>
            <w:r>
              <w:rPr>
                <w:color w:val="000000"/>
                <w:sz w:val="16"/>
                <w:szCs w:val="16"/>
              </w:rPr>
              <w:t> </w:t>
            </w:r>
          </w:p>
        </w:tc>
        <w:tc>
          <w:tcPr>
            <w:tcW w:w="13057" w:type="dxa"/>
            <w:gridSpan w:val="9"/>
            <w:tcBorders>
              <w:top w:val="nil"/>
              <w:left w:val="nil"/>
              <w:bottom w:val="single" w:sz="4" w:space="0" w:color="auto"/>
              <w:right w:val="single" w:sz="8" w:space="0" w:color="000000"/>
            </w:tcBorders>
            <w:noWrap/>
            <w:vAlign w:val="center"/>
            <w:hideMark/>
          </w:tcPr>
          <w:p w:rsidR="00983111" w:rsidRDefault="00983111" w:rsidP="00983111">
            <w:pPr>
              <w:spacing w:line="276" w:lineRule="auto"/>
              <w:jc w:val="center"/>
              <w:rPr>
                <w:b/>
                <w:bCs/>
                <w:color w:val="000000"/>
                <w:sz w:val="16"/>
                <w:szCs w:val="16"/>
              </w:rPr>
            </w:pPr>
            <w:r>
              <w:rPr>
                <w:b/>
                <w:bCs/>
                <w:color w:val="000000"/>
                <w:sz w:val="16"/>
                <w:szCs w:val="16"/>
              </w:rPr>
              <w:t>Наименование подпрограммы 1</w:t>
            </w:r>
          </w:p>
        </w:tc>
      </w:tr>
      <w:tr w:rsidR="00983111" w:rsidTr="00983111">
        <w:trPr>
          <w:trHeight w:val="465"/>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jc w:val="center"/>
              <w:rPr>
                <w:color w:val="000000"/>
                <w:sz w:val="16"/>
                <w:szCs w:val="16"/>
              </w:rPr>
            </w:pPr>
            <w:r>
              <w:rPr>
                <w:color w:val="000000"/>
                <w:sz w:val="16"/>
                <w:szCs w:val="16"/>
              </w:rPr>
              <w:t>1</w:t>
            </w:r>
          </w:p>
        </w:tc>
        <w:tc>
          <w:tcPr>
            <w:tcW w:w="2000" w:type="dxa"/>
            <w:tcBorders>
              <w:top w:val="nil"/>
              <w:left w:val="nil"/>
              <w:bottom w:val="single" w:sz="4" w:space="0" w:color="auto"/>
              <w:right w:val="single" w:sz="4" w:space="0" w:color="auto"/>
            </w:tcBorders>
            <w:vAlign w:val="center"/>
            <w:hideMark/>
          </w:tcPr>
          <w:p w:rsidR="00983111" w:rsidRDefault="00983111" w:rsidP="00983111">
            <w:pPr>
              <w:spacing w:line="276" w:lineRule="auto"/>
              <w:rPr>
                <w:color w:val="000000"/>
                <w:sz w:val="16"/>
                <w:szCs w:val="16"/>
              </w:rPr>
            </w:pPr>
            <w:r>
              <w:rPr>
                <w:color w:val="000000"/>
                <w:sz w:val="16"/>
                <w:szCs w:val="16"/>
              </w:rPr>
              <w:t>Наименование целевого показателя (индикатора)</w:t>
            </w:r>
          </w:p>
        </w:tc>
        <w:tc>
          <w:tcPr>
            <w:tcW w:w="100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center"/>
          </w:tcPr>
          <w:p w:rsidR="00983111" w:rsidRDefault="00983111" w:rsidP="00983111">
            <w:pPr>
              <w:spacing w:line="276" w:lineRule="auto"/>
              <w:jc w:val="right"/>
              <w:rPr>
                <w:color w:val="000000"/>
                <w:sz w:val="16"/>
                <w:szCs w:val="16"/>
              </w:rPr>
            </w:pPr>
          </w:p>
        </w:tc>
        <w:tc>
          <w:tcPr>
            <w:tcW w:w="1255" w:type="dxa"/>
            <w:tcBorders>
              <w:top w:val="nil"/>
              <w:left w:val="nil"/>
              <w:bottom w:val="single" w:sz="4" w:space="0" w:color="auto"/>
              <w:right w:val="single" w:sz="4" w:space="0" w:color="auto"/>
            </w:tcBorders>
            <w:noWrap/>
            <w:vAlign w:val="center"/>
          </w:tcPr>
          <w:p w:rsidR="00983111" w:rsidRDefault="00983111" w:rsidP="00983111">
            <w:pPr>
              <w:spacing w:line="276" w:lineRule="auto"/>
              <w:jc w:val="right"/>
              <w:rPr>
                <w:color w:val="000000"/>
                <w:sz w:val="16"/>
                <w:szCs w:val="16"/>
              </w:rPr>
            </w:pPr>
          </w:p>
        </w:tc>
        <w:tc>
          <w:tcPr>
            <w:tcW w:w="1240" w:type="dxa"/>
            <w:tcBorders>
              <w:top w:val="nil"/>
              <w:left w:val="nil"/>
              <w:bottom w:val="single" w:sz="4" w:space="0" w:color="auto"/>
              <w:right w:val="nil"/>
            </w:tcBorders>
            <w:noWrap/>
            <w:vAlign w:val="center"/>
          </w:tcPr>
          <w:p w:rsidR="00983111" w:rsidRDefault="00983111" w:rsidP="00983111">
            <w:pPr>
              <w:spacing w:line="276" w:lineRule="auto"/>
              <w:jc w:val="right"/>
              <w:rPr>
                <w:color w:val="000000"/>
                <w:sz w:val="16"/>
                <w:szCs w:val="16"/>
              </w:rPr>
            </w:pPr>
          </w:p>
        </w:tc>
        <w:tc>
          <w:tcPr>
            <w:tcW w:w="2602" w:type="dxa"/>
            <w:tcBorders>
              <w:top w:val="nil"/>
              <w:left w:val="single" w:sz="4" w:space="0" w:color="auto"/>
              <w:bottom w:val="single" w:sz="4" w:space="0" w:color="auto"/>
              <w:right w:val="single" w:sz="8"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r>
      <w:tr w:rsidR="00983111" w:rsidTr="00983111">
        <w:trPr>
          <w:trHeight w:val="465"/>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jc w:val="center"/>
              <w:rPr>
                <w:color w:val="000000"/>
                <w:sz w:val="16"/>
                <w:szCs w:val="16"/>
              </w:rPr>
            </w:pPr>
            <w:r>
              <w:rPr>
                <w:color w:val="000000"/>
                <w:sz w:val="16"/>
                <w:szCs w:val="16"/>
              </w:rPr>
              <w:t>2</w:t>
            </w:r>
          </w:p>
        </w:tc>
        <w:tc>
          <w:tcPr>
            <w:tcW w:w="2000" w:type="dxa"/>
            <w:tcBorders>
              <w:top w:val="nil"/>
              <w:left w:val="nil"/>
              <w:bottom w:val="single" w:sz="4" w:space="0" w:color="auto"/>
              <w:right w:val="single" w:sz="4" w:space="0" w:color="auto"/>
            </w:tcBorders>
            <w:vAlign w:val="center"/>
            <w:hideMark/>
          </w:tcPr>
          <w:p w:rsidR="00983111" w:rsidRDefault="00983111" w:rsidP="00983111">
            <w:pPr>
              <w:spacing w:line="276" w:lineRule="auto"/>
              <w:rPr>
                <w:color w:val="000000"/>
                <w:sz w:val="16"/>
                <w:szCs w:val="16"/>
              </w:rPr>
            </w:pPr>
            <w:r>
              <w:rPr>
                <w:color w:val="000000"/>
                <w:sz w:val="16"/>
                <w:szCs w:val="16"/>
              </w:rPr>
              <w:t>Наименование целевого показателя (индикатора)</w:t>
            </w:r>
          </w:p>
        </w:tc>
        <w:tc>
          <w:tcPr>
            <w:tcW w:w="100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center"/>
          </w:tcPr>
          <w:p w:rsidR="00983111" w:rsidRDefault="00983111" w:rsidP="00983111">
            <w:pPr>
              <w:spacing w:line="276" w:lineRule="auto"/>
              <w:jc w:val="right"/>
              <w:rPr>
                <w:color w:val="000000"/>
                <w:sz w:val="16"/>
                <w:szCs w:val="16"/>
              </w:rPr>
            </w:pPr>
          </w:p>
        </w:tc>
        <w:tc>
          <w:tcPr>
            <w:tcW w:w="1255" w:type="dxa"/>
            <w:tcBorders>
              <w:top w:val="nil"/>
              <w:left w:val="nil"/>
              <w:bottom w:val="single" w:sz="4" w:space="0" w:color="auto"/>
              <w:right w:val="single" w:sz="4" w:space="0" w:color="auto"/>
            </w:tcBorders>
            <w:noWrap/>
            <w:vAlign w:val="center"/>
          </w:tcPr>
          <w:p w:rsidR="00983111" w:rsidRDefault="00983111" w:rsidP="00983111">
            <w:pPr>
              <w:spacing w:line="276" w:lineRule="auto"/>
              <w:jc w:val="right"/>
              <w:rPr>
                <w:color w:val="000000"/>
                <w:sz w:val="16"/>
                <w:szCs w:val="16"/>
              </w:rPr>
            </w:pPr>
          </w:p>
        </w:tc>
        <w:tc>
          <w:tcPr>
            <w:tcW w:w="1240" w:type="dxa"/>
            <w:tcBorders>
              <w:top w:val="nil"/>
              <w:left w:val="nil"/>
              <w:bottom w:val="single" w:sz="4" w:space="0" w:color="auto"/>
              <w:right w:val="nil"/>
            </w:tcBorders>
            <w:noWrap/>
            <w:vAlign w:val="center"/>
          </w:tcPr>
          <w:p w:rsidR="00983111" w:rsidRDefault="00983111" w:rsidP="00983111">
            <w:pPr>
              <w:spacing w:line="276" w:lineRule="auto"/>
              <w:jc w:val="right"/>
              <w:rPr>
                <w:color w:val="000000"/>
                <w:sz w:val="16"/>
                <w:szCs w:val="16"/>
              </w:rPr>
            </w:pPr>
          </w:p>
        </w:tc>
        <w:tc>
          <w:tcPr>
            <w:tcW w:w="2602" w:type="dxa"/>
            <w:tcBorders>
              <w:top w:val="nil"/>
              <w:left w:val="single" w:sz="4" w:space="0" w:color="auto"/>
              <w:bottom w:val="single" w:sz="4" w:space="0" w:color="auto"/>
              <w:right w:val="single" w:sz="8"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r>
      <w:tr w:rsidR="00983111" w:rsidTr="00983111">
        <w:trPr>
          <w:trHeight w:val="315"/>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jc w:val="center"/>
              <w:rPr>
                <w:color w:val="000000"/>
                <w:sz w:val="16"/>
                <w:szCs w:val="16"/>
              </w:rPr>
            </w:pPr>
            <w:r>
              <w:rPr>
                <w:color w:val="000000"/>
                <w:sz w:val="16"/>
                <w:szCs w:val="16"/>
              </w:rPr>
              <w:t>…</w:t>
            </w:r>
          </w:p>
        </w:tc>
        <w:tc>
          <w:tcPr>
            <w:tcW w:w="2000"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color w:val="000000"/>
                <w:sz w:val="16"/>
                <w:szCs w:val="16"/>
              </w:rPr>
            </w:pPr>
            <w:r>
              <w:rPr>
                <w:color w:val="000000"/>
                <w:sz w:val="16"/>
                <w:szCs w:val="16"/>
              </w:rPr>
              <w:t> </w:t>
            </w:r>
          </w:p>
        </w:tc>
        <w:tc>
          <w:tcPr>
            <w:tcW w:w="1000"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55"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8" w:space="0" w:color="auto"/>
              <w:right w:val="nil"/>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2602" w:type="dxa"/>
            <w:tcBorders>
              <w:top w:val="nil"/>
              <w:left w:val="single" w:sz="4" w:space="0" w:color="auto"/>
              <w:bottom w:val="single" w:sz="8" w:space="0" w:color="auto"/>
              <w:right w:val="single" w:sz="8"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r>
      <w:tr w:rsidR="00983111" w:rsidTr="00983111">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rsidR="00983111" w:rsidRDefault="00983111" w:rsidP="00983111">
            <w:pPr>
              <w:spacing w:line="276" w:lineRule="auto"/>
              <w:jc w:val="center"/>
              <w:rPr>
                <w:b/>
                <w:bCs/>
                <w:color w:val="000000"/>
                <w:sz w:val="16"/>
                <w:szCs w:val="16"/>
              </w:rPr>
            </w:pPr>
            <w:proofErr w:type="spellStart"/>
            <w:r>
              <w:rPr>
                <w:b/>
                <w:bCs/>
                <w:color w:val="000000"/>
                <w:sz w:val="16"/>
                <w:szCs w:val="16"/>
              </w:rPr>
              <w:t>хх</w:t>
            </w:r>
            <w:proofErr w:type="spellEnd"/>
          </w:p>
        </w:tc>
        <w:tc>
          <w:tcPr>
            <w:tcW w:w="566" w:type="dxa"/>
            <w:vMerge w:val="restart"/>
            <w:tcBorders>
              <w:top w:val="nil"/>
              <w:left w:val="single" w:sz="4" w:space="0" w:color="auto"/>
              <w:bottom w:val="single" w:sz="8" w:space="0" w:color="000000"/>
              <w:right w:val="single" w:sz="4" w:space="0" w:color="auto"/>
            </w:tcBorders>
            <w:noWrap/>
            <w:vAlign w:val="center"/>
            <w:hideMark/>
          </w:tcPr>
          <w:p w:rsidR="00983111" w:rsidRDefault="00983111" w:rsidP="00983111">
            <w:pPr>
              <w:spacing w:line="276" w:lineRule="auto"/>
              <w:jc w:val="center"/>
              <w:rPr>
                <w:b/>
                <w:bCs/>
                <w:color w:val="000000"/>
                <w:sz w:val="16"/>
                <w:szCs w:val="16"/>
              </w:rPr>
            </w:pPr>
            <w:r>
              <w:rPr>
                <w:b/>
                <w:bCs/>
                <w:color w:val="000000"/>
                <w:sz w:val="16"/>
                <w:szCs w:val="16"/>
              </w:rPr>
              <w:t>2</w:t>
            </w:r>
          </w:p>
        </w:tc>
        <w:tc>
          <w:tcPr>
            <w:tcW w:w="432"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jc w:val="center"/>
              <w:rPr>
                <w:color w:val="000000"/>
                <w:sz w:val="16"/>
                <w:szCs w:val="16"/>
              </w:rPr>
            </w:pPr>
            <w:r>
              <w:rPr>
                <w:color w:val="000000"/>
                <w:sz w:val="16"/>
                <w:szCs w:val="16"/>
              </w:rPr>
              <w:t> </w:t>
            </w:r>
          </w:p>
        </w:tc>
        <w:tc>
          <w:tcPr>
            <w:tcW w:w="13057" w:type="dxa"/>
            <w:gridSpan w:val="9"/>
            <w:tcBorders>
              <w:top w:val="single" w:sz="8" w:space="0" w:color="auto"/>
              <w:left w:val="nil"/>
              <w:bottom w:val="single" w:sz="4" w:space="0" w:color="auto"/>
              <w:right w:val="single" w:sz="8" w:space="0" w:color="000000"/>
            </w:tcBorders>
            <w:noWrap/>
            <w:vAlign w:val="center"/>
            <w:hideMark/>
          </w:tcPr>
          <w:p w:rsidR="00983111" w:rsidRDefault="00983111" w:rsidP="00983111">
            <w:pPr>
              <w:spacing w:line="276" w:lineRule="auto"/>
              <w:jc w:val="center"/>
              <w:rPr>
                <w:b/>
                <w:bCs/>
                <w:color w:val="000000"/>
                <w:sz w:val="16"/>
                <w:szCs w:val="16"/>
              </w:rPr>
            </w:pPr>
            <w:r>
              <w:rPr>
                <w:b/>
                <w:bCs/>
                <w:color w:val="000000"/>
                <w:sz w:val="16"/>
                <w:szCs w:val="16"/>
              </w:rPr>
              <w:t>Наименование подпрограммы 2</w:t>
            </w:r>
          </w:p>
        </w:tc>
      </w:tr>
      <w:tr w:rsidR="00983111" w:rsidTr="00983111">
        <w:trPr>
          <w:trHeight w:val="465"/>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jc w:val="center"/>
              <w:rPr>
                <w:color w:val="000000"/>
                <w:sz w:val="16"/>
                <w:szCs w:val="16"/>
              </w:rPr>
            </w:pPr>
            <w:r>
              <w:rPr>
                <w:color w:val="000000"/>
                <w:sz w:val="16"/>
                <w:szCs w:val="16"/>
              </w:rPr>
              <w:t>1</w:t>
            </w:r>
          </w:p>
        </w:tc>
        <w:tc>
          <w:tcPr>
            <w:tcW w:w="2000" w:type="dxa"/>
            <w:tcBorders>
              <w:top w:val="nil"/>
              <w:left w:val="nil"/>
              <w:bottom w:val="single" w:sz="4" w:space="0" w:color="auto"/>
              <w:right w:val="single" w:sz="4" w:space="0" w:color="auto"/>
            </w:tcBorders>
            <w:vAlign w:val="center"/>
            <w:hideMark/>
          </w:tcPr>
          <w:p w:rsidR="00983111" w:rsidRDefault="00983111" w:rsidP="00983111">
            <w:pPr>
              <w:spacing w:line="276" w:lineRule="auto"/>
              <w:rPr>
                <w:color w:val="000000"/>
                <w:sz w:val="16"/>
                <w:szCs w:val="16"/>
              </w:rPr>
            </w:pPr>
            <w:r>
              <w:rPr>
                <w:color w:val="000000"/>
                <w:sz w:val="16"/>
                <w:szCs w:val="16"/>
              </w:rPr>
              <w:t>Наименование целевого показателя (индикатора)</w:t>
            </w:r>
          </w:p>
        </w:tc>
        <w:tc>
          <w:tcPr>
            <w:tcW w:w="100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center"/>
          </w:tcPr>
          <w:p w:rsidR="00983111" w:rsidRDefault="00983111" w:rsidP="00983111">
            <w:pPr>
              <w:spacing w:line="276" w:lineRule="auto"/>
              <w:jc w:val="right"/>
              <w:rPr>
                <w:color w:val="000000"/>
                <w:sz w:val="16"/>
                <w:szCs w:val="16"/>
              </w:rPr>
            </w:pPr>
          </w:p>
        </w:tc>
        <w:tc>
          <w:tcPr>
            <w:tcW w:w="1255" w:type="dxa"/>
            <w:tcBorders>
              <w:top w:val="nil"/>
              <w:left w:val="nil"/>
              <w:bottom w:val="single" w:sz="4" w:space="0" w:color="auto"/>
              <w:right w:val="single" w:sz="4" w:space="0" w:color="auto"/>
            </w:tcBorders>
            <w:noWrap/>
            <w:vAlign w:val="center"/>
          </w:tcPr>
          <w:p w:rsidR="00983111" w:rsidRDefault="00983111" w:rsidP="00983111">
            <w:pPr>
              <w:spacing w:line="276" w:lineRule="auto"/>
              <w:jc w:val="right"/>
              <w:rPr>
                <w:color w:val="000000"/>
                <w:sz w:val="16"/>
                <w:szCs w:val="16"/>
              </w:rPr>
            </w:pPr>
          </w:p>
        </w:tc>
        <w:tc>
          <w:tcPr>
            <w:tcW w:w="1240" w:type="dxa"/>
            <w:tcBorders>
              <w:top w:val="nil"/>
              <w:left w:val="nil"/>
              <w:bottom w:val="single" w:sz="4" w:space="0" w:color="auto"/>
              <w:right w:val="nil"/>
            </w:tcBorders>
            <w:noWrap/>
            <w:vAlign w:val="center"/>
          </w:tcPr>
          <w:p w:rsidR="00983111" w:rsidRDefault="00983111" w:rsidP="00983111">
            <w:pPr>
              <w:spacing w:line="276" w:lineRule="auto"/>
              <w:jc w:val="right"/>
              <w:rPr>
                <w:color w:val="000000"/>
                <w:sz w:val="16"/>
                <w:szCs w:val="16"/>
              </w:rPr>
            </w:pPr>
          </w:p>
        </w:tc>
        <w:tc>
          <w:tcPr>
            <w:tcW w:w="2602" w:type="dxa"/>
            <w:tcBorders>
              <w:top w:val="nil"/>
              <w:left w:val="single" w:sz="4" w:space="0" w:color="auto"/>
              <w:bottom w:val="single" w:sz="4" w:space="0" w:color="auto"/>
              <w:right w:val="single" w:sz="8"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r>
      <w:tr w:rsidR="00983111" w:rsidTr="00983111">
        <w:trPr>
          <w:trHeight w:val="465"/>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jc w:val="center"/>
              <w:rPr>
                <w:color w:val="000000"/>
                <w:sz w:val="16"/>
                <w:szCs w:val="16"/>
              </w:rPr>
            </w:pPr>
            <w:r>
              <w:rPr>
                <w:color w:val="000000"/>
                <w:sz w:val="16"/>
                <w:szCs w:val="16"/>
              </w:rPr>
              <w:t>2</w:t>
            </w:r>
          </w:p>
        </w:tc>
        <w:tc>
          <w:tcPr>
            <w:tcW w:w="2000" w:type="dxa"/>
            <w:tcBorders>
              <w:top w:val="nil"/>
              <w:left w:val="nil"/>
              <w:bottom w:val="single" w:sz="4" w:space="0" w:color="auto"/>
              <w:right w:val="single" w:sz="4" w:space="0" w:color="auto"/>
            </w:tcBorders>
            <w:vAlign w:val="center"/>
            <w:hideMark/>
          </w:tcPr>
          <w:p w:rsidR="00983111" w:rsidRDefault="00983111" w:rsidP="00983111">
            <w:pPr>
              <w:spacing w:line="276" w:lineRule="auto"/>
              <w:rPr>
                <w:color w:val="000000"/>
                <w:sz w:val="16"/>
                <w:szCs w:val="16"/>
              </w:rPr>
            </w:pPr>
            <w:r>
              <w:rPr>
                <w:color w:val="000000"/>
                <w:sz w:val="16"/>
                <w:szCs w:val="16"/>
              </w:rPr>
              <w:t>Наименование целевого показателя (индикатора)</w:t>
            </w:r>
          </w:p>
        </w:tc>
        <w:tc>
          <w:tcPr>
            <w:tcW w:w="100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center"/>
          </w:tcPr>
          <w:p w:rsidR="00983111" w:rsidRDefault="00983111" w:rsidP="00983111">
            <w:pPr>
              <w:spacing w:line="276" w:lineRule="auto"/>
              <w:jc w:val="right"/>
              <w:rPr>
                <w:color w:val="000000"/>
                <w:sz w:val="16"/>
                <w:szCs w:val="16"/>
              </w:rPr>
            </w:pPr>
          </w:p>
        </w:tc>
        <w:tc>
          <w:tcPr>
            <w:tcW w:w="1255" w:type="dxa"/>
            <w:tcBorders>
              <w:top w:val="nil"/>
              <w:left w:val="nil"/>
              <w:bottom w:val="single" w:sz="4" w:space="0" w:color="auto"/>
              <w:right w:val="single" w:sz="4" w:space="0" w:color="auto"/>
            </w:tcBorders>
            <w:noWrap/>
            <w:vAlign w:val="center"/>
          </w:tcPr>
          <w:p w:rsidR="00983111" w:rsidRDefault="00983111" w:rsidP="00983111">
            <w:pPr>
              <w:spacing w:line="276" w:lineRule="auto"/>
              <w:jc w:val="right"/>
              <w:rPr>
                <w:color w:val="000000"/>
                <w:sz w:val="16"/>
                <w:szCs w:val="16"/>
              </w:rPr>
            </w:pPr>
          </w:p>
        </w:tc>
        <w:tc>
          <w:tcPr>
            <w:tcW w:w="1240" w:type="dxa"/>
            <w:tcBorders>
              <w:top w:val="nil"/>
              <w:left w:val="nil"/>
              <w:bottom w:val="single" w:sz="4" w:space="0" w:color="auto"/>
              <w:right w:val="nil"/>
            </w:tcBorders>
            <w:noWrap/>
            <w:vAlign w:val="center"/>
          </w:tcPr>
          <w:p w:rsidR="00983111" w:rsidRDefault="00983111" w:rsidP="00983111">
            <w:pPr>
              <w:spacing w:line="276" w:lineRule="auto"/>
              <w:jc w:val="right"/>
              <w:rPr>
                <w:color w:val="000000"/>
                <w:sz w:val="16"/>
                <w:szCs w:val="16"/>
              </w:rPr>
            </w:pPr>
          </w:p>
        </w:tc>
        <w:tc>
          <w:tcPr>
            <w:tcW w:w="2602" w:type="dxa"/>
            <w:tcBorders>
              <w:top w:val="nil"/>
              <w:left w:val="single" w:sz="4" w:space="0" w:color="auto"/>
              <w:bottom w:val="single" w:sz="4" w:space="0" w:color="auto"/>
              <w:right w:val="single" w:sz="8"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r>
      <w:tr w:rsidR="00983111" w:rsidTr="00983111">
        <w:trPr>
          <w:trHeight w:val="315"/>
        </w:trPr>
        <w:tc>
          <w:tcPr>
            <w:tcW w:w="0" w:type="auto"/>
            <w:vMerge/>
            <w:tcBorders>
              <w:top w:val="nil"/>
              <w:left w:val="single" w:sz="8"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jc w:val="center"/>
              <w:rPr>
                <w:color w:val="000000"/>
                <w:sz w:val="16"/>
                <w:szCs w:val="16"/>
              </w:rPr>
            </w:pPr>
            <w:r>
              <w:rPr>
                <w:color w:val="000000"/>
                <w:sz w:val="16"/>
                <w:szCs w:val="16"/>
              </w:rPr>
              <w:t>…</w:t>
            </w:r>
          </w:p>
        </w:tc>
        <w:tc>
          <w:tcPr>
            <w:tcW w:w="2000"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rPr>
                <w:color w:val="000000"/>
                <w:sz w:val="16"/>
                <w:szCs w:val="16"/>
              </w:rPr>
            </w:pPr>
            <w:r>
              <w:rPr>
                <w:color w:val="000000"/>
                <w:sz w:val="16"/>
                <w:szCs w:val="16"/>
              </w:rPr>
              <w:t> </w:t>
            </w:r>
          </w:p>
        </w:tc>
        <w:tc>
          <w:tcPr>
            <w:tcW w:w="1000"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55"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8" w:space="0" w:color="auto"/>
              <w:right w:val="nil"/>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2602" w:type="dxa"/>
            <w:tcBorders>
              <w:top w:val="nil"/>
              <w:left w:val="single" w:sz="4" w:space="0" w:color="auto"/>
              <w:bottom w:val="single" w:sz="8" w:space="0" w:color="auto"/>
              <w:right w:val="single" w:sz="8"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r>
      <w:tr w:rsidR="00983111" w:rsidTr="00983111">
        <w:trPr>
          <w:trHeight w:val="315"/>
        </w:trPr>
        <w:tc>
          <w:tcPr>
            <w:tcW w:w="702" w:type="dxa"/>
            <w:tcBorders>
              <w:top w:val="nil"/>
              <w:left w:val="single" w:sz="8" w:space="0" w:color="auto"/>
              <w:bottom w:val="single" w:sz="4" w:space="0" w:color="auto"/>
              <w:right w:val="single" w:sz="4" w:space="0" w:color="auto"/>
            </w:tcBorders>
            <w:noWrap/>
            <w:vAlign w:val="center"/>
            <w:hideMark/>
          </w:tcPr>
          <w:p w:rsidR="00983111" w:rsidRDefault="00983111" w:rsidP="00983111">
            <w:pPr>
              <w:spacing w:line="276" w:lineRule="auto"/>
              <w:jc w:val="center"/>
              <w:rPr>
                <w:color w:val="000000"/>
                <w:sz w:val="16"/>
                <w:szCs w:val="16"/>
              </w:rPr>
            </w:pPr>
            <w:r>
              <w:rPr>
                <w:color w:val="000000"/>
                <w:sz w:val="16"/>
                <w:szCs w:val="16"/>
              </w:rPr>
              <w:t>…</w:t>
            </w:r>
          </w:p>
        </w:tc>
        <w:tc>
          <w:tcPr>
            <w:tcW w:w="566"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jc w:val="center"/>
              <w:rPr>
                <w:color w:val="000000"/>
                <w:sz w:val="16"/>
                <w:szCs w:val="16"/>
              </w:rPr>
            </w:pPr>
            <w:r>
              <w:rPr>
                <w:color w:val="000000"/>
                <w:sz w:val="16"/>
                <w:szCs w:val="16"/>
              </w:rPr>
              <w:t> </w:t>
            </w:r>
          </w:p>
        </w:tc>
        <w:tc>
          <w:tcPr>
            <w:tcW w:w="432"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jc w:val="center"/>
              <w:rPr>
                <w:color w:val="000000"/>
                <w:sz w:val="16"/>
                <w:szCs w:val="16"/>
              </w:rPr>
            </w:pPr>
            <w:r>
              <w:rPr>
                <w:color w:val="000000"/>
                <w:sz w:val="16"/>
                <w:szCs w:val="16"/>
              </w:rPr>
              <w:t> </w:t>
            </w:r>
          </w:p>
        </w:tc>
        <w:tc>
          <w:tcPr>
            <w:tcW w:w="2000"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rPr>
                <w:color w:val="000000"/>
                <w:sz w:val="16"/>
                <w:szCs w:val="16"/>
              </w:rPr>
            </w:pPr>
            <w:r>
              <w:rPr>
                <w:color w:val="000000"/>
                <w:sz w:val="16"/>
                <w:szCs w:val="16"/>
              </w:rPr>
              <w:t> </w:t>
            </w:r>
          </w:p>
        </w:tc>
        <w:tc>
          <w:tcPr>
            <w:tcW w:w="100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55"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nil"/>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2602" w:type="dxa"/>
            <w:tcBorders>
              <w:top w:val="nil"/>
              <w:left w:val="single" w:sz="4" w:space="0" w:color="auto"/>
              <w:bottom w:val="single" w:sz="4" w:space="0" w:color="auto"/>
              <w:right w:val="single" w:sz="8"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r>
      <w:tr w:rsidR="00983111" w:rsidTr="00983111">
        <w:trPr>
          <w:trHeight w:val="300"/>
        </w:trPr>
        <w:tc>
          <w:tcPr>
            <w:tcW w:w="702" w:type="dxa"/>
            <w:vMerge w:val="restart"/>
            <w:tcBorders>
              <w:top w:val="single" w:sz="8" w:space="0" w:color="auto"/>
              <w:left w:val="single" w:sz="8" w:space="0" w:color="auto"/>
              <w:bottom w:val="single" w:sz="8" w:space="0" w:color="000000"/>
              <w:right w:val="single" w:sz="4" w:space="0" w:color="auto"/>
            </w:tcBorders>
            <w:noWrap/>
            <w:vAlign w:val="center"/>
            <w:hideMark/>
          </w:tcPr>
          <w:p w:rsidR="00983111" w:rsidRDefault="00983111" w:rsidP="00983111">
            <w:pPr>
              <w:spacing w:line="276" w:lineRule="auto"/>
              <w:jc w:val="center"/>
              <w:rPr>
                <w:b/>
                <w:bCs/>
                <w:color w:val="000000"/>
                <w:sz w:val="16"/>
                <w:szCs w:val="16"/>
              </w:rPr>
            </w:pPr>
            <w:proofErr w:type="spellStart"/>
            <w:r>
              <w:rPr>
                <w:b/>
                <w:bCs/>
                <w:color w:val="000000"/>
                <w:sz w:val="16"/>
                <w:szCs w:val="16"/>
              </w:rPr>
              <w:t>хх</w:t>
            </w:r>
            <w:proofErr w:type="spellEnd"/>
          </w:p>
        </w:tc>
        <w:tc>
          <w:tcPr>
            <w:tcW w:w="566" w:type="dxa"/>
            <w:vMerge w:val="restart"/>
            <w:tcBorders>
              <w:top w:val="single" w:sz="8" w:space="0" w:color="auto"/>
              <w:left w:val="single" w:sz="4" w:space="0" w:color="auto"/>
              <w:bottom w:val="single" w:sz="8" w:space="0" w:color="000000"/>
              <w:right w:val="single" w:sz="4" w:space="0" w:color="auto"/>
            </w:tcBorders>
            <w:noWrap/>
            <w:vAlign w:val="center"/>
            <w:hideMark/>
          </w:tcPr>
          <w:p w:rsidR="00983111" w:rsidRDefault="00983111" w:rsidP="00983111">
            <w:pPr>
              <w:spacing w:line="276" w:lineRule="auto"/>
              <w:jc w:val="center"/>
              <w:rPr>
                <w:b/>
                <w:bCs/>
                <w:color w:val="000000"/>
                <w:sz w:val="16"/>
                <w:szCs w:val="16"/>
              </w:rPr>
            </w:pPr>
            <w:r>
              <w:rPr>
                <w:b/>
                <w:bCs/>
                <w:color w:val="000000"/>
                <w:sz w:val="16"/>
                <w:szCs w:val="16"/>
              </w:rPr>
              <w:t>х</w:t>
            </w:r>
          </w:p>
        </w:tc>
        <w:tc>
          <w:tcPr>
            <w:tcW w:w="432" w:type="dxa"/>
            <w:tcBorders>
              <w:top w:val="single" w:sz="8" w:space="0" w:color="auto"/>
              <w:left w:val="nil"/>
              <w:bottom w:val="single" w:sz="4" w:space="0" w:color="auto"/>
              <w:right w:val="single" w:sz="4" w:space="0" w:color="auto"/>
            </w:tcBorders>
            <w:noWrap/>
            <w:vAlign w:val="center"/>
            <w:hideMark/>
          </w:tcPr>
          <w:p w:rsidR="00983111" w:rsidRDefault="00983111" w:rsidP="00983111">
            <w:pPr>
              <w:spacing w:line="276" w:lineRule="auto"/>
              <w:jc w:val="center"/>
              <w:rPr>
                <w:color w:val="000000"/>
                <w:sz w:val="16"/>
                <w:szCs w:val="16"/>
              </w:rPr>
            </w:pPr>
            <w:r>
              <w:rPr>
                <w:color w:val="000000"/>
                <w:sz w:val="16"/>
                <w:szCs w:val="16"/>
              </w:rPr>
              <w:t> </w:t>
            </w:r>
          </w:p>
        </w:tc>
        <w:tc>
          <w:tcPr>
            <w:tcW w:w="13057" w:type="dxa"/>
            <w:gridSpan w:val="9"/>
            <w:tcBorders>
              <w:top w:val="single" w:sz="8" w:space="0" w:color="auto"/>
              <w:left w:val="nil"/>
              <w:bottom w:val="single" w:sz="4" w:space="0" w:color="auto"/>
              <w:right w:val="single" w:sz="8" w:space="0" w:color="000000"/>
            </w:tcBorders>
            <w:noWrap/>
            <w:vAlign w:val="center"/>
            <w:hideMark/>
          </w:tcPr>
          <w:p w:rsidR="00983111" w:rsidRDefault="00983111" w:rsidP="00983111">
            <w:pPr>
              <w:spacing w:line="276" w:lineRule="auto"/>
              <w:jc w:val="center"/>
              <w:rPr>
                <w:b/>
                <w:bCs/>
                <w:color w:val="000000"/>
                <w:sz w:val="16"/>
                <w:szCs w:val="16"/>
              </w:rPr>
            </w:pPr>
            <w:r>
              <w:rPr>
                <w:b/>
                <w:bCs/>
                <w:color w:val="000000"/>
                <w:sz w:val="16"/>
                <w:szCs w:val="16"/>
              </w:rPr>
              <w:t>Наименование подпрограммы</w:t>
            </w:r>
          </w:p>
        </w:tc>
      </w:tr>
      <w:tr w:rsidR="00983111" w:rsidTr="00983111">
        <w:trPr>
          <w:trHeight w:val="465"/>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jc w:val="center"/>
              <w:rPr>
                <w:color w:val="000000"/>
                <w:sz w:val="16"/>
                <w:szCs w:val="16"/>
              </w:rPr>
            </w:pPr>
            <w:r>
              <w:rPr>
                <w:color w:val="000000"/>
                <w:sz w:val="16"/>
                <w:szCs w:val="16"/>
              </w:rPr>
              <w:t>1</w:t>
            </w:r>
          </w:p>
        </w:tc>
        <w:tc>
          <w:tcPr>
            <w:tcW w:w="2000" w:type="dxa"/>
            <w:tcBorders>
              <w:top w:val="nil"/>
              <w:left w:val="nil"/>
              <w:bottom w:val="single" w:sz="4" w:space="0" w:color="auto"/>
              <w:right w:val="single" w:sz="4" w:space="0" w:color="auto"/>
            </w:tcBorders>
            <w:vAlign w:val="center"/>
            <w:hideMark/>
          </w:tcPr>
          <w:p w:rsidR="00983111" w:rsidRDefault="00983111" w:rsidP="00983111">
            <w:pPr>
              <w:spacing w:line="276" w:lineRule="auto"/>
              <w:rPr>
                <w:color w:val="000000"/>
                <w:sz w:val="16"/>
                <w:szCs w:val="16"/>
              </w:rPr>
            </w:pPr>
            <w:r>
              <w:rPr>
                <w:color w:val="000000"/>
                <w:sz w:val="16"/>
                <w:szCs w:val="16"/>
              </w:rPr>
              <w:t>Наименование целевого показателя (индикатора)</w:t>
            </w:r>
          </w:p>
        </w:tc>
        <w:tc>
          <w:tcPr>
            <w:tcW w:w="100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center"/>
          </w:tcPr>
          <w:p w:rsidR="00983111" w:rsidRDefault="00983111" w:rsidP="00983111">
            <w:pPr>
              <w:spacing w:line="276" w:lineRule="auto"/>
              <w:jc w:val="right"/>
              <w:rPr>
                <w:color w:val="000000"/>
                <w:sz w:val="16"/>
                <w:szCs w:val="16"/>
              </w:rPr>
            </w:pPr>
          </w:p>
        </w:tc>
        <w:tc>
          <w:tcPr>
            <w:tcW w:w="1255" w:type="dxa"/>
            <w:tcBorders>
              <w:top w:val="nil"/>
              <w:left w:val="nil"/>
              <w:bottom w:val="single" w:sz="4" w:space="0" w:color="auto"/>
              <w:right w:val="single" w:sz="4" w:space="0" w:color="auto"/>
            </w:tcBorders>
            <w:noWrap/>
            <w:vAlign w:val="center"/>
          </w:tcPr>
          <w:p w:rsidR="00983111" w:rsidRDefault="00983111" w:rsidP="00983111">
            <w:pPr>
              <w:spacing w:line="276" w:lineRule="auto"/>
              <w:jc w:val="right"/>
              <w:rPr>
                <w:color w:val="000000"/>
                <w:sz w:val="16"/>
                <w:szCs w:val="16"/>
              </w:rPr>
            </w:pPr>
          </w:p>
        </w:tc>
        <w:tc>
          <w:tcPr>
            <w:tcW w:w="1240" w:type="dxa"/>
            <w:tcBorders>
              <w:top w:val="nil"/>
              <w:left w:val="nil"/>
              <w:bottom w:val="single" w:sz="4" w:space="0" w:color="auto"/>
              <w:right w:val="nil"/>
            </w:tcBorders>
            <w:noWrap/>
            <w:vAlign w:val="center"/>
          </w:tcPr>
          <w:p w:rsidR="00983111" w:rsidRDefault="00983111" w:rsidP="00983111">
            <w:pPr>
              <w:spacing w:line="276" w:lineRule="auto"/>
              <w:jc w:val="right"/>
              <w:rPr>
                <w:color w:val="000000"/>
                <w:sz w:val="16"/>
                <w:szCs w:val="16"/>
              </w:rPr>
            </w:pPr>
          </w:p>
        </w:tc>
        <w:tc>
          <w:tcPr>
            <w:tcW w:w="2602" w:type="dxa"/>
            <w:tcBorders>
              <w:top w:val="nil"/>
              <w:left w:val="single" w:sz="4" w:space="0" w:color="auto"/>
              <w:bottom w:val="single" w:sz="4" w:space="0" w:color="auto"/>
              <w:right w:val="single" w:sz="8"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r>
      <w:tr w:rsidR="00983111" w:rsidTr="00983111">
        <w:trPr>
          <w:trHeight w:val="465"/>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rsidR="00983111" w:rsidRDefault="00983111" w:rsidP="00983111">
            <w:pPr>
              <w:spacing w:line="276" w:lineRule="auto"/>
              <w:jc w:val="center"/>
              <w:rPr>
                <w:color w:val="000000"/>
                <w:sz w:val="16"/>
                <w:szCs w:val="16"/>
              </w:rPr>
            </w:pPr>
            <w:r>
              <w:rPr>
                <w:color w:val="000000"/>
                <w:sz w:val="16"/>
                <w:szCs w:val="16"/>
              </w:rPr>
              <w:t>2</w:t>
            </w:r>
          </w:p>
        </w:tc>
        <w:tc>
          <w:tcPr>
            <w:tcW w:w="2000" w:type="dxa"/>
            <w:tcBorders>
              <w:top w:val="nil"/>
              <w:left w:val="nil"/>
              <w:bottom w:val="single" w:sz="4" w:space="0" w:color="auto"/>
              <w:right w:val="single" w:sz="4" w:space="0" w:color="auto"/>
            </w:tcBorders>
            <w:vAlign w:val="center"/>
            <w:hideMark/>
          </w:tcPr>
          <w:p w:rsidR="00983111" w:rsidRDefault="00983111" w:rsidP="00983111">
            <w:pPr>
              <w:spacing w:line="276" w:lineRule="auto"/>
              <w:rPr>
                <w:color w:val="000000"/>
                <w:sz w:val="16"/>
                <w:szCs w:val="16"/>
              </w:rPr>
            </w:pPr>
            <w:r>
              <w:rPr>
                <w:color w:val="000000"/>
                <w:sz w:val="16"/>
                <w:szCs w:val="16"/>
              </w:rPr>
              <w:t>Наименование целевого показателя (индикатора)</w:t>
            </w:r>
          </w:p>
        </w:tc>
        <w:tc>
          <w:tcPr>
            <w:tcW w:w="100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4" w:space="0" w:color="auto"/>
              <w:right w:val="single" w:sz="4" w:space="0" w:color="auto"/>
            </w:tcBorders>
            <w:noWrap/>
            <w:vAlign w:val="center"/>
          </w:tcPr>
          <w:p w:rsidR="00983111" w:rsidRDefault="00983111" w:rsidP="00983111">
            <w:pPr>
              <w:spacing w:line="276" w:lineRule="auto"/>
              <w:jc w:val="right"/>
              <w:rPr>
                <w:color w:val="000000"/>
                <w:sz w:val="16"/>
                <w:szCs w:val="16"/>
              </w:rPr>
            </w:pPr>
          </w:p>
        </w:tc>
        <w:tc>
          <w:tcPr>
            <w:tcW w:w="1255" w:type="dxa"/>
            <w:tcBorders>
              <w:top w:val="nil"/>
              <w:left w:val="nil"/>
              <w:bottom w:val="single" w:sz="4" w:space="0" w:color="auto"/>
              <w:right w:val="single" w:sz="4" w:space="0" w:color="auto"/>
            </w:tcBorders>
            <w:noWrap/>
            <w:vAlign w:val="center"/>
          </w:tcPr>
          <w:p w:rsidR="00983111" w:rsidRDefault="00983111" w:rsidP="00983111">
            <w:pPr>
              <w:spacing w:line="276" w:lineRule="auto"/>
              <w:jc w:val="right"/>
              <w:rPr>
                <w:color w:val="000000"/>
                <w:sz w:val="16"/>
                <w:szCs w:val="16"/>
              </w:rPr>
            </w:pPr>
          </w:p>
        </w:tc>
        <w:tc>
          <w:tcPr>
            <w:tcW w:w="1240" w:type="dxa"/>
            <w:tcBorders>
              <w:top w:val="nil"/>
              <w:left w:val="nil"/>
              <w:bottom w:val="single" w:sz="4" w:space="0" w:color="auto"/>
              <w:right w:val="nil"/>
            </w:tcBorders>
            <w:noWrap/>
            <w:vAlign w:val="center"/>
          </w:tcPr>
          <w:p w:rsidR="00983111" w:rsidRDefault="00983111" w:rsidP="00983111">
            <w:pPr>
              <w:spacing w:line="276" w:lineRule="auto"/>
              <w:jc w:val="right"/>
              <w:rPr>
                <w:color w:val="000000"/>
                <w:sz w:val="16"/>
                <w:szCs w:val="16"/>
              </w:rPr>
            </w:pPr>
          </w:p>
        </w:tc>
        <w:tc>
          <w:tcPr>
            <w:tcW w:w="2602" w:type="dxa"/>
            <w:tcBorders>
              <w:top w:val="nil"/>
              <w:left w:val="single" w:sz="4" w:space="0" w:color="auto"/>
              <w:bottom w:val="single" w:sz="4" w:space="0" w:color="auto"/>
              <w:right w:val="single" w:sz="8"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r>
      <w:tr w:rsidR="00983111" w:rsidTr="00983111">
        <w:trPr>
          <w:trHeight w:val="315"/>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83111" w:rsidRDefault="00983111" w:rsidP="00983111">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rsidR="00983111" w:rsidRDefault="00983111" w:rsidP="00983111">
            <w:pPr>
              <w:spacing w:line="276" w:lineRule="auto"/>
              <w:jc w:val="center"/>
              <w:rPr>
                <w:color w:val="000000"/>
                <w:sz w:val="16"/>
                <w:szCs w:val="16"/>
              </w:rPr>
            </w:pPr>
            <w:r>
              <w:rPr>
                <w:color w:val="000000"/>
                <w:sz w:val="16"/>
                <w:szCs w:val="16"/>
              </w:rPr>
              <w:t>…</w:t>
            </w:r>
          </w:p>
        </w:tc>
        <w:tc>
          <w:tcPr>
            <w:tcW w:w="2000"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000"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55" w:type="dxa"/>
            <w:tcBorders>
              <w:top w:val="nil"/>
              <w:left w:val="nil"/>
              <w:bottom w:val="single" w:sz="8" w:space="0" w:color="auto"/>
              <w:right w:val="single" w:sz="4"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1240" w:type="dxa"/>
            <w:tcBorders>
              <w:top w:val="nil"/>
              <w:left w:val="nil"/>
              <w:bottom w:val="single" w:sz="8" w:space="0" w:color="auto"/>
              <w:right w:val="nil"/>
            </w:tcBorders>
            <w:noWrap/>
            <w:vAlign w:val="bottom"/>
            <w:hideMark/>
          </w:tcPr>
          <w:p w:rsidR="00983111" w:rsidRDefault="00983111" w:rsidP="00983111">
            <w:pPr>
              <w:spacing w:line="276" w:lineRule="auto"/>
              <w:rPr>
                <w:color w:val="000000"/>
                <w:sz w:val="16"/>
                <w:szCs w:val="16"/>
              </w:rPr>
            </w:pPr>
            <w:r>
              <w:rPr>
                <w:color w:val="000000"/>
                <w:sz w:val="16"/>
                <w:szCs w:val="16"/>
              </w:rPr>
              <w:t> </w:t>
            </w:r>
          </w:p>
        </w:tc>
        <w:tc>
          <w:tcPr>
            <w:tcW w:w="2602" w:type="dxa"/>
            <w:tcBorders>
              <w:top w:val="nil"/>
              <w:left w:val="single" w:sz="4" w:space="0" w:color="auto"/>
              <w:bottom w:val="single" w:sz="8" w:space="0" w:color="auto"/>
              <w:right w:val="single" w:sz="8" w:space="0" w:color="auto"/>
            </w:tcBorders>
            <w:noWrap/>
            <w:vAlign w:val="bottom"/>
            <w:hideMark/>
          </w:tcPr>
          <w:p w:rsidR="00983111" w:rsidRDefault="00983111" w:rsidP="00983111">
            <w:pPr>
              <w:spacing w:line="276" w:lineRule="auto"/>
              <w:rPr>
                <w:color w:val="000000"/>
                <w:sz w:val="16"/>
                <w:szCs w:val="16"/>
              </w:rPr>
            </w:pPr>
            <w:r>
              <w:rPr>
                <w:color w:val="000000"/>
                <w:sz w:val="16"/>
                <w:szCs w:val="16"/>
              </w:rPr>
              <w:t> </w:t>
            </w:r>
          </w:p>
        </w:tc>
      </w:tr>
    </w:tbl>
    <w:p w:rsidR="00983111" w:rsidRDefault="00983111" w:rsidP="00983111">
      <w:pPr>
        <w:spacing w:after="200" w:line="276" w:lineRule="auto"/>
        <w:rPr>
          <w:b/>
        </w:rPr>
      </w:pPr>
      <w:r>
        <w:rPr>
          <w:b/>
        </w:rPr>
        <w:br w:type="page"/>
      </w:r>
    </w:p>
    <w:p w:rsidR="00983111" w:rsidRPr="00D027F7" w:rsidRDefault="00983111" w:rsidP="00983111">
      <w:pPr>
        <w:rPr>
          <w:sz w:val="24"/>
          <w:szCs w:val="24"/>
        </w:rPr>
      </w:pPr>
      <w:r w:rsidRPr="00D027F7">
        <w:rPr>
          <w:b/>
          <w:sz w:val="24"/>
          <w:szCs w:val="24"/>
        </w:rPr>
        <w:lastRenderedPageBreak/>
        <w:t xml:space="preserve">Форма 6. </w:t>
      </w:r>
      <w:hyperlink r:id="rId18" w:history="1">
        <w:r w:rsidRPr="00D027F7">
          <w:rPr>
            <w:rStyle w:val="a9"/>
            <w:sz w:val="24"/>
            <w:szCs w:val="24"/>
          </w:rPr>
          <w:t>Сведения</w:t>
        </w:r>
      </w:hyperlink>
      <w:r w:rsidRPr="00D027F7">
        <w:rPr>
          <w:sz w:val="24"/>
          <w:szCs w:val="24"/>
        </w:rPr>
        <w:t xml:space="preserve"> о внесенных за отчетный период изменениях в муниципальную программу </w:t>
      </w:r>
    </w:p>
    <w:p w:rsidR="00983111" w:rsidRDefault="00983111" w:rsidP="00983111"/>
    <w:tbl>
      <w:tblPr>
        <w:tblW w:w="14616" w:type="dxa"/>
        <w:tblInd w:w="93" w:type="dxa"/>
        <w:tblLook w:val="04A0" w:firstRow="1" w:lastRow="0" w:firstColumn="1" w:lastColumn="0" w:noHBand="0" w:noVBand="1"/>
      </w:tblPr>
      <w:tblGrid>
        <w:gridCol w:w="500"/>
        <w:gridCol w:w="5120"/>
        <w:gridCol w:w="1660"/>
        <w:gridCol w:w="1540"/>
        <w:gridCol w:w="5796"/>
      </w:tblGrid>
      <w:tr w:rsidR="00983111" w:rsidTr="00983111">
        <w:trPr>
          <w:trHeight w:val="600"/>
        </w:trPr>
        <w:tc>
          <w:tcPr>
            <w:tcW w:w="500" w:type="dxa"/>
            <w:tcBorders>
              <w:top w:val="single" w:sz="8" w:space="0" w:color="auto"/>
              <w:left w:val="single" w:sz="8" w:space="0" w:color="auto"/>
              <w:bottom w:val="single" w:sz="8" w:space="0" w:color="auto"/>
              <w:right w:val="single" w:sz="4" w:space="0" w:color="auto"/>
            </w:tcBorders>
            <w:vAlign w:val="center"/>
            <w:hideMark/>
          </w:tcPr>
          <w:p w:rsidR="00983111" w:rsidRDefault="00983111" w:rsidP="00983111">
            <w:pPr>
              <w:spacing w:before="40" w:after="40" w:line="276" w:lineRule="auto"/>
              <w:jc w:val="center"/>
              <w:rPr>
                <w:color w:val="000000"/>
              </w:rPr>
            </w:pPr>
            <w:r>
              <w:rPr>
                <w:color w:val="000000"/>
              </w:rPr>
              <w:t>№ п/п</w:t>
            </w:r>
          </w:p>
        </w:tc>
        <w:tc>
          <w:tcPr>
            <w:tcW w:w="5120" w:type="dxa"/>
            <w:tcBorders>
              <w:top w:val="single" w:sz="8" w:space="0" w:color="auto"/>
              <w:left w:val="nil"/>
              <w:bottom w:val="single" w:sz="8" w:space="0" w:color="auto"/>
              <w:right w:val="single" w:sz="4" w:space="0" w:color="auto"/>
            </w:tcBorders>
            <w:vAlign w:val="center"/>
            <w:hideMark/>
          </w:tcPr>
          <w:p w:rsidR="00983111" w:rsidRDefault="00983111" w:rsidP="00983111">
            <w:pPr>
              <w:spacing w:before="40" w:after="40" w:line="276" w:lineRule="auto"/>
              <w:jc w:val="center"/>
              <w:rPr>
                <w:color w:val="000000"/>
              </w:rPr>
            </w:pPr>
            <w:r>
              <w:rPr>
                <w:color w:val="000000"/>
              </w:rPr>
              <w:t>Вид правового акта</w:t>
            </w:r>
          </w:p>
        </w:tc>
        <w:tc>
          <w:tcPr>
            <w:tcW w:w="1660" w:type="dxa"/>
            <w:tcBorders>
              <w:top w:val="single" w:sz="8" w:space="0" w:color="auto"/>
              <w:left w:val="nil"/>
              <w:bottom w:val="single" w:sz="8" w:space="0" w:color="auto"/>
              <w:right w:val="single" w:sz="4" w:space="0" w:color="auto"/>
            </w:tcBorders>
            <w:vAlign w:val="center"/>
            <w:hideMark/>
          </w:tcPr>
          <w:p w:rsidR="00983111" w:rsidRDefault="00983111" w:rsidP="00983111">
            <w:pPr>
              <w:spacing w:before="40" w:after="40" w:line="276" w:lineRule="auto"/>
              <w:jc w:val="center"/>
              <w:rPr>
                <w:color w:val="000000"/>
              </w:rPr>
            </w:pPr>
            <w:r>
              <w:rPr>
                <w:color w:val="000000"/>
              </w:rPr>
              <w:t>Дата принятия</w:t>
            </w:r>
          </w:p>
        </w:tc>
        <w:tc>
          <w:tcPr>
            <w:tcW w:w="1540" w:type="dxa"/>
            <w:tcBorders>
              <w:top w:val="single" w:sz="8" w:space="0" w:color="auto"/>
              <w:left w:val="nil"/>
              <w:bottom w:val="single" w:sz="8" w:space="0" w:color="auto"/>
              <w:right w:val="single" w:sz="4" w:space="0" w:color="auto"/>
            </w:tcBorders>
            <w:vAlign w:val="center"/>
            <w:hideMark/>
          </w:tcPr>
          <w:p w:rsidR="00983111" w:rsidRDefault="00983111" w:rsidP="00983111">
            <w:pPr>
              <w:spacing w:before="40" w:after="40" w:line="276" w:lineRule="auto"/>
              <w:jc w:val="center"/>
              <w:rPr>
                <w:color w:val="000000"/>
              </w:rPr>
            </w:pPr>
            <w:r>
              <w:rPr>
                <w:color w:val="000000"/>
              </w:rPr>
              <w:t>Номер</w:t>
            </w:r>
          </w:p>
        </w:tc>
        <w:tc>
          <w:tcPr>
            <w:tcW w:w="5796" w:type="dxa"/>
            <w:tcBorders>
              <w:top w:val="single" w:sz="8" w:space="0" w:color="auto"/>
              <w:left w:val="nil"/>
              <w:bottom w:val="single" w:sz="8" w:space="0" w:color="auto"/>
              <w:right w:val="single" w:sz="8" w:space="0" w:color="auto"/>
            </w:tcBorders>
            <w:vAlign w:val="center"/>
            <w:hideMark/>
          </w:tcPr>
          <w:p w:rsidR="00983111" w:rsidRDefault="00983111" w:rsidP="00983111">
            <w:pPr>
              <w:spacing w:before="40" w:after="40" w:line="276" w:lineRule="auto"/>
              <w:jc w:val="center"/>
              <w:rPr>
                <w:color w:val="000000"/>
              </w:rPr>
            </w:pPr>
            <w:r>
              <w:rPr>
                <w:color w:val="000000"/>
              </w:rPr>
              <w:t>Суть изменений (краткое изложение)</w:t>
            </w:r>
          </w:p>
        </w:tc>
      </w:tr>
      <w:tr w:rsidR="00983111" w:rsidTr="00983111">
        <w:trPr>
          <w:trHeight w:val="525"/>
        </w:trPr>
        <w:tc>
          <w:tcPr>
            <w:tcW w:w="500" w:type="dxa"/>
            <w:tcBorders>
              <w:top w:val="nil"/>
              <w:left w:val="single" w:sz="8" w:space="0" w:color="auto"/>
              <w:bottom w:val="single" w:sz="4" w:space="0" w:color="auto"/>
              <w:right w:val="single" w:sz="4" w:space="0" w:color="auto"/>
            </w:tcBorders>
            <w:noWrap/>
            <w:hideMark/>
          </w:tcPr>
          <w:p w:rsidR="00983111" w:rsidRDefault="00983111" w:rsidP="00983111">
            <w:pPr>
              <w:spacing w:before="40" w:after="40" w:line="276" w:lineRule="auto"/>
              <w:jc w:val="center"/>
              <w:rPr>
                <w:color w:val="000000"/>
              </w:rPr>
            </w:pPr>
            <w:r>
              <w:rPr>
                <w:color w:val="000000"/>
              </w:rPr>
              <w:t>1</w:t>
            </w:r>
          </w:p>
        </w:tc>
        <w:tc>
          <w:tcPr>
            <w:tcW w:w="5120" w:type="dxa"/>
            <w:tcBorders>
              <w:top w:val="nil"/>
              <w:left w:val="nil"/>
              <w:bottom w:val="single" w:sz="4" w:space="0" w:color="auto"/>
              <w:right w:val="single" w:sz="4" w:space="0" w:color="auto"/>
            </w:tcBorders>
            <w:vAlign w:val="bottom"/>
            <w:hideMark/>
          </w:tcPr>
          <w:p w:rsidR="00983111" w:rsidRDefault="00983111" w:rsidP="00983111">
            <w:pPr>
              <w:spacing w:before="40" w:after="40" w:line="276" w:lineRule="auto"/>
              <w:rPr>
                <w:color w:val="000000"/>
              </w:rPr>
            </w:pPr>
            <w:r>
              <w:rPr>
                <w:color w:val="000000"/>
              </w:rPr>
              <w:t>Постановление Администра</w:t>
            </w:r>
            <w:r w:rsidR="00D027F7">
              <w:rPr>
                <w:color w:val="000000"/>
              </w:rPr>
              <w:t>ции муниципального образования Красногорский район</w:t>
            </w:r>
          </w:p>
        </w:tc>
        <w:tc>
          <w:tcPr>
            <w:tcW w:w="166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rPr>
            </w:pPr>
            <w:r>
              <w:rPr>
                <w:color w:val="000000"/>
              </w:rPr>
              <w:t> </w:t>
            </w:r>
          </w:p>
        </w:tc>
        <w:tc>
          <w:tcPr>
            <w:tcW w:w="154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rPr>
            </w:pPr>
            <w:r>
              <w:rPr>
                <w:color w:val="000000"/>
              </w:rPr>
              <w:t> </w:t>
            </w:r>
          </w:p>
        </w:tc>
        <w:tc>
          <w:tcPr>
            <w:tcW w:w="5796"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color w:val="000000"/>
              </w:rPr>
            </w:pPr>
            <w:r>
              <w:rPr>
                <w:color w:val="000000"/>
              </w:rPr>
              <w:t> </w:t>
            </w:r>
          </w:p>
        </w:tc>
      </w:tr>
      <w:tr w:rsidR="00983111" w:rsidTr="00983111">
        <w:trPr>
          <w:trHeight w:val="525"/>
        </w:trPr>
        <w:tc>
          <w:tcPr>
            <w:tcW w:w="500" w:type="dxa"/>
            <w:tcBorders>
              <w:top w:val="nil"/>
              <w:left w:val="single" w:sz="8" w:space="0" w:color="auto"/>
              <w:bottom w:val="single" w:sz="4" w:space="0" w:color="auto"/>
              <w:right w:val="single" w:sz="4" w:space="0" w:color="auto"/>
            </w:tcBorders>
            <w:noWrap/>
            <w:hideMark/>
          </w:tcPr>
          <w:p w:rsidR="00983111" w:rsidRDefault="00983111" w:rsidP="00983111">
            <w:pPr>
              <w:spacing w:before="40" w:after="40" w:line="276" w:lineRule="auto"/>
              <w:jc w:val="center"/>
              <w:rPr>
                <w:color w:val="000000"/>
              </w:rPr>
            </w:pPr>
            <w:r>
              <w:rPr>
                <w:color w:val="000000"/>
              </w:rPr>
              <w:t>2</w:t>
            </w:r>
          </w:p>
        </w:tc>
        <w:tc>
          <w:tcPr>
            <w:tcW w:w="5120" w:type="dxa"/>
            <w:tcBorders>
              <w:top w:val="nil"/>
              <w:left w:val="nil"/>
              <w:bottom w:val="single" w:sz="4" w:space="0" w:color="auto"/>
              <w:right w:val="single" w:sz="4" w:space="0" w:color="auto"/>
            </w:tcBorders>
            <w:vAlign w:val="bottom"/>
            <w:hideMark/>
          </w:tcPr>
          <w:p w:rsidR="00983111" w:rsidRDefault="00983111" w:rsidP="00983111">
            <w:pPr>
              <w:spacing w:before="40" w:after="40" w:line="276" w:lineRule="auto"/>
              <w:rPr>
                <w:color w:val="000000"/>
              </w:rPr>
            </w:pPr>
            <w:r>
              <w:rPr>
                <w:color w:val="000000"/>
              </w:rPr>
              <w:t>Постановление Администра</w:t>
            </w:r>
            <w:r w:rsidR="00D027F7">
              <w:rPr>
                <w:color w:val="000000"/>
              </w:rPr>
              <w:t>ции муниципального образования Красногорский район</w:t>
            </w:r>
          </w:p>
        </w:tc>
        <w:tc>
          <w:tcPr>
            <w:tcW w:w="166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rPr>
            </w:pPr>
            <w:r>
              <w:rPr>
                <w:color w:val="000000"/>
              </w:rPr>
              <w:t> </w:t>
            </w:r>
          </w:p>
        </w:tc>
        <w:tc>
          <w:tcPr>
            <w:tcW w:w="154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rPr>
            </w:pPr>
            <w:r>
              <w:rPr>
                <w:color w:val="000000"/>
              </w:rPr>
              <w:t> </w:t>
            </w:r>
          </w:p>
        </w:tc>
        <w:tc>
          <w:tcPr>
            <w:tcW w:w="5796"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color w:val="000000"/>
              </w:rPr>
            </w:pPr>
            <w:r>
              <w:rPr>
                <w:color w:val="000000"/>
              </w:rPr>
              <w:t> </w:t>
            </w:r>
          </w:p>
        </w:tc>
      </w:tr>
      <w:tr w:rsidR="00983111" w:rsidTr="00983111">
        <w:trPr>
          <w:trHeight w:val="300"/>
        </w:trPr>
        <w:tc>
          <w:tcPr>
            <w:tcW w:w="500" w:type="dxa"/>
            <w:tcBorders>
              <w:top w:val="nil"/>
              <w:left w:val="single" w:sz="8" w:space="0" w:color="auto"/>
              <w:bottom w:val="single" w:sz="4" w:space="0" w:color="auto"/>
              <w:right w:val="single" w:sz="4" w:space="0" w:color="auto"/>
            </w:tcBorders>
            <w:noWrap/>
            <w:hideMark/>
          </w:tcPr>
          <w:p w:rsidR="00983111" w:rsidRDefault="00983111" w:rsidP="00983111">
            <w:pPr>
              <w:spacing w:before="40" w:after="40" w:line="276" w:lineRule="auto"/>
              <w:jc w:val="center"/>
              <w:rPr>
                <w:color w:val="000000"/>
              </w:rPr>
            </w:pPr>
            <w:r>
              <w:rPr>
                <w:color w:val="000000"/>
              </w:rPr>
              <w:t>…</w:t>
            </w:r>
          </w:p>
        </w:tc>
        <w:tc>
          <w:tcPr>
            <w:tcW w:w="512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rPr>
            </w:pPr>
            <w:r>
              <w:rPr>
                <w:color w:val="000000"/>
              </w:rPr>
              <w:t> </w:t>
            </w:r>
          </w:p>
        </w:tc>
        <w:tc>
          <w:tcPr>
            <w:tcW w:w="166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rPr>
            </w:pPr>
            <w:r>
              <w:rPr>
                <w:color w:val="000000"/>
              </w:rPr>
              <w:t> </w:t>
            </w:r>
          </w:p>
        </w:tc>
        <w:tc>
          <w:tcPr>
            <w:tcW w:w="1540" w:type="dxa"/>
            <w:tcBorders>
              <w:top w:val="nil"/>
              <w:left w:val="nil"/>
              <w:bottom w:val="single" w:sz="4" w:space="0" w:color="auto"/>
              <w:right w:val="single" w:sz="4" w:space="0" w:color="auto"/>
            </w:tcBorders>
            <w:noWrap/>
            <w:vAlign w:val="bottom"/>
            <w:hideMark/>
          </w:tcPr>
          <w:p w:rsidR="00983111" w:rsidRDefault="00983111" w:rsidP="00983111">
            <w:pPr>
              <w:spacing w:before="40" w:after="40" w:line="276" w:lineRule="auto"/>
              <w:rPr>
                <w:color w:val="000000"/>
              </w:rPr>
            </w:pPr>
            <w:r>
              <w:rPr>
                <w:color w:val="000000"/>
              </w:rPr>
              <w:t> </w:t>
            </w:r>
          </w:p>
        </w:tc>
        <w:tc>
          <w:tcPr>
            <w:tcW w:w="5796" w:type="dxa"/>
            <w:tcBorders>
              <w:top w:val="nil"/>
              <w:left w:val="nil"/>
              <w:bottom w:val="single" w:sz="4" w:space="0" w:color="auto"/>
              <w:right w:val="single" w:sz="8" w:space="0" w:color="auto"/>
            </w:tcBorders>
            <w:noWrap/>
            <w:vAlign w:val="bottom"/>
            <w:hideMark/>
          </w:tcPr>
          <w:p w:rsidR="00983111" w:rsidRDefault="00983111" w:rsidP="00983111">
            <w:pPr>
              <w:spacing w:before="40" w:after="40" w:line="276" w:lineRule="auto"/>
              <w:rPr>
                <w:color w:val="000000"/>
              </w:rPr>
            </w:pPr>
            <w:r>
              <w:rPr>
                <w:color w:val="000000"/>
              </w:rPr>
              <w:t> </w:t>
            </w:r>
          </w:p>
        </w:tc>
      </w:tr>
      <w:tr w:rsidR="00983111" w:rsidTr="00983111">
        <w:trPr>
          <w:trHeight w:val="315"/>
        </w:trPr>
        <w:tc>
          <w:tcPr>
            <w:tcW w:w="500" w:type="dxa"/>
            <w:tcBorders>
              <w:top w:val="nil"/>
              <w:left w:val="single" w:sz="8" w:space="0" w:color="auto"/>
              <w:bottom w:val="single" w:sz="8" w:space="0" w:color="auto"/>
              <w:right w:val="single" w:sz="4" w:space="0" w:color="auto"/>
            </w:tcBorders>
            <w:noWrap/>
            <w:hideMark/>
          </w:tcPr>
          <w:p w:rsidR="00983111" w:rsidRDefault="00983111" w:rsidP="00983111">
            <w:pPr>
              <w:spacing w:before="40" w:after="40" w:line="276" w:lineRule="auto"/>
              <w:jc w:val="center"/>
              <w:rPr>
                <w:color w:val="000000"/>
              </w:rPr>
            </w:pPr>
            <w:r>
              <w:rPr>
                <w:color w:val="000000"/>
              </w:rPr>
              <w:t> </w:t>
            </w:r>
          </w:p>
        </w:tc>
        <w:tc>
          <w:tcPr>
            <w:tcW w:w="512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rPr>
            </w:pPr>
            <w:r>
              <w:rPr>
                <w:color w:val="000000"/>
              </w:rPr>
              <w:t> </w:t>
            </w:r>
          </w:p>
        </w:tc>
        <w:tc>
          <w:tcPr>
            <w:tcW w:w="166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rPr>
            </w:pPr>
            <w:r>
              <w:rPr>
                <w:color w:val="000000"/>
              </w:rPr>
              <w:t> </w:t>
            </w:r>
          </w:p>
        </w:tc>
        <w:tc>
          <w:tcPr>
            <w:tcW w:w="1540" w:type="dxa"/>
            <w:tcBorders>
              <w:top w:val="nil"/>
              <w:left w:val="nil"/>
              <w:bottom w:val="single" w:sz="8" w:space="0" w:color="auto"/>
              <w:right w:val="single" w:sz="4" w:space="0" w:color="auto"/>
            </w:tcBorders>
            <w:noWrap/>
            <w:vAlign w:val="bottom"/>
            <w:hideMark/>
          </w:tcPr>
          <w:p w:rsidR="00983111" w:rsidRDefault="00983111" w:rsidP="00983111">
            <w:pPr>
              <w:spacing w:before="40" w:after="40" w:line="276" w:lineRule="auto"/>
              <w:rPr>
                <w:color w:val="000000"/>
              </w:rPr>
            </w:pPr>
            <w:r>
              <w:rPr>
                <w:color w:val="000000"/>
              </w:rPr>
              <w:t> </w:t>
            </w:r>
          </w:p>
        </w:tc>
        <w:tc>
          <w:tcPr>
            <w:tcW w:w="5796" w:type="dxa"/>
            <w:tcBorders>
              <w:top w:val="nil"/>
              <w:left w:val="nil"/>
              <w:bottom w:val="single" w:sz="8" w:space="0" w:color="auto"/>
              <w:right w:val="single" w:sz="8" w:space="0" w:color="auto"/>
            </w:tcBorders>
            <w:noWrap/>
            <w:vAlign w:val="bottom"/>
            <w:hideMark/>
          </w:tcPr>
          <w:p w:rsidR="00983111" w:rsidRDefault="00983111" w:rsidP="00983111">
            <w:pPr>
              <w:spacing w:before="40" w:after="40" w:line="276" w:lineRule="auto"/>
              <w:rPr>
                <w:color w:val="000000"/>
              </w:rPr>
            </w:pPr>
            <w:r>
              <w:rPr>
                <w:color w:val="000000"/>
              </w:rPr>
              <w:t> </w:t>
            </w:r>
          </w:p>
        </w:tc>
      </w:tr>
    </w:tbl>
    <w:p w:rsidR="00983111" w:rsidRDefault="00983111" w:rsidP="00983111"/>
    <w:p w:rsidR="00983111" w:rsidRDefault="00983111" w:rsidP="00983111"/>
    <w:p w:rsidR="00983111" w:rsidRDefault="00983111" w:rsidP="00983111">
      <w:pPr>
        <w:spacing w:after="200" w:line="276" w:lineRule="auto"/>
      </w:pPr>
      <w:r>
        <w:br w:type="page"/>
      </w:r>
    </w:p>
    <w:p w:rsidR="00983111" w:rsidRDefault="00983111" w:rsidP="00983111">
      <w:pPr>
        <w:sectPr w:rsidR="00983111">
          <w:pgSz w:w="16838" w:h="11906" w:orient="landscape"/>
          <w:pgMar w:top="567" w:right="1134" w:bottom="567" w:left="1134" w:header="709" w:footer="709" w:gutter="0"/>
          <w:cols w:space="720"/>
        </w:sectPr>
      </w:pPr>
    </w:p>
    <w:p w:rsidR="00983111" w:rsidRPr="007364A8" w:rsidRDefault="00983111" w:rsidP="00983111">
      <w:pPr>
        <w:ind w:left="5954"/>
        <w:rPr>
          <w:sz w:val="24"/>
          <w:szCs w:val="24"/>
        </w:rPr>
      </w:pPr>
      <w:r w:rsidRPr="007364A8">
        <w:rPr>
          <w:sz w:val="24"/>
          <w:szCs w:val="24"/>
        </w:rPr>
        <w:lastRenderedPageBreak/>
        <w:t>Приложение  4</w:t>
      </w:r>
    </w:p>
    <w:p w:rsidR="00983111" w:rsidRPr="007364A8" w:rsidRDefault="00983111" w:rsidP="00983111">
      <w:pPr>
        <w:autoSpaceDE w:val="0"/>
        <w:autoSpaceDN w:val="0"/>
        <w:adjustRightInd w:val="0"/>
        <w:ind w:left="5954"/>
        <w:rPr>
          <w:sz w:val="24"/>
          <w:szCs w:val="24"/>
        </w:rPr>
      </w:pPr>
      <w:r w:rsidRPr="007364A8">
        <w:rPr>
          <w:sz w:val="24"/>
          <w:szCs w:val="24"/>
        </w:rPr>
        <w:t>к Порядку разработки, формирования,  реализации и оценки эффективности муниципальных прогр</w:t>
      </w:r>
      <w:r w:rsidR="00D027F7">
        <w:rPr>
          <w:sz w:val="24"/>
          <w:szCs w:val="24"/>
        </w:rPr>
        <w:t>амм муниципального образования Красногорский район</w:t>
      </w:r>
      <w:r w:rsidRPr="007364A8">
        <w:rPr>
          <w:sz w:val="24"/>
          <w:szCs w:val="24"/>
        </w:rPr>
        <w:t xml:space="preserve">  </w:t>
      </w:r>
    </w:p>
    <w:p w:rsidR="00983111" w:rsidRDefault="00983111" w:rsidP="007364A8">
      <w:pPr>
        <w:rPr>
          <w:b/>
          <w:caps/>
        </w:rPr>
      </w:pPr>
    </w:p>
    <w:p w:rsidR="007364A8" w:rsidRPr="0078781B" w:rsidRDefault="007364A8" w:rsidP="007364A8">
      <w:pPr>
        <w:pStyle w:val="a3"/>
        <w:jc w:val="center"/>
        <w:rPr>
          <w:rFonts w:ascii="Times New Roman" w:hAnsi="Times New Roman" w:cs="Times New Roman"/>
          <w:sz w:val="28"/>
          <w:szCs w:val="28"/>
        </w:rPr>
      </w:pPr>
      <w:r w:rsidRPr="0078781B">
        <w:rPr>
          <w:rFonts w:ascii="Times New Roman" w:hAnsi="Times New Roman" w:cs="Times New Roman"/>
          <w:sz w:val="28"/>
          <w:szCs w:val="28"/>
        </w:rPr>
        <w:t>МЕТОДИКА</w:t>
      </w:r>
    </w:p>
    <w:p w:rsidR="007364A8" w:rsidRDefault="007364A8" w:rsidP="007364A8">
      <w:pPr>
        <w:pStyle w:val="a3"/>
        <w:jc w:val="center"/>
        <w:rPr>
          <w:rFonts w:ascii="Times New Roman" w:hAnsi="Times New Roman" w:cs="Times New Roman"/>
          <w:sz w:val="28"/>
          <w:szCs w:val="28"/>
        </w:rPr>
      </w:pPr>
      <w:r>
        <w:rPr>
          <w:rFonts w:ascii="Times New Roman" w:hAnsi="Times New Roman" w:cs="Times New Roman"/>
          <w:sz w:val="28"/>
          <w:szCs w:val="28"/>
        </w:rPr>
        <w:t>о</w:t>
      </w:r>
      <w:r w:rsidRPr="0078781B">
        <w:rPr>
          <w:rFonts w:ascii="Times New Roman" w:hAnsi="Times New Roman" w:cs="Times New Roman"/>
          <w:sz w:val="28"/>
          <w:szCs w:val="28"/>
        </w:rPr>
        <w:t>ценки эффективности реализации муниципальных программ муниципального образования «</w:t>
      </w:r>
      <w:r>
        <w:rPr>
          <w:rFonts w:ascii="Times New Roman" w:hAnsi="Times New Roman" w:cs="Times New Roman"/>
          <w:sz w:val="28"/>
          <w:szCs w:val="28"/>
        </w:rPr>
        <w:t xml:space="preserve">Муниципальный округ </w:t>
      </w:r>
      <w:r w:rsidRPr="0078781B">
        <w:rPr>
          <w:rFonts w:ascii="Times New Roman" w:hAnsi="Times New Roman" w:cs="Times New Roman"/>
          <w:sz w:val="28"/>
          <w:szCs w:val="28"/>
        </w:rPr>
        <w:t>Красногорский район</w:t>
      </w:r>
      <w:r>
        <w:rPr>
          <w:rFonts w:ascii="Times New Roman" w:hAnsi="Times New Roman" w:cs="Times New Roman"/>
          <w:sz w:val="28"/>
          <w:szCs w:val="28"/>
        </w:rPr>
        <w:t xml:space="preserve"> Удмуртской Республики</w:t>
      </w:r>
      <w:r w:rsidRPr="0078781B">
        <w:rPr>
          <w:rFonts w:ascii="Times New Roman" w:hAnsi="Times New Roman" w:cs="Times New Roman"/>
          <w:sz w:val="28"/>
          <w:szCs w:val="28"/>
        </w:rPr>
        <w:t>»</w:t>
      </w:r>
    </w:p>
    <w:p w:rsidR="007364A8" w:rsidRDefault="007364A8" w:rsidP="007364A8">
      <w:pPr>
        <w:pStyle w:val="a3"/>
        <w:rPr>
          <w:rFonts w:ascii="Times New Roman" w:hAnsi="Times New Roman" w:cs="Times New Roman"/>
          <w:sz w:val="28"/>
          <w:szCs w:val="28"/>
        </w:rPr>
      </w:pPr>
    </w:p>
    <w:p w:rsidR="007364A8" w:rsidRDefault="007364A8" w:rsidP="007364A8">
      <w:pPr>
        <w:autoSpaceDE w:val="0"/>
        <w:autoSpaceDN w:val="0"/>
        <w:adjustRightInd w:val="0"/>
        <w:ind w:firstLine="708"/>
        <w:jc w:val="both"/>
        <w:rPr>
          <w:sz w:val="28"/>
          <w:szCs w:val="28"/>
        </w:rPr>
      </w:pPr>
      <w:r>
        <w:rPr>
          <w:sz w:val="28"/>
          <w:szCs w:val="28"/>
        </w:rPr>
        <w:t xml:space="preserve">1. Настоящая Методика устанавливает порядок проведения оценки эффективности реализации муниципальных программ муниципального образования </w:t>
      </w:r>
      <w:r w:rsidRPr="0078781B">
        <w:rPr>
          <w:sz w:val="28"/>
          <w:szCs w:val="28"/>
        </w:rPr>
        <w:t>«</w:t>
      </w:r>
      <w:r>
        <w:rPr>
          <w:sz w:val="28"/>
          <w:szCs w:val="28"/>
        </w:rPr>
        <w:t xml:space="preserve">Муниципальный округ </w:t>
      </w:r>
      <w:r w:rsidRPr="0078781B">
        <w:rPr>
          <w:sz w:val="28"/>
          <w:szCs w:val="28"/>
        </w:rPr>
        <w:t>Красногорский район</w:t>
      </w:r>
      <w:r>
        <w:rPr>
          <w:sz w:val="28"/>
          <w:szCs w:val="28"/>
        </w:rPr>
        <w:t xml:space="preserve"> Удмуртской Республики</w:t>
      </w:r>
      <w:r w:rsidRPr="0078781B">
        <w:rPr>
          <w:sz w:val="28"/>
          <w:szCs w:val="28"/>
        </w:rPr>
        <w:t>»</w:t>
      </w:r>
      <w:r>
        <w:rPr>
          <w:sz w:val="28"/>
          <w:szCs w:val="28"/>
        </w:rPr>
        <w:t xml:space="preserve"> (далее - муниципальная программа), а также подпрограмм муниципальной программы, ответственным исполнителем которых является структурное подразделение Администрации муниципального образования Красногорский район  (иной главный распорядитель средств бюджета муниципального образования Красногорский район), не являющийся ответственным исполнителем муниципальной программы (далее - отдельная подпрограмма).</w:t>
      </w:r>
    </w:p>
    <w:p w:rsidR="00FC60AF" w:rsidRDefault="00FC60AF" w:rsidP="007364A8">
      <w:pPr>
        <w:autoSpaceDE w:val="0"/>
        <w:autoSpaceDN w:val="0"/>
        <w:adjustRightInd w:val="0"/>
        <w:ind w:firstLine="708"/>
        <w:jc w:val="both"/>
        <w:rPr>
          <w:sz w:val="28"/>
          <w:szCs w:val="28"/>
        </w:rPr>
      </w:pPr>
      <w:r>
        <w:rPr>
          <w:sz w:val="28"/>
          <w:szCs w:val="28"/>
        </w:rPr>
        <w:t>2. Оценка эффективности реализации муниципальной программы (отдельной подпрограммы) ежегодно проводится уполномоченным органом по обеспечению проведения оценки эффективности муниципальных программ по итогам ее исполнения за отчетный финансовый год.</w:t>
      </w:r>
    </w:p>
    <w:p w:rsidR="00FC60AF" w:rsidRDefault="00FC60AF" w:rsidP="00FC60AF">
      <w:pPr>
        <w:pStyle w:val="Default"/>
        <w:ind w:firstLine="708"/>
        <w:jc w:val="both"/>
        <w:rPr>
          <w:sz w:val="28"/>
          <w:szCs w:val="28"/>
        </w:rPr>
      </w:pPr>
      <w:r>
        <w:rPr>
          <w:sz w:val="28"/>
          <w:szCs w:val="28"/>
        </w:rPr>
        <w:t xml:space="preserve">3. Ответственный исполнитель муниципальной программы (отдельной подпрограммы) ежегодно до 25 </w:t>
      </w:r>
      <w:proofErr w:type="gramStart"/>
      <w:r>
        <w:rPr>
          <w:sz w:val="28"/>
          <w:szCs w:val="28"/>
        </w:rPr>
        <w:t>марта года, следующего за отчетным финансовым годом представляет</w:t>
      </w:r>
      <w:proofErr w:type="gramEnd"/>
      <w:r>
        <w:rPr>
          <w:sz w:val="28"/>
          <w:szCs w:val="28"/>
        </w:rPr>
        <w:t xml:space="preserve"> в отдел планово-экономической работы Администрации муниципального образования Красногорский район  (далее - уполномоченный орган) годовой отчет о реализации муниципальной программы, оформленный в соответствии с утвержденными формами. </w:t>
      </w:r>
    </w:p>
    <w:p w:rsidR="00FC60AF" w:rsidRDefault="00FC60AF" w:rsidP="00FC60AF">
      <w:pPr>
        <w:pStyle w:val="Default"/>
        <w:ind w:firstLine="708"/>
        <w:jc w:val="both"/>
        <w:rPr>
          <w:sz w:val="28"/>
          <w:szCs w:val="28"/>
        </w:rPr>
      </w:pPr>
      <w:r>
        <w:rPr>
          <w:sz w:val="28"/>
          <w:szCs w:val="28"/>
        </w:rPr>
        <w:t xml:space="preserve">4. Уполномоченный орган в срок до 25 мая года, следующего за отчетным финансовым годом: </w:t>
      </w:r>
    </w:p>
    <w:p w:rsidR="00FC60AF" w:rsidRDefault="00FC60AF" w:rsidP="00FC60AF">
      <w:pPr>
        <w:pStyle w:val="Default"/>
        <w:jc w:val="both"/>
        <w:rPr>
          <w:sz w:val="28"/>
          <w:szCs w:val="28"/>
        </w:rPr>
      </w:pPr>
      <w:r>
        <w:rPr>
          <w:sz w:val="28"/>
          <w:szCs w:val="28"/>
        </w:rPr>
        <w:t>- проводит оценку эффективности реализации муниципальных программ (отдельной подпрограммы) за отчетный финансовый год;</w:t>
      </w:r>
    </w:p>
    <w:p w:rsidR="00FC60AF" w:rsidRDefault="00FC60AF" w:rsidP="00FC60AF">
      <w:pPr>
        <w:pStyle w:val="Default"/>
        <w:jc w:val="both"/>
        <w:rPr>
          <w:sz w:val="28"/>
          <w:szCs w:val="28"/>
        </w:rPr>
      </w:pPr>
      <w:r>
        <w:rPr>
          <w:sz w:val="28"/>
          <w:szCs w:val="28"/>
        </w:rPr>
        <w:t xml:space="preserve">- рассматривает результаты оценки эффективности реализации муниципальной программы (отдельной подпрограммы); </w:t>
      </w:r>
    </w:p>
    <w:p w:rsidR="00FC60AF" w:rsidRDefault="00FC60AF" w:rsidP="00FC60AF">
      <w:pPr>
        <w:pStyle w:val="Default"/>
        <w:jc w:val="both"/>
        <w:rPr>
          <w:sz w:val="28"/>
          <w:szCs w:val="28"/>
        </w:rPr>
      </w:pPr>
      <w:r>
        <w:rPr>
          <w:sz w:val="28"/>
          <w:szCs w:val="28"/>
        </w:rPr>
        <w:t xml:space="preserve">- проводит экспертную оценку результатов оценки эффективности реализации муниципальной программы (отдельной подпрограммы); </w:t>
      </w:r>
    </w:p>
    <w:p w:rsidR="00FC60AF" w:rsidRDefault="00FC60AF" w:rsidP="00FC60AF">
      <w:pPr>
        <w:pStyle w:val="Default"/>
        <w:jc w:val="both"/>
        <w:rPr>
          <w:sz w:val="28"/>
          <w:szCs w:val="28"/>
        </w:rPr>
      </w:pPr>
      <w:r>
        <w:rPr>
          <w:sz w:val="28"/>
          <w:szCs w:val="28"/>
        </w:rPr>
        <w:t xml:space="preserve">- готовит заключение об эффективности реализации муниципальной программы (отдельной подпрограммы); </w:t>
      </w:r>
    </w:p>
    <w:p w:rsidR="00FC60AF" w:rsidRDefault="00FC60AF" w:rsidP="00FC60AF">
      <w:pPr>
        <w:pStyle w:val="Default"/>
        <w:pageBreakBefore/>
        <w:jc w:val="both"/>
        <w:rPr>
          <w:sz w:val="28"/>
          <w:szCs w:val="28"/>
        </w:rPr>
      </w:pPr>
      <w:r>
        <w:rPr>
          <w:sz w:val="28"/>
          <w:szCs w:val="28"/>
        </w:rPr>
        <w:lastRenderedPageBreak/>
        <w:t xml:space="preserve">- в соответствии с результатами оценки эффективности реализации муниципальных программ формирует их рейтинг, содержащий наименования муниципальных программ, их ответственных исполнителей, значения оценки эффективности реализации муниципальных программ; </w:t>
      </w:r>
    </w:p>
    <w:p w:rsidR="00FC60AF" w:rsidRDefault="00FC60AF" w:rsidP="00FC60AF">
      <w:pPr>
        <w:pStyle w:val="Default"/>
        <w:jc w:val="both"/>
        <w:rPr>
          <w:sz w:val="28"/>
          <w:szCs w:val="28"/>
        </w:rPr>
      </w:pPr>
      <w:r>
        <w:rPr>
          <w:sz w:val="28"/>
          <w:szCs w:val="28"/>
        </w:rPr>
        <w:t xml:space="preserve">- представляет в Администрацию муниципального образования Красногорский район заключение об эффективности реализации муниципальной программы. </w:t>
      </w:r>
    </w:p>
    <w:p w:rsidR="00FC60AF" w:rsidRDefault="00FC60AF" w:rsidP="00FC60AF">
      <w:pPr>
        <w:pStyle w:val="Default"/>
        <w:ind w:firstLine="708"/>
        <w:jc w:val="both"/>
        <w:rPr>
          <w:sz w:val="28"/>
          <w:szCs w:val="28"/>
        </w:rPr>
      </w:pPr>
      <w:r>
        <w:rPr>
          <w:sz w:val="28"/>
          <w:szCs w:val="28"/>
        </w:rPr>
        <w:t xml:space="preserve">5. По результатам оценки эффективности эффективность реализации муниципальной программы (отдельной подпрограммы) может быть признана высокой, средней, удовлетворительной, неудовлетворительной. </w:t>
      </w:r>
    </w:p>
    <w:p w:rsidR="00FC60AF" w:rsidRDefault="00FC60AF" w:rsidP="00FC60AF">
      <w:pPr>
        <w:pStyle w:val="Default"/>
        <w:ind w:firstLine="708"/>
        <w:jc w:val="both"/>
        <w:rPr>
          <w:sz w:val="28"/>
          <w:szCs w:val="28"/>
        </w:rPr>
      </w:pPr>
      <w:r>
        <w:rPr>
          <w:sz w:val="28"/>
          <w:szCs w:val="28"/>
        </w:rPr>
        <w:t xml:space="preserve">6. При неудовлетворительной эффективности реализации муниципальной программы (отдельной подпрограммы) уполномоченный орган по согласованию с </w:t>
      </w:r>
      <w:r w:rsidR="00413BD4">
        <w:rPr>
          <w:sz w:val="28"/>
          <w:szCs w:val="28"/>
        </w:rPr>
        <w:t xml:space="preserve">координатором и </w:t>
      </w:r>
      <w:r>
        <w:rPr>
          <w:sz w:val="28"/>
          <w:szCs w:val="28"/>
        </w:rPr>
        <w:t>ответственным исполнителем муниципальной программы (отдельной подпрограммы) разрабатывает и представляет на рассмотрение Администра</w:t>
      </w:r>
      <w:r w:rsidR="00413BD4">
        <w:rPr>
          <w:sz w:val="28"/>
          <w:szCs w:val="28"/>
        </w:rPr>
        <w:t>ции муниципального образования Красногорский район</w:t>
      </w:r>
      <w:r>
        <w:rPr>
          <w:sz w:val="28"/>
          <w:szCs w:val="28"/>
        </w:rPr>
        <w:t xml:space="preserve"> проекты решений о прекращении реализации муниципальной программы (отдельной подпрограммы) или об изменении начиная с очередного финансового года ранее утвержденной муниципальной программы (отдельной подпрограммы), в том числе необходимости изменения объема бюджетных ассигнований на финансовое обеспечение реализации муниципальной программы (отдельной подпрограммы). </w:t>
      </w:r>
    </w:p>
    <w:p w:rsidR="00FC60AF" w:rsidRDefault="00FC60AF" w:rsidP="00FC60AF">
      <w:pPr>
        <w:pStyle w:val="Default"/>
        <w:ind w:firstLine="708"/>
        <w:jc w:val="both"/>
        <w:rPr>
          <w:sz w:val="28"/>
          <w:szCs w:val="28"/>
        </w:rPr>
      </w:pPr>
      <w:r>
        <w:rPr>
          <w:sz w:val="28"/>
          <w:szCs w:val="28"/>
        </w:rPr>
        <w:t>7. Результаты оценки эффективности реализации муниципаль</w:t>
      </w:r>
      <w:r w:rsidR="00413BD4">
        <w:rPr>
          <w:sz w:val="28"/>
          <w:szCs w:val="28"/>
        </w:rPr>
        <w:t>ных</w:t>
      </w:r>
      <w:r>
        <w:rPr>
          <w:sz w:val="28"/>
          <w:szCs w:val="28"/>
        </w:rPr>
        <w:t xml:space="preserve"> пр</w:t>
      </w:r>
      <w:r w:rsidR="00413BD4">
        <w:rPr>
          <w:sz w:val="28"/>
          <w:szCs w:val="28"/>
        </w:rPr>
        <w:t>ограмм и рейтинг муниципальных программ</w:t>
      </w:r>
      <w:r>
        <w:rPr>
          <w:sz w:val="28"/>
          <w:szCs w:val="28"/>
        </w:rPr>
        <w:t xml:space="preserve"> подлежат размещению на официальном с</w:t>
      </w:r>
      <w:r w:rsidR="00413BD4">
        <w:rPr>
          <w:sz w:val="28"/>
          <w:szCs w:val="28"/>
        </w:rPr>
        <w:t>айте муниципального образования Красногорский район</w:t>
      </w:r>
      <w:r>
        <w:rPr>
          <w:sz w:val="28"/>
          <w:szCs w:val="28"/>
        </w:rPr>
        <w:t xml:space="preserve"> в информационно-телекоммуникационной сети "Интернет". </w:t>
      </w:r>
    </w:p>
    <w:p w:rsidR="007364A8" w:rsidRDefault="00413BD4" w:rsidP="007364A8">
      <w:pPr>
        <w:autoSpaceDE w:val="0"/>
        <w:autoSpaceDN w:val="0"/>
        <w:adjustRightInd w:val="0"/>
        <w:ind w:firstLine="708"/>
        <w:jc w:val="both"/>
        <w:rPr>
          <w:sz w:val="28"/>
          <w:szCs w:val="28"/>
        </w:rPr>
      </w:pPr>
      <w:r>
        <w:rPr>
          <w:sz w:val="28"/>
          <w:szCs w:val="28"/>
        </w:rPr>
        <w:t>8</w:t>
      </w:r>
      <w:r w:rsidR="007364A8">
        <w:rPr>
          <w:sz w:val="28"/>
          <w:szCs w:val="28"/>
        </w:rPr>
        <w:t>. Оценка эффективности реализации муниципальной программы (отдельной подпрограммы) осуществляется с учетом:</w:t>
      </w:r>
    </w:p>
    <w:p w:rsidR="007364A8" w:rsidRDefault="007364A8" w:rsidP="007364A8">
      <w:pPr>
        <w:autoSpaceDE w:val="0"/>
        <w:autoSpaceDN w:val="0"/>
        <w:adjustRightInd w:val="0"/>
        <w:jc w:val="both"/>
        <w:rPr>
          <w:sz w:val="28"/>
          <w:szCs w:val="28"/>
        </w:rPr>
      </w:pPr>
      <w:r>
        <w:rPr>
          <w:sz w:val="28"/>
          <w:szCs w:val="28"/>
        </w:rPr>
        <w:t>- степени достижения плановых значений целевых показателей (индикаторов);</w:t>
      </w:r>
    </w:p>
    <w:p w:rsidR="007364A8" w:rsidRDefault="007364A8" w:rsidP="007364A8">
      <w:pPr>
        <w:autoSpaceDE w:val="0"/>
        <w:autoSpaceDN w:val="0"/>
        <w:adjustRightInd w:val="0"/>
        <w:jc w:val="both"/>
        <w:rPr>
          <w:sz w:val="28"/>
          <w:szCs w:val="28"/>
        </w:rPr>
      </w:pPr>
      <w:r>
        <w:rPr>
          <w:sz w:val="28"/>
          <w:szCs w:val="28"/>
        </w:rPr>
        <w:t>- степени реализации основных мероприятий и достижения ожидаемых непосредственных результатов их реализации (далее - степень реализации мероприятий);</w:t>
      </w:r>
    </w:p>
    <w:p w:rsidR="007364A8" w:rsidRDefault="007364A8" w:rsidP="007364A8">
      <w:pPr>
        <w:autoSpaceDE w:val="0"/>
        <w:autoSpaceDN w:val="0"/>
        <w:adjustRightInd w:val="0"/>
        <w:jc w:val="both"/>
        <w:rPr>
          <w:sz w:val="28"/>
          <w:szCs w:val="28"/>
        </w:rPr>
      </w:pPr>
      <w:r>
        <w:rPr>
          <w:sz w:val="28"/>
          <w:szCs w:val="28"/>
        </w:rPr>
        <w:t>- степени соответствия запланированному уровню расходов бюджета муниципального образования Красногорский район;</w:t>
      </w:r>
    </w:p>
    <w:p w:rsidR="007364A8" w:rsidRDefault="007364A8" w:rsidP="007364A8">
      <w:pPr>
        <w:autoSpaceDE w:val="0"/>
        <w:autoSpaceDN w:val="0"/>
        <w:adjustRightInd w:val="0"/>
        <w:jc w:val="both"/>
        <w:rPr>
          <w:sz w:val="28"/>
          <w:szCs w:val="28"/>
        </w:rPr>
      </w:pPr>
      <w:r>
        <w:rPr>
          <w:sz w:val="28"/>
          <w:szCs w:val="28"/>
        </w:rPr>
        <w:t>- эффективности использования средств бюджета муниципального образования Красногорский район.</w:t>
      </w:r>
    </w:p>
    <w:p w:rsidR="007364A8" w:rsidRDefault="00413BD4" w:rsidP="007364A8">
      <w:pPr>
        <w:autoSpaceDE w:val="0"/>
        <w:autoSpaceDN w:val="0"/>
        <w:adjustRightInd w:val="0"/>
        <w:ind w:firstLine="708"/>
        <w:jc w:val="both"/>
        <w:rPr>
          <w:sz w:val="28"/>
          <w:szCs w:val="28"/>
        </w:rPr>
      </w:pPr>
      <w:r>
        <w:rPr>
          <w:sz w:val="28"/>
          <w:szCs w:val="28"/>
        </w:rPr>
        <w:t>9</w:t>
      </w:r>
      <w:r w:rsidR="007364A8">
        <w:rPr>
          <w:sz w:val="28"/>
          <w:szCs w:val="28"/>
        </w:rPr>
        <w:t>. Оценка эффективности реализации муниципальной программы (отдельной подпрограммы) осуществляется в следующей последовательности:</w:t>
      </w:r>
    </w:p>
    <w:p w:rsidR="007364A8" w:rsidRDefault="007364A8" w:rsidP="007364A8">
      <w:pPr>
        <w:autoSpaceDE w:val="0"/>
        <w:autoSpaceDN w:val="0"/>
        <w:adjustRightInd w:val="0"/>
        <w:ind w:firstLine="708"/>
        <w:jc w:val="both"/>
        <w:rPr>
          <w:sz w:val="28"/>
          <w:szCs w:val="28"/>
        </w:rPr>
      </w:pPr>
      <w:r>
        <w:rPr>
          <w:sz w:val="28"/>
          <w:szCs w:val="28"/>
        </w:rPr>
        <w:t>1) оценивается степень достижения планового значения каждого целевого показателя (индикатора) муниципальной программы и ее подпрограмм, отдельных подпрограмм по следующим формулам:</w:t>
      </w:r>
    </w:p>
    <w:p w:rsidR="007364A8" w:rsidRDefault="007364A8" w:rsidP="007364A8">
      <w:pPr>
        <w:autoSpaceDE w:val="0"/>
        <w:autoSpaceDN w:val="0"/>
        <w:adjustRightInd w:val="0"/>
        <w:jc w:val="both"/>
        <w:rPr>
          <w:sz w:val="28"/>
          <w:szCs w:val="28"/>
        </w:rPr>
      </w:pPr>
      <w:r>
        <w:rPr>
          <w:sz w:val="28"/>
          <w:szCs w:val="28"/>
        </w:rPr>
        <w:t>- для целевых показателей (индикаторов), желаемой тенденцией развития которых является увеличение значений:</w:t>
      </w:r>
    </w:p>
    <w:p w:rsidR="007364A8" w:rsidRDefault="007364A8" w:rsidP="007364A8">
      <w:pPr>
        <w:autoSpaceDE w:val="0"/>
        <w:autoSpaceDN w:val="0"/>
        <w:adjustRightInd w:val="0"/>
        <w:jc w:val="both"/>
        <w:rPr>
          <w:rFonts w:ascii="Symbol" w:hAnsi="Symbol" w:cs="Symbol"/>
          <w:sz w:val="25"/>
          <w:szCs w:val="25"/>
        </w:rPr>
      </w:pPr>
      <w:proofErr w:type="spellStart"/>
      <w:r>
        <w:rPr>
          <w:sz w:val="25"/>
          <w:szCs w:val="25"/>
        </w:rPr>
        <w:t>СДци</w:t>
      </w:r>
      <w:proofErr w:type="spellEnd"/>
      <w:r>
        <w:rPr>
          <w:sz w:val="25"/>
          <w:szCs w:val="25"/>
          <w:vertAlign w:val="subscript"/>
        </w:rPr>
        <w:t xml:space="preserve"> </w:t>
      </w:r>
      <w:r>
        <w:rPr>
          <w:sz w:val="25"/>
          <w:szCs w:val="25"/>
        </w:rPr>
        <w:t xml:space="preserve">= </w:t>
      </w:r>
      <w:proofErr w:type="spellStart"/>
      <w:r>
        <w:rPr>
          <w:sz w:val="25"/>
          <w:szCs w:val="25"/>
        </w:rPr>
        <w:t>ЗП</w:t>
      </w:r>
      <w:r>
        <w:rPr>
          <w:sz w:val="25"/>
          <w:szCs w:val="25"/>
          <w:vertAlign w:val="subscript"/>
        </w:rPr>
        <w:t>ф</w:t>
      </w:r>
      <w:proofErr w:type="spellEnd"/>
      <w:r>
        <w:rPr>
          <w:sz w:val="25"/>
          <w:szCs w:val="25"/>
        </w:rPr>
        <w:t xml:space="preserve"> / </w:t>
      </w:r>
      <w:proofErr w:type="spellStart"/>
      <w:r>
        <w:rPr>
          <w:sz w:val="25"/>
          <w:szCs w:val="25"/>
        </w:rPr>
        <w:t>ЗП</w:t>
      </w:r>
      <w:r>
        <w:rPr>
          <w:sz w:val="25"/>
          <w:szCs w:val="25"/>
          <w:vertAlign w:val="subscript"/>
        </w:rPr>
        <w:t>п</w:t>
      </w:r>
      <w:proofErr w:type="spellEnd"/>
      <w:proofErr w:type="gramStart"/>
      <w:r>
        <w:rPr>
          <w:sz w:val="25"/>
          <w:szCs w:val="25"/>
        </w:rPr>
        <w:t xml:space="preserve"> ;</w:t>
      </w:r>
      <w:proofErr w:type="gramEnd"/>
    </w:p>
    <w:p w:rsidR="007364A8" w:rsidRDefault="007364A8" w:rsidP="007364A8">
      <w:pPr>
        <w:autoSpaceDE w:val="0"/>
        <w:autoSpaceDN w:val="0"/>
        <w:adjustRightInd w:val="0"/>
        <w:jc w:val="both"/>
        <w:rPr>
          <w:sz w:val="28"/>
          <w:szCs w:val="28"/>
        </w:rPr>
      </w:pPr>
      <w:r>
        <w:rPr>
          <w:sz w:val="28"/>
          <w:szCs w:val="28"/>
        </w:rPr>
        <w:t>- для целевых показателей (индикаторов), желаемой тенденцией развития которых является снижение значений:</w:t>
      </w:r>
    </w:p>
    <w:p w:rsidR="007364A8" w:rsidRDefault="007364A8" w:rsidP="007364A8">
      <w:pPr>
        <w:autoSpaceDE w:val="0"/>
        <w:autoSpaceDN w:val="0"/>
        <w:adjustRightInd w:val="0"/>
        <w:jc w:val="both"/>
        <w:rPr>
          <w:sz w:val="25"/>
          <w:szCs w:val="25"/>
        </w:rPr>
      </w:pPr>
      <w:r>
        <w:rPr>
          <w:sz w:val="15"/>
          <w:szCs w:val="15"/>
        </w:rPr>
        <w:t xml:space="preserve"> </w:t>
      </w:r>
      <w:proofErr w:type="spellStart"/>
      <w:r>
        <w:rPr>
          <w:sz w:val="25"/>
          <w:szCs w:val="25"/>
        </w:rPr>
        <w:t>СДци</w:t>
      </w:r>
      <w:proofErr w:type="spellEnd"/>
      <w:r>
        <w:rPr>
          <w:sz w:val="25"/>
          <w:szCs w:val="25"/>
        </w:rPr>
        <w:t xml:space="preserve"> </w:t>
      </w:r>
      <w:r>
        <w:rPr>
          <w:rFonts w:ascii="Symbol" w:hAnsi="Symbol" w:cs="Symbol"/>
          <w:sz w:val="25"/>
          <w:szCs w:val="25"/>
        </w:rPr>
        <w:t></w:t>
      </w:r>
      <w:r>
        <w:rPr>
          <w:rFonts w:ascii="Symbol" w:hAnsi="Symbol" w:cs="Symbol"/>
          <w:sz w:val="25"/>
          <w:szCs w:val="25"/>
        </w:rPr>
        <w:t></w:t>
      </w:r>
      <w:proofErr w:type="spellStart"/>
      <w:r>
        <w:rPr>
          <w:sz w:val="25"/>
          <w:szCs w:val="25"/>
        </w:rPr>
        <w:t>ЗП</w:t>
      </w:r>
      <w:r>
        <w:rPr>
          <w:sz w:val="25"/>
          <w:szCs w:val="25"/>
          <w:vertAlign w:val="subscript"/>
        </w:rPr>
        <w:t>п</w:t>
      </w:r>
      <w:proofErr w:type="spellEnd"/>
      <w:r>
        <w:rPr>
          <w:sz w:val="25"/>
          <w:szCs w:val="25"/>
        </w:rPr>
        <w:t xml:space="preserve"> / </w:t>
      </w:r>
      <w:proofErr w:type="spellStart"/>
      <w:r>
        <w:rPr>
          <w:sz w:val="25"/>
          <w:szCs w:val="25"/>
        </w:rPr>
        <w:t>ЗП</w:t>
      </w:r>
      <w:r>
        <w:rPr>
          <w:sz w:val="25"/>
          <w:szCs w:val="25"/>
          <w:vertAlign w:val="subscript"/>
        </w:rPr>
        <w:t>ф</w:t>
      </w:r>
      <w:proofErr w:type="spellEnd"/>
      <w:r>
        <w:rPr>
          <w:sz w:val="25"/>
          <w:szCs w:val="25"/>
        </w:rPr>
        <w:t xml:space="preserve"> </w:t>
      </w:r>
    </w:p>
    <w:p w:rsidR="007364A8" w:rsidRDefault="007364A8" w:rsidP="007364A8">
      <w:pPr>
        <w:autoSpaceDE w:val="0"/>
        <w:autoSpaceDN w:val="0"/>
        <w:adjustRightInd w:val="0"/>
        <w:jc w:val="both"/>
        <w:rPr>
          <w:sz w:val="28"/>
          <w:szCs w:val="28"/>
        </w:rPr>
      </w:pPr>
      <w:r>
        <w:rPr>
          <w:sz w:val="28"/>
          <w:szCs w:val="28"/>
        </w:rPr>
        <w:t>где:</w:t>
      </w:r>
    </w:p>
    <w:p w:rsidR="007364A8" w:rsidRDefault="007364A8" w:rsidP="007364A8">
      <w:pPr>
        <w:autoSpaceDE w:val="0"/>
        <w:autoSpaceDN w:val="0"/>
        <w:adjustRightInd w:val="0"/>
        <w:jc w:val="both"/>
        <w:rPr>
          <w:sz w:val="28"/>
          <w:szCs w:val="28"/>
        </w:rPr>
      </w:pPr>
      <w:r>
        <w:rPr>
          <w:sz w:val="15"/>
          <w:szCs w:val="15"/>
        </w:rPr>
        <w:t xml:space="preserve"> </w:t>
      </w:r>
      <w:proofErr w:type="spellStart"/>
      <w:r>
        <w:rPr>
          <w:sz w:val="25"/>
          <w:szCs w:val="25"/>
        </w:rPr>
        <w:t>СДци</w:t>
      </w:r>
      <w:proofErr w:type="spellEnd"/>
      <w:r>
        <w:rPr>
          <w:sz w:val="25"/>
          <w:szCs w:val="25"/>
        </w:rPr>
        <w:t xml:space="preserve"> </w:t>
      </w:r>
      <w:r>
        <w:rPr>
          <w:sz w:val="28"/>
          <w:szCs w:val="28"/>
        </w:rPr>
        <w:t>- степень достижения планового значения целевого показателя (индикатора);</w:t>
      </w:r>
    </w:p>
    <w:p w:rsidR="007364A8" w:rsidRDefault="007364A8" w:rsidP="007364A8">
      <w:pPr>
        <w:autoSpaceDE w:val="0"/>
        <w:autoSpaceDN w:val="0"/>
        <w:adjustRightInd w:val="0"/>
        <w:jc w:val="both"/>
        <w:rPr>
          <w:sz w:val="28"/>
          <w:szCs w:val="28"/>
        </w:rPr>
      </w:pPr>
      <w:proofErr w:type="spellStart"/>
      <w:r>
        <w:rPr>
          <w:sz w:val="25"/>
          <w:szCs w:val="25"/>
        </w:rPr>
        <w:lastRenderedPageBreak/>
        <w:t>ЗП</w:t>
      </w:r>
      <w:r>
        <w:rPr>
          <w:sz w:val="25"/>
          <w:szCs w:val="25"/>
          <w:vertAlign w:val="subscript"/>
        </w:rPr>
        <w:t>ф</w:t>
      </w:r>
      <w:proofErr w:type="spellEnd"/>
      <w:r>
        <w:rPr>
          <w:sz w:val="25"/>
          <w:szCs w:val="25"/>
        </w:rPr>
        <w:t xml:space="preserve"> </w:t>
      </w:r>
      <w:r>
        <w:rPr>
          <w:sz w:val="28"/>
          <w:szCs w:val="28"/>
        </w:rPr>
        <w:t>- фактическое значение целевого показателя (индикатора), достигнутое на конец отчетного года;</w:t>
      </w:r>
    </w:p>
    <w:p w:rsidR="007364A8" w:rsidRDefault="007364A8" w:rsidP="007364A8">
      <w:pPr>
        <w:autoSpaceDE w:val="0"/>
        <w:autoSpaceDN w:val="0"/>
        <w:adjustRightInd w:val="0"/>
        <w:jc w:val="both"/>
        <w:rPr>
          <w:sz w:val="28"/>
          <w:szCs w:val="28"/>
        </w:rPr>
      </w:pPr>
      <w:proofErr w:type="spellStart"/>
      <w:r>
        <w:rPr>
          <w:sz w:val="26"/>
          <w:szCs w:val="26"/>
        </w:rPr>
        <w:t>ЗП</w:t>
      </w:r>
      <w:r>
        <w:rPr>
          <w:sz w:val="26"/>
          <w:szCs w:val="26"/>
          <w:vertAlign w:val="subscript"/>
        </w:rPr>
        <w:t>п</w:t>
      </w:r>
      <w:proofErr w:type="spellEnd"/>
      <w:r>
        <w:rPr>
          <w:sz w:val="26"/>
          <w:szCs w:val="26"/>
        </w:rPr>
        <w:t xml:space="preserve"> </w:t>
      </w:r>
      <w:r>
        <w:rPr>
          <w:sz w:val="28"/>
          <w:szCs w:val="28"/>
        </w:rPr>
        <w:t>- плановое значение показателя (индикатора).</w:t>
      </w:r>
    </w:p>
    <w:p w:rsidR="007364A8" w:rsidRDefault="007364A8" w:rsidP="007364A8">
      <w:pPr>
        <w:autoSpaceDE w:val="0"/>
        <w:autoSpaceDN w:val="0"/>
        <w:adjustRightInd w:val="0"/>
        <w:ind w:firstLine="708"/>
        <w:jc w:val="both"/>
        <w:rPr>
          <w:sz w:val="28"/>
          <w:szCs w:val="28"/>
        </w:rPr>
      </w:pPr>
      <w:r>
        <w:rPr>
          <w:sz w:val="28"/>
          <w:szCs w:val="28"/>
        </w:rPr>
        <w:t>Для целевых показателей (индикаторов), желаемой тенденцией развития которых является увеличение значений, при превышении фактического значения</w:t>
      </w:r>
    </w:p>
    <w:p w:rsidR="007364A8" w:rsidRDefault="007364A8" w:rsidP="007364A8">
      <w:pPr>
        <w:autoSpaceDE w:val="0"/>
        <w:autoSpaceDN w:val="0"/>
        <w:adjustRightInd w:val="0"/>
        <w:jc w:val="both"/>
        <w:rPr>
          <w:sz w:val="28"/>
          <w:szCs w:val="28"/>
        </w:rPr>
      </w:pPr>
      <w:r>
        <w:rPr>
          <w:sz w:val="28"/>
          <w:szCs w:val="28"/>
        </w:rPr>
        <w:t>целевого показателя (индикатора) в отчетном году над плановым значением фактическое значение целевого показателя (индикатора)</w:t>
      </w:r>
      <w:r>
        <w:rPr>
          <w:sz w:val="15"/>
          <w:szCs w:val="15"/>
        </w:rPr>
        <w:t xml:space="preserve"> </w:t>
      </w:r>
      <w:proofErr w:type="spellStart"/>
      <w:r>
        <w:rPr>
          <w:sz w:val="26"/>
          <w:szCs w:val="26"/>
        </w:rPr>
        <w:t>ЗП</w:t>
      </w:r>
      <w:r>
        <w:rPr>
          <w:sz w:val="26"/>
          <w:szCs w:val="26"/>
          <w:vertAlign w:val="subscript"/>
        </w:rPr>
        <w:t>п</w:t>
      </w:r>
      <w:proofErr w:type="spellEnd"/>
      <w:r>
        <w:rPr>
          <w:sz w:val="26"/>
          <w:szCs w:val="26"/>
        </w:rPr>
        <w:t xml:space="preserve"> </w:t>
      </w:r>
      <w:r>
        <w:rPr>
          <w:sz w:val="28"/>
          <w:szCs w:val="28"/>
        </w:rPr>
        <w:t xml:space="preserve">принимается равным плановому значению целевого показателя (индикатора) </w:t>
      </w:r>
      <w:proofErr w:type="spellStart"/>
      <w:r>
        <w:rPr>
          <w:sz w:val="26"/>
          <w:szCs w:val="26"/>
        </w:rPr>
        <w:t>ЗП</w:t>
      </w:r>
      <w:r>
        <w:rPr>
          <w:sz w:val="26"/>
          <w:szCs w:val="26"/>
          <w:vertAlign w:val="subscript"/>
        </w:rPr>
        <w:t>п</w:t>
      </w:r>
      <w:proofErr w:type="spellEnd"/>
      <w:proofErr w:type="gramStart"/>
      <w:r>
        <w:rPr>
          <w:sz w:val="26"/>
          <w:szCs w:val="26"/>
        </w:rPr>
        <w:t xml:space="preserve"> </w:t>
      </w:r>
      <w:r>
        <w:rPr>
          <w:sz w:val="28"/>
          <w:szCs w:val="28"/>
        </w:rPr>
        <w:t>.</w:t>
      </w:r>
      <w:proofErr w:type="gramEnd"/>
    </w:p>
    <w:p w:rsidR="007364A8" w:rsidRDefault="007364A8" w:rsidP="007364A8">
      <w:pPr>
        <w:autoSpaceDE w:val="0"/>
        <w:autoSpaceDN w:val="0"/>
        <w:adjustRightInd w:val="0"/>
        <w:ind w:firstLine="708"/>
        <w:jc w:val="both"/>
        <w:rPr>
          <w:sz w:val="28"/>
          <w:szCs w:val="28"/>
        </w:rPr>
      </w:pPr>
      <w:r>
        <w:rPr>
          <w:sz w:val="28"/>
          <w:szCs w:val="28"/>
        </w:rPr>
        <w:t xml:space="preserve">Для целевых показателей (индикаторов), желаемой тенденцией развития которых является снижение значений, при превышении планового значения целевого показателя (индикатора) в отчетном году над фактическим значением плановое значение целевого показателя (индикатора) </w:t>
      </w:r>
      <w:proofErr w:type="spellStart"/>
      <w:r>
        <w:rPr>
          <w:sz w:val="26"/>
          <w:szCs w:val="26"/>
        </w:rPr>
        <w:t>ЗП</w:t>
      </w:r>
      <w:r>
        <w:rPr>
          <w:sz w:val="26"/>
          <w:szCs w:val="26"/>
          <w:vertAlign w:val="subscript"/>
        </w:rPr>
        <w:t>п</w:t>
      </w:r>
      <w:proofErr w:type="spellEnd"/>
      <w:r>
        <w:rPr>
          <w:sz w:val="26"/>
          <w:szCs w:val="26"/>
        </w:rPr>
        <w:t xml:space="preserve"> </w:t>
      </w:r>
      <w:r>
        <w:rPr>
          <w:sz w:val="28"/>
          <w:szCs w:val="28"/>
        </w:rPr>
        <w:t xml:space="preserve">принимается равным фактическому значению целевого показателя (индикатора) </w:t>
      </w:r>
      <w:r>
        <w:rPr>
          <w:sz w:val="15"/>
          <w:szCs w:val="15"/>
        </w:rPr>
        <w:t xml:space="preserve"> </w:t>
      </w:r>
      <w:proofErr w:type="spellStart"/>
      <w:r>
        <w:rPr>
          <w:sz w:val="25"/>
          <w:szCs w:val="25"/>
        </w:rPr>
        <w:t>ЗП</w:t>
      </w:r>
      <w:r>
        <w:rPr>
          <w:sz w:val="25"/>
          <w:szCs w:val="25"/>
          <w:vertAlign w:val="subscript"/>
        </w:rPr>
        <w:t>ф</w:t>
      </w:r>
      <w:proofErr w:type="spellEnd"/>
      <w:proofErr w:type="gramStart"/>
      <w:r>
        <w:rPr>
          <w:sz w:val="25"/>
          <w:szCs w:val="25"/>
        </w:rPr>
        <w:t xml:space="preserve"> </w:t>
      </w:r>
      <w:r>
        <w:rPr>
          <w:sz w:val="28"/>
          <w:szCs w:val="28"/>
        </w:rPr>
        <w:t>.</w:t>
      </w:r>
      <w:proofErr w:type="gramEnd"/>
    </w:p>
    <w:p w:rsidR="007364A8" w:rsidRDefault="007364A8" w:rsidP="007364A8">
      <w:pPr>
        <w:autoSpaceDE w:val="0"/>
        <w:autoSpaceDN w:val="0"/>
        <w:adjustRightInd w:val="0"/>
        <w:ind w:firstLine="708"/>
        <w:jc w:val="both"/>
        <w:rPr>
          <w:sz w:val="28"/>
          <w:szCs w:val="28"/>
        </w:rPr>
      </w:pPr>
      <w:r>
        <w:rPr>
          <w:sz w:val="28"/>
          <w:szCs w:val="28"/>
        </w:rPr>
        <w:t>По целевым показателям (индикаторам), фактические значения которых на</w:t>
      </w:r>
    </w:p>
    <w:p w:rsidR="007364A8" w:rsidRDefault="007364A8" w:rsidP="007364A8">
      <w:pPr>
        <w:autoSpaceDE w:val="0"/>
        <w:autoSpaceDN w:val="0"/>
        <w:adjustRightInd w:val="0"/>
        <w:jc w:val="both"/>
        <w:rPr>
          <w:sz w:val="28"/>
          <w:szCs w:val="28"/>
        </w:rPr>
      </w:pPr>
      <w:r>
        <w:rPr>
          <w:sz w:val="28"/>
          <w:szCs w:val="28"/>
        </w:rPr>
        <w:t>момент предоставления отчетности отсутствуют, учитываются их плановые и фактические значения за год, предшествующий отчетному;</w:t>
      </w:r>
    </w:p>
    <w:p w:rsidR="007364A8" w:rsidRDefault="007364A8" w:rsidP="007364A8">
      <w:pPr>
        <w:autoSpaceDE w:val="0"/>
        <w:autoSpaceDN w:val="0"/>
        <w:adjustRightInd w:val="0"/>
        <w:ind w:firstLine="708"/>
        <w:jc w:val="both"/>
        <w:rPr>
          <w:sz w:val="28"/>
          <w:szCs w:val="28"/>
        </w:rPr>
      </w:pPr>
      <w:r>
        <w:rPr>
          <w:sz w:val="28"/>
          <w:szCs w:val="28"/>
        </w:rPr>
        <w:t>2) оценивается степень достижения плановых значений целевых показателей (индикаторов) муниципальной программы (отдельной подпрограммы) в целом по следующей формуле:</w:t>
      </w:r>
    </w:p>
    <w:p w:rsidR="007364A8" w:rsidRDefault="007364A8" w:rsidP="007364A8">
      <w:pPr>
        <w:autoSpaceDE w:val="0"/>
        <w:autoSpaceDN w:val="0"/>
        <w:adjustRightInd w:val="0"/>
        <w:jc w:val="both"/>
        <w:rPr>
          <w:sz w:val="28"/>
          <w:szCs w:val="28"/>
        </w:rPr>
      </w:pPr>
      <w:proofErr w:type="spellStart"/>
      <w:r>
        <w:rPr>
          <w:sz w:val="26"/>
          <w:szCs w:val="26"/>
        </w:rPr>
        <w:t>СДмп</w:t>
      </w:r>
      <w:proofErr w:type="spellEnd"/>
      <w:r>
        <w:rPr>
          <w:sz w:val="26"/>
          <w:szCs w:val="26"/>
        </w:rPr>
        <w:t xml:space="preserve"> </w:t>
      </w:r>
      <w:r>
        <w:rPr>
          <w:rFonts w:ascii="Symbol" w:hAnsi="Symbol" w:cs="Symbol"/>
          <w:sz w:val="26"/>
          <w:szCs w:val="26"/>
        </w:rPr>
        <w:t></w:t>
      </w:r>
      <w:r>
        <w:rPr>
          <w:rFonts w:ascii="Symbol" w:hAnsi="Symbol" w:cs="Symbol"/>
          <w:sz w:val="40"/>
          <w:szCs w:val="40"/>
        </w:rPr>
        <w:t></w:t>
      </w:r>
      <w:proofErr w:type="spellStart"/>
      <w:r>
        <w:rPr>
          <w:sz w:val="26"/>
          <w:szCs w:val="26"/>
        </w:rPr>
        <w:t>СДци</w:t>
      </w:r>
      <w:proofErr w:type="spellEnd"/>
      <w:r>
        <w:rPr>
          <w:sz w:val="26"/>
          <w:szCs w:val="26"/>
        </w:rPr>
        <w:t xml:space="preserve"> / N, </w:t>
      </w:r>
      <w:r>
        <w:rPr>
          <w:sz w:val="15"/>
          <w:szCs w:val="15"/>
        </w:rPr>
        <w:t xml:space="preserve"> </w:t>
      </w:r>
      <w:r>
        <w:rPr>
          <w:sz w:val="28"/>
          <w:szCs w:val="28"/>
        </w:rPr>
        <w:t>где:</w:t>
      </w:r>
    </w:p>
    <w:p w:rsidR="007364A8" w:rsidRDefault="007364A8" w:rsidP="007364A8">
      <w:pPr>
        <w:autoSpaceDE w:val="0"/>
        <w:autoSpaceDN w:val="0"/>
        <w:adjustRightInd w:val="0"/>
        <w:jc w:val="both"/>
        <w:rPr>
          <w:sz w:val="28"/>
          <w:szCs w:val="28"/>
        </w:rPr>
      </w:pPr>
      <w:r>
        <w:rPr>
          <w:sz w:val="15"/>
          <w:szCs w:val="15"/>
        </w:rPr>
        <w:t xml:space="preserve"> </w:t>
      </w:r>
      <w:proofErr w:type="spellStart"/>
      <w:r>
        <w:rPr>
          <w:sz w:val="25"/>
          <w:szCs w:val="25"/>
        </w:rPr>
        <w:t>СДмп</w:t>
      </w:r>
      <w:proofErr w:type="spellEnd"/>
      <w:r>
        <w:rPr>
          <w:sz w:val="25"/>
          <w:szCs w:val="25"/>
        </w:rPr>
        <w:t xml:space="preserve"> </w:t>
      </w:r>
      <w:r>
        <w:rPr>
          <w:sz w:val="28"/>
          <w:szCs w:val="28"/>
        </w:rPr>
        <w:t>- степень достижения плановых значений целевых показателей (индикаторов);</w:t>
      </w:r>
    </w:p>
    <w:p w:rsidR="007364A8" w:rsidRDefault="007364A8" w:rsidP="007364A8">
      <w:pPr>
        <w:autoSpaceDE w:val="0"/>
        <w:autoSpaceDN w:val="0"/>
        <w:adjustRightInd w:val="0"/>
        <w:jc w:val="both"/>
        <w:rPr>
          <w:sz w:val="28"/>
          <w:szCs w:val="28"/>
        </w:rPr>
      </w:pPr>
      <w:r>
        <w:rPr>
          <w:sz w:val="15"/>
          <w:szCs w:val="15"/>
        </w:rPr>
        <w:t xml:space="preserve"> </w:t>
      </w:r>
      <w:proofErr w:type="spellStart"/>
      <w:r>
        <w:rPr>
          <w:sz w:val="25"/>
          <w:szCs w:val="25"/>
        </w:rPr>
        <w:t>СДци</w:t>
      </w:r>
      <w:proofErr w:type="spellEnd"/>
      <w:r>
        <w:rPr>
          <w:sz w:val="25"/>
          <w:szCs w:val="25"/>
        </w:rPr>
        <w:t xml:space="preserve"> </w:t>
      </w:r>
      <w:r>
        <w:rPr>
          <w:sz w:val="28"/>
          <w:szCs w:val="28"/>
        </w:rPr>
        <w:t>- степень достижения планового значения целевого показателя(индикатора);</w:t>
      </w:r>
    </w:p>
    <w:p w:rsidR="007364A8" w:rsidRDefault="007364A8" w:rsidP="007364A8">
      <w:pPr>
        <w:autoSpaceDE w:val="0"/>
        <w:autoSpaceDN w:val="0"/>
        <w:adjustRightInd w:val="0"/>
        <w:jc w:val="both"/>
        <w:rPr>
          <w:sz w:val="28"/>
          <w:szCs w:val="28"/>
        </w:rPr>
      </w:pPr>
      <w:r>
        <w:rPr>
          <w:sz w:val="28"/>
          <w:szCs w:val="28"/>
        </w:rPr>
        <w:t>N - число целевых показателей (индикаторов);</w:t>
      </w:r>
    </w:p>
    <w:p w:rsidR="007364A8" w:rsidRDefault="007364A8" w:rsidP="007364A8">
      <w:pPr>
        <w:autoSpaceDE w:val="0"/>
        <w:autoSpaceDN w:val="0"/>
        <w:adjustRightInd w:val="0"/>
        <w:ind w:firstLine="708"/>
        <w:jc w:val="both"/>
        <w:rPr>
          <w:sz w:val="28"/>
          <w:szCs w:val="28"/>
        </w:rPr>
      </w:pPr>
      <w:r>
        <w:rPr>
          <w:sz w:val="28"/>
          <w:szCs w:val="28"/>
        </w:rPr>
        <w:t>3) оценивается степень реализации мероприятий муниципальной программы (отдельной подпрограммы) по следующей формуле:</w:t>
      </w:r>
    </w:p>
    <w:p w:rsidR="007364A8" w:rsidRDefault="007364A8" w:rsidP="007364A8">
      <w:pPr>
        <w:autoSpaceDE w:val="0"/>
        <w:autoSpaceDN w:val="0"/>
        <w:adjustRightInd w:val="0"/>
        <w:jc w:val="both"/>
        <w:rPr>
          <w:sz w:val="28"/>
          <w:szCs w:val="28"/>
        </w:rPr>
      </w:pPr>
      <w:proofErr w:type="spellStart"/>
      <w:r>
        <w:rPr>
          <w:sz w:val="26"/>
          <w:szCs w:val="26"/>
        </w:rPr>
        <w:t>СРм</w:t>
      </w:r>
      <w:proofErr w:type="spellEnd"/>
      <w:r>
        <w:rPr>
          <w:sz w:val="26"/>
          <w:szCs w:val="26"/>
        </w:rPr>
        <w:t xml:space="preserve"> = </w:t>
      </w:r>
      <w:proofErr w:type="spellStart"/>
      <w:r>
        <w:rPr>
          <w:sz w:val="26"/>
          <w:szCs w:val="26"/>
        </w:rPr>
        <w:t>Мв</w:t>
      </w:r>
      <w:proofErr w:type="spellEnd"/>
      <w:r>
        <w:rPr>
          <w:sz w:val="26"/>
          <w:szCs w:val="26"/>
        </w:rPr>
        <w:t xml:space="preserve"> /М, </w:t>
      </w:r>
      <w:r>
        <w:rPr>
          <w:rFonts w:ascii="Symbol" w:hAnsi="Symbol" w:cs="Symbol"/>
          <w:sz w:val="26"/>
          <w:szCs w:val="26"/>
        </w:rPr>
        <w:t></w:t>
      </w:r>
      <w:r>
        <w:rPr>
          <w:sz w:val="28"/>
          <w:szCs w:val="28"/>
        </w:rPr>
        <w:t>где:</w:t>
      </w:r>
    </w:p>
    <w:p w:rsidR="007364A8" w:rsidRDefault="007364A8" w:rsidP="007364A8">
      <w:pPr>
        <w:autoSpaceDE w:val="0"/>
        <w:autoSpaceDN w:val="0"/>
        <w:adjustRightInd w:val="0"/>
        <w:jc w:val="both"/>
        <w:rPr>
          <w:sz w:val="28"/>
          <w:szCs w:val="28"/>
        </w:rPr>
      </w:pPr>
      <w:r>
        <w:rPr>
          <w:sz w:val="15"/>
          <w:szCs w:val="15"/>
        </w:rPr>
        <w:t xml:space="preserve"> </w:t>
      </w:r>
      <w:proofErr w:type="spellStart"/>
      <w:r>
        <w:rPr>
          <w:sz w:val="26"/>
          <w:szCs w:val="26"/>
        </w:rPr>
        <w:t>СРм</w:t>
      </w:r>
      <w:proofErr w:type="spellEnd"/>
      <w:r>
        <w:rPr>
          <w:sz w:val="26"/>
          <w:szCs w:val="26"/>
        </w:rPr>
        <w:t xml:space="preserve"> </w:t>
      </w:r>
      <w:r>
        <w:rPr>
          <w:sz w:val="28"/>
          <w:szCs w:val="28"/>
        </w:rPr>
        <w:t>- степень реализации мероприятий;</w:t>
      </w:r>
    </w:p>
    <w:p w:rsidR="007364A8" w:rsidRDefault="007364A8" w:rsidP="007364A8">
      <w:pPr>
        <w:autoSpaceDE w:val="0"/>
        <w:autoSpaceDN w:val="0"/>
        <w:adjustRightInd w:val="0"/>
        <w:jc w:val="both"/>
        <w:rPr>
          <w:sz w:val="28"/>
          <w:szCs w:val="28"/>
        </w:rPr>
      </w:pPr>
      <w:proofErr w:type="spellStart"/>
      <w:r>
        <w:rPr>
          <w:sz w:val="26"/>
          <w:szCs w:val="26"/>
        </w:rPr>
        <w:t>Мв</w:t>
      </w:r>
      <w:proofErr w:type="spellEnd"/>
      <w:r>
        <w:rPr>
          <w:sz w:val="26"/>
          <w:szCs w:val="26"/>
        </w:rPr>
        <w:t xml:space="preserve"> </w:t>
      </w:r>
      <w:r>
        <w:rPr>
          <w:sz w:val="28"/>
          <w:szCs w:val="28"/>
        </w:rPr>
        <w:t>- количество мероприятий, выполненных в отчетном году;</w:t>
      </w:r>
    </w:p>
    <w:p w:rsidR="007364A8" w:rsidRDefault="007364A8" w:rsidP="007364A8">
      <w:pPr>
        <w:autoSpaceDE w:val="0"/>
        <w:autoSpaceDN w:val="0"/>
        <w:adjustRightInd w:val="0"/>
        <w:jc w:val="both"/>
        <w:rPr>
          <w:sz w:val="28"/>
          <w:szCs w:val="28"/>
        </w:rPr>
      </w:pPr>
      <w:r>
        <w:rPr>
          <w:sz w:val="28"/>
          <w:szCs w:val="28"/>
        </w:rPr>
        <w:t>М - общее количество мероприятий, запланированных к реализации в отчетном</w:t>
      </w:r>
    </w:p>
    <w:p w:rsidR="007364A8" w:rsidRDefault="007364A8" w:rsidP="007364A8">
      <w:pPr>
        <w:autoSpaceDE w:val="0"/>
        <w:autoSpaceDN w:val="0"/>
        <w:adjustRightInd w:val="0"/>
        <w:jc w:val="both"/>
        <w:rPr>
          <w:sz w:val="28"/>
          <w:szCs w:val="28"/>
        </w:rPr>
      </w:pPr>
      <w:r>
        <w:rPr>
          <w:sz w:val="28"/>
          <w:szCs w:val="28"/>
        </w:rPr>
        <w:t>году.</w:t>
      </w:r>
    </w:p>
    <w:p w:rsidR="007364A8" w:rsidRDefault="007364A8" w:rsidP="007364A8">
      <w:pPr>
        <w:autoSpaceDE w:val="0"/>
        <w:autoSpaceDN w:val="0"/>
        <w:adjustRightInd w:val="0"/>
        <w:ind w:firstLine="708"/>
        <w:jc w:val="both"/>
        <w:rPr>
          <w:sz w:val="28"/>
          <w:szCs w:val="28"/>
        </w:rPr>
      </w:pPr>
      <w:r>
        <w:rPr>
          <w:sz w:val="28"/>
          <w:szCs w:val="28"/>
        </w:rPr>
        <w:t>Для оценки степени реализации мероприятий учитываются основные мероприятия, запланированные к реализации в муниципальной программе или в Плане реализации муниципальной программы в отчетном году. В случае, когда основное мероприятие включает несколько мероприятий, оценивается выполнение каждого мероприятия в его составе.</w:t>
      </w:r>
    </w:p>
    <w:p w:rsidR="007364A8" w:rsidRDefault="007364A8" w:rsidP="007364A8">
      <w:pPr>
        <w:autoSpaceDE w:val="0"/>
        <w:autoSpaceDN w:val="0"/>
        <w:adjustRightInd w:val="0"/>
        <w:ind w:firstLine="708"/>
        <w:jc w:val="both"/>
        <w:rPr>
          <w:sz w:val="28"/>
          <w:szCs w:val="28"/>
        </w:rPr>
      </w:pPr>
      <w:r>
        <w:rPr>
          <w:sz w:val="28"/>
          <w:szCs w:val="28"/>
        </w:rPr>
        <w:t>Основное мероприятие, включающее несколько мероприятий, считается выполненным в случае, если выполнено более 65 процентов мероприятий в его составе. В случае, когда основное мероприятие включает несколько мероприятий и имеет целевые показатели (индикаторы), считается выполненным, если выполнено более 65 процентов мероприятий в его составе или количество выполненных показателей (индикаторов) составляет более 65 процентов.</w:t>
      </w:r>
    </w:p>
    <w:p w:rsidR="007364A8" w:rsidRDefault="007364A8" w:rsidP="007364A8">
      <w:pPr>
        <w:autoSpaceDE w:val="0"/>
        <w:autoSpaceDN w:val="0"/>
        <w:adjustRightInd w:val="0"/>
        <w:ind w:firstLine="708"/>
        <w:jc w:val="both"/>
        <w:rPr>
          <w:sz w:val="28"/>
          <w:szCs w:val="28"/>
        </w:rPr>
      </w:pPr>
      <w:r>
        <w:rPr>
          <w:sz w:val="28"/>
          <w:szCs w:val="28"/>
        </w:rPr>
        <w:t>Мероприятие считается выполненным в следующих случаях:</w:t>
      </w:r>
    </w:p>
    <w:p w:rsidR="007364A8" w:rsidRDefault="007364A8" w:rsidP="007364A8">
      <w:pPr>
        <w:autoSpaceDE w:val="0"/>
        <w:autoSpaceDN w:val="0"/>
        <w:adjustRightInd w:val="0"/>
        <w:jc w:val="both"/>
        <w:rPr>
          <w:sz w:val="28"/>
          <w:szCs w:val="28"/>
        </w:rPr>
      </w:pPr>
      <w:r>
        <w:rPr>
          <w:sz w:val="28"/>
          <w:szCs w:val="28"/>
        </w:rPr>
        <w:lastRenderedPageBreak/>
        <w:t>- мероприятие, предусматривающее оказание муниципальных услуг (работ) на основании муниципальных заданий, финансовое обеспечение которых осуществляется за счет средств бюджета муниципального образования «Красногорский район», считается выполненным в случае выполнения сводных показателей муниципальных заданий по объему и по качеству муниципальных услуг (работ) не менее 95 процентов от установленных значений на отчетный год;</w:t>
      </w:r>
    </w:p>
    <w:p w:rsidR="007364A8" w:rsidRDefault="007364A8" w:rsidP="007364A8">
      <w:pPr>
        <w:autoSpaceDE w:val="0"/>
        <w:autoSpaceDN w:val="0"/>
        <w:adjustRightInd w:val="0"/>
        <w:jc w:val="both"/>
        <w:rPr>
          <w:sz w:val="28"/>
          <w:szCs w:val="28"/>
        </w:rPr>
      </w:pPr>
      <w:r>
        <w:rPr>
          <w:sz w:val="28"/>
          <w:szCs w:val="28"/>
        </w:rPr>
        <w:t>- мероприятие, предусматривающее разработку или принятие нормативных правовых актов, считается выполненным в случае разработки или принятия нормативного правового акта в установленные сроки. В случае, когда в качестве оценки результатов реализации мероприятия, предусматривающего разработку или принятие нормативных правовых актов, используются показатели (индикаторы), мероприятие считается выполненным, если количество выполненных показателей (индикаторов) составляет более 65 процентов или нормативные правовые акты разработаны и приняты в установленные сроки;</w:t>
      </w:r>
    </w:p>
    <w:p w:rsidR="007364A8" w:rsidRDefault="007364A8" w:rsidP="007364A8">
      <w:pPr>
        <w:autoSpaceDE w:val="0"/>
        <w:autoSpaceDN w:val="0"/>
        <w:adjustRightInd w:val="0"/>
        <w:jc w:val="both"/>
        <w:rPr>
          <w:sz w:val="28"/>
          <w:szCs w:val="28"/>
        </w:rPr>
      </w:pPr>
      <w:r>
        <w:rPr>
          <w:sz w:val="28"/>
          <w:szCs w:val="28"/>
        </w:rPr>
        <w:t>- мероприятие, предусматривающее строительство и реконструкцию объектов капитального строительства, считается выполненным в случае окончания соответствующих работ в установленные сроки;</w:t>
      </w:r>
    </w:p>
    <w:p w:rsidR="007364A8" w:rsidRDefault="007364A8" w:rsidP="007364A8">
      <w:pPr>
        <w:autoSpaceDE w:val="0"/>
        <w:autoSpaceDN w:val="0"/>
        <w:adjustRightInd w:val="0"/>
        <w:jc w:val="both"/>
        <w:rPr>
          <w:sz w:val="28"/>
          <w:szCs w:val="28"/>
        </w:rPr>
      </w:pPr>
      <w:r>
        <w:rPr>
          <w:sz w:val="28"/>
          <w:szCs w:val="28"/>
        </w:rPr>
        <w:t>- мероприятие, результаты которого оцениваются на основании числовых (в абсолютных или относительных величинах) значений показателей (индикаторов), считается выполненным, если фактически достигнутое значение показателя (индикатора) составляет не менее 95 процентов от запланированного и не хуже, чем значение показателя (индикатора), достигнутое в году, предшествующем отчетному. В случае, когда в качестве оценки результатов реализации мероприятия используется несколько показателей (индикаторов), мероприятие считается выполненным, если количество выполненных показателей (индикаторов) составляет более 65 процентов;</w:t>
      </w:r>
    </w:p>
    <w:p w:rsidR="007364A8" w:rsidRDefault="007364A8" w:rsidP="007364A8">
      <w:pPr>
        <w:autoSpaceDE w:val="0"/>
        <w:autoSpaceDN w:val="0"/>
        <w:adjustRightInd w:val="0"/>
        <w:jc w:val="both"/>
        <w:rPr>
          <w:sz w:val="28"/>
          <w:szCs w:val="28"/>
        </w:rPr>
      </w:pPr>
      <w:r>
        <w:rPr>
          <w:sz w:val="28"/>
          <w:szCs w:val="28"/>
        </w:rPr>
        <w:t xml:space="preserve">- мероприятие, предусматривающее достижение качественного результата, считается выполненным в случае его достижения (оценивается </w:t>
      </w:r>
      <w:proofErr w:type="spellStart"/>
      <w:r>
        <w:rPr>
          <w:sz w:val="28"/>
          <w:szCs w:val="28"/>
        </w:rPr>
        <w:t>экспертно</w:t>
      </w:r>
      <w:proofErr w:type="spellEnd"/>
      <w:r>
        <w:rPr>
          <w:sz w:val="28"/>
          <w:szCs w:val="28"/>
        </w:rPr>
        <w:t>);</w:t>
      </w:r>
    </w:p>
    <w:p w:rsidR="007364A8" w:rsidRDefault="007364A8" w:rsidP="007364A8">
      <w:pPr>
        <w:autoSpaceDE w:val="0"/>
        <w:autoSpaceDN w:val="0"/>
        <w:adjustRightInd w:val="0"/>
        <w:ind w:firstLine="708"/>
        <w:jc w:val="both"/>
        <w:rPr>
          <w:sz w:val="28"/>
          <w:szCs w:val="28"/>
        </w:rPr>
      </w:pPr>
      <w:r>
        <w:rPr>
          <w:sz w:val="28"/>
          <w:szCs w:val="28"/>
        </w:rPr>
        <w:t>4) оценивается степень соответствия запланированному уровню расходов</w:t>
      </w:r>
    </w:p>
    <w:p w:rsidR="007364A8" w:rsidRDefault="007364A8" w:rsidP="007364A8">
      <w:pPr>
        <w:autoSpaceDE w:val="0"/>
        <w:autoSpaceDN w:val="0"/>
        <w:adjustRightInd w:val="0"/>
        <w:jc w:val="both"/>
        <w:rPr>
          <w:sz w:val="28"/>
          <w:szCs w:val="28"/>
        </w:rPr>
      </w:pPr>
      <w:r>
        <w:rPr>
          <w:sz w:val="28"/>
          <w:szCs w:val="28"/>
        </w:rPr>
        <w:t>муниципальной программы (отдельной подпрограммы) за счет средств бюджета</w:t>
      </w:r>
    </w:p>
    <w:p w:rsidR="007364A8" w:rsidRDefault="007364A8" w:rsidP="007364A8">
      <w:pPr>
        <w:autoSpaceDE w:val="0"/>
        <w:autoSpaceDN w:val="0"/>
        <w:adjustRightInd w:val="0"/>
        <w:jc w:val="both"/>
        <w:rPr>
          <w:sz w:val="28"/>
          <w:szCs w:val="28"/>
        </w:rPr>
      </w:pPr>
      <w:r>
        <w:rPr>
          <w:sz w:val="28"/>
          <w:szCs w:val="28"/>
        </w:rPr>
        <w:t>муниципального образования Красногорский район в целом по следующей формуле:</w:t>
      </w:r>
    </w:p>
    <w:p w:rsidR="007364A8" w:rsidRDefault="007364A8" w:rsidP="007364A8">
      <w:pPr>
        <w:autoSpaceDE w:val="0"/>
        <w:autoSpaceDN w:val="0"/>
        <w:adjustRightInd w:val="0"/>
        <w:jc w:val="both"/>
        <w:rPr>
          <w:sz w:val="28"/>
          <w:szCs w:val="28"/>
        </w:rPr>
      </w:pPr>
      <w:proofErr w:type="spellStart"/>
      <w:r>
        <w:rPr>
          <w:sz w:val="25"/>
          <w:szCs w:val="25"/>
        </w:rPr>
        <w:t>ССур</w:t>
      </w:r>
      <w:proofErr w:type="spellEnd"/>
      <w:r>
        <w:rPr>
          <w:sz w:val="25"/>
          <w:szCs w:val="25"/>
        </w:rPr>
        <w:t xml:space="preserve"> = </w:t>
      </w:r>
      <w:proofErr w:type="spellStart"/>
      <w:r>
        <w:rPr>
          <w:sz w:val="25"/>
          <w:szCs w:val="25"/>
        </w:rPr>
        <w:t>Рф</w:t>
      </w:r>
      <w:proofErr w:type="spellEnd"/>
      <w:r>
        <w:rPr>
          <w:sz w:val="25"/>
          <w:szCs w:val="25"/>
        </w:rPr>
        <w:t xml:space="preserve"> / </w:t>
      </w:r>
      <w:proofErr w:type="spellStart"/>
      <w:r>
        <w:rPr>
          <w:sz w:val="25"/>
          <w:szCs w:val="25"/>
        </w:rPr>
        <w:t>Рп</w:t>
      </w:r>
      <w:proofErr w:type="spellEnd"/>
      <w:proofErr w:type="gramStart"/>
      <w:r>
        <w:rPr>
          <w:sz w:val="25"/>
          <w:szCs w:val="25"/>
        </w:rPr>
        <w:t xml:space="preserve"> ,</w:t>
      </w:r>
      <w:proofErr w:type="gramEnd"/>
      <w:r>
        <w:rPr>
          <w:sz w:val="25"/>
          <w:szCs w:val="25"/>
        </w:rPr>
        <w:t xml:space="preserve"> </w:t>
      </w:r>
      <w:r>
        <w:rPr>
          <w:rFonts w:ascii="Symbol" w:hAnsi="Symbol" w:cs="Symbol"/>
          <w:sz w:val="25"/>
          <w:szCs w:val="25"/>
        </w:rPr>
        <w:t></w:t>
      </w:r>
      <w:r>
        <w:rPr>
          <w:sz w:val="28"/>
          <w:szCs w:val="28"/>
        </w:rPr>
        <w:t>где:</w:t>
      </w:r>
    </w:p>
    <w:p w:rsidR="007364A8" w:rsidRDefault="007364A8" w:rsidP="007364A8">
      <w:pPr>
        <w:autoSpaceDE w:val="0"/>
        <w:autoSpaceDN w:val="0"/>
        <w:adjustRightInd w:val="0"/>
        <w:jc w:val="both"/>
        <w:rPr>
          <w:sz w:val="28"/>
          <w:szCs w:val="28"/>
        </w:rPr>
      </w:pPr>
      <w:proofErr w:type="spellStart"/>
      <w:r>
        <w:rPr>
          <w:sz w:val="25"/>
          <w:szCs w:val="25"/>
        </w:rPr>
        <w:t>ССур</w:t>
      </w:r>
      <w:proofErr w:type="spellEnd"/>
      <w:r>
        <w:rPr>
          <w:sz w:val="25"/>
          <w:szCs w:val="25"/>
        </w:rPr>
        <w:t xml:space="preserve"> </w:t>
      </w:r>
      <w:r>
        <w:rPr>
          <w:sz w:val="28"/>
          <w:szCs w:val="28"/>
        </w:rPr>
        <w:t>- степень соответствия запланированному уровню расходов;</w:t>
      </w:r>
    </w:p>
    <w:p w:rsidR="007364A8" w:rsidRDefault="007364A8" w:rsidP="007364A8">
      <w:pPr>
        <w:autoSpaceDE w:val="0"/>
        <w:autoSpaceDN w:val="0"/>
        <w:adjustRightInd w:val="0"/>
        <w:jc w:val="both"/>
        <w:rPr>
          <w:sz w:val="28"/>
          <w:szCs w:val="28"/>
        </w:rPr>
      </w:pPr>
      <w:proofErr w:type="spellStart"/>
      <w:r>
        <w:rPr>
          <w:sz w:val="25"/>
          <w:szCs w:val="25"/>
        </w:rPr>
        <w:t>Рф</w:t>
      </w:r>
      <w:proofErr w:type="spellEnd"/>
      <w:r>
        <w:rPr>
          <w:sz w:val="25"/>
          <w:szCs w:val="25"/>
        </w:rPr>
        <w:t xml:space="preserve"> </w:t>
      </w:r>
      <w:r>
        <w:rPr>
          <w:sz w:val="28"/>
          <w:szCs w:val="28"/>
        </w:rPr>
        <w:t>- фактические расходы на реализацию муниципальной программы</w:t>
      </w:r>
    </w:p>
    <w:p w:rsidR="007364A8" w:rsidRDefault="007364A8" w:rsidP="007364A8">
      <w:pPr>
        <w:autoSpaceDE w:val="0"/>
        <w:autoSpaceDN w:val="0"/>
        <w:adjustRightInd w:val="0"/>
        <w:jc w:val="both"/>
        <w:rPr>
          <w:sz w:val="28"/>
          <w:szCs w:val="28"/>
        </w:rPr>
      </w:pPr>
      <w:r>
        <w:rPr>
          <w:sz w:val="28"/>
          <w:szCs w:val="28"/>
        </w:rPr>
        <w:t>(отдельной подпрограммы) в отчетном году;</w:t>
      </w:r>
    </w:p>
    <w:p w:rsidR="007364A8" w:rsidRDefault="007364A8" w:rsidP="007364A8">
      <w:pPr>
        <w:autoSpaceDE w:val="0"/>
        <w:autoSpaceDN w:val="0"/>
        <w:adjustRightInd w:val="0"/>
        <w:jc w:val="both"/>
        <w:rPr>
          <w:sz w:val="28"/>
          <w:szCs w:val="28"/>
        </w:rPr>
      </w:pPr>
      <w:proofErr w:type="spellStart"/>
      <w:r>
        <w:rPr>
          <w:sz w:val="26"/>
          <w:szCs w:val="26"/>
        </w:rPr>
        <w:t>Рп</w:t>
      </w:r>
      <w:proofErr w:type="spellEnd"/>
      <w:r>
        <w:rPr>
          <w:sz w:val="26"/>
          <w:szCs w:val="26"/>
        </w:rPr>
        <w:t xml:space="preserve"> </w:t>
      </w:r>
      <w:r>
        <w:rPr>
          <w:sz w:val="28"/>
          <w:szCs w:val="28"/>
        </w:rPr>
        <w:t>- плановые расходы на реализацию муниципальной программы (отдельной</w:t>
      </w:r>
    </w:p>
    <w:p w:rsidR="007364A8" w:rsidRDefault="007364A8" w:rsidP="007364A8">
      <w:pPr>
        <w:autoSpaceDE w:val="0"/>
        <w:autoSpaceDN w:val="0"/>
        <w:adjustRightInd w:val="0"/>
        <w:jc w:val="both"/>
        <w:rPr>
          <w:sz w:val="28"/>
          <w:szCs w:val="28"/>
        </w:rPr>
      </w:pPr>
      <w:r>
        <w:rPr>
          <w:sz w:val="28"/>
          <w:szCs w:val="28"/>
        </w:rPr>
        <w:t>подпрограммы) в отчетном году.</w:t>
      </w:r>
    </w:p>
    <w:p w:rsidR="007364A8" w:rsidRDefault="007364A8" w:rsidP="007364A8">
      <w:pPr>
        <w:autoSpaceDE w:val="0"/>
        <w:autoSpaceDN w:val="0"/>
        <w:adjustRightInd w:val="0"/>
        <w:jc w:val="both"/>
        <w:rPr>
          <w:sz w:val="28"/>
          <w:szCs w:val="28"/>
        </w:rPr>
      </w:pPr>
      <w:r>
        <w:rPr>
          <w:sz w:val="28"/>
          <w:szCs w:val="28"/>
        </w:rPr>
        <w:t>Под плановыми расходами понимаются объемы бюджетных ассигнований,</w:t>
      </w:r>
    </w:p>
    <w:p w:rsidR="007364A8" w:rsidRDefault="007364A8" w:rsidP="007364A8">
      <w:pPr>
        <w:autoSpaceDE w:val="0"/>
        <w:autoSpaceDN w:val="0"/>
        <w:adjustRightInd w:val="0"/>
        <w:jc w:val="both"/>
        <w:rPr>
          <w:sz w:val="28"/>
          <w:szCs w:val="28"/>
        </w:rPr>
      </w:pPr>
      <w:r>
        <w:rPr>
          <w:sz w:val="28"/>
          <w:szCs w:val="28"/>
        </w:rPr>
        <w:t>предусмотренные на реализацию муниципальной программы (отдельной</w:t>
      </w:r>
    </w:p>
    <w:p w:rsidR="007364A8" w:rsidRDefault="007364A8" w:rsidP="007364A8">
      <w:pPr>
        <w:autoSpaceDE w:val="0"/>
        <w:autoSpaceDN w:val="0"/>
        <w:adjustRightInd w:val="0"/>
        <w:jc w:val="both"/>
        <w:rPr>
          <w:sz w:val="28"/>
          <w:szCs w:val="28"/>
        </w:rPr>
      </w:pPr>
      <w:r>
        <w:rPr>
          <w:sz w:val="28"/>
          <w:szCs w:val="28"/>
        </w:rPr>
        <w:t>подпрограммы) сводной бюджетной росписью по состоянию на 31 декабря</w:t>
      </w:r>
    </w:p>
    <w:p w:rsidR="007364A8" w:rsidRDefault="007364A8" w:rsidP="007364A8">
      <w:pPr>
        <w:autoSpaceDE w:val="0"/>
        <w:autoSpaceDN w:val="0"/>
        <w:adjustRightInd w:val="0"/>
        <w:jc w:val="both"/>
        <w:rPr>
          <w:sz w:val="28"/>
          <w:szCs w:val="28"/>
        </w:rPr>
      </w:pPr>
      <w:r>
        <w:rPr>
          <w:sz w:val="28"/>
          <w:szCs w:val="28"/>
        </w:rPr>
        <w:t>отчетного года.</w:t>
      </w:r>
    </w:p>
    <w:p w:rsidR="007364A8" w:rsidRDefault="007364A8" w:rsidP="007364A8">
      <w:pPr>
        <w:autoSpaceDE w:val="0"/>
        <w:autoSpaceDN w:val="0"/>
        <w:adjustRightInd w:val="0"/>
        <w:jc w:val="both"/>
        <w:rPr>
          <w:sz w:val="28"/>
          <w:szCs w:val="28"/>
        </w:rPr>
      </w:pPr>
      <w:r>
        <w:rPr>
          <w:sz w:val="28"/>
          <w:szCs w:val="28"/>
        </w:rPr>
        <w:tab/>
        <w:t xml:space="preserve">В случае, если фактические расходы на реализацию муниципальной программы (отдельной подпрограммы) в отчетном году меньше плановых </w:t>
      </w:r>
      <w:r>
        <w:rPr>
          <w:sz w:val="28"/>
          <w:szCs w:val="28"/>
        </w:rPr>
        <w:lastRenderedPageBreak/>
        <w:t>расходов на реализацию муниципальной программы (отдельной подпрограммы) в отчетном году, степень соответствия запланированному уровню расходов принимается равной единице;</w:t>
      </w:r>
    </w:p>
    <w:p w:rsidR="007364A8" w:rsidRDefault="007364A8" w:rsidP="007364A8">
      <w:pPr>
        <w:autoSpaceDE w:val="0"/>
        <w:autoSpaceDN w:val="0"/>
        <w:adjustRightInd w:val="0"/>
        <w:ind w:firstLine="708"/>
        <w:jc w:val="both"/>
        <w:rPr>
          <w:sz w:val="28"/>
          <w:szCs w:val="28"/>
        </w:rPr>
      </w:pPr>
      <w:r>
        <w:rPr>
          <w:sz w:val="28"/>
          <w:szCs w:val="28"/>
        </w:rPr>
        <w:t>5) оценивается эффективность использования средств бюджета муниципального образования Красногорский район при реализации муниципальной программы (отдельной подпрограммы) по следующей формуле:</w:t>
      </w:r>
    </w:p>
    <w:p w:rsidR="007364A8" w:rsidRDefault="007364A8" w:rsidP="007364A8">
      <w:pPr>
        <w:autoSpaceDE w:val="0"/>
        <w:autoSpaceDN w:val="0"/>
        <w:adjustRightInd w:val="0"/>
        <w:jc w:val="both"/>
        <w:rPr>
          <w:sz w:val="28"/>
          <w:szCs w:val="28"/>
        </w:rPr>
      </w:pPr>
      <w:proofErr w:type="spellStart"/>
      <w:r>
        <w:rPr>
          <w:sz w:val="25"/>
          <w:szCs w:val="25"/>
        </w:rPr>
        <w:t>Эис</w:t>
      </w:r>
      <w:proofErr w:type="spellEnd"/>
      <w:r>
        <w:rPr>
          <w:sz w:val="25"/>
          <w:szCs w:val="25"/>
        </w:rPr>
        <w:t xml:space="preserve"> = </w:t>
      </w:r>
      <w:proofErr w:type="spellStart"/>
      <w:r>
        <w:rPr>
          <w:sz w:val="25"/>
          <w:szCs w:val="25"/>
        </w:rPr>
        <w:t>СРм</w:t>
      </w:r>
      <w:proofErr w:type="spellEnd"/>
      <w:r>
        <w:rPr>
          <w:sz w:val="25"/>
          <w:szCs w:val="25"/>
        </w:rPr>
        <w:t xml:space="preserve"> /</w:t>
      </w:r>
      <w:proofErr w:type="spellStart"/>
      <w:r>
        <w:rPr>
          <w:sz w:val="25"/>
          <w:szCs w:val="25"/>
        </w:rPr>
        <w:t>ССур</w:t>
      </w:r>
      <w:proofErr w:type="spellEnd"/>
      <w:proofErr w:type="gramStart"/>
      <w:r>
        <w:rPr>
          <w:sz w:val="25"/>
          <w:szCs w:val="25"/>
        </w:rPr>
        <w:t xml:space="preserve"> ,</w:t>
      </w:r>
      <w:proofErr w:type="gramEnd"/>
      <w:r>
        <w:rPr>
          <w:sz w:val="25"/>
          <w:szCs w:val="25"/>
        </w:rPr>
        <w:t xml:space="preserve"> </w:t>
      </w:r>
      <w:r>
        <w:rPr>
          <w:rFonts w:ascii="Symbol" w:hAnsi="Symbol" w:cs="Symbol"/>
          <w:sz w:val="25"/>
          <w:szCs w:val="25"/>
        </w:rPr>
        <w:t></w:t>
      </w:r>
      <w:r>
        <w:rPr>
          <w:sz w:val="28"/>
          <w:szCs w:val="28"/>
        </w:rPr>
        <w:t>где:</w:t>
      </w:r>
    </w:p>
    <w:p w:rsidR="007364A8" w:rsidRDefault="007364A8" w:rsidP="007364A8">
      <w:pPr>
        <w:autoSpaceDE w:val="0"/>
        <w:autoSpaceDN w:val="0"/>
        <w:adjustRightInd w:val="0"/>
        <w:jc w:val="both"/>
        <w:rPr>
          <w:sz w:val="28"/>
          <w:szCs w:val="28"/>
        </w:rPr>
      </w:pPr>
      <w:r>
        <w:rPr>
          <w:sz w:val="15"/>
          <w:szCs w:val="15"/>
        </w:rPr>
        <w:t xml:space="preserve"> </w:t>
      </w:r>
      <w:proofErr w:type="spellStart"/>
      <w:r>
        <w:rPr>
          <w:sz w:val="25"/>
          <w:szCs w:val="25"/>
        </w:rPr>
        <w:t>Эис</w:t>
      </w:r>
      <w:proofErr w:type="spellEnd"/>
      <w:r>
        <w:rPr>
          <w:sz w:val="25"/>
          <w:szCs w:val="25"/>
        </w:rPr>
        <w:t xml:space="preserve"> </w:t>
      </w:r>
      <w:r>
        <w:rPr>
          <w:sz w:val="28"/>
          <w:szCs w:val="28"/>
        </w:rPr>
        <w:t>- эффективность использования средств бюджета муниципального образования «Красногорский район»;</w:t>
      </w:r>
    </w:p>
    <w:p w:rsidR="007364A8" w:rsidRDefault="007364A8" w:rsidP="007364A8">
      <w:pPr>
        <w:autoSpaceDE w:val="0"/>
        <w:autoSpaceDN w:val="0"/>
        <w:adjustRightInd w:val="0"/>
        <w:jc w:val="both"/>
        <w:rPr>
          <w:sz w:val="28"/>
          <w:szCs w:val="28"/>
        </w:rPr>
      </w:pPr>
      <w:r>
        <w:rPr>
          <w:sz w:val="15"/>
          <w:szCs w:val="15"/>
        </w:rPr>
        <w:t xml:space="preserve"> </w:t>
      </w:r>
      <w:proofErr w:type="spellStart"/>
      <w:r>
        <w:rPr>
          <w:sz w:val="26"/>
          <w:szCs w:val="26"/>
        </w:rPr>
        <w:t>СРм</w:t>
      </w:r>
      <w:proofErr w:type="spellEnd"/>
      <w:r>
        <w:rPr>
          <w:sz w:val="26"/>
          <w:szCs w:val="26"/>
        </w:rPr>
        <w:t xml:space="preserve"> </w:t>
      </w:r>
      <w:r>
        <w:rPr>
          <w:sz w:val="28"/>
          <w:szCs w:val="28"/>
        </w:rPr>
        <w:t>- степень реализации мероприятий;</w:t>
      </w:r>
    </w:p>
    <w:p w:rsidR="007364A8" w:rsidRDefault="007364A8" w:rsidP="007364A8">
      <w:pPr>
        <w:autoSpaceDE w:val="0"/>
        <w:autoSpaceDN w:val="0"/>
        <w:adjustRightInd w:val="0"/>
        <w:jc w:val="both"/>
        <w:rPr>
          <w:sz w:val="28"/>
          <w:szCs w:val="28"/>
        </w:rPr>
      </w:pPr>
      <w:r>
        <w:rPr>
          <w:sz w:val="15"/>
          <w:szCs w:val="15"/>
        </w:rPr>
        <w:t xml:space="preserve"> </w:t>
      </w:r>
      <w:proofErr w:type="spellStart"/>
      <w:r>
        <w:rPr>
          <w:sz w:val="25"/>
          <w:szCs w:val="25"/>
        </w:rPr>
        <w:t>ССур</w:t>
      </w:r>
      <w:proofErr w:type="spellEnd"/>
      <w:r>
        <w:rPr>
          <w:sz w:val="25"/>
          <w:szCs w:val="25"/>
        </w:rPr>
        <w:t xml:space="preserve"> </w:t>
      </w:r>
      <w:r>
        <w:rPr>
          <w:sz w:val="28"/>
          <w:szCs w:val="28"/>
        </w:rPr>
        <w:t>- степень соответствия запланированному уровню расходов;</w:t>
      </w:r>
    </w:p>
    <w:p w:rsidR="007364A8" w:rsidRDefault="007364A8" w:rsidP="007364A8">
      <w:pPr>
        <w:autoSpaceDE w:val="0"/>
        <w:autoSpaceDN w:val="0"/>
        <w:adjustRightInd w:val="0"/>
        <w:ind w:firstLine="708"/>
        <w:jc w:val="both"/>
        <w:rPr>
          <w:sz w:val="28"/>
          <w:szCs w:val="28"/>
        </w:rPr>
      </w:pPr>
      <w:r>
        <w:rPr>
          <w:sz w:val="28"/>
          <w:szCs w:val="28"/>
        </w:rPr>
        <w:t>6) оценивается эффективность реализации муниципальной программы (отдельной подпрограммы) по следующей формуле:</w:t>
      </w:r>
    </w:p>
    <w:p w:rsidR="007364A8" w:rsidRDefault="007364A8" w:rsidP="007364A8">
      <w:pPr>
        <w:autoSpaceDE w:val="0"/>
        <w:autoSpaceDN w:val="0"/>
        <w:adjustRightInd w:val="0"/>
        <w:jc w:val="both"/>
        <w:rPr>
          <w:sz w:val="28"/>
          <w:szCs w:val="28"/>
        </w:rPr>
      </w:pPr>
      <w:proofErr w:type="spellStart"/>
      <w:r>
        <w:rPr>
          <w:sz w:val="25"/>
          <w:szCs w:val="25"/>
        </w:rPr>
        <w:t>ЭРмп</w:t>
      </w:r>
      <w:proofErr w:type="spellEnd"/>
      <w:r>
        <w:rPr>
          <w:sz w:val="25"/>
          <w:szCs w:val="25"/>
        </w:rPr>
        <w:t xml:space="preserve"> = </w:t>
      </w:r>
      <w:proofErr w:type="spellStart"/>
      <w:r>
        <w:rPr>
          <w:sz w:val="25"/>
          <w:szCs w:val="25"/>
        </w:rPr>
        <w:t>СДмп</w:t>
      </w:r>
      <w:proofErr w:type="spellEnd"/>
      <w:r>
        <w:rPr>
          <w:sz w:val="25"/>
          <w:szCs w:val="25"/>
        </w:rPr>
        <w:t xml:space="preserve"> х </w:t>
      </w:r>
      <w:proofErr w:type="spellStart"/>
      <w:r>
        <w:rPr>
          <w:sz w:val="25"/>
          <w:szCs w:val="25"/>
        </w:rPr>
        <w:t>Эис</w:t>
      </w:r>
      <w:proofErr w:type="spellEnd"/>
      <w:proofErr w:type="gramStart"/>
      <w:r>
        <w:rPr>
          <w:sz w:val="25"/>
          <w:szCs w:val="25"/>
        </w:rPr>
        <w:t xml:space="preserve"> ,</w:t>
      </w:r>
      <w:proofErr w:type="gramEnd"/>
      <w:r>
        <w:rPr>
          <w:sz w:val="25"/>
          <w:szCs w:val="25"/>
        </w:rPr>
        <w:t xml:space="preserve"> </w:t>
      </w:r>
      <w:r>
        <w:rPr>
          <w:rFonts w:ascii="Symbol" w:hAnsi="Symbol" w:cs="Symbol"/>
          <w:sz w:val="25"/>
          <w:szCs w:val="25"/>
        </w:rPr>
        <w:t></w:t>
      </w:r>
      <w:r>
        <w:rPr>
          <w:sz w:val="28"/>
          <w:szCs w:val="28"/>
        </w:rPr>
        <w:t>где:</w:t>
      </w:r>
    </w:p>
    <w:p w:rsidR="007364A8" w:rsidRDefault="007364A8" w:rsidP="007364A8">
      <w:pPr>
        <w:autoSpaceDE w:val="0"/>
        <w:autoSpaceDN w:val="0"/>
        <w:adjustRightInd w:val="0"/>
        <w:jc w:val="both"/>
        <w:rPr>
          <w:sz w:val="28"/>
          <w:szCs w:val="28"/>
        </w:rPr>
      </w:pPr>
      <w:r>
        <w:rPr>
          <w:sz w:val="15"/>
          <w:szCs w:val="15"/>
        </w:rPr>
        <w:t xml:space="preserve"> </w:t>
      </w:r>
      <w:proofErr w:type="spellStart"/>
      <w:r>
        <w:rPr>
          <w:sz w:val="25"/>
          <w:szCs w:val="25"/>
        </w:rPr>
        <w:t>ЭРмп</w:t>
      </w:r>
      <w:proofErr w:type="spellEnd"/>
      <w:r>
        <w:rPr>
          <w:sz w:val="25"/>
          <w:szCs w:val="25"/>
        </w:rPr>
        <w:t xml:space="preserve"> </w:t>
      </w:r>
      <w:r>
        <w:rPr>
          <w:sz w:val="28"/>
          <w:szCs w:val="28"/>
        </w:rPr>
        <w:t>- эффективность реализации муниципальной программы (отдельной</w:t>
      </w:r>
    </w:p>
    <w:p w:rsidR="007364A8" w:rsidRDefault="007364A8" w:rsidP="007364A8">
      <w:pPr>
        <w:autoSpaceDE w:val="0"/>
        <w:autoSpaceDN w:val="0"/>
        <w:adjustRightInd w:val="0"/>
        <w:jc w:val="both"/>
        <w:rPr>
          <w:sz w:val="28"/>
          <w:szCs w:val="28"/>
        </w:rPr>
      </w:pPr>
      <w:r>
        <w:rPr>
          <w:sz w:val="28"/>
          <w:szCs w:val="28"/>
        </w:rPr>
        <w:t>подпрограммы);</w:t>
      </w:r>
    </w:p>
    <w:p w:rsidR="007364A8" w:rsidRDefault="007364A8" w:rsidP="007364A8">
      <w:pPr>
        <w:autoSpaceDE w:val="0"/>
        <w:autoSpaceDN w:val="0"/>
        <w:adjustRightInd w:val="0"/>
        <w:jc w:val="both"/>
        <w:rPr>
          <w:sz w:val="28"/>
          <w:szCs w:val="28"/>
        </w:rPr>
      </w:pPr>
      <w:proofErr w:type="spellStart"/>
      <w:r>
        <w:rPr>
          <w:sz w:val="25"/>
          <w:szCs w:val="25"/>
        </w:rPr>
        <w:t>СДмп</w:t>
      </w:r>
      <w:proofErr w:type="spellEnd"/>
      <w:r>
        <w:rPr>
          <w:sz w:val="28"/>
          <w:szCs w:val="28"/>
        </w:rPr>
        <w:t>- степень достижения плановых значений целевых показателей (индикаторов);</w:t>
      </w:r>
    </w:p>
    <w:p w:rsidR="007364A8" w:rsidRDefault="007364A8" w:rsidP="007364A8">
      <w:pPr>
        <w:autoSpaceDE w:val="0"/>
        <w:autoSpaceDN w:val="0"/>
        <w:adjustRightInd w:val="0"/>
        <w:jc w:val="both"/>
        <w:rPr>
          <w:sz w:val="28"/>
          <w:szCs w:val="28"/>
        </w:rPr>
      </w:pPr>
      <w:proofErr w:type="spellStart"/>
      <w:r>
        <w:rPr>
          <w:sz w:val="25"/>
          <w:szCs w:val="25"/>
        </w:rPr>
        <w:t>Эис</w:t>
      </w:r>
      <w:proofErr w:type="spellEnd"/>
      <w:r>
        <w:rPr>
          <w:sz w:val="25"/>
          <w:szCs w:val="25"/>
        </w:rPr>
        <w:t xml:space="preserve"> </w:t>
      </w:r>
      <w:r>
        <w:rPr>
          <w:sz w:val="28"/>
          <w:szCs w:val="28"/>
        </w:rPr>
        <w:t>- эффективность использования средств бюджета муниципального образования Красногорский район.</w:t>
      </w:r>
    </w:p>
    <w:p w:rsidR="007364A8" w:rsidRDefault="00413BD4" w:rsidP="007364A8">
      <w:pPr>
        <w:autoSpaceDE w:val="0"/>
        <w:autoSpaceDN w:val="0"/>
        <w:adjustRightInd w:val="0"/>
        <w:ind w:firstLine="708"/>
        <w:jc w:val="both"/>
        <w:rPr>
          <w:sz w:val="28"/>
          <w:szCs w:val="28"/>
        </w:rPr>
      </w:pPr>
      <w:r>
        <w:rPr>
          <w:sz w:val="28"/>
          <w:szCs w:val="28"/>
        </w:rPr>
        <w:t>10</w:t>
      </w:r>
      <w:r w:rsidR="007364A8">
        <w:rPr>
          <w:sz w:val="28"/>
          <w:szCs w:val="28"/>
        </w:rPr>
        <w:t xml:space="preserve">. Эффективность реализации муниципальной программы (отдельной подпрограммы) признается высокой в случае, если значение </w:t>
      </w:r>
      <w:r w:rsidR="007364A8">
        <w:rPr>
          <w:sz w:val="15"/>
          <w:szCs w:val="15"/>
        </w:rPr>
        <w:t xml:space="preserve"> </w:t>
      </w:r>
      <w:proofErr w:type="spellStart"/>
      <w:r w:rsidR="007364A8">
        <w:rPr>
          <w:sz w:val="25"/>
          <w:szCs w:val="25"/>
        </w:rPr>
        <w:t>ЭРмп</w:t>
      </w:r>
      <w:proofErr w:type="spellEnd"/>
      <w:r w:rsidR="007364A8">
        <w:rPr>
          <w:sz w:val="25"/>
          <w:szCs w:val="25"/>
        </w:rPr>
        <w:t xml:space="preserve"> </w:t>
      </w:r>
      <w:r w:rsidR="007364A8">
        <w:rPr>
          <w:sz w:val="28"/>
          <w:szCs w:val="28"/>
        </w:rPr>
        <w:t>составляет не менее 0,9.</w:t>
      </w:r>
    </w:p>
    <w:p w:rsidR="007364A8" w:rsidRDefault="007364A8" w:rsidP="007364A8">
      <w:pPr>
        <w:autoSpaceDE w:val="0"/>
        <w:autoSpaceDN w:val="0"/>
        <w:adjustRightInd w:val="0"/>
        <w:jc w:val="both"/>
        <w:rPr>
          <w:sz w:val="28"/>
          <w:szCs w:val="28"/>
        </w:rPr>
      </w:pPr>
      <w:r>
        <w:rPr>
          <w:sz w:val="28"/>
          <w:szCs w:val="28"/>
        </w:rPr>
        <w:t xml:space="preserve">Эффективность реализации муниципальной программы (отдельной подпрограммы) признается средней в случае, если значение </w:t>
      </w:r>
      <w:r>
        <w:rPr>
          <w:sz w:val="15"/>
          <w:szCs w:val="15"/>
        </w:rPr>
        <w:t xml:space="preserve"> </w:t>
      </w:r>
      <w:proofErr w:type="spellStart"/>
      <w:r>
        <w:rPr>
          <w:sz w:val="25"/>
          <w:szCs w:val="25"/>
        </w:rPr>
        <w:t>ЭРмп</w:t>
      </w:r>
      <w:proofErr w:type="spellEnd"/>
      <w:r>
        <w:rPr>
          <w:sz w:val="25"/>
          <w:szCs w:val="25"/>
        </w:rPr>
        <w:t xml:space="preserve"> </w:t>
      </w:r>
      <w:r>
        <w:rPr>
          <w:sz w:val="28"/>
          <w:szCs w:val="28"/>
        </w:rPr>
        <w:t>составляет не менее 0,8.</w:t>
      </w:r>
    </w:p>
    <w:p w:rsidR="007364A8" w:rsidRPr="00F205DE" w:rsidRDefault="007364A8" w:rsidP="007364A8">
      <w:pPr>
        <w:autoSpaceDE w:val="0"/>
        <w:autoSpaceDN w:val="0"/>
        <w:adjustRightInd w:val="0"/>
        <w:jc w:val="both"/>
        <w:rPr>
          <w:sz w:val="28"/>
          <w:szCs w:val="28"/>
        </w:rPr>
      </w:pPr>
      <w:r>
        <w:rPr>
          <w:sz w:val="28"/>
          <w:szCs w:val="28"/>
        </w:rPr>
        <w:t xml:space="preserve">Эффективность реализации муниципальной программы (отдельной подпрограммы) признается удовлетворительной в случае, если значение </w:t>
      </w:r>
      <w:r>
        <w:rPr>
          <w:sz w:val="15"/>
          <w:szCs w:val="15"/>
        </w:rPr>
        <w:t xml:space="preserve"> </w:t>
      </w:r>
      <w:proofErr w:type="spellStart"/>
      <w:r>
        <w:rPr>
          <w:sz w:val="25"/>
          <w:szCs w:val="25"/>
        </w:rPr>
        <w:t>ЭРмп</w:t>
      </w:r>
      <w:proofErr w:type="spellEnd"/>
      <w:r>
        <w:rPr>
          <w:sz w:val="25"/>
          <w:szCs w:val="25"/>
        </w:rPr>
        <w:t xml:space="preserve"> </w:t>
      </w:r>
      <w:r>
        <w:rPr>
          <w:sz w:val="28"/>
          <w:szCs w:val="28"/>
        </w:rPr>
        <w:t>составляет не менее 0,7.</w:t>
      </w:r>
    </w:p>
    <w:p w:rsidR="007364A8" w:rsidRPr="00F205DE" w:rsidRDefault="007364A8" w:rsidP="007364A8">
      <w:pPr>
        <w:autoSpaceDE w:val="0"/>
        <w:autoSpaceDN w:val="0"/>
        <w:adjustRightInd w:val="0"/>
        <w:jc w:val="both"/>
        <w:rPr>
          <w:sz w:val="28"/>
          <w:szCs w:val="28"/>
        </w:rPr>
      </w:pPr>
      <w:r>
        <w:rPr>
          <w:sz w:val="28"/>
          <w:szCs w:val="28"/>
        </w:rPr>
        <w:t xml:space="preserve">Эффективность реализации муниципальной программы (отдельной подпрограммы) признается неудовлетворительной в случае, если значение </w:t>
      </w:r>
      <w:r>
        <w:rPr>
          <w:sz w:val="15"/>
          <w:szCs w:val="15"/>
        </w:rPr>
        <w:t xml:space="preserve"> </w:t>
      </w:r>
      <w:proofErr w:type="spellStart"/>
      <w:r>
        <w:rPr>
          <w:sz w:val="25"/>
          <w:szCs w:val="25"/>
        </w:rPr>
        <w:t>ЭРмп</w:t>
      </w:r>
      <w:proofErr w:type="spellEnd"/>
    </w:p>
    <w:p w:rsidR="007364A8" w:rsidRDefault="007364A8" w:rsidP="007364A8">
      <w:pPr>
        <w:autoSpaceDE w:val="0"/>
        <w:autoSpaceDN w:val="0"/>
        <w:adjustRightInd w:val="0"/>
        <w:jc w:val="both"/>
        <w:rPr>
          <w:sz w:val="28"/>
          <w:szCs w:val="28"/>
        </w:rPr>
      </w:pPr>
      <w:r>
        <w:rPr>
          <w:sz w:val="28"/>
          <w:szCs w:val="28"/>
        </w:rPr>
        <w:t>составляет менее 0,7.</w:t>
      </w:r>
    </w:p>
    <w:p w:rsidR="007364A8" w:rsidRDefault="007364A8" w:rsidP="007364A8">
      <w:pPr>
        <w:autoSpaceDE w:val="0"/>
        <w:autoSpaceDN w:val="0"/>
        <w:adjustRightInd w:val="0"/>
        <w:jc w:val="both"/>
        <w:rPr>
          <w:sz w:val="28"/>
          <w:szCs w:val="28"/>
        </w:rPr>
      </w:pPr>
      <w:r>
        <w:rPr>
          <w:sz w:val="28"/>
          <w:szCs w:val="28"/>
        </w:rPr>
        <w:t>Полученное значение эффективности реализации муниципальной программы (отдельной подпрограммы) подлежит округлению до тысячных (три цифры после запятой).</w:t>
      </w:r>
    </w:p>
    <w:p w:rsidR="00983111" w:rsidRDefault="00983111" w:rsidP="00983111">
      <w:pPr>
        <w:keepNext/>
        <w:jc w:val="both"/>
      </w:pPr>
    </w:p>
    <w:sectPr w:rsidR="00983111" w:rsidSect="000D75E6">
      <w:pgSz w:w="11906" w:h="16838"/>
      <w:pgMar w:top="62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70F7"/>
    <w:multiLevelType w:val="hybridMultilevel"/>
    <w:tmpl w:val="0FF694E0"/>
    <w:lvl w:ilvl="0" w:tplc="88CA465A">
      <w:start w:val="1"/>
      <w:numFmt w:val="decimal"/>
      <w:lvlText w:val="%1)"/>
      <w:lvlJc w:val="left"/>
      <w:pPr>
        <w:ind w:left="1440" w:hanging="360"/>
      </w:pPr>
      <w:rPr>
        <w:rFonts w:ascii="Times New Roman" w:hAnsi="Times New Roman" w:cs="Times New Roman" w:hint="default"/>
        <w:b w:val="0"/>
        <w:i w:val="0"/>
        <w:sz w:val="24"/>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
    <w:nsid w:val="0C777105"/>
    <w:multiLevelType w:val="hybridMultilevel"/>
    <w:tmpl w:val="4BFEBB94"/>
    <w:lvl w:ilvl="0" w:tplc="268C4450">
      <w:start w:val="1"/>
      <w:numFmt w:val="decimal"/>
      <w:lvlText w:val="%1)"/>
      <w:lvlJc w:val="left"/>
      <w:pPr>
        <w:ind w:left="720" w:hanging="360"/>
      </w:pPr>
      <w:rPr>
        <w:rFonts w:ascii="Times New Roman" w:hAnsi="Times New Roman" w:cs="Times New Roman" w:hint="default"/>
        <w:b w:val="0"/>
        <w:i w:val="0"/>
        <w:sz w:val="21"/>
        <w:szCs w:val="21"/>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2F27FAD"/>
    <w:multiLevelType w:val="hybridMultilevel"/>
    <w:tmpl w:val="E78A2744"/>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18B05842"/>
    <w:multiLevelType w:val="hybridMultilevel"/>
    <w:tmpl w:val="603689A8"/>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1987083A"/>
    <w:multiLevelType w:val="hybridMultilevel"/>
    <w:tmpl w:val="B26443BE"/>
    <w:lvl w:ilvl="0" w:tplc="88CA465A">
      <w:start w:val="1"/>
      <w:numFmt w:val="decimal"/>
      <w:lvlText w:val="%1)"/>
      <w:lvlJc w:val="left"/>
      <w:pPr>
        <w:ind w:left="1429" w:hanging="360"/>
      </w:pPr>
      <w:rPr>
        <w:rFonts w:ascii="Times New Roman" w:hAnsi="Times New Roman" w:cs="Times New Roman" w:hint="default"/>
        <w:b w:val="0"/>
        <w:i w:val="0"/>
        <w:sz w:val="24"/>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5">
    <w:nsid w:val="1B386E5C"/>
    <w:multiLevelType w:val="multilevel"/>
    <w:tmpl w:val="04EAC440"/>
    <w:lvl w:ilvl="0">
      <w:start w:val="1"/>
      <w:numFmt w:val="decimal"/>
      <w:lvlText w:val="%1)"/>
      <w:lvlJc w:val="left"/>
      <w:pPr>
        <w:ind w:left="1429" w:hanging="360"/>
      </w:pPr>
      <w:rPr>
        <w:rFonts w:ascii="Times New Roman" w:hAnsi="Times New Roman" w:cs="Times New Roman" w:hint="default"/>
        <w:b w:val="0"/>
        <w:i w:val="0"/>
        <w:sz w:val="24"/>
      </w:rPr>
    </w:lvl>
    <w:lvl w:ilvl="1">
      <w:start w:val="1"/>
      <w:numFmt w:val="decimal"/>
      <w:isLgl/>
      <w:lvlText w:val="%1.%2."/>
      <w:lvlJc w:val="left"/>
      <w:pPr>
        <w:ind w:left="1549" w:hanging="48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6">
    <w:nsid w:val="2D740158"/>
    <w:multiLevelType w:val="hybridMultilevel"/>
    <w:tmpl w:val="7108E35A"/>
    <w:lvl w:ilvl="0" w:tplc="AC0027E4">
      <w:start w:val="1"/>
      <w:numFmt w:val="russianLower"/>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7">
    <w:nsid w:val="31901B53"/>
    <w:multiLevelType w:val="hybridMultilevel"/>
    <w:tmpl w:val="F9805B9A"/>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8">
    <w:nsid w:val="3E5037EA"/>
    <w:multiLevelType w:val="hybridMultilevel"/>
    <w:tmpl w:val="94805EB8"/>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9">
    <w:nsid w:val="40AD628A"/>
    <w:multiLevelType w:val="hybridMultilevel"/>
    <w:tmpl w:val="0F22CFDC"/>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0">
    <w:nsid w:val="42130386"/>
    <w:multiLevelType w:val="hybridMultilevel"/>
    <w:tmpl w:val="AB4E6082"/>
    <w:lvl w:ilvl="0" w:tplc="B0181E34">
      <w:start w:val="1"/>
      <w:numFmt w:val="decimal"/>
      <w:lvlText w:val="%1)"/>
      <w:lvlJc w:val="left"/>
      <w:pPr>
        <w:ind w:left="1440" w:hanging="360"/>
      </w:pPr>
      <w:rPr>
        <w:rFonts w:ascii="Times New Roman" w:hAnsi="Times New Roman" w:cs="Times New Roman" w:hint="default"/>
        <w:b w:val="0"/>
        <w:i w:val="0"/>
        <w:sz w:val="24"/>
        <w:szCs w:val="24"/>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1">
    <w:nsid w:val="445356BC"/>
    <w:multiLevelType w:val="hybridMultilevel"/>
    <w:tmpl w:val="41D88FA8"/>
    <w:lvl w:ilvl="0" w:tplc="88CA465A">
      <w:start w:val="1"/>
      <w:numFmt w:val="decimal"/>
      <w:lvlText w:val="%1)"/>
      <w:lvlJc w:val="left"/>
      <w:pPr>
        <w:ind w:left="1485" w:hanging="360"/>
      </w:pPr>
      <w:rPr>
        <w:rFonts w:ascii="Times New Roman" w:hAnsi="Times New Roman" w:cs="Times New Roman" w:hint="default"/>
        <w:b w:val="0"/>
        <w:i w:val="0"/>
        <w:sz w:val="24"/>
      </w:rPr>
    </w:lvl>
    <w:lvl w:ilvl="1" w:tplc="04190019">
      <w:start w:val="1"/>
      <w:numFmt w:val="lowerLetter"/>
      <w:lvlText w:val="%2."/>
      <w:lvlJc w:val="left"/>
      <w:pPr>
        <w:ind w:left="2205" w:hanging="360"/>
      </w:pPr>
      <w:rPr>
        <w:rFonts w:cs="Times New Roman"/>
      </w:rPr>
    </w:lvl>
    <w:lvl w:ilvl="2" w:tplc="0419001B">
      <w:start w:val="1"/>
      <w:numFmt w:val="lowerRoman"/>
      <w:lvlText w:val="%3."/>
      <w:lvlJc w:val="right"/>
      <w:pPr>
        <w:ind w:left="2925" w:hanging="180"/>
      </w:pPr>
      <w:rPr>
        <w:rFonts w:cs="Times New Roman"/>
      </w:rPr>
    </w:lvl>
    <w:lvl w:ilvl="3" w:tplc="0419000F">
      <w:start w:val="1"/>
      <w:numFmt w:val="decimal"/>
      <w:lvlText w:val="%4."/>
      <w:lvlJc w:val="left"/>
      <w:pPr>
        <w:ind w:left="3645" w:hanging="360"/>
      </w:pPr>
      <w:rPr>
        <w:rFonts w:cs="Times New Roman"/>
      </w:rPr>
    </w:lvl>
    <w:lvl w:ilvl="4" w:tplc="04190019">
      <w:start w:val="1"/>
      <w:numFmt w:val="lowerLetter"/>
      <w:lvlText w:val="%5."/>
      <w:lvlJc w:val="left"/>
      <w:pPr>
        <w:ind w:left="4365" w:hanging="360"/>
      </w:pPr>
      <w:rPr>
        <w:rFonts w:cs="Times New Roman"/>
      </w:rPr>
    </w:lvl>
    <w:lvl w:ilvl="5" w:tplc="0419001B">
      <w:start w:val="1"/>
      <w:numFmt w:val="lowerRoman"/>
      <w:lvlText w:val="%6."/>
      <w:lvlJc w:val="right"/>
      <w:pPr>
        <w:ind w:left="5085" w:hanging="180"/>
      </w:pPr>
      <w:rPr>
        <w:rFonts w:cs="Times New Roman"/>
      </w:rPr>
    </w:lvl>
    <w:lvl w:ilvl="6" w:tplc="0419000F">
      <w:start w:val="1"/>
      <w:numFmt w:val="decimal"/>
      <w:lvlText w:val="%7."/>
      <w:lvlJc w:val="left"/>
      <w:pPr>
        <w:ind w:left="5805" w:hanging="360"/>
      </w:pPr>
      <w:rPr>
        <w:rFonts w:cs="Times New Roman"/>
      </w:rPr>
    </w:lvl>
    <w:lvl w:ilvl="7" w:tplc="04190019">
      <w:start w:val="1"/>
      <w:numFmt w:val="lowerLetter"/>
      <w:lvlText w:val="%8."/>
      <w:lvlJc w:val="left"/>
      <w:pPr>
        <w:ind w:left="6525" w:hanging="360"/>
      </w:pPr>
      <w:rPr>
        <w:rFonts w:cs="Times New Roman"/>
      </w:rPr>
    </w:lvl>
    <w:lvl w:ilvl="8" w:tplc="0419001B">
      <w:start w:val="1"/>
      <w:numFmt w:val="lowerRoman"/>
      <w:lvlText w:val="%9."/>
      <w:lvlJc w:val="right"/>
      <w:pPr>
        <w:ind w:left="7245" w:hanging="180"/>
      </w:pPr>
      <w:rPr>
        <w:rFonts w:cs="Times New Roman"/>
      </w:rPr>
    </w:lvl>
  </w:abstractNum>
  <w:abstractNum w:abstractNumId="12">
    <w:nsid w:val="4C023FBF"/>
    <w:multiLevelType w:val="hybridMultilevel"/>
    <w:tmpl w:val="9828BBFA"/>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3">
    <w:nsid w:val="4EE269F1"/>
    <w:multiLevelType w:val="multilevel"/>
    <w:tmpl w:val="95BCC328"/>
    <w:lvl w:ilvl="0">
      <w:start w:val="1"/>
      <w:numFmt w:val="decimal"/>
      <w:lvlText w:val="%1."/>
      <w:lvlJc w:val="left"/>
      <w:pPr>
        <w:ind w:left="1429" w:hanging="360"/>
      </w:pPr>
      <w:rPr>
        <w:rFonts w:cs="Times New Roman"/>
      </w:rPr>
    </w:lvl>
    <w:lvl w:ilvl="1">
      <w:start w:val="1"/>
      <w:numFmt w:val="decimal"/>
      <w:isLgl/>
      <w:lvlText w:val="%1.%2."/>
      <w:lvlJc w:val="left"/>
      <w:pPr>
        <w:ind w:left="1549" w:hanging="48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4">
    <w:nsid w:val="500A477A"/>
    <w:multiLevelType w:val="hybridMultilevel"/>
    <w:tmpl w:val="9A8C7270"/>
    <w:lvl w:ilvl="0" w:tplc="88CA465A">
      <w:start w:val="1"/>
      <w:numFmt w:val="decimal"/>
      <w:lvlText w:val="%1)"/>
      <w:lvlJc w:val="left"/>
      <w:pPr>
        <w:ind w:left="1440" w:hanging="360"/>
      </w:pPr>
      <w:rPr>
        <w:rFonts w:ascii="Times New Roman" w:hAnsi="Times New Roman" w:cs="Times New Roman" w:hint="default"/>
        <w:b w:val="0"/>
        <w:i w:val="0"/>
        <w:sz w:val="24"/>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5">
    <w:nsid w:val="580E4B3C"/>
    <w:multiLevelType w:val="hybridMultilevel"/>
    <w:tmpl w:val="FF9226DE"/>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6">
    <w:nsid w:val="5EC45640"/>
    <w:multiLevelType w:val="hybridMultilevel"/>
    <w:tmpl w:val="BEBEF49C"/>
    <w:lvl w:ilvl="0" w:tplc="81900DC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61525955"/>
    <w:multiLevelType w:val="hybridMultilevel"/>
    <w:tmpl w:val="B2001AD6"/>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8">
    <w:nsid w:val="6B2F37F7"/>
    <w:multiLevelType w:val="hybridMultilevel"/>
    <w:tmpl w:val="DE18C580"/>
    <w:lvl w:ilvl="0" w:tplc="E96EB04A">
      <w:start w:val="1"/>
      <w:numFmt w:val="decimal"/>
      <w:lvlText w:val="%1."/>
      <w:lvlJc w:val="left"/>
      <w:pPr>
        <w:ind w:left="1429" w:hanging="360"/>
      </w:pPr>
      <w:rPr>
        <w:rFonts w:cs="Times New Roman"/>
        <w:b w:val="0"/>
        <w:i w:val="0"/>
        <w:sz w:val="26"/>
      </w:rPr>
    </w:lvl>
    <w:lvl w:ilvl="1" w:tplc="04190019">
      <w:start w:val="1"/>
      <w:numFmt w:val="lowerLetter"/>
      <w:lvlText w:val="%2."/>
      <w:lvlJc w:val="left"/>
      <w:pPr>
        <w:ind w:left="2149" w:hanging="360"/>
      </w:pPr>
      <w:rPr>
        <w:rFonts w:cs="Times New Roman"/>
      </w:rPr>
    </w:lvl>
    <w:lvl w:ilvl="2" w:tplc="9A68FA02">
      <w:start w:val="1"/>
      <w:numFmt w:val="decimal"/>
      <w:lvlText w:val="%3."/>
      <w:lvlJc w:val="right"/>
      <w:pPr>
        <w:ind w:left="2869" w:hanging="180"/>
      </w:pPr>
      <w:rPr>
        <w:rFonts w:cs="Times New Roman"/>
        <w:b w:val="0"/>
        <w:i w:val="0"/>
        <w:sz w:val="26"/>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9">
    <w:nsid w:val="72045EA2"/>
    <w:multiLevelType w:val="hybridMultilevel"/>
    <w:tmpl w:val="94282650"/>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0">
    <w:nsid w:val="75FC0FF6"/>
    <w:multiLevelType w:val="hybridMultilevel"/>
    <w:tmpl w:val="6F72F484"/>
    <w:lvl w:ilvl="0" w:tplc="221A9A0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DF5BF7"/>
    <w:multiLevelType w:val="hybridMultilevel"/>
    <w:tmpl w:val="DCD0BF6E"/>
    <w:lvl w:ilvl="0" w:tplc="88CA465A">
      <w:start w:val="1"/>
      <w:numFmt w:val="decimal"/>
      <w:lvlText w:val="%1)"/>
      <w:lvlJc w:val="left"/>
      <w:pPr>
        <w:ind w:left="1500" w:hanging="360"/>
      </w:pPr>
      <w:rPr>
        <w:rFonts w:ascii="Times New Roman" w:hAnsi="Times New Roman" w:cs="Times New Roman" w:hint="default"/>
        <w:b w:val="0"/>
        <w:i w:val="0"/>
        <w:sz w:val="24"/>
      </w:rPr>
    </w:lvl>
    <w:lvl w:ilvl="1" w:tplc="04190019">
      <w:start w:val="1"/>
      <w:numFmt w:val="lowerLetter"/>
      <w:lvlText w:val="%2."/>
      <w:lvlJc w:val="left"/>
      <w:pPr>
        <w:ind w:left="2220" w:hanging="360"/>
      </w:pPr>
      <w:rPr>
        <w:rFonts w:cs="Times New Roman"/>
      </w:rPr>
    </w:lvl>
    <w:lvl w:ilvl="2" w:tplc="0419001B">
      <w:start w:val="1"/>
      <w:numFmt w:val="lowerRoman"/>
      <w:lvlText w:val="%3."/>
      <w:lvlJc w:val="right"/>
      <w:pPr>
        <w:ind w:left="2940" w:hanging="180"/>
      </w:pPr>
      <w:rPr>
        <w:rFonts w:cs="Times New Roman"/>
      </w:rPr>
    </w:lvl>
    <w:lvl w:ilvl="3" w:tplc="0419000F">
      <w:start w:val="1"/>
      <w:numFmt w:val="decimal"/>
      <w:lvlText w:val="%4."/>
      <w:lvlJc w:val="left"/>
      <w:pPr>
        <w:ind w:left="3660" w:hanging="360"/>
      </w:pPr>
      <w:rPr>
        <w:rFonts w:cs="Times New Roman"/>
      </w:rPr>
    </w:lvl>
    <w:lvl w:ilvl="4" w:tplc="04190019">
      <w:start w:val="1"/>
      <w:numFmt w:val="lowerLetter"/>
      <w:lvlText w:val="%5."/>
      <w:lvlJc w:val="left"/>
      <w:pPr>
        <w:ind w:left="4380" w:hanging="360"/>
      </w:pPr>
      <w:rPr>
        <w:rFonts w:cs="Times New Roman"/>
      </w:rPr>
    </w:lvl>
    <w:lvl w:ilvl="5" w:tplc="0419001B">
      <w:start w:val="1"/>
      <w:numFmt w:val="lowerRoman"/>
      <w:lvlText w:val="%6."/>
      <w:lvlJc w:val="right"/>
      <w:pPr>
        <w:ind w:left="5100" w:hanging="180"/>
      </w:pPr>
      <w:rPr>
        <w:rFonts w:cs="Times New Roman"/>
      </w:rPr>
    </w:lvl>
    <w:lvl w:ilvl="6" w:tplc="0419000F">
      <w:start w:val="1"/>
      <w:numFmt w:val="decimal"/>
      <w:lvlText w:val="%7."/>
      <w:lvlJc w:val="left"/>
      <w:pPr>
        <w:ind w:left="5820" w:hanging="360"/>
      </w:pPr>
      <w:rPr>
        <w:rFonts w:cs="Times New Roman"/>
      </w:rPr>
    </w:lvl>
    <w:lvl w:ilvl="7" w:tplc="04190019">
      <w:start w:val="1"/>
      <w:numFmt w:val="lowerLetter"/>
      <w:lvlText w:val="%8."/>
      <w:lvlJc w:val="left"/>
      <w:pPr>
        <w:ind w:left="6540" w:hanging="360"/>
      </w:pPr>
      <w:rPr>
        <w:rFonts w:cs="Times New Roman"/>
      </w:rPr>
    </w:lvl>
    <w:lvl w:ilvl="8" w:tplc="0419001B">
      <w:start w:val="1"/>
      <w:numFmt w:val="lowerRoman"/>
      <w:lvlText w:val="%9."/>
      <w:lvlJc w:val="right"/>
      <w:pPr>
        <w:ind w:left="7260" w:hanging="180"/>
      </w:pPr>
      <w:rPr>
        <w:rFonts w:cs="Times New Roman"/>
      </w:rPr>
    </w:lvl>
  </w:abstractNum>
  <w:abstractNum w:abstractNumId="22">
    <w:nsid w:val="79532818"/>
    <w:multiLevelType w:val="multilevel"/>
    <w:tmpl w:val="B37297A8"/>
    <w:lvl w:ilvl="0">
      <w:start w:val="1"/>
      <w:numFmt w:val="decimal"/>
      <w:lvlText w:val="%1)"/>
      <w:lvlJc w:val="left"/>
      <w:pPr>
        <w:ind w:left="1429" w:hanging="360"/>
      </w:pPr>
      <w:rPr>
        <w:rFonts w:ascii="Times New Roman" w:hAnsi="Times New Roman" w:cs="Times New Roman" w:hint="default"/>
        <w:b w:val="0"/>
        <w:i w:val="0"/>
        <w:sz w:val="24"/>
      </w:rPr>
    </w:lvl>
    <w:lvl w:ilvl="1">
      <w:start w:val="1"/>
      <w:numFmt w:val="decimal"/>
      <w:isLgl/>
      <w:lvlText w:val="%1.%2."/>
      <w:lvlJc w:val="left"/>
      <w:pPr>
        <w:ind w:left="1549" w:hanging="48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23">
    <w:nsid w:val="7A3C139F"/>
    <w:multiLevelType w:val="hybridMultilevel"/>
    <w:tmpl w:val="BDA2741E"/>
    <w:lvl w:ilvl="0" w:tplc="C8FCFF68">
      <w:start w:val="1"/>
      <w:numFmt w:val="decimal"/>
      <w:lvlText w:val="%1)"/>
      <w:lvlJc w:val="left"/>
      <w:pPr>
        <w:ind w:left="1440" w:hanging="360"/>
      </w:pPr>
      <w:rPr>
        <w:rFonts w:ascii="Times New Roman" w:hAnsi="Times New Roman" w:cs="Times New Roman" w:hint="default"/>
        <w:b w:val="0"/>
        <w:i w:val="0"/>
        <w:sz w:val="24"/>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24">
    <w:nsid w:val="7CBB747C"/>
    <w:multiLevelType w:val="hybridMultilevel"/>
    <w:tmpl w:val="486840C6"/>
    <w:lvl w:ilvl="0" w:tplc="4E6601E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20"/>
  </w:num>
  <w:num w:numId="2">
    <w:abstractNumId w:val="1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A3F"/>
    <w:rsid w:val="00082E02"/>
    <w:rsid w:val="000D75E6"/>
    <w:rsid w:val="000E6BA3"/>
    <w:rsid w:val="001839C3"/>
    <w:rsid w:val="002C3B7E"/>
    <w:rsid w:val="00413BD4"/>
    <w:rsid w:val="00526EBC"/>
    <w:rsid w:val="00634C1E"/>
    <w:rsid w:val="006F7383"/>
    <w:rsid w:val="007364A8"/>
    <w:rsid w:val="008778F8"/>
    <w:rsid w:val="0090401B"/>
    <w:rsid w:val="009075FA"/>
    <w:rsid w:val="00983111"/>
    <w:rsid w:val="00A50617"/>
    <w:rsid w:val="00B2487A"/>
    <w:rsid w:val="00C0134C"/>
    <w:rsid w:val="00D027F7"/>
    <w:rsid w:val="00E75C04"/>
    <w:rsid w:val="00E92C8E"/>
    <w:rsid w:val="00F83DB5"/>
    <w:rsid w:val="00FA2C6B"/>
    <w:rsid w:val="00FC60AF"/>
    <w:rsid w:val="00FF0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5E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83111"/>
    <w:pPr>
      <w:keepNext/>
      <w:outlineLvl w:val="0"/>
    </w:pPr>
    <w:rPr>
      <w:b/>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qFormat/>
    <w:rsid w:val="00983111"/>
    <w:pPr>
      <w:keepNext/>
      <w:jc w:val="center"/>
      <w:outlineLvl w:val="1"/>
    </w:pPr>
    <w:rPr>
      <w:b/>
      <w:sz w:val="40"/>
    </w:rPr>
  </w:style>
  <w:style w:type="paragraph" w:styleId="4">
    <w:name w:val="heading 4"/>
    <w:basedOn w:val="a"/>
    <w:next w:val="a"/>
    <w:link w:val="40"/>
    <w:qFormat/>
    <w:rsid w:val="00983111"/>
    <w:pPr>
      <w:keepNext/>
      <w:outlineLvl w:val="3"/>
    </w:pPr>
    <w:rPr>
      <w:b/>
      <w:sz w:val="22"/>
    </w:rPr>
  </w:style>
  <w:style w:type="paragraph" w:styleId="8">
    <w:name w:val="heading 8"/>
    <w:basedOn w:val="a"/>
    <w:next w:val="a"/>
    <w:link w:val="80"/>
    <w:qFormat/>
    <w:rsid w:val="00983111"/>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3111"/>
    <w:rPr>
      <w:rFonts w:ascii="Times New Roman" w:eastAsia="Times New Roman" w:hAnsi="Times New Roman" w:cs="Times New Roman"/>
      <w:b/>
      <w:sz w:val="20"/>
      <w:szCs w:val="20"/>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rsid w:val="00983111"/>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983111"/>
    <w:rPr>
      <w:rFonts w:ascii="Times New Roman" w:eastAsia="Times New Roman" w:hAnsi="Times New Roman" w:cs="Times New Roman"/>
      <w:b/>
      <w:szCs w:val="20"/>
      <w:lang w:eastAsia="ru-RU"/>
    </w:rPr>
  </w:style>
  <w:style w:type="character" w:customStyle="1" w:styleId="80">
    <w:name w:val="Заголовок 8 Знак"/>
    <w:basedOn w:val="a0"/>
    <w:link w:val="8"/>
    <w:rsid w:val="00983111"/>
    <w:rPr>
      <w:rFonts w:ascii="Times New Roman" w:eastAsia="Times New Roman" w:hAnsi="Times New Roman" w:cs="Times New Roman"/>
      <w:i/>
      <w:iCs/>
      <w:sz w:val="24"/>
      <w:szCs w:val="24"/>
      <w:lang w:eastAsia="ru-RU"/>
    </w:rPr>
  </w:style>
  <w:style w:type="paragraph" w:styleId="a3">
    <w:name w:val="No Spacing"/>
    <w:uiPriority w:val="1"/>
    <w:qFormat/>
    <w:rsid w:val="000D75E6"/>
    <w:pPr>
      <w:spacing w:after="0" w:line="240" w:lineRule="auto"/>
    </w:pPr>
  </w:style>
  <w:style w:type="paragraph" w:styleId="a4">
    <w:name w:val="List Paragraph"/>
    <w:basedOn w:val="a"/>
    <w:link w:val="a5"/>
    <w:uiPriority w:val="34"/>
    <w:qFormat/>
    <w:rsid w:val="00983111"/>
    <w:pPr>
      <w:ind w:left="720"/>
      <w:contextualSpacing/>
    </w:pPr>
  </w:style>
  <w:style w:type="character" w:customStyle="1" w:styleId="a5">
    <w:name w:val="Абзац списка Знак"/>
    <w:link w:val="a4"/>
    <w:uiPriority w:val="34"/>
    <w:locked/>
    <w:rsid w:val="00983111"/>
    <w:rPr>
      <w:rFonts w:ascii="Times New Roman" w:eastAsia="Times New Roman" w:hAnsi="Times New Roman" w:cs="Times New Roman"/>
      <w:sz w:val="20"/>
      <w:szCs w:val="20"/>
      <w:lang w:eastAsia="ru-RU"/>
    </w:rPr>
  </w:style>
  <w:style w:type="character" w:customStyle="1" w:styleId="a6">
    <w:name w:val="Текст выноски Знак"/>
    <w:basedOn w:val="a0"/>
    <w:link w:val="a7"/>
    <w:uiPriority w:val="99"/>
    <w:semiHidden/>
    <w:rsid w:val="00983111"/>
    <w:rPr>
      <w:rFonts w:ascii="Tahoma" w:eastAsia="Times New Roman" w:hAnsi="Tahoma" w:cs="Tahoma"/>
      <w:sz w:val="16"/>
      <w:szCs w:val="16"/>
      <w:lang w:eastAsia="ru-RU"/>
    </w:rPr>
  </w:style>
  <w:style w:type="paragraph" w:styleId="a7">
    <w:name w:val="Balloon Text"/>
    <w:basedOn w:val="a"/>
    <w:link w:val="a6"/>
    <w:uiPriority w:val="99"/>
    <w:semiHidden/>
    <w:unhideWhenUsed/>
    <w:rsid w:val="00983111"/>
    <w:rPr>
      <w:rFonts w:ascii="Tahoma" w:hAnsi="Tahoma" w:cs="Tahoma"/>
      <w:sz w:val="16"/>
      <w:szCs w:val="16"/>
    </w:rPr>
  </w:style>
  <w:style w:type="character" w:styleId="a8">
    <w:name w:val="Strong"/>
    <w:basedOn w:val="a0"/>
    <w:uiPriority w:val="22"/>
    <w:qFormat/>
    <w:rsid w:val="00983111"/>
    <w:rPr>
      <w:b/>
      <w:bCs/>
    </w:rPr>
  </w:style>
  <w:style w:type="character" w:styleId="a9">
    <w:name w:val="Hyperlink"/>
    <w:basedOn w:val="a0"/>
    <w:uiPriority w:val="99"/>
    <w:semiHidden/>
    <w:unhideWhenUsed/>
    <w:rsid w:val="00983111"/>
    <w:rPr>
      <w:rFonts w:ascii="Times New Roman" w:hAnsi="Times New Roman" w:cs="Times New Roman" w:hint="default"/>
      <w:color w:val="0563C1" w:themeColor="hyperlink"/>
      <w:u w:val="single"/>
    </w:rPr>
  </w:style>
  <w:style w:type="character" w:customStyle="1" w:styleId="aa">
    <w:name w:val="Текст сноски Знак"/>
    <w:basedOn w:val="a0"/>
    <w:link w:val="ab"/>
    <w:uiPriority w:val="99"/>
    <w:semiHidden/>
    <w:rsid w:val="00983111"/>
    <w:rPr>
      <w:rFonts w:ascii="Times New Roman" w:eastAsia="Times New Roman" w:hAnsi="Times New Roman" w:cs="Times New Roman"/>
      <w:sz w:val="20"/>
      <w:szCs w:val="20"/>
      <w:lang w:eastAsia="ru-RU"/>
    </w:rPr>
  </w:style>
  <w:style w:type="paragraph" w:styleId="ab">
    <w:name w:val="footnote text"/>
    <w:basedOn w:val="a"/>
    <w:link w:val="aa"/>
    <w:uiPriority w:val="99"/>
    <w:semiHidden/>
    <w:unhideWhenUsed/>
    <w:rsid w:val="00983111"/>
  </w:style>
  <w:style w:type="character" w:customStyle="1" w:styleId="ac">
    <w:name w:val="Верхний колонтитул Знак"/>
    <w:basedOn w:val="a0"/>
    <w:link w:val="ad"/>
    <w:uiPriority w:val="99"/>
    <w:semiHidden/>
    <w:rsid w:val="00983111"/>
    <w:rPr>
      <w:rFonts w:ascii="Times New Roman" w:eastAsia="Times New Roman" w:hAnsi="Times New Roman" w:cs="Times New Roman"/>
      <w:sz w:val="24"/>
      <w:szCs w:val="24"/>
      <w:lang w:eastAsia="ru-RU"/>
    </w:rPr>
  </w:style>
  <w:style w:type="paragraph" w:styleId="ad">
    <w:name w:val="header"/>
    <w:basedOn w:val="a"/>
    <w:link w:val="ac"/>
    <w:uiPriority w:val="99"/>
    <w:semiHidden/>
    <w:unhideWhenUsed/>
    <w:rsid w:val="00983111"/>
    <w:pPr>
      <w:tabs>
        <w:tab w:val="center" w:pos="4677"/>
        <w:tab w:val="right" w:pos="9355"/>
      </w:tabs>
    </w:pPr>
    <w:rPr>
      <w:sz w:val="24"/>
      <w:szCs w:val="24"/>
    </w:rPr>
  </w:style>
  <w:style w:type="character" w:customStyle="1" w:styleId="ae">
    <w:name w:val="Нижний колонтитул Знак"/>
    <w:basedOn w:val="a0"/>
    <w:link w:val="af"/>
    <w:uiPriority w:val="99"/>
    <w:semiHidden/>
    <w:rsid w:val="00983111"/>
    <w:rPr>
      <w:rFonts w:ascii="Times New Roman" w:eastAsia="Times New Roman" w:hAnsi="Times New Roman" w:cs="Times New Roman"/>
      <w:sz w:val="24"/>
      <w:szCs w:val="24"/>
      <w:lang w:eastAsia="ru-RU"/>
    </w:rPr>
  </w:style>
  <w:style w:type="paragraph" w:styleId="af">
    <w:name w:val="footer"/>
    <w:basedOn w:val="a"/>
    <w:link w:val="ae"/>
    <w:uiPriority w:val="99"/>
    <w:semiHidden/>
    <w:unhideWhenUsed/>
    <w:rsid w:val="00983111"/>
    <w:pPr>
      <w:tabs>
        <w:tab w:val="center" w:pos="4677"/>
        <w:tab w:val="right" w:pos="9355"/>
      </w:tabs>
    </w:pPr>
    <w:rPr>
      <w:sz w:val="24"/>
      <w:szCs w:val="24"/>
    </w:rPr>
  </w:style>
  <w:style w:type="paragraph" w:styleId="af0">
    <w:name w:val="Subtitle"/>
    <w:basedOn w:val="a"/>
    <w:next w:val="a"/>
    <w:link w:val="af1"/>
    <w:uiPriority w:val="11"/>
    <w:qFormat/>
    <w:rsid w:val="00983111"/>
    <w:rPr>
      <w:rFonts w:asciiTheme="majorHAnsi" w:eastAsiaTheme="majorEastAsia" w:hAnsiTheme="majorHAnsi"/>
      <w:i/>
      <w:iCs/>
      <w:color w:val="5B9BD5" w:themeColor="accent1"/>
      <w:spacing w:val="15"/>
      <w:sz w:val="24"/>
      <w:szCs w:val="24"/>
    </w:rPr>
  </w:style>
  <w:style w:type="character" w:customStyle="1" w:styleId="af1">
    <w:name w:val="Подзаголовок Знак"/>
    <w:basedOn w:val="a0"/>
    <w:link w:val="af0"/>
    <w:uiPriority w:val="11"/>
    <w:rsid w:val="00983111"/>
    <w:rPr>
      <w:rFonts w:asciiTheme="majorHAnsi" w:eastAsiaTheme="majorEastAsia" w:hAnsiTheme="majorHAnsi" w:cs="Times New Roman"/>
      <w:i/>
      <w:iCs/>
      <w:color w:val="5B9BD5" w:themeColor="accent1"/>
      <w:spacing w:val="15"/>
      <w:sz w:val="24"/>
      <w:szCs w:val="24"/>
      <w:lang w:eastAsia="ru-RU"/>
    </w:rPr>
  </w:style>
  <w:style w:type="paragraph" w:styleId="af2">
    <w:name w:val="Title"/>
    <w:basedOn w:val="a"/>
    <w:next w:val="af0"/>
    <w:link w:val="af3"/>
    <w:uiPriority w:val="10"/>
    <w:qFormat/>
    <w:rsid w:val="00983111"/>
    <w:pPr>
      <w:suppressAutoHyphens/>
      <w:jc w:val="center"/>
    </w:pPr>
    <w:rPr>
      <w:b/>
      <w:sz w:val="22"/>
      <w:u w:val="single"/>
      <w:lang w:eastAsia="ar-SA"/>
    </w:rPr>
  </w:style>
  <w:style w:type="character" w:customStyle="1" w:styleId="af3">
    <w:name w:val="Название Знак"/>
    <w:basedOn w:val="a0"/>
    <w:link w:val="af2"/>
    <w:uiPriority w:val="10"/>
    <w:rsid w:val="00983111"/>
    <w:rPr>
      <w:rFonts w:ascii="Times New Roman" w:eastAsia="Times New Roman" w:hAnsi="Times New Roman" w:cs="Times New Roman"/>
      <w:b/>
      <w:szCs w:val="20"/>
      <w:u w:val="single"/>
      <w:lang w:eastAsia="ar-SA"/>
    </w:rPr>
  </w:style>
  <w:style w:type="character" w:customStyle="1" w:styleId="af4">
    <w:name w:val="Основной текст Знак"/>
    <w:aliases w:val="Основной текст1 Знак,Основной текст Знак Знак Знак,bt Знак"/>
    <w:basedOn w:val="a0"/>
    <w:link w:val="af5"/>
    <w:uiPriority w:val="99"/>
    <w:semiHidden/>
    <w:locked/>
    <w:rsid w:val="00983111"/>
    <w:rPr>
      <w:rFonts w:ascii="Times New Roman" w:eastAsia="Times New Roman" w:hAnsi="Times New Roman" w:cs="Times New Roman"/>
      <w:sz w:val="24"/>
      <w:szCs w:val="20"/>
      <w:lang w:eastAsia="ru-RU"/>
    </w:rPr>
  </w:style>
  <w:style w:type="paragraph" w:styleId="af5">
    <w:name w:val="Body Text"/>
    <w:aliases w:val="Основной текст1,Основной текст Знак Знак,bt"/>
    <w:basedOn w:val="a"/>
    <w:link w:val="af4"/>
    <w:uiPriority w:val="99"/>
    <w:semiHidden/>
    <w:unhideWhenUsed/>
    <w:rsid w:val="00983111"/>
    <w:pPr>
      <w:spacing w:after="120"/>
    </w:pPr>
    <w:rPr>
      <w:sz w:val="24"/>
    </w:rPr>
  </w:style>
  <w:style w:type="character" w:customStyle="1" w:styleId="11">
    <w:name w:val="Основной текст Знак1"/>
    <w:aliases w:val="Основной текст1 Знак1,Основной текст Знак Знак Знак1,bt Знак1"/>
    <w:basedOn w:val="a0"/>
    <w:uiPriority w:val="99"/>
    <w:semiHidden/>
    <w:rsid w:val="00983111"/>
    <w:rPr>
      <w:rFonts w:ascii="Times New Roman" w:eastAsia="Times New Roman" w:hAnsi="Times New Roman" w:cs="Times New Roman"/>
      <w:sz w:val="20"/>
      <w:szCs w:val="20"/>
      <w:lang w:eastAsia="ru-RU"/>
    </w:rPr>
  </w:style>
  <w:style w:type="character" w:customStyle="1" w:styleId="21">
    <w:name w:val="Основной текст 2 Знак"/>
    <w:basedOn w:val="a0"/>
    <w:link w:val="22"/>
    <w:uiPriority w:val="99"/>
    <w:semiHidden/>
    <w:rsid w:val="00983111"/>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983111"/>
    <w:pPr>
      <w:ind w:firstLine="567"/>
      <w:jc w:val="both"/>
    </w:pPr>
    <w:rPr>
      <w:sz w:val="24"/>
      <w:szCs w:val="24"/>
    </w:rPr>
  </w:style>
  <w:style w:type="paragraph" w:customStyle="1" w:styleId="ConsPlusNormal">
    <w:name w:val="ConsPlusNormal"/>
    <w:uiPriority w:val="99"/>
    <w:rsid w:val="0098311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83111"/>
    <w:pPr>
      <w:suppressAutoHyphens/>
      <w:spacing w:after="360" w:line="360" w:lineRule="auto"/>
    </w:pPr>
    <w:rPr>
      <w:b w:val="0"/>
      <w:spacing w:val="20"/>
      <w:kern w:val="28"/>
      <w:sz w:val="32"/>
      <w:szCs w:val="32"/>
    </w:rPr>
  </w:style>
  <w:style w:type="paragraph" w:customStyle="1" w:styleId="ConsPlusNonformat">
    <w:name w:val="ConsPlusNonformat"/>
    <w:uiPriority w:val="99"/>
    <w:rsid w:val="009831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83111"/>
    <w:pPr>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rsid w:val="00FC60A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5E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83111"/>
    <w:pPr>
      <w:keepNext/>
      <w:outlineLvl w:val="0"/>
    </w:pPr>
    <w:rPr>
      <w:b/>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qFormat/>
    <w:rsid w:val="00983111"/>
    <w:pPr>
      <w:keepNext/>
      <w:jc w:val="center"/>
      <w:outlineLvl w:val="1"/>
    </w:pPr>
    <w:rPr>
      <w:b/>
      <w:sz w:val="40"/>
    </w:rPr>
  </w:style>
  <w:style w:type="paragraph" w:styleId="4">
    <w:name w:val="heading 4"/>
    <w:basedOn w:val="a"/>
    <w:next w:val="a"/>
    <w:link w:val="40"/>
    <w:qFormat/>
    <w:rsid w:val="00983111"/>
    <w:pPr>
      <w:keepNext/>
      <w:outlineLvl w:val="3"/>
    </w:pPr>
    <w:rPr>
      <w:b/>
      <w:sz w:val="22"/>
    </w:rPr>
  </w:style>
  <w:style w:type="paragraph" w:styleId="8">
    <w:name w:val="heading 8"/>
    <w:basedOn w:val="a"/>
    <w:next w:val="a"/>
    <w:link w:val="80"/>
    <w:qFormat/>
    <w:rsid w:val="00983111"/>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3111"/>
    <w:rPr>
      <w:rFonts w:ascii="Times New Roman" w:eastAsia="Times New Roman" w:hAnsi="Times New Roman" w:cs="Times New Roman"/>
      <w:b/>
      <w:sz w:val="20"/>
      <w:szCs w:val="20"/>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rsid w:val="00983111"/>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983111"/>
    <w:rPr>
      <w:rFonts w:ascii="Times New Roman" w:eastAsia="Times New Roman" w:hAnsi="Times New Roman" w:cs="Times New Roman"/>
      <w:b/>
      <w:szCs w:val="20"/>
      <w:lang w:eastAsia="ru-RU"/>
    </w:rPr>
  </w:style>
  <w:style w:type="character" w:customStyle="1" w:styleId="80">
    <w:name w:val="Заголовок 8 Знак"/>
    <w:basedOn w:val="a0"/>
    <w:link w:val="8"/>
    <w:rsid w:val="00983111"/>
    <w:rPr>
      <w:rFonts w:ascii="Times New Roman" w:eastAsia="Times New Roman" w:hAnsi="Times New Roman" w:cs="Times New Roman"/>
      <w:i/>
      <w:iCs/>
      <w:sz w:val="24"/>
      <w:szCs w:val="24"/>
      <w:lang w:eastAsia="ru-RU"/>
    </w:rPr>
  </w:style>
  <w:style w:type="paragraph" w:styleId="a3">
    <w:name w:val="No Spacing"/>
    <w:uiPriority w:val="1"/>
    <w:qFormat/>
    <w:rsid w:val="000D75E6"/>
    <w:pPr>
      <w:spacing w:after="0" w:line="240" w:lineRule="auto"/>
    </w:pPr>
  </w:style>
  <w:style w:type="paragraph" w:styleId="a4">
    <w:name w:val="List Paragraph"/>
    <w:basedOn w:val="a"/>
    <w:link w:val="a5"/>
    <w:uiPriority w:val="34"/>
    <w:qFormat/>
    <w:rsid w:val="00983111"/>
    <w:pPr>
      <w:ind w:left="720"/>
      <w:contextualSpacing/>
    </w:pPr>
  </w:style>
  <w:style w:type="character" w:customStyle="1" w:styleId="a5">
    <w:name w:val="Абзац списка Знак"/>
    <w:link w:val="a4"/>
    <w:uiPriority w:val="34"/>
    <w:locked/>
    <w:rsid w:val="00983111"/>
    <w:rPr>
      <w:rFonts w:ascii="Times New Roman" w:eastAsia="Times New Roman" w:hAnsi="Times New Roman" w:cs="Times New Roman"/>
      <w:sz w:val="20"/>
      <w:szCs w:val="20"/>
      <w:lang w:eastAsia="ru-RU"/>
    </w:rPr>
  </w:style>
  <w:style w:type="character" w:customStyle="1" w:styleId="a6">
    <w:name w:val="Текст выноски Знак"/>
    <w:basedOn w:val="a0"/>
    <w:link w:val="a7"/>
    <w:uiPriority w:val="99"/>
    <w:semiHidden/>
    <w:rsid w:val="00983111"/>
    <w:rPr>
      <w:rFonts w:ascii="Tahoma" w:eastAsia="Times New Roman" w:hAnsi="Tahoma" w:cs="Tahoma"/>
      <w:sz w:val="16"/>
      <w:szCs w:val="16"/>
      <w:lang w:eastAsia="ru-RU"/>
    </w:rPr>
  </w:style>
  <w:style w:type="paragraph" w:styleId="a7">
    <w:name w:val="Balloon Text"/>
    <w:basedOn w:val="a"/>
    <w:link w:val="a6"/>
    <w:uiPriority w:val="99"/>
    <w:semiHidden/>
    <w:unhideWhenUsed/>
    <w:rsid w:val="00983111"/>
    <w:rPr>
      <w:rFonts w:ascii="Tahoma" w:hAnsi="Tahoma" w:cs="Tahoma"/>
      <w:sz w:val="16"/>
      <w:szCs w:val="16"/>
    </w:rPr>
  </w:style>
  <w:style w:type="character" w:styleId="a8">
    <w:name w:val="Strong"/>
    <w:basedOn w:val="a0"/>
    <w:uiPriority w:val="22"/>
    <w:qFormat/>
    <w:rsid w:val="00983111"/>
    <w:rPr>
      <w:b/>
      <w:bCs/>
    </w:rPr>
  </w:style>
  <w:style w:type="character" w:styleId="a9">
    <w:name w:val="Hyperlink"/>
    <w:basedOn w:val="a0"/>
    <w:uiPriority w:val="99"/>
    <w:semiHidden/>
    <w:unhideWhenUsed/>
    <w:rsid w:val="00983111"/>
    <w:rPr>
      <w:rFonts w:ascii="Times New Roman" w:hAnsi="Times New Roman" w:cs="Times New Roman" w:hint="default"/>
      <w:color w:val="0563C1" w:themeColor="hyperlink"/>
      <w:u w:val="single"/>
    </w:rPr>
  </w:style>
  <w:style w:type="character" w:customStyle="1" w:styleId="aa">
    <w:name w:val="Текст сноски Знак"/>
    <w:basedOn w:val="a0"/>
    <w:link w:val="ab"/>
    <w:uiPriority w:val="99"/>
    <w:semiHidden/>
    <w:rsid w:val="00983111"/>
    <w:rPr>
      <w:rFonts w:ascii="Times New Roman" w:eastAsia="Times New Roman" w:hAnsi="Times New Roman" w:cs="Times New Roman"/>
      <w:sz w:val="20"/>
      <w:szCs w:val="20"/>
      <w:lang w:eastAsia="ru-RU"/>
    </w:rPr>
  </w:style>
  <w:style w:type="paragraph" w:styleId="ab">
    <w:name w:val="footnote text"/>
    <w:basedOn w:val="a"/>
    <w:link w:val="aa"/>
    <w:uiPriority w:val="99"/>
    <w:semiHidden/>
    <w:unhideWhenUsed/>
    <w:rsid w:val="00983111"/>
  </w:style>
  <w:style w:type="character" w:customStyle="1" w:styleId="ac">
    <w:name w:val="Верхний колонтитул Знак"/>
    <w:basedOn w:val="a0"/>
    <w:link w:val="ad"/>
    <w:uiPriority w:val="99"/>
    <w:semiHidden/>
    <w:rsid w:val="00983111"/>
    <w:rPr>
      <w:rFonts w:ascii="Times New Roman" w:eastAsia="Times New Roman" w:hAnsi="Times New Roman" w:cs="Times New Roman"/>
      <w:sz w:val="24"/>
      <w:szCs w:val="24"/>
      <w:lang w:eastAsia="ru-RU"/>
    </w:rPr>
  </w:style>
  <w:style w:type="paragraph" w:styleId="ad">
    <w:name w:val="header"/>
    <w:basedOn w:val="a"/>
    <w:link w:val="ac"/>
    <w:uiPriority w:val="99"/>
    <w:semiHidden/>
    <w:unhideWhenUsed/>
    <w:rsid w:val="00983111"/>
    <w:pPr>
      <w:tabs>
        <w:tab w:val="center" w:pos="4677"/>
        <w:tab w:val="right" w:pos="9355"/>
      </w:tabs>
    </w:pPr>
    <w:rPr>
      <w:sz w:val="24"/>
      <w:szCs w:val="24"/>
    </w:rPr>
  </w:style>
  <w:style w:type="character" w:customStyle="1" w:styleId="ae">
    <w:name w:val="Нижний колонтитул Знак"/>
    <w:basedOn w:val="a0"/>
    <w:link w:val="af"/>
    <w:uiPriority w:val="99"/>
    <w:semiHidden/>
    <w:rsid w:val="00983111"/>
    <w:rPr>
      <w:rFonts w:ascii="Times New Roman" w:eastAsia="Times New Roman" w:hAnsi="Times New Roman" w:cs="Times New Roman"/>
      <w:sz w:val="24"/>
      <w:szCs w:val="24"/>
      <w:lang w:eastAsia="ru-RU"/>
    </w:rPr>
  </w:style>
  <w:style w:type="paragraph" w:styleId="af">
    <w:name w:val="footer"/>
    <w:basedOn w:val="a"/>
    <w:link w:val="ae"/>
    <w:uiPriority w:val="99"/>
    <w:semiHidden/>
    <w:unhideWhenUsed/>
    <w:rsid w:val="00983111"/>
    <w:pPr>
      <w:tabs>
        <w:tab w:val="center" w:pos="4677"/>
        <w:tab w:val="right" w:pos="9355"/>
      </w:tabs>
    </w:pPr>
    <w:rPr>
      <w:sz w:val="24"/>
      <w:szCs w:val="24"/>
    </w:rPr>
  </w:style>
  <w:style w:type="paragraph" w:styleId="af0">
    <w:name w:val="Subtitle"/>
    <w:basedOn w:val="a"/>
    <w:next w:val="a"/>
    <w:link w:val="af1"/>
    <w:uiPriority w:val="11"/>
    <w:qFormat/>
    <w:rsid w:val="00983111"/>
    <w:rPr>
      <w:rFonts w:asciiTheme="majorHAnsi" w:eastAsiaTheme="majorEastAsia" w:hAnsiTheme="majorHAnsi"/>
      <w:i/>
      <w:iCs/>
      <w:color w:val="5B9BD5" w:themeColor="accent1"/>
      <w:spacing w:val="15"/>
      <w:sz w:val="24"/>
      <w:szCs w:val="24"/>
    </w:rPr>
  </w:style>
  <w:style w:type="character" w:customStyle="1" w:styleId="af1">
    <w:name w:val="Подзаголовок Знак"/>
    <w:basedOn w:val="a0"/>
    <w:link w:val="af0"/>
    <w:uiPriority w:val="11"/>
    <w:rsid w:val="00983111"/>
    <w:rPr>
      <w:rFonts w:asciiTheme="majorHAnsi" w:eastAsiaTheme="majorEastAsia" w:hAnsiTheme="majorHAnsi" w:cs="Times New Roman"/>
      <w:i/>
      <w:iCs/>
      <w:color w:val="5B9BD5" w:themeColor="accent1"/>
      <w:spacing w:val="15"/>
      <w:sz w:val="24"/>
      <w:szCs w:val="24"/>
      <w:lang w:eastAsia="ru-RU"/>
    </w:rPr>
  </w:style>
  <w:style w:type="paragraph" w:styleId="af2">
    <w:name w:val="Title"/>
    <w:basedOn w:val="a"/>
    <w:next w:val="af0"/>
    <w:link w:val="af3"/>
    <w:uiPriority w:val="10"/>
    <w:qFormat/>
    <w:rsid w:val="00983111"/>
    <w:pPr>
      <w:suppressAutoHyphens/>
      <w:jc w:val="center"/>
    </w:pPr>
    <w:rPr>
      <w:b/>
      <w:sz w:val="22"/>
      <w:u w:val="single"/>
      <w:lang w:eastAsia="ar-SA"/>
    </w:rPr>
  </w:style>
  <w:style w:type="character" w:customStyle="1" w:styleId="af3">
    <w:name w:val="Название Знак"/>
    <w:basedOn w:val="a0"/>
    <w:link w:val="af2"/>
    <w:uiPriority w:val="10"/>
    <w:rsid w:val="00983111"/>
    <w:rPr>
      <w:rFonts w:ascii="Times New Roman" w:eastAsia="Times New Roman" w:hAnsi="Times New Roman" w:cs="Times New Roman"/>
      <w:b/>
      <w:szCs w:val="20"/>
      <w:u w:val="single"/>
      <w:lang w:eastAsia="ar-SA"/>
    </w:rPr>
  </w:style>
  <w:style w:type="character" w:customStyle="1" w:styleId="af4">
    <w:name w:val="Основной текст Знак"/>
    <w:aliases w:val="Основной текст1 Знак,Основной текст Знак Знак Знак,bt Знак"/>
    <w:basedOn w:val="a0"/>
    <w:link w:val="af5"/>
    <w:uiPriority w:val="99"/>
    <w:semiHidden/>
    <w:locked/>
    <w:rsid w:val="00983111"/>
    <w:rPr>
      <w:rFonts w:ascii="Times New Roman" w:eastAsia="Times New Roman" w:hAnsi="Times New Roman" w:cs="Times New Roman"/>
      <w:sz w:val="24"/>
      <w:szCs w:val="20"/>
      <w:lang w:eastAsia="ru-RU"/>
    </w:rPr>
  </w:style>
  <w:style w:type="paragraph" w:styleId="af5">
    <w:name w:val="Body Text"/>
    <w:aliases w:val="Основной текст1,Основной текст Знак Знак,bt"/>
    <w:basedOn w:val="a"/>
    <w:link w:val="af4"/>
    <w:uiPriority w:val="99"/>
    <w:semiHidden/>
    <w:unhideWhenUsed/>
    <w:rsid w:val="00983111"/>
    <w:pPr>
      <w:spacing w:after="120"/>
    </w:pPr>
    <w:rPr>
      <w:sz w:val="24"/>
    </w:rPr>
  </w:style>
  <w:style w:type="character" w:customStyle="1" w:styleId="11">
    <w:name w:val="Основной текст Знак1"/>
    <w:aliases w:val="Основной текст1 Знак1,Основной текст Знак Знак Знак1,bt Знак1"/>
    <w:basedOn w:val="a0"/>
    <w:uiPriority w:val="99"/>
    <w:semiHidden/>
    <w:rsid w:val="00983111"/>
    <w:rPr>
      <w:rFonts w:ascii="Times New Roman" w:eastAsia="Times New Roman" w:hAnsi="Times New Roman" w:cs="Times New Roman"/>
      <w:sz w:val="20"/>
      <w:szCs w:val="20"/>
      <w:lang w:eastAsia="ru-RU"/>
    </w:rPr>
  </w:style>
  <w:style w:type="character" w:customStyle="1" w:styleId="21">
    <w:name w:val="Основной текст 2 Знак"/>
    <w:basedOn w:val="a0"/>
    <w:link w:val="22"/>
    <w:uiPriority w:val="99"/>
    <w:semiHidden/>
    <w:rsid w:val="00983111"/>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983111"/>
    <w:pPr>
      <w:ind w:firstLine="567"/>
      <w:jc w:val="both"/>
    </w:pPr>
    <w:rPr>
      <w:sz w:val="24"/>
      <w:szCs w:val="24"/>
    </w:rPr>
  </w:style>
  <w:style w:type="paragraph" w:customStyle="1" w:styleId="ConsPlusNormal">
    <w:name w:val="ConsPlusNormal"/>
    <w:uiPriority w:val="99"/>
    <w:rsid w:val="0098311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83111"/>
    <w:pPr>
      <w:suppressAutoHyphens/>
      <w:spacing w:after="360" w:line="360" w:lineRule="auto"/>
    </w:pPr>
    <w:rPr>
      <w:b w:val="0"/>
      <w:spacing w:val="20"/>
      <w:kern w:val="28"/>
      <w:sz w:val="32"/>
      <w:szCs w:val="32"/>
    </w:rPr>
  </w:style>
  <w:style w:type="paragraph" w:customStyle="1" w:styleId="ConsPlusNonformat">
    <w:name w:val="ConsPlusNonformat"/>
    <w:uiPriority w:val="99"/>
    <w:rsid w:val="009831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83111"/>
    <w:pPr>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rsid w:val="00FC60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534AC1618B38338B7138DDEB14344F59B417381706259B468524054C32ECBB30FCA5546109B5D4A4FB16DK3O" TargetMode="External"/><Relationship Id="rId13" Type="http://schemas.openxmlformats.org/officeDocument/2006/relationships/hyperlink" Target="consultantplus://offline/ref=81C534AC1618B38338B7138DDEB14344F59B417381706259B468524054C32ECBB30FCA5546109B5D4A4FB66DK4O" TargetMode="External"/><Relationship Id="rId18" Type="http://schemas.openxmlformats.org/officeDocument/2006/relationships/hyperlink" Target="consultantplus://offline/ref=81C534AC1618B38338B7138DDEB14344F59B417381706259B468524054C32ECBB30FCA5546109B5D4A4FBD6DK2O" TargetMode="External"/><Relationship Id="rId3" Type="http://schemas.microsoft.com/office/2007/relationships/stylesWithEffects" Target="stylesWithEffects.xml"/><Relationship Id="rId7" Type="http://schemas.openxmlformats.org/officeDocument/2006/relationships/hyperlink" Target="consultantplus://offline/ref=81C534AC1618B38338B7138DDEB14344F59B417381706259B468524054C32ECBB30FCA5546109B5D4A4FB66DK4O" TargetMode="External"/><Relationship Id="rId12" Type="http://schemas.openxmlformats.org/officeDocument/2006/relationships/hyperlink" Target="consultantplus://offline/ref=81C534AC1618B38338B7138DDEB14344F59B417381706259B468524054C32ECBB30FCA5546109B5D4A4FBD6DK2O" TargetMode="External"/><Relationship Id="rId17" Type="http://schemas.openxmlformats.org/officeDocument/2006/relationships/hyperlink" Target="consultantplus://offline/ref=81C534AC1618B38338B7138DDEB14344F59B417381706259B468524054C32ECBB30FCA5546109B5D4A4FB36DK7O" TargetMode="External"/><Relationship Id="rId2" Type="http://schemas.openxmlformats.org/officeDocument/2006/relationships/styles" Target="styles.xml"/><Relationship Id="rId16" Type="http://schemas.openxmlformats.org/officeDocument/2006/relationships/hyperlink" Target="consultantplus://offline/ref=81C534AC1618B38338B7138DDEB14344F59B417381706259B468524054C32ECBB30FCA5546109B5D4A4FB36DK0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81C534AC1618B38338B7138DDEB14344F59B417381706259B468524054C32ECBB30FCA5546109B5D4A4FB36DK7O" TargetMode="External"/><Relationship Id="rId5" Type="http://schemas.openxmlformats.org/officeDocument/2006/relationships/webSettings" Target="webSettings.xml"/><Relationship Id="rId15" Type="http://schemas.openxmlformats.org/officeDocument/2006/relationships/hyperlink" Target="consultantplus://offline/ref=81C534AC1618B38338B7138DDEB14344F59B417381706259B468524054C32ECBB30FCA5546109B5D4A4FB16DK7O" TargetMode="External"/><Relationship Id="rId10" Type="http://schemas.openxmlformats.org/officeDocument/2006/relationships/hyperlink" Target="consultantplus://offline/ref=81C534AC1618B38338B7138DDEB14344F59B417381706259B468524054C32ECBB30FCA5546109B5D4A4FB36DK0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1C534AC1618B38338B7138DDEB14344F59B417381706259B468524054C32ECBB30FCA5546109B5D4A4FB16DK7O" TargetMode="External"/><Relationship Id="rId14" Type="http://schemas.openxmlformats.org/officeDocument/2006/relationships/hyperlink" Target="consultantplus://offline/ref=81C534AC1618B38338B7138DDEB14344F59B417381706259B468524054C32ECBB30FCA5546109B5D4A4FB16DK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35</Pages>
  <Words>9539</Words>
  <Characters>54378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2021-12-28T07:30:00Z</cp:lastPrinted>
  <dcterms:created xsi:type="dcterms:W3CDTF">2021-12-20T10:15:00Z</dcterms:created>
  <dcterms:modified xsi:type="dcterms:W3CDTF">2022-01-10T10:42:00Z</dcterms:modified>
</cp:coreProperties>
</file>