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Утверждена</w:t>
      </w: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постановлением Администрации муниципального</w:t>
      </w:r>
    </w:p>
    <w:p w:rsidR="00BD265B" w:rsidRPr="003640DC" w:rsidRDefault="006E5EFF" w:rsidP="00BD265B">
      <w:pPr>
        <w:pStyle w:val="a3"/>
        <w:jc w:val="right"/>
        <w:rPr>
          <w:rFonts w:ascii="Times New Roman" w:hAnsi="Times New Roman" w:cs="Times New Roman"/>
          <w:sz w:val="24"/>
          <w:szCs w:val="24"/>
        </w:rPr>
      </w:pPr>
      <w:r>
        <w:rPr>
          <w:rFonts w:ascii="Times New Roman" w:hAnsi="Times New Roman" w:cs="Times New Roman"/>
          <w:sz w:val="24"/>
          <w:szCs w:val="24"/>
        </w:rPr>
        <w:t>образования Красногорский район</w:t>
      </w:r>
    </w:p>
    <w:p w:rsidR="00BD265B" w:rsidRPr="003640DC" w:rsidRDefault="00BD265B" w:rsidP="00BD265B">
      <w:pPr>
        <w:pStyle w:val="a3"/>
        <w:jc w:val="right"/>
        <w:rPr>
          <w:rFonts w:ascii="Times New Roman" w:hAnsi="Times New Roman" w:cs="Times New Roman"/>
          <w:sz w:val="24"/>
          <w:szCs w:val="24"/>
        </w:rPr>
      </w:pPr>
      <w:r w:rsidRPr="003640DC">
        <w:rPr>
          <w:rFonts w:ascii="Times New Roman" w:hAnsi="Times New Roman" w:cs="Times New Roman"/>
          <w:sz w:val="24"/>
          <w:szCs w:val="24"/>
        </w:rPr>
        <w:t>о</w:t>
      </w:r>
      <w:r w:rsidR="007C7F4F">
        <w:rPr>
          <w:rFonts w:ascii="Times New Roman" w:hAnsi="Times New Roman" w:cs="Times New Roman"/>
          <w:sz w:val="24"/>
          <w:szCs w:val="24"/>
        </w:rPr>
        <w:t>т 13.12.2021 г. № 4</w:t>
      </w:r>
    </w:p>
    <w:p w:rsidR="00977DE9" w:rsidRDefault="00977DE9" w:rsidP="00977DE9">
      <w:pPr>
        <w:rPr>
          <w:rFonts w:ascii="Times New Roman" w:hAnsi="Times New Roman" w:cs="Times New Roman"/>
          <w:sz w:val="28"/>
          <w:szCs w:val="28"/>
        </w:rPr>
      </w:pPr>
    </w:p>
    <w:p w:rsidR="00977DE9" w:rsidRPr="00D20F7E" w:rsidRDefault="00977DE9" w:rsidP="00977DE9">
      <w:pPr>
        <w:pStyle w:val="a3"/>
        <w:jc w:val="center"/>
        <w:rPr>
          <w:rFonts w:ascii="Times New Roman" w:hAnsi="Times New Roman" w:cs="Times New Roman"/>
          <w:sz w:val="56"/>
          <w:szCs w:val="56"/>
        </w:rPr>
      </w:pPr>
      <w:r w:rsidRPr="00D20F7E">
        <w:rPr>
          <w:rFonts w:ascii="Times New Roman" w:hAnsi="Times New Roman" w:cs="Times New Roman"/>
          <w:sz w:val="56"/>
          <w:szCs w:val="56"/>
        </w:rPr>
        <w:t xml:space="preserve">Муниципальная программа </w:t>
      </w:r>
    </w:p>
    <w:p w:rsidR="00977DE9" w:rsidRPr="00D20F7E" w:rsidRDefault="00977DE9" w:rsidP="00977DE9">
      <w:pPr>
        <w:pStyle w:val="a3"/>
        <w:jc w:val="center"/>
        <w:rPr>
          <w:sz w:val="56"/>
          <w:szCs w:val="56"/>
        </w:rPr>
      </w:pPr>
      <w:r w:rsidRPr="00D20F7E">
        <w:rPr>
          <w:rFonts w:ascii="Times New Roman" w:hAnsi="Times New Roman" w:cs="Times New Roman"/>
          <w:sz w:val="56"/>
          <w:szCs w:val="56"/>
        </w:rPr>
        <w:t>Красногорского района</w:t>
      </w:r>
      <w:r w:rsidRPr="00D20F7E">
        <w:rPr>
          <w:sz w:val="56"/>
          <w:szCs w:val="56"/>
        </w:rPr>
        <w:t xml:space="preserve"> </w:t>
      </w:r>
    </w:p>
    <w:p w:rsidR="00977DE9" w:rsidRPr="00D20F7E" w:rsidRDefault="00977DE9" w:rsidP="00977DE9">
      <w:pPr>
        <w:pStyle w:val="a3"/>
        <w:jc w:val="center"/>
        <w:rPr>
          <w:sz w:val="56"/>
          <w:szCs w:val="56"/>
        </w:rPr>
      </w:pPr>
    </w:p>
    <w:p w:rsidR="00977DE9" w:rsidRDefault="00977DE9" w:rsidP="00977DE9">
      <w:pPr>
        <w:pStyle w:val="a3"/>
        <w:jc w:val="center"/>
        <w:rPr>
          <w:sz w:val="40"/>
          <w:szCs w:val="40"/>
        </w:rPr>
      </w:pPr>
    </w:p>
    <w:p w:rsidR="00977DE9" w:rsidRDefault="00977DE9" w:rsidP="00977DE9">
      <w:pPr>
        <w:pStyle w:val="a3"/>
        <w:jc w:val="center"/>
        <w:rPr>
          <w:sz w:val="40"/>
          <w:szCs w:val="40"/>
        </w:rPr>
      </w:pPr>
    </w:p>
    <w:p w:rsidR="00977DE9" w:rsidRDefault="00977DE9" w:rsidP="00977DE9">
      <w:pPr>
        <w:pStyle w:val="a3"/>
        <w:jc w:val="center"/>
        <w:rPr>
          <w:sz w:val="40"/>
          <w:szCs w:val="40"/>
        </w:rPr>
      </w:pPr>
    </w:p>
    <w:p w:rsidR="00977DE9" w:rsidRDefault="00977DE9" w:rsidP="00977DE9">
      <w:pPr>
        <w:pStyle w:val="a3"/>
        <w:jc w:val="center"/>
        <w:rPr>
          <w:sz w:val="40"/>
          <w:szCs w:val="40"/>
        </w:rPr>
      </w:pPr>
    </w:p>
    <w:p w:rsidR="00977DE9" w:rsidRPr="00D20F7E" w:rsidRDefault="00977DE9" w:rsidP="00977DE9">
      <w:pPr>
        <w:pStyle w:val="a3"/>
        <w:jc w:val="center"/>
        <w:rPr>
          <w:rFonts w:ascii="Times New Roman" w:hAnsi="Times New Roman" w:cs="Times New Roman"/>
          <w:b/>
          <w:sz w:val="56"/>
          <w:szCs w:val="56"/>
        </w:rPr>
      </w:pPr>
      <w:r w:rsidRPr="00D20F7E">
        <w:rPr>
          <w:rFonts w:ascii="Times New Roman" w:hAnsi="Times New Roman" w:cs="Times New Roman"/>
          <w:b/>
          <w:sz w:val="56"/>
          <w:szCs w:val="56"/>
        </w:rPr>
        <w:t>«Создание условий для устойчивого экономического развития»</w:t>
      </w:r>
    </w:p>
    <w:p w:rsidR="00977DE9" w:rsidRDefault="00BD265B" w:rsidP="00977DE9">
      <w:pPr>
        <w:pStyle w:val="a3"/>
        <w:jc w:val="center"/>
        <w:rPr>
          <w:rFonts w:ascii="Times New Roman" w:hAnsi="Times New Roman" w:cs="Times New Roman"/>
          <w:b/>
          <w:sz w:val="56"/>
          <w:szCs w:val="56"/>
        </w:rPr>
      </w:pPr>
      <w:r>
        <w:rPr>
          <w:rFonts w:ascii="Times New Roman" w:hAnsi="Times New Roman" w:cs="Times New Roman"/>
          <w:b/>
          <w:sz w:val="56"/>
          <w:szCs w:val="56"/>
        </w:rPr>
        <w:t>на 2015 – 2024</w:t>
      </w:r>
      <w:r w:rsidR="00977DE9" w:rsidRPr="00D20F7E">
        <w:rPr>
          <w:rFonts w:ascii="Times New Roman" w:hAnsi="Times New Roman" w:cs="Times New Roman"/>
          <w:b/>
          <w:sz w:val="56"/>
          <w:szCs w:val="56"/>
        </w:rPr>
        <w:t xml:space="preserve"> годы</w:t>
      </w: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56"/>
          <w:szCs w:val="56"/>
        </w:rPr>
      </w:pPr>
    </w:p>
    <w:p w:rsidR="00977DE9" w:rsidRDefault="00977DE9" w:rsidP="00977DE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с. Красногорское </w:t>
      </w:r>
    </w:p>
    <w:p w:rsidR="00A921F9" w:rsidRDefault="00600CBE" w:rsidP="003640DC">
      <w:pPr>
        <w:pStyle w:val="a3"/>
        <w:jc w:val="center"/>
        <w:rPr>
          <w:rFonts w:ascii="Times New Roman" w:hAnsi="Times New Roman" w:cs="Times New Roman"/>
          <w:b/>
          <w:sz w:val="28"/>
          <w:szCs w:val="28"/>
        </w:rPr>
      </w:pPr>
      <w:r>
        <w:rPr>
          <w:rFonts w:ascii="Times New Roman" w:hAnsi="Times New Roman" w:cs="Times New Roman"/>
          <w:b/>
          <w:sz w:val="28"/>
          <w:szCs w:val="28"/>
        </w:rPr>
        <w:t>2021</w:t>
      </w:r>
      <w:r w:rsidR="00977DE9">
        <w:rPr>
          <w:rFonts w:ascii="Times New Roman" w:hAnsi="Times New Roman" w:cs="Times New Roman"/>
          <w:b/>
          <w:sz w:val="28"/>
          <w:szCs w:val="28"/>
        </w:rPr>
        <w:t xml:space="preserve"> год</w:t>
      </w:r>
    </w:p>
    <w:p w:rsidR="006E5EFF" w:rsidRDefault="006E5EFF" w:rsidP="003640DC">
      <w:pPr>
        <w:pStyle w:val="a3"/>
        <w:jc w:val="center"/>
        <w:rPr>
          <w:rFonts w:ascii="Times New Roman" w:hAnsi="Times New Roman" w:cs="Times New Roman"/>
          <w:b/>
          <w:sz w:val="28"/>
          <w:szCs w:val="28"/>
        </w:rPr>
      </w:pPr>
    </w:p>
    <w:p w:rsidR="006E5EFF" w:rsidRDefault="006E5EFF" w:rsidP="003640DC">
      <w:pPr>
        <w:pStyle w:val="a3"/>
        <w:jc w:val="center"/>
        <w:rPr>
          <w:rFonts w:ascii="Times New Roman" w:hAnsi="Times New Roman" w:cs="Times New Roman"/>
          <w:b/>
          <w:sz w:val="28"/>
          <w:szCs w:val="28"/>
        </w:rPr>
      </w:pPr>
    </w:p>
    <w:p w:rsidR="006E5EFF" w:rsidRDefault="006E5EFF" w:rsidP="003640DC">
      <w:pPr>
        <w:pStyle w:val="a3"/>
        <w:jc w:val="center"/>
        <w:rPr>
          <w:rFonts w:ascii="Times New Roman" w:hAnsi="Times New Roman" w:cs="Times New Roman"/>
          <w:b/>
          <w:sz w:val="28"/>
          <w:szCs w:val="28"/>
        </w:rPr>
      </w:pPr>
    </w:p>
    <w:p w:rsidR="006E5EFF" w:rsidRDefault="006E5EFF" w:rsidP="003640DC">
      <w:pPr>
        <w:pStyle w:val="a3"/>
        <w:jc w:val="center"/>
        <w:rPr>
          <w:rFonts w:ascii="Times New Roman" w:hAnsi="Times New Roman" w:cs="Times New Roman"/>
          <w:b/>
          <w:sz w:val="28"/>
          <w:szCs w:val="28"/>
        </w:rPr>
      </w:pPr>
    </w:p>
    <w:p w:rsidR="006E5EFF" w:rsidRPr="003640DC" w:rsidRDefault="006E5EFF" w:rsidP="003640DC">
      <w:pPr>
        <w:pStyle w:val="a3"/>
        <w:jc w:val="center"/>
        <w:rPr>
          <w:rFonts w:ascii="Times New Roman" w:hAnsi="Times New Roman" w:cs="Times New Roman"/>
          <w:b/>
          <w:sz w:val="28"/>
          <w:szCs w:val="28"/>
        </w:rPr>
      </w:pPr>
    </w:p>
    <w:p w:rsidR="00977DE9" w:rsidRPr="00804215" w:rsidRDefault="00977DE9" w:rsidP="00804215">
      <w:pPr>
        <w:pStyle w:val="a3"/>
        <w:jc w:val="center"/>
        <w:rPr>
          <w:rFonts w:ascii="Times New Roman" w:hAnsi="Times New Roman" w:cs="Times New Roman"/>
          <w:b/>
          <w:sz w:val="24"/>
          <w:szCs w:val="24"/>
        </w:rPr>
      </w:pPr>
      <w:r w:rsidRPr="00804215">
        <w:rPr>
          <w:rFonts w:ascii="Times New Roman" w:hAnsi="Times New Roman" w:cs="Times New Roman"/>
          <w:b/>
          <w:sz w:val="24"/>
          <w:szCs w:val="24"/>
        </w:rPr>
        <w:lastRenderedPageBreak/>
        <w:t>Муниципальная программа Красногорского района</w:t>
      </w:r>
    </w:p>
    <w:p w:rsidR="00977DE9" w:rsidRPr="00804215" w:rsidRDefault="00977DE9" w:rsidP="00804215">
      <w:pPr>
        <w:pStyle w:val="a3"/>
        <w:jc w:val="center"/>
        <w:rPr>
          <w:rFonts w:ascii="Times New Roman" w:hAnsi="Times New Roman" w:cs="Times New Roman"/>
          <w:b/>
          <w:sz w:val="24"/>
          <w:szCs w:val="24"/>
        </w:rPr>
      </w:pPr>
      <w:r w:rsidRPr="00804215">
        <w:rPr>
          <w:rFonts w:ascii="Times New Roman" w:hAnsi="Times New Roman" w:cs="Times New Roman"/>
          <w:b/>
          <w:sz w:val="24"/>
          <w:szCs w:val="24"/>
        </w:rPr>
        <w:t>«</w:t>
      </w:r>
      <w:r w:rsidRPr="00804215">
        <w:rPr>
          <w:rFonts w:ascii="Times New Roman" w:hAnsi="Times New Roman" w:cs="Times New Roman"/>
          <w:b/>
          <w:color w:val="000000"/>
          <w:sz w:val="24"/>
          <w:szCs w:val="24"/>
        </w:rPr>
        <w:t>Создание условий для устойчивого экономического развития</w:t>
      </w:r>
      <w:r w:rsidRPr="00804215">
        <w:rPr>
          <w:rFonts w:ascii="Times New Roman" w:hAnsi="Times New Roman" w:cs="Times New Roman"/>
          <w:b/>
          <w:sz w:val="24"/>
          <w:szCs w:val="24"/>
        </w:rPr>
        <w:t>»</w:t>
      </w:r>
    </w:p>
    <w:p w:rsidR="00977DE9" w:rsidRPr="00804215" w:rsidRDefault="003640DC" w:rsidP="00804215">
      <w:pPr>
        <w:pStyle w:val="a3"/>
        <w:jc w:val="center"/>
        <w:rPr>
          <w:rFonts w:ascii="Times New Roman" w:hAnsi="Times New Roman" w:cs="Times New Roman"/>
          <w:b/>
          <w:sz w:val="24"/>
          <w:szCs w:val="24"/>
        </w:rPr>
      </w:pPr>
      <w:r>
        <w:rPr>
          <w:rFonts w:ascii="Times New Roman" w:hAnsi="Times New Roman" w:cs="Times New Roman"/>
          <w:b/>
          <w:sz w:val="24"/>
          <w:szCs w:val="24"/>
        </w:rPr>
        <w:t>на 2015-2024</w:t>
      </w:r>
      <w:r w:rsidR="00977DE9" w:rsidRPr="00804215">
        <w:rPr>
          <w:rFonts w:ascii="Times New Roman" w:hAnsi="Times New Roman" w:cs="Times New Roman"/>
          <w:b/>
          <w:sz w:val="24"/>
          <w:szCs w:val="24"/>
        </w:rPr>
        <w:t xml:space="preserve"> годы</w:t>
      </w:r>
    </w:p>
    <w:p w:rsidR="00977DE9" w:rsidRPr="00804215" w:rsidRDefault="00977DE9" w:rsidP="00804215">
      <w:pPr>
        <w:pStyle w:val="a3"/>
        <w:jc w:val="center"/>
        <w:rPr>
          <w:rFonts w:ascii="Times New Roman" w:hAnsi="Times New Roman" w:cs="Times New Roman"/>
          <w:b/>
          <w:color w:val="000000"/>
          <w:sz w:val="24"/>
          <w:szCs w:val="24"/>
        </w:rPr>
      </w:pPr>
    </w:p>
    <w:p w:rsidR="00977DE9" w:rsidRPr="00A921F9" w:rsidRDefault="00977DE9" w:rsidP="00977DE9">
      <w:pPr>
        <w:autoSpaceDE w:val="0"/>
        <w:autoSpaceDN w:val="0"/>
        <w:adjustRightInd w:val="0"/>
        <w:spacing w:after="240"/>
        <w:ind w:right="-85"/>
        <w:jc w:val="center"/>
        <w:rPr>
          <w:rFonts w:ascii="Times New Roman" w:hAnsi="Times New Roman" w:cs="Times New Roman"/>
          <w:b/>
          <w:bCs/>
          <w:sz w:val="24"/>
          <w:szCs w:val="24"/>
        </w:rPr>
      </w:pPr>
      <w:r w:rsidRPr="00A921F9">
        <w:rPr>
          <w:rFonts w:ascii="Times New Roman" w:hAnsi="Times New Roman" w:cs="Times New Roman"/>
          <w:b/>
          <w:bCs/>
          <w:sz w:val="24"/>
          <w:szCs w:val="24"/>
        </w:rPr>
        <w:t>Краткая характеристика (паспорт) муниципальной программы</w:t>
      </w:r>
    </w:p>
    <w:tbl>
      <w:tblPr>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044"/>
      </w:tblGrid>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Наименование муниципальной программы</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«Создание условий для устойчивого экономического развития» на </w:t>
            </w:r>
            <w:r w:rsidR="003640DC">
              <w:rPr>
                <w:rFonts w:ascii="Times New Roman" w:hAnsi="Times New Roman" w:cs="Times New Roman"/>
                <w:sz w:val="24"/>
                <w:szCs w:val="24"/>
              </w:rPr>
              <w:t>2015-2024</w:t>
            </w:r>
            <w:r w:rsidRPr="00804215">
              <w:rPr>
                <w:rFonts w:ascii="Times New Roman" w:hAnsi="Times New Roman" w:cs="Times New Roman"/>
                <w:sz w:val="24"/>
                <w:szCs w:val="24"/>
              </w:rPr>
              <w:t xml:space="preserve"> годы </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 xml:space="preserve">Подпрограммы </w:t>
            </w:r>
          </w:p>
        </w:tc>
        <w:tc>
          <w:tcPr>
            <w:tcW w:w="8044" w:type="dxa"/>
          </w:tcPr>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05.1   Развитие сельского хозяйства и расширение рынка сельскохозяйственной продукции</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05.2   Создание условий для развития предпринимательства</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 xml:space="preserve">05.3   Развитие потребительского рынка </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05.4   Создание благоприятных условий для привлечения инвестиций</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Координатор программы, подпрограмм</w:t>
            </w:r>
          </w:p>
        </w:tc>
        <w:tc>
          <w:tcPr>
            <w:tcW w:w="8044" w:type="dxa"/>
          </w:tcPr>
          <w:p w:rsidR="00977DE9" w:rsidRPr="00804215" w:rsidRDefault="00AD4373" w:rsidP="00804215">
            <w:pPr>
              <w:pStyle w:val="a3"/>
              <w:rPr>
                <w:rFonts w:ascii="Times New Roman" w:hAnsi="Times New Roman" w:cs="Times New Roman"/>
                <w:sz w:val="24"/>
                <w:szCs w:val="24"/>
              </w:rPr>
            </w:pPr>
            <w:r>
              <w:rPr>
                <w:rFonts w:ascii="Times New Roman" w:hAnsi="Times New Roman" w:cs="Times New Roman"/>
                <w:sz w:val="24"/>
                <w:szCs w:val="24"/>
              </w:rPr>
              <w:t>05   Первый з</w:t>
            </w:r>
            <w:r w:rsidR="00977DE9" w:rsidRPr="00804215">
              <w:rPr>
                <w:rFonts w:ascii="Times New Roman" w:hAnsi="Times New Roman" w:cs="Times New Roman"/>
                <w:sz w:val="24"/>
                <w:szCs w:val="24"/>
              </w:rPr>
              <w:t>ам</w:t>
            </w:r>
            <w:r>
              <w:rPr>
                <w:rFonts w:ascii="Times New Roman" w:hAnsi="Times New Roman" w:cs="Times New Roman"/>
                <w:sz w:val="24"/>
                <w:szCs w:val="24"/>
              </w:rPr>
              <w:t>еститель главы Администрации</w:t>
            </w:r>
            <w:r w:rsidR="003640DC">
              <w:rPr>
                <w:rFonts w:ascii="Times New Roman" w:hAnsi="Times New Roman" w:cs="Times New Roman"/>
                <w:sz w:val="24"/>
                <w:szCs w:val="24"/>
              </w:rPr>
              <w:t xml:space="preserve"> </w:t>
            </w:r>
            <w:r w:rsidR="00D33DB9">
              <w:rPr>
                <w:rFonts w:ascii="Times New Roman" w:hAnsi="Times New Roman" w:cs="Times New Roman"/>
                <w:sz w:val="24"/>
                <w:szCs w:val="24"/>
              </w:rPr>
              <w:t>муниципального образования Красногорский район</w:t>
            </w:r>
          </w:p>
          <w:p w:rsidR="00977DE9" w:rsidRPr="00804215" w:rsidRDefault="00977DE9" w:rsidP="00804215">
            <w:pPr>
              <w:pStyle w:val="a3"/>
              <w:rPr>
                <w:rFonts w:ascii="Times New Roman" w:hAnsi="Times New Roman" w:cs="Times New Roman"/>
                <w:sz w:val="24"/>
                <w:szCs w:val="24"/>
              </w:rPr>
            </w:pP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Ответственный исполнитель </w:t>
            </w:r>
          </w:p>
        </w:tc>
        <w:tc>
          <w:tcPr>
            <w:tcW w:w="8044" w:type="dxa"/>
          </w:tcPr>
          <w:p w:rsidR="00977DE9" w:rsidRPr="00804215" w:rsidRDefault="00977DE9" w:rsidP="00804215">
            <w:pPr>
              <w:pStyle w:val="a3"/>
              <w:rPr>
                <w:rFonts w:ascii="Times New Roman" w:hAnsi="Times New Roman" w:cs="Times New Roman"/>
                <w:sz w:val="24"/>
                <w:szCs w:val="24"/>
              </w:rPr>
            </w:pPr>
            <w:proofErr w:type="gramStart"/>
            <w:r w:rsidRPr="00804215">
              <w:rPr>
                <w:rFonts w:ascii="Times New Roman" w:hAnsi="Times New Roman" w:cs="Times New Roman"/>
                <w:sz w:val="24"/>
                <w:szCs w:val="24"/>
              </w:rPr>
              <w:t>05.1  Отдел</w:t>
            </w:r>
            <w:proofErr w:type="gramEnd"/>
            <w:r w:rsidRPr="00804215">
              <w:rPr>
                <w:rFonts w:ascii="Times New Roman" w:hAnsi="Times New Roman" w:cs="Times New Roman"/>
                <w:sz w:val="24"/>
                <w:szCs w:val="24"/>
              </w:rPr>
              <w:t xml:space="preserve"> сельского хозяйства Администра</w:t>
            </w:r>
            <w:r w:rsidR="00D33DB9">
              <w:rPr>
                <w:rFonts w:ascii="Times New Roman" w:hAnsi="Times New Roman" w:cs="Times New Roman"/>
                <w:sz w:val="24"/>
                <w:szCs w:val="24"/>
              </w:rPr>
              <w:t>ции муниципального образования Красногорский район</w:t>
            </w:r>
            <w:r w:rsidRPr="00804215">
              <w:rPr>
                <w:rFonts w:ascii="Times New Roman" w:hAnsi="Times New Roman" w:cs="Times New Roman"/>
                <w:sz w:val="24"/>
                <w:szCs w:val="24"/>
              </w:rPr>
              <w:t xml:space="preserve"> (Отдел сельского хозяйства)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05.2, 05.3, 05.4   Отдел планово-экономической </w:t>
            </w:r>
            <w:r w:rsidR="009443C0">
              <w:rPr>
                <w:rFonts w:ascii="Times New Roman" w:hAnsi="Times New Roman" w:cs="Times New Roman"/>
                <w:sz w:val="24"/>
                <w:szCs w:val="24"/>
              </w:rPr>
              <w:t xml:space="preserve">работы </w:t>
            </w:r>
            <w:r w:rsidRPr="00804215">
              <w:rPr>
                <w:rFonts w:ascii="Times New Roman" w:hAnsi="Times New Roman" w:cs="Times New Roman"/>
                <w:sz w:val="24"/>
                <w:szCs w:val="24"/>
              </w:rPr>
              <w:t xml:space="preserve"> Администра</w:t>
            </w:r>
            <w:r w:rsidR="00D33DB9">
              <w:rPr>
                <w:rFonts w:ascii="Times New Roman" w:hAnsi="Times New Roman" w:cs="Times New Roman"/>
                <w:sz w:val="24"/>
                <w:szCs w:val="24"/>
              </w:rPr>
              <w:t>ции муниципального образования Красногорский район</w:t>
            </w:r>
            <w:r w:rsidRPr="00804215">
              <w:rPr>
                <w:rFonts w:ascii="Times New Roman" w:hAnsi="Times New Roman" w:cs="Times New Roman"/>
                <w:sz w:val="24"/>
                <w:szCs w:val="24"/>
              </w:rPr>
              <w:t xml:space="preserve"> (Отдел планово-экономической ра</w:t>
            </w:r>
            <w:r w:rsidR="009443C0">
              <w:rPr>
                <w:rFonts w:ascii="Times New Roman" w:hAnsi="Times New Roman" w:cs="Times New Roman"/>
                <w:sz w:val="24"/>
                <w:szCs w:val="24"/>
              </w:rPr>
              <w:t>боты</w:t>
            </w:r>
            <w:r w:rsidR="003640DC">
              <w:rPr>
                <w:rFonts w:ascii="Times New Roman" w:hAnsi="Times New Roman" w:cs="Times New Roman"/>
                <w:sz w:val="24"/>
                <w:szCs w:val="24"/>
              </w:rPr>
              <w:t>)</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Соисполнители </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05.1   Администра</w:t>
            </w:r>
            <w:r w:rsidR="00D33DB9">
              <w:rPr>
                <w:rFonts w:ascii="Times New Roman" w:hAnsi="Times New Roman" w:cs="Times New Roman"/>
                <w:sz w:val="24"/>
                <w:szCs w:val="24"/>
              </w:rPr>
              <w:t>ция муниципального образования Красногорский район</w:t>
            </w:r>
            <w:r w:rsidRPr="00804215">
              <w:rPr>
                <w:rFonts w:ascii="Times New Roman" w:hAnsi="Times New Roman" w:cs="Times New Roman"/>
                <w:sz w:val="24"/>
                <w:szCs w:val="24"/>
              </w:rPr>
              <w:t xml:space="preserve"> (Администрация Красногорского района), в том </w:t>
            </w:r>
            <w:proofErr w:type="gramStart"/>
            <w:r w:rsidRPr="00804215">
              <w:rPr>
                <w:rFonts w:ascii="Times New Roman" w:hAnsi="Times New Roman" w:cs="Times New Roman"/>
                <w:sz w:val="24"/>
                <w:szCs w:val="24"/>
              </w:rPr>
              <w:t>числе  Отдел</w:t>
            </w:r>
            <w:proofErr w:type="gramEnd"/>
            <w:r w:rsidRPr="00804215">
              <w:rPr>
                <w:rFonts w:ascii="Times New Roman" w:hAnsi="Times New Roman" w:cs="Times New Roman"/>
                <w:sz w:val="24"/>
                <w:szCs w:val="24"/>
              </w:rPr>
              <w:t xml:space="preserve"> строительства и жилищно-коммунального хозяйства, Сектор по имущественным вопросам.</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05.2   Администра</w:t>
            </w:r>
            <w:r w:rsidR="00D33DB9">
              <w:rPr>
                <w:rFonts w:ascii="Times New Roman" w:hAnsi="Times New Roman" w:cs="Times New Roman"/>
                <w:sz w:val="24"/>
                <w:szCs w:val="24"/>
              </w:rPr>
              <w:t>ция муниципального образования Красногорский район</w:t>
            </w:r>
            <w:r w:rsidRPr="00804215">
              <w:rPr>
                <w:rFonts w:ascii="Times New Roman" w:hAnsi="Times New Roman" w:cs="Times New Roman"/>
                <w:sz w:val="24"/>
                <w:szCs w:val="24"/>
              </w:rPr>
              <w:t xml:space="preserve"> (Администрация Красногорского района).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05.3   Администра</w:t>
            </w:r>
            <w:r w:rsidR="00D33DB9">
              <w:rPr>
                <w:rFonts w:ascii="Times New Roman" w:hAnsi="Times New Roman" w:cs="Times New Roman"/>
                <w:sz w:val="24"/>
                <w:szCs w:val="24"/>
              </w:rPr>
              <w:t>ция муниципального образования Красногорский район</w:t>
            </w:r>
            <w:r w:rsidRPr="00804215">
              <w:rPr>
                <w:rFonts w:ascii="Times New Roman" w:hAnsi="Times New Roman" w:cs="Times New Roman"/>
                <w:sz w:val="24"/>
                <w:szCs w:val="24"/>
              </w:rPr>
              <w:t xml:space="preserve"> (Администрация Красногорского района), в том числе Отдел строительства и жилищно-коммунального хозяйства, Сектор </w:t>
            </w:r>
            <w:proofErr w:type="gramStart"/>
            <w:r w:rsidRPr="00804215">
              <w:rPr>
                <w:rFonts w:ascii="Times New Roman" w:hAnsi="Times New Roman" w:cs="Times New Roman"/>
                <w:sz w:val="24"/>
                <w:szCs w:val="24"/>
              </w:rPr>
              <w:t>по  имущественным</w:t>
            </w:r>
            <w:proofErr w:type="gramEnd"/>
            <w:r w:rsidRPr="00804215">
              <w:rPr>
                <w:rFonts w:ascii="Times New Roman" w:hAnsi="Times New Roman" w:cs="Times New Roman"/>
                <w:sz w:val="24"/>
                <w:szCs w:val="24"/>
              </w:rPr>
              <w:t xml:space="preserve"> вопросам.</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05.4   Администра</w:t>
            </w:r>
            <w:r w:rsidR="00D33DB9">
              <w:rPr>
                <w:rFonts w:ascii="Times New Roman" w:hAnsi="Times New Roman" w:cs="Times New Roman"/>
                <w:sz w:val="24"/>
                <w:szCs w:val="24"/>
              </w:rPr>
              <w:t>ция муниципального образования Красногорский район</w:t>
            </w:r>
            <w:r w:rsidRPr="00804215">
              <w:rPr>
                <w:rFonts w:ascii="Times New Roman" w:hAnsi="Times New Roman" w:cs="Times New Roman"/>
                <w:sz w:val="24"/>
                <w:szCs w:val="24"/>
              </w:rPr>
              <w:t xml:space="preserve"> (Администрация Красногорского района), в том числе Отдел строительства и жилищно-коммунального хозяйства</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Цель</w:t>
            </w:r>
          </w:p>
        </w:tc>
        <w:tc>
          <w:tcPr>
            <w:tcW w:w="8044" w:type="dxa"/>
          </w:tcPr>
          <w:p w:rsidR="00977DE9" w:rsidRPr="00804215" w:rsidRDefault="00977DE9" w:rsidP="00804215">
            <w:pPr>
              <w:pStyle w:val="a3"/>
              <w:rPr>
                <w:rFonts w:ascii="Times New Roman" w:hAnsi="Times New Roman" w:cs="Times New Roman"/>
                <w:i/>
                <w:sz w:val="24"/>
                <w:szCs w:val="24"/>
              </w:rPr>
            </w:pPr>
            <w:r w:rsidRPr="00804215">
              <w:rPr>
                <w:rFonts w:ascii="Times New Roman" w:hAnsi="Times New Roman" w:cs="Times New Roman"/>
                <w:sz w:val="24"/>
                <w:szCs w:val="24"/>
              </w:rPr>
              <w:t>Обеспечение устойчивого экономического развития района, повышение доходов и обеспечение занятости населения</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Задачи программы (цели подпрограмм)</w:t>
            </w:r>
          </w:p>
        </w:tc>
        <w:tc>
          <w:tcPr>
            <w:tcW w:w="8044" w:type="dxa"/>
          </w:tcPr>
          <w:p w:rsidR="00977DE9" w:rsidRPr="00804215" w:rsidRDefault="00977DE9" w:rsidP="00804215">
            <w:pPr>
              <w:pStyle w:val="a3"/>
              <w:rPr>
                <w:rFonts w:ascii="Times New Roman" w:hAnsi="Times New Roman" w:cs="Times New Roman"/>
                <w:bCs/>
                <w:sz w:val="24"/>
                <w:szCs w:val="24"/>
              </w:rPr>
            </w:pPr>
            <w:r w:rsidRPr="00804215">
              <w:rPr>
                <w:rFonts w:ascii="Times New Roman" w:hAnsi="Times New Roman" w:cs="Times New Roman"/>
                <w:bCs/>
                <w:sz w:val="24"/>
                <w:szCs w:val="24"/>
              </w:rPr>
              <w:t>05.1   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bCs/>
                <w:sz w:val="24"/>
                <w:szCs w:val="24"/>
              </w:rPr>
              <w:t xml:space="preserve">05.2   </w:t>
            </w:r>
            <w:r w:rsidRPr="00804215">
              <w:rPr>
                <w:rFonts w:ascii="Times New Roman" w:hAnsi="Times New Roman" w:cs="Times New Roman"/>
                <w:sz w:val="24"/>
                <w:szCs w:val="24"/>
              </w:rPr>
              <w:t>Создание условий для развития предпринимательства, в том числе в производственной сфере, на территории Красногорского района.</w:t>
            </w:r>
          </w:p>
          <w:p w:rsidR="003640DC" w:rsidRDefault="00977DE9" w:rsidP="003640DC">
            <w:pPr>
              <w:pStyle w:val="a3"/>
              <w:rPr>
                <w:rFonts w:ascii="Times New Roman" w:hAnsi="Times New Roman" w:cs="Times New Roman"/>
                <w:sz w:val="24"/>
                <w:szCs w:val="24"/>
              </w:rPr>
            </w:pPr>
            <w:r w:rsidRPr="00804215">
              <w:rPr>
                <w:rFonts w:ascii="Times New Roman" w:hAnsi="Times New Roman" w:cs="Times New Roman"/>
                <w:bCs/>
                <w:sz w:val="24"/>
                <w:szCs w:val="24"/>
              </w:rPr>
              <w:t xml:space="preserve">05.3   </w:t>
            </w:r>
            <w:r w:rsidRPr="00804215">
              <w:rPr>
                <w:rFonts w:ascii="Times New Roman" w:hAnsi="Times New Roman" w:cs="Times New Roman"/>
                <w:sz w:val="24"/>
                <w:szCs w:val="24"/>
              </w:rPr>
              <w:t>Развитие потребительского рынка на территории района, повышение качества и доступно</w:t>
            </w:r>
            <w:r w:rsidR="003640DC">
              <w:rPr>
                <w:rFonts w:ascii="Times New Roman" w:hAnsi="Times New Roman" w:cs="Times New Roman"/>
                <w:sz w:val="24"/>
                <w:szCs w:val="24"/>
              </w:rPr>
              <w:t>сти услуг общественного питания.</w:t>
            </w:r>
          </w:p>
          <w:p w:rsidR="00977DE9" w:rsidRPr="00804215" w:rsidRDefault="00977DE9" w:rsidP="003640DC">
            <w:pPr>
              <w:pStyle w:val="a3"/>
              <w:rPr>
                <w:rFonts w:ascii="Times New Roman" w:hAnsi="Times New Roman" w:cs="Times New Roman"/>
                <w:sz w:val="24"/>
                <w:szCs w:val="24"/>
              </w:rPr>
            </w:pPr>
            <w:r w:rsidRPr="00804215">
              <w:rPr>
                <w:rFonts w:ascii="Times New Roman" w:hAnsi="Times New Roman" w:cs="Times New Roman"/>
                <w:bCs/>
                <w:sz w:val="24"/>
                <w:szCs w:val="24"/>
              </w:rPr>
              <w:t>05.4   Ф</w:t>
            </w:r>
            <w:r w:rsidRPr="00804215">
              <w:rPr>
                <w:rFonts w:ascii="Times New Roman" w:hAnsi="Times New Roman" w:cs="Times New Roman"/>
                <w:sz w:val="24"/>
                <w:szCs w:val="24"/>
              </w:rPr>
              <w:t>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Целевые показатели (индикаторы)</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Среднемесячная начисленная заработная плата работников крупных и средних предприятий и некоммерческих организаций, рублей.</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Количество занятых в экономике района, чел.</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Кроме того, определены целевые показатели (индикаторы) подпрограмм муниципальной программы.</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lastRenderedPageBreak/>
              <w:t>Сроки и этапы  реализации</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Срок реализации муниципальной программы и ее подпрограмм: 2</w:t>
            </w:r>
            <w:r w:rsidR="003640DC">
              <w:rPr>
                <w:rFonts w:ascii="Times New Roman" w:hAnsi="Times New Roman" w:cs="Times New Roman"/>
                <w:sz w:val="24"/>
                <w:szCs w:val="24"/>
              </w:rPr>
              <w:t>015-2024</w:t>
            </w:r>
            <w:r w:rsidRPr="00804215">
              <w:rPr>
                <w:rFonts w:ascii="Times New Roman" w:hAnsi="Times New Roman" w:cs="Times New Roman"/>
                <w:sz w:val="24"/>
                <w:szCs w:val="24"/>
              </w:rPr>
              <w:t xml:space="preserve"> годы.</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Этапы реализации муниципальной программы и ее подпрограмм не выделяются.</w:t>
            </w:r>
          </w:p>
        </w:tc>
      </w:tr>
      <w:tr w:rsidR="00977DE9" w:rsidRPr="00A921F9" w:rsidTr="00087E4B">
        <w:trPr>
          <w:trHeight w:val="3833"/>
        </w:trPr>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Ресурсное обеспечение за сч</w:t>
            </w:r>
            <w:r w:rsidR="00E1230F">
              <w:rPr>
                <w:rFonts w:ascii="Times New Roman" w:hAnsi="Times New Roman" w:cs="Times New Roman"/>
                <w:sz w:val="24"/>
                <w:szCs w:val="24"/>
              </w:rPr>
              <w:t>ет средств бюджета Красногорского</w:t>
            </w:r>
            <w:r w:rsidRPr="00A921F9">
              <w:rPr>
                <w:rFonts w:ascii="Times New Roman" w:hAnsi="Times New Roman" w:cs="Times New Roman"/>
                <w:sz w:val="24"/>
                <w:szCs w:val="24"/>
              </w:rPr>
              <w:t xml:space="preserve"> района</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Общий объем финансирования мероприятий муни</w:t>
            </w:r>
            <w:r w:rsidR="003640DC">
              <w:rPr>
                <w:rFonts w:ascii="Times New Roman" w:hAnsi="Times New Roman" w:cs="Times New Roman"/>
                <w:sz w:val="24"/>
                <w:szCs w:val="24"/>
              </w:rPr>
              <w:t>ципальной программы за 2015-2024</w:t>
            </w:r>
            <w:r w:rsidRPr="00804215">
              <w:rPr>
                <w:rFonts w:ascii="Times New Roman" w:hAnsi="Times New Roman" w:cs="Times New Roman"/>
                <w:sz w:val="24"/>
                <w:szCs w:val="24"/>
              </w:rPr>
              <w:t xml:space="preserve"> годы за счет средств бюдж</w:t>
            </w:r>
            <w:r w:rsidR="00D33DB9">
              <w:rPr>
                <w:rFonts w:ascii="Times New Roman" w:hAnsi="Times New Roman" w:cs="Times New Roman"/>
                <w:sz w:val="24"/>
                <w:szCs w:val="24"/>
              </w:rPr>
              <w:t xml:space="preserve">ета муниципального образования </w:t>
            </w:r>
            <w:r w:rsidRPr="00804215">
              <w:rPr>
                <w:rFonts w:ascii="Times New Roman" w:hAnsi="Times New Roman" w:cs="Times New Roman"/>
                <w:sz w:val="24"/>
                <w:szCs w:val="24"/>
              </w:rPr>
              <w:t>Красно</w:t>
            </w:r>
            <w:r w:rsidR="00D33DB9">
              <w:rPr>
                <w:rFonts w:ascii="Times New Roman" w:hAnsi="Times New Roman" w:cs="Times New Roman"/>
                <w:sz w:val="24"/>
                <w:szCs w:val="24"/>
              </w:rPr>
              <w:t>горский район</w:t>
            </w:r>
            <w:r w:rsidR="00087E4B" w:rsidRPr="00804215">
              <w:rPr>
                <w:rFonts w:ascii="Times New Roman" w:hAnsi="Times New Roman" w:cs="Times New Roman"/>
                <w:sz w:val="24"/>
                <w:szCs w:val="24"/>
              </w:rPr>
              <w:t xml:space="preserve"> составит </w:t>
            </w:r>
            <w:r w:rsidR="006904B3">
              <w:rPr>
                <w:rFonts w:ascii="Times New Roman" w:hAnsi="Times New Roman" w:cs="Times New Roman"/>
                <w:sz w:val="24"/>
                <w:szCs w:val="24"/>
              </w:rPr>
              <w:t>2150,7</w:t>
            </w:r>
            <w:r w:rsidR="00E91EC1">
              <w:rPr>
                <w:rFonts w:ascii="Times New Roman" w:hAnsi="Times New Roman" w:cs="Times New Roman"/>
                <w:sz w:val="24"/>
                <w:szCs w:val="24"/>
              </w:rPr>
              <w:t>65</w:t>
            </w:r>
            <w:r w:rsidRPr="00804215">
              <w:rPr>
                <w:rFonts w:ascii="Times New Roman" w:hAnsi="Times New Roman" w:cs="Times New Roman"/>
                <w:sz w:val="24"/>
                <w:szCs w:val="24"/>
              </w:rPr>
              <w:t xml:space="preserve"> тыс. рублей, 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27"/>
              <w:gridCol w:w="1811"/>
              <w:gridCol w:w="1736"/>
            </w:tblGrid>
            <w:tr w:rsidR="00977DE9" w:rsidRPr="00804215" w:rsidTr="00087E4B">
              <w:trPr>
                <w:trHeight w:val="310"/>
                <w:jc w:val="center"/>
              </w:trPr>
              <w:tc>
                <w:tcPr>
                  <w:tcW w:w="2083" w:type="dxa"/>
                  <w:shd w:val="clear" w:color="auto" w:fill="auto"/>
                  <w:vAlign w:val="center"/>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Годы реализации</w:t>
                  </w:r>
                </w:p>
              </w:tc>
              <w:tc>
                <w:tcPr>
                  <w:tcW w:w="1527" w:type="dxa"/>
                  <w:shd w:val="clear" w:color="auto" w:fill="auto"/>
                  <w:vAlign w:val="center"/>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Всего</w:t>
                  </w:r>
                </w:p>
              </w:tc>
              <w:tc>
                <w:tcPr>
                  <w:tcW w:w="1811"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Собственные средства </w:t>
                  </w:r>
                </w:p>
              </w:tc>
              <w:tc>
                <w:tcPr>
                  <w:tcW w:w="1736"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Субсидии из бюджета УР</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2015 г.</w:t>
                  </w:r>
                </w:p>
              </w:tc>
              <w:tc>
                <w:tcPr>
                  <w:tcW w:w="1527" w:type="dxa"/>
                  <w:shd w:val="clear" w:color="auto" w:fill="auto"/>
                  <w:vAlign w:val="center"/>
                </w:tcPr>
                <w:p w:rsidR="00977DE9" w:rsidRPr="00804215" w:rsidRDefault="00E91EC1" w:rsidP="00804215">
                  <w:pPr>
                    <w:pStyle w:val="a3"/>
                    <w:rPr>
                      <w:rFonts w:ascii="Times New Roman" w:hAnsi="Times New Roman" w:cs="Times New Roman"/>
                      <w:sz w:val="24"/>
                      <w:szCs w:val="24"/>
                    </w:rPr>
                  </w:pPr>
                  <w:r>
                    <w:rPr>
                      <w:rFonts w:ascii="Times New Roman" w:hAnsi="Times New Roman" w:cs="Times New Roman"/>
                      <w:sz w:val="24"/>
                      <w:szCs w:val="24"/>
                    </w:rPr>
                    <w:t>745,2</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61,6</w:t>
                  </w:r>
                </w:p>
              </w:tc>
              <w:tc>
                <w:tcPr>
                  <w:tcW w:w="1736" w:type="dxa"/>
                  <w:shd w:val="clear" w:color="auto" w:fill="auto"/>
                </w:tcPr>
                <w:p w:rsidR="00977DE9" w:rsidRPr="00804215" w:rsidRDefault="009443C0" w:rsidP="00804215">
                  <w:pPr>
                    <w:pStyle w:val="a3"/>
                    <w:rPr>
                      <w:rFonts w:ascii="Times New Roman" w:hAnsi="Times New Roman" w:cs="Times New Roman"/>
                      <w:color w:val="000000"/>
                      <w:sz w:val="24"/>
                      <w:szCs w:val="24"/>
                    </w:rPr>
                  </w:pPr>
                  <w:r>
                    <w:rPr>
                      <w:rFonts w:ascii="Times New Roman" w:hAnsi="Times New Roman" w:cs="Times New Roman"/>
                      <w:color w:val="000000"/>
                      <w:sz w:val="24"/>
                      <w:szCs w:val="24"/>
                    </w:rPr>
                    <w:t>683,6</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2016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71</w:t>
                  </w:r>
                  <w:r w:rsidR="00087E4B" w:rsidRPr="00804215">
                    <w:rPr>
                      <w:rFonts w:ascii="Times New Roman" w:hAnsi="Times New Roman" w:cs="Times New Roman"/>
                      <w:sz w:val="24"/>
                      <w:szCs w:val="24"/>
                    </w:rPr>
                    <w:t>,1</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71,1</w:t>
                  </w:r>
                </w:p>
              </w:tc>
              <w:tc>
                <w:tcPr>
                  <w:tcW w:w="1736" w:type="dxa"/>
                  <w:shd w:val="clear" w:color="auto" w:fill="auto"/>
                </w:tcPr>
                <w:p w:rsidR="00977DE9" w:rsidRPr="00804215" w:rsidRDefault="00087E4B" w:rsidP="00804215">
                  <w:pPr>
                    <w:pStyle w:val="a3"/>
                    <w:rPr>
                      <w:rFonts w:ascii="Times New Roman" w:hAnsi="Times New Roman" w:cs="Times New Roman"/>
                      <w:sz w:val="24"/>
                      <w:szCs w:val="24"/>
                    </w:rPr>
                  </w:pPr>
                  <w:r w:rsidRPr="00804215">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2017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140,5</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140,5</w:t>
                  </w:r>
                </w:p>
              </w:tc>
              <w:tc>
                <w:tcPr>
                  <w:tcW w:w="1736" w:type="dxa"/>
                  <w:shd w:val="clear" w:color="auto" w:fill="auto"/>
                </w:tcPr>
                <w:p w:rsidR="00977DE9" w:rsidRPr="00804215" w:rsidRDefault="00087E4B" w:rsidP="00804215">
                  <w:pPr>
                    <w:pStyle w:val="a3"/>
                    <w:rPr>
                      <w:rFonts w:ascii="Times New Roman" w:hAnsi="Times New Roman" w:cs="Times New Roman"/>
                      <w:sz w:val="24"/>
                      <w:szCs w:val="24"/>
                    </w:rPr>
                  </w:pPr>
                  <w:r w:rsidRPr="00804215">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2018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393,965</w:t>
                  </w:r>
                </w:p>
              </w:tc>
              <w:tc>
                <w:tcPr>
                  <w:tcW w:w="1811" w:type="dxa"/>
                  <w:shd w:val="clear" w:color="auto" w:fill="auto"/>
                  <w:vAlign w:val="center"/>
                </w:tcPr>
                <w:p w:rsidR="00977DE9" w:rsidRPr="00804215" w:rsidRDefault="00DB1926" w:rsidP="00804215">
                  <w:pPr>
                    <w:pStyle w:val="a3"/>
                    <w:rPr>
                      <w:rFonts w:ascii="Times New Roman" w:hAnsi="Times New Roman" w:cs="Times New Roman"/>
                      <w:sz w:val="24"/>
                      <w:szCs w:val="24"/>
                    </w:rPr>
                  </w:pPr>
                  <w:r>
                    <w:rPr>
                      <w:rFonts w:ascii="Times New Roman" w:hAnsi="Times New Roman" w:cs="Times New Roman"/>
                      <w:sz w:val="24"/>
                      <w:szCs w:val="24"/>
                    </w:rPr>
                    <w:t>93,065</w:t>
                  </w:r>
                </w:p>
              </w:tc>
              <w:tc>
                <w:tcPr>
                  <w:tcW w:w="1736" w:type="dxa"/>
                  <w:shd w:val="clear" w:color="auto" w:fill="auto"/>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300,9</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2019 г.</w:t>
                  </w:r>
                </w:p>
              </w:tc>
              <w:tc>
                <w:tcPr>
                  <w:tcW w:w="1527"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811" w:type="dxa"/>
                  <w:shd w:val="clear" w:color="auto" w:fill="auto"/>
                  <w:vAlign w:val="center"/>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60,0</w:t>
                  </w:r>
                </w:p>
              </w:tc>
              <w:tc>
                <w:tcPr>
                  <w:tcW w:w="1736" w:type="dxa"/>
                  <w:shd w:val="clear" w:color="auto" w:fill="auto"/>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2020 г.</w:t>
                  </w:r>
                </w:p>
              </w:tc>
              <w:tc>
                <w:tcPr>
                  <w:tcW w:w="1527" w:type="dxa"/>
                  <w:shd w:val="clear" w:color="auto" w:fill="auto"/>
                  <w:vAlign w:val="center"/>
                </w:tcPr>
                <w:p w:rsidR="00977DE9" w:rsidRPr="00804215" w:rsidRDefault="00E37EF8" w:rsidP="00804215">
                  <w:pPr>
                    <w:pStyle w:val="a3"/>
                    <w:rPr>
                      <w:rFonts w:ascii="Times New Roman" w:hAnsi="Times New Roman" w:cs="Times New Roman"/>
                      <w:sz w:val="24"/>
                      <w:szCs w:val="24"/>
                    </w:rPr>
                  </w:pPr>
                  <w:r>
                    <w:rPr>
                      <w:rFonts w:ascii="Times New Roman" w:hAnsi="Times New Roman" w:cs="Times New Roman"/>
                      <w:sz w:val="24"/>
                      <w:szCs w:val="24"/>
                    </w:rPr>
                    <w:t>172,7</w:t>
                  </w:r>
                </w:p>
              </w:tc>
              <w:tc>
                <w:tcPr>
                  <w:tcW w:w="1811" w:type="dxa"/>
                  <w:shd w:val="clear" w:color="auto" w:fill="auto"/>
                  <w:vAlign w:val="center"/>
                </w:tcPr>
                <w:p w:rsidR="00977DE9" w:rsidRPr="00804215" w:rsidRDefault="00E37EF8" w:rsidP="00804215">
                  <w:pPr>
                    <w:pStyle w:val="a3"/>
                    <w:rPr>
                      <w:rFonts w:ascii="Times New Roman" w:hAnsi="Times New Roman" w:cs="Times New Roman"/>
                      <w:sz w:val="24"/>
                      <w:szCs w:val="24"/>
                    </w:rPr>
                  </w:pPr>
                  <w:r>
                    <w:rPr>
                      <w:rFonts w:ascii="Times New Roman" w:hAnsi="Times New Roman" w:cs="Times New Roman"/>
                      <w:sz w:val="24"/>
                      <w:szCs w:val="24"/>
                    </w:rPr>
                    <w:t>172,7</w:t>
                  </w:r>
                </w:p>
              </w:tc>
              <w:tc>
                <w:tcPr>
                  <w:tcW w:w="1736" w:type="dxa"/>
                  <w:shd w:val="clear" w:color="auto" w:fill="auto"/>
                </w:tcPr>
                <w:p w:rsidR="00977DE9"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2021 г.</w:t>
                  </w:r>
                </w:p>
              </w:tc>
              <w:tc>
                <w:tcPr>
                  <w:tcW w:w="1527" w:type="dxa"/>
                  <w:shd w:val="clear" w:color="auto" w:fill="auto"/>
                  <w:vAlign w:val="center"/>
                </w:tcPr>
                <w:p w:rsidR="00383AAF" w:rsidRPr="00804215" w:rsidRDefault="00E37EF8" w:rsidP="00804215">
                  <w:pPr>
                    <w:pStyle w:val="a3"/>
                    <w:rPr>
                      <w:rFonts w:ascii="Times New Roman" w:hAnsi="Times New Roman" w:cs="Times New Roman"/>
                      <w:sz w:val="24"/>
                      <w:szCs w:val="24"/>
                    </w:rPr>
                  </w:pPr>
                  <w:r>
                    <w:rPr>
                      <w:rFonts w:ascii="Times New Roman" w:hAnsi="Times New Roman" w:cs="Times New Roman"/>
                      <w:sz w:val="24"/>
                      <w:szCs w:val="24"/>
                    </w:rPr>
                    <w:t>188,7</w:t>
                  </w:r>
                </w:p>
              </w:tc>
              <w:tc>
                <w:tcPr>
                  <w:tcW w:w="1811" w:type="dxa"/>
                  <w:shd w:val="clear" w:color="auto" w:fill="auto"/>
                  <w:vAlign w:val="center"/>
                </w:tcPr>
                <w:p w:rsidR="00383AAF" w:rsidRPr="00804215" w:rsidRDefault="00E37EF8" w:rsidP="00804215">
                  <w:pPr>
                    <w:pStyle w:val="a3"/>
                    <w:rPr>
                      <w:rFonts w:ascii="Times New Roman" w:hAnsi="Times New Roman" w:cs="Times New Roman"/>
                      <w:sz w:val="24"/>
                      <w:szCs w:val="24"/>
                    </w:rPr>
                  </w:pPr>
                  <w:r>
                    <w:rPr>
                      <w:rFonts w:ascii="Times New Roman" w:hAnsi="Times New Roman" w:cs="Times New Roman"/>
                      <w:sz w:val="24"/>
                      <w:szCs w:val="24"/>
                    </w:rPr>
                    <w:t>188,7</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2022 г.</w:t>
                  </w:r>
                </w:p>
              </w:tc>
              <w:tc>
                <w:tcPr>
                  <w:tcW w:w="1527" w:type="dxa"/>
                  <w:shd w:val="clear" w:color="auto" w:fill="auto"/>
                  <w:vAlign w:val="center"/>
                </w:tcPr>
                <w:p w:rsidR="00383AAF" w:rsidRPr="00804215" w:rsidRDefault="006904B3" w:rsidP="00804215">
                  <w:pPr>
                    <w:pStyle w:val="a3"/>
                    <w:rPr>
                      <w:rFonts w:ascii="Times New Roman" w:hAnsi="Times New Roman" w:cs="Times New Roman"/>
                      <w:sz w:val="24"/>
                      <w:szCs w:val="24"/>
                    </w:rPr>
                  </w:pPr>
                  <w:r>
                    <w:rPr>
                      <w:rFonts w:ascii="Times New Roman" w:hAnsi="Times New Roman" w:cs="Times New Roman"/>
                      <w:sz w:val="24"/>
                      <w:szCs w:val="24"/>
                    </w:rPr>
                    <w:t>170</w:t>
                  </w:r>
                  <w:r w:rsidR="009443C0">
                    <w:rPr>
                      <w:rFonts w:ascii="Times New Roman" w:hAnsi="Times New Roman" w:cs="Times New Roman"/>
                      <w:sz w:val="24"/>
                      <w:szCs w:val="24"/>
                    </w:rPr>
                    <w:t>,0</w:t>
                  </w:r>
                </w:p>
              </w:tc>
              <w:tc>
                <w:tcPr>
                  <w:tcW w:w="1811" w:type="dxa"/>
                  <w:shd w:val="clear" w:color="auto" w:fill="auto"/>
                  <w:vAlign w:val="center"/>
                </w:tcPr>
                <w:p w:rsidR="00383AAF" w:rsidRPr="00804215" w:rsidRDefault="006904B3" w:rsidP="00804215">
                  <w:pPr>
                    <w:pStyle w:val="a3"/>
                    <w:rPr>
                      <w:rFonts w:ascii="Times New Roman" w:hAnsi="Times New Roman" w:cs="Times New Roman"/>
                      <w:sz w:val="24"/>
                      <w:szCs w:val="24"/>
                    </w:rPr>
                  </w:pPr>
                  <w:r>
                    <w:rPr>
                      <w:rFonts w:ascii="Times New Roman" w:hAnsi="Times New Roman" w:cs="Times New Roman"/>
                      <w:sz w:val="24"/>
                      <w:szCs w:val="24"/>
                    </w:rPr>
                    <w:t>170</w:t>
                  </w:r>
                  <w:r w:rsidR="009443C0">
                    <w:rPr>
                      <w:rFonts w:ascii="Times New Roman" w:hAnsi="Times New Roman" w:cs="Times New Roman"/>
                      <w:sz w:val="24"/>
                      <w:szCs w:val="24"/>
                    </w:rPr>
                    <w:t>,0</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2023 г.</w:t>
                  </w:r>
                </w:p>
              </w:tc>
              <w:tc>
                <w:tcPr>
                  <w:tcW w:w="1527" w:type="dxa"/>
                  <w:shd w:val="clear" w:color="auto" w:fill="auto"/>
                  <w:vAlign w:val="center"/>
                </w:tcPr>
                <w:p w:rsidR="00383AAF" w:rsidRPr="00804215" w:rsidRDefault="006904B3" w:rsidP="00804215">
                  <w:pPr>
                    <w:pStyle w:val="a3"/>
                    <w:rPr>
                      <w:rFonts w:ascii="Times New Roman" w:hAnsi="Times New Roman" w:cs="Times New Roman"/>
                      <w:sz w:val="24"/>
                      <w:szCs w:val="24"/>
                    </w:rPr>
                  </w:pPr>
                  <w:r>
                    <w:rPr>
                      <w:rFonts w:ascii="Times New Roman" w:hAnsi="Times New Roman" w:cs="Times New Roman"/>
                      <w:sz w:val="24"/>
                      <w:szCs w:val="24"/>
                    </w:rPr>
                    <w:t>17</w:t>
                  </w:r>
                  <w:r w:rsidR="009443C0">
                    <w:rPr>
                      <w:rFonts w:ascii="Times New Roman" w:hAnsi="Times New Roman" w:cs="Times New Roman"/>
                      <w:sz w:val="24"/>
                      <w:szCs w:val="24"/>
                    </w:rPr>
                    <w:t>0,0</w:t>
                  </w:r>
                </w:p>
              </w:tc>
              <w:tc>
                <w:tcPr>
                  <w:tcW w:w="1811" w:type="dxa"/>
                  <w:shd w:val="clear" w:color="auto" w:fill="auto"/>
                  <w:vAlign w:val="center"/>
                </w:tcPr>
                <w:p w:rsidR="00383AAF" w:rsidRPr="00804215" w:rsidRDefault="006904B3" w:rsidP="00804215">
                  <w:pPr>
                    <w:pStyle w:val="a3"/>
                    <w:rPr>
                      <w:rFonts w:ascii="Times New Roman" w:hAnsi="Times New Roman" w:cs="Times New Roman"/>
                      <w:sz w:val="24"/>
                      <w:szCs w:val="24"/>
                    </w:rPr>
                  </w:pPr>
                  <w:r>
                    <w:rPr>
                      <w:rFonts w:ascii="Times New Roman" w:hAnsi="Times New Roman" w:cs="Times New Roman"/>
                      <w:sz w:val="24"/>
                      <w:szCs w:val="24"/>
                    </w:rPr>
                    <w:t>17</w:t>
                  </w:r>
                  <w:r w:rsidR="009443C0">
                    <w:rPr>
                      <w:rFonts w:ascii="Times New Roman" w:hAnsi="Times New Roman" w:cs="Times New Roman"/>
                      <w:sz w:val="24"/>
                      <w:szCs w:val="24"/>
                    </w:rPr>
                    <w:t>0,0</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383AAF" w:rsidRPr="00804215" w:rsidTr="00087E4B">
              <w:trPr>
                <w:jc w:val="center"/>
              </w:trPr>
              <w:tc>
                <w:tcPr>
                  <w:tcW w:w="2083" w:type="dxa"/>
                  <w:shd w:val="clear" w:color="auto" w:fill="auto"/>
                </w:tcPr>
                <w:p w:rsidR="00383AAF"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2024 г.</w:t>
                  </w:r>
                </w:p>
              </w:tc>
              <w:tc>
                <w:tcPr>
                  <w:tcW w:w="1527" w:type="dxa"/>
                  <w:shd w:val="clear" w:color="auto" w:fill="auto"/>
                  <w:vAlign w:val="center"/>
                </w:tcPr>
                <w:p w:rsidR="00383AAF" w:rsidRPr="00804215" w:rsidRDefault="006904B3" w:rsidP="00804215">
                  <w:pPr>
                    <w:pStyle w:val="a3"/>
                    <w:rPr>
                      <w:rFonts w:ascii="Times New Roman" w:hAnsi="Times New Roman" w:cs="Times New Roman"/>
                      <w:sz w:val="24"/>
                      <w:szCs w:val="24"/>
                    </w:rPr>
                  </w:pPr>
                  <w:r>
                    <w:rPr>
                      <w:rFonts w:ascii="Times New Roman" w:hAnsi="Times New Roman" w:cs="Times New Roman"/>
                      <w:sz w:val="24"/>
                      <w:szCs w:val="24"/>
                    </w:rPr>
                    <w:t>170</w:t>
                  </w:r>
                  <w:r w:rsidR="009443C0">
                    <w:rPr>
                      <w:rFonts w:ascii="Times New Roman" w:hAnsi="Times New Roman" w:cs="Times New Roman"/>
                      <w:sz w:val="24"/>
                      <w:szCs w:val="24"/>
                    </w:rPr>
                    <w:t>,0</w:t>
                  </w:r>
                </w:p>
              </w:tc>
              <w:tc>
                <w:tcPr>
                  <w:tcW w:w="1811" w:type="dxa"/>
                  <w:shd w:val="clear" w:color="auto" w:fill="auto"/>
                  <w:vAlign w:val="center"/>
                </w:tcPr>
                <w:p w:rsidR="00383AAF" w:rsidRPr="00804215" w:rsidRDefault="006904B3" w:rsidP="00804215">
                  <w:pPr>
                    <w:pStyle w:val="a3"/>
                    <w:rPr>
                      <w:rFonts w:ascii="Times New Roman" w:hAnsi="Times New Roman" w:cs="Times New Roman"/>
                      <w:sz w:val="24"/>
                      <w:szCs w:val="24"/>
                    </w:rPr>
                  </w:pPr>
                  <w:r>
                    <w:rPr>
                      <w:rFonts w:ascii="Times New Roman" w:hAnsi="Times New Roman" w:cs="Times New Roman"/>
                      <w:sz w:val="24"/>
                      <w:szCs w:val="24"/>
                    </w:rPr>
                    <w:t>170</w:t>
                  </w:r>
                  <w:r w:rsidR="009443C0">
                    <w:rPr>
                      <w:rFonts w:ascii="Times New Roman" w:hAnsi="Times New Roman" w:cs="Times New Roman"/>
                      <w:sz w:val="24"/>
                      <w:szCs w:val="24"/>
                    </w:rPr>
                    <w:t>,0</w:t>
                  </w:r>
                </w:p>
              </w:tc>
              <w:tc>
                <w:tcPr>
                  <w:tcW w:w="1736" w:type="dxa"/>
                  <w:shd w:val="clear" w:color="auto" w:fill="auto"/>
                </w:tcPr>
                <w:p w:rsidR="00383AAF" w:rsidRPr="00804215" w:rsidRDefault="009443C0" w:rsidP="00804215">
                  <w:pPr>
                    <w:pStyle w:val="a3"/>
                    <w:rPr>
                      <w:rFonts w:ascii="Times New Roman" w:hAnsi="Times New Roman" w:cs="Times New Roman"/>
                      <w:sz w:val="24"/>
                      <w:szCs w:val="24"/>
                    </w:rPr>
                  </w:pPr>
                  <w:r>
                    <w:rPr>
                      <w:rFonts w:ascii="Times New Roman" w:hAnsi="Times New Roman" w:cs="Times New Roman"/>
                      <w:sz w:val="24"/>
                      <w:szCs w:val="24"/>
                    </w:rPr>
                    <w:t>0,0</w:t>
                  </w:r>
                </w:p>
              </w:tc>
            </w:tr>
            <w:tr w:rsidR="00977DE9" w:rsidRPr="00804215" w:rsidTr="00087E4B">
              <w:trPr>
                <w:jc w:val="center"/>
              </w:trPr>
              <w:tc>
                <w:tcPr>
                  <w:tcW w:w="2083" w:type="dxa"/>
                  <w:shd w:val="clear" w:color="auto" w:fill="auto"/>
                </w:tcPr>
                <w:p w:rsidR="00977DE9" w:rsidRPr="00804215" w:rsidRDefault="00383AAF" w:rsidP="00804215">
                  <w:pPr>
                    <w:pStyle w:val="a3"/>
                    <w:rPr>
                      <w:rFonts w:ascii="Times New Roman" w:hAnsi="Times New Roman" w:cs="Times New Roman"/>
                      <w:sz w:val="24"/>
                      <w:szCs w:val="24"/>
                    </w:rPr>
                  </w:pPr>
                  <w:r>
                    <w:rPr>
                      <w:rFonts w:ascii="Times New Roman" w:hAnsi="Times New Roman" w:cs="Times New Roman"/>
                      <w:sz w:val="24"/>
                      <w:szCs w:val="24"/>
                    </w:rPr>
                    <w:t>Итого 2015-2024</w:t>
                  </w:r>
                  <w:r w:rsidR="00977DE9" w:rsidRPr="00804215">
                    <w:rPr>
                      <w:rFonts w:ascii="Times New Roman" w:hAnsi="Times New Roman" w:cs="Times New Roman"/>
                      <w:sz w:val="24"/>
                      <w:szCs w:val="24"/>
                    </w:rPr>
                    <w:t xml:space="preserve"> гг.</w:t>
                  </w:r>
                </w:p>
              </w:tc>
              <w:tc>
                <w:tcPr>
                  <w:tcW w:w="1527" w:type="dxa"/>
                  <w:shd w:val="clear" w:color="auto" w:fill="auto"/>
                  <w:vAlign w:val="center"/>
                </w:tcPr>
                <w:p w:rsidR="00977DE9" w:rsidRPr="00804215" w:rsidRDefault="00E37EF8" w:rsidP="00804215">
                  <w:pPr>
                    <w:pStyle w:val="a3"/>
                    <w:rPr>
                      <w:rFonts w:ascii="Times New Roman" w:hAnsi="Times New Roman" w:cs="Times New Roman"/>
                      <w:sz w:val="24"/>
                      <w:szCs w:val="24"/>
                    </w:rPr>
                  </w:pPr>
                  <w:r>
                    <w:rPr>
                      <w:rFonts w:ascii="Times New Roman" w:hAnsi="Times New Roman" w:cs="Times New Roman"/>
                      <w:sz w:val="24"/>
                      <w:szCs w:val="24"/>
                    </w:rPr>
                    <w:t>2282,2</w:t>
                  </w:r>
                </w:p>
              </w:tc>
              <w:tc>
                <w:tcPr>
                  <w:tcW w:w="1811" w:type="dxa"/>
                  <w:shd w:val="clear" w:color="auto" w:fill="auto"/>
                  <w:vAlign w:val="center"/>
                </w:tcPr>
                <w:p w:rsidR="00977DE9" w:rsidRPr="00804215" w:rsidRDefault="00E37EF8" w:rsidP="00804215">
                  <w:pPr>
                    <w:pStyle w:val="a3"/>
                    <w:rPr>
                      <w:rFonts w:ascii="Times New Roman" w:hAnsi="Times New Roman" w:cs="Times New Roman"/>
                      <w:sz w:val="24"/>
                      <w:szCs w:val="24"/>
                    </w:rPr>
                  </w:pPr>
                  <w:r>
                    <w:rPr>
                      <w:rFonts w:ascii="Times New Roman" w:hAnsi="Times New Roman" w:cs="Times New Roman"/>
                      <w:sz w:val="24"/>
                      <w:szCs w:val="24"/>
                    </w:rPr>
                    <w:t>1297,7</w:t>
                  </w:r>
                </w:p>
              </w:tc>
              <w:tc>
                <w:tcPr>
                  <w:tcW w:w="1736" w:type="dxa"/>
                  <w:shd w:val="clear" w:color="auto" w:fill="auto"/>
                  <w:vAlign w:val="center"/>
                </w:tcPr>
                <w:p w:rsidR="00977DE9" w:rsidRPr="00804215" w:rsidRDefault="00B665AB" w:rsidP="00804215">
                  <w:pPr>
                    <w:pStyle w:val="a3"/>
                    <w:rPr>
                      <w:rFonts w:ascii="Times New Roman" w:hAnsi="Times New Roman" w:cs="Times New Roman"/>
                      <w:sz w:val="24"/>
                      <w:szCs w:val="24"/>
                    </w:rPr>
                  </w:pPr>
                  <w:r>
                    <w:rPr>
                      <w:rFonts w:ascii="Times New Roman" w:hAnsi="Times New Roman" w:cs="Times New Roman"/>
                      <w:sz w:val="24"/>
                      <w:szCs w:val="24"/>
                    </w:rPr>
                    <w:t>984,5</w:t>
                  </w:r>
                </w:p>
              </w:tc>
            </w:tr>
          </w:tbl>
          <w:p w:rsidR="00977DE9" w:rsidRPr="00804215" w:rsidRDefault="00977DE9" w:rsidP="00804215">
            <w:pPr>
              <w:pStyle w:val="a3"/>
              <w:rPr>
                <w:rFonts w:ascii="Times New Roman" w:hAnsi="Times New Roman" w:cs="Times New Roman"/>
                <w:bCs/>
                <w:sz w:val="24"/>
                <w:szCs w:val="24"/>
              </w:rPr>
            </w:pPr>
            <w:r w:rsidRPr="00804215">
              <w:rPr>
                <w:rFonts w:ascii="Times New Roman" w:hAnsi="Times New Roman" w:cs="Times New Roman"/>
                <w:bCs/>
                <w:sz w:val="24"/>
                <w:szCs w:val="24"/>
              </w:rPr>
              <w:t xml:space="preserve">Расходы на содержание исполнителей и соисполнителей </w:t>
            </w:r>
            <w:proofErr w:type="gramStart"/>
            <w:r w:rsidRPr="00804215">
              <w:rPr>
                <w:rFonts w:ascii="Times New Roman" w:hAnsi="Times New Roman" w:cs="Times New Roman"/>
                <w:bCs/>
                <w:sz w:val="24"/>
                <w:szCs w:val="24"/>
              </w:rPr>
              <w:t>мероприятий  подпрограмм</w:t>
            </w:r>
            <w:proofErr w:type="gramEnd"/>
            <w:r w:rsidRPr="00804215">
              <w:rPr>
                <w:rFonts w:ascii="Times New Roman" w:hAnsi="Times New Roman" w:cs="Times New Roman"/>
                <w:bCs/>
                <w:sz w:val="24"/>
                <w:szCs w:val="24"/>
              </w:rPr>
              <w:t xml:space="preserve"> 05.1,  05.2, 05.3, 05.4  учтены в составе расходов на содержание Администрации муници</w:t>
            </w:r>
            <w:r w:rsidR="00D33DB9">
              <w:rPr>
                <w:rFonts w:ascii="Times New Roman" w:hAnsi="Times New Roman" w:cs="Times New Roman"/>
                <w:bCs/>
                <w:sz w:val="24"/>
                <w:szCs w:val="24"/>
              </w:rPr>
              <w:t>пального образования Красногорский район</w:t>
            </w:r>
            <w:r w:rsidRPr="00804215">
              <w:rPr>
                <w:rFonts w:ascii="Times New Roman" w:hAnsi="Times New Roman" w:cs="Times New Roman"/>
                <w:bCs/>
                <w:sz w:val="24"/>
                <w:szCs w:val="24"/>
              </w:rPr>
              <w:t xml:space="preserve"> </w:t>
            </w:r>
            <w:r w:rsidRPr="00804215">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804215">
              <w:rPr>
                <w:rFonts w:ascii="Times New Roman" w:hAnsi="Times New Roman" w:cs="Times New Roman"/>
                <w:bCs/>
                <w:sz w:val="24"/>
                <w:szCs w:val="24"/>
              </w:rPr>
              <w:t xml:space="preserve">  </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Ресурсное обеспечение программы за счет средств бюдж</w:t>
            </w:r>
            <w:r w:rsidR="00D33DB9">
              <w:rPr>
                <w:rFonts w:ascii="Times New Roman" w:hAnsi="Times New Roman" w:cs="Times New Roman"/>
                <w:sz w:val="24"/>
                <w:szCs w:val="24"/>
              </w:rPr>
              <w:t xml:space="preserve">ета муниципального образования </w:t>
            </w:r>
            <w:r w:rsidRPr="00804215">
              <w:rPr>
                <w:rFonts w:ascii="Times New Roman" w:hAnsi="Times New Roman" w:cs="Times New Roman"/>
                <w:sz w:val="24"/>
                <w:szCs w:val="24"/>
              </w:rPr>
              <w:t xml:space="preserve">Красногорский </w:t>
            </w:r>
            <w:proofErr w:type="gramStart"/>
            <w:r w:rsidRPr="00804215">
              <w:rPr>
                <w:rFonts w:ascii="Times New Roman" w:hAnsi="Times New Roman" w:cs="Times New Roman"/>
                <w:sz w:val="24"/>
                <w:szCs w:val="24"/>
              </w:rPr>
              <w:t>район  подлежит</w:t>
            </w:r>
            <w:proofErr w:type="gramEnd"/>
            <w:r w:rsidRPr="00804215">
              <w:rPr>
                <w:rFonts w:ascii="Times New Roman" w:hAnsi="Times New Roman" w:cs="Times New Roman"/>
                <w:sz w:val="24"/>
                <w:szCs w:val="24"/>
              </w:rPr>
              <w:t xml:space="preserve"> уточнению в рамках бюджетного цикла.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Возможно привлечение средств на реализацию программы из бюджета Удмуртской Республики по итогам конкурсных процедур.</w:t>
            </w:r>
          </w:p>
        </w:tc>
      </w:tr>
      <w:tr w:rsidR="00977DE9" w:rsidRPr="00A921F9" w:rsidTr="00087E4B">
        <w:tc>
          <w:tcPr>
            <w:tcW w:w="1951"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Ожидаемые конечные результаты, оценка эффективности</w:t>
            </w:r>
          </w:p>
        </w:tc>
        <w:tc>
          <w:tcPr>
            <w:tcW w:w="8044" w:type="dxa"/>
          </w:tcPr>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Конечными результатами реализации муниципальной программы является:</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повышение доходов и занятости населения Красногорского района;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наполнение доходной части бюджета Красногорского района и поселений, расположенных в границах Красногорского района;</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повышение качества жизни населения за счет развития социальной и инженерной инфраструктуры, жилищного строительства. </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 xml:space="preserve">На конец реализации муниципальной программы: </w:t>
            </w:r>
          </w:p>
          <w:p w:rsidR="00977DE9" w:rsidRPr="00804215" w:rsidRDefault="00977DE9" w:rsidP="00804215">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 xml:space="preserve">среднемесячная начисленная заработная плата работников крупных и средних предприятий и некоммерческих организаций по Красногорскому району составит </w:t>
            </w:r>
            <w:r w:rsidR="00B665AB">
              <w:rPr>
                <w:rFonts w:ascii="Times New Roman" w:hAnsi="Times New Roman" w:cs="Times New Roman"/>
                <w:color w:val="000000"/>
                <w:sz w:val="24"/>
                <w:szCs w:val="24"/>
              </w:rPr>
              <w:t>33500</w:t>
            </w:r>
            <w:r w:rsidRPr="00804215">
              <w:rPr>
                <w:rFonts w:ascii="Times New Roman" w:hAnsi="Times New Roman" w:cs="Times New Roman"/>
                <w:color w:val="000000"/>
                <w:sz w:val="24"/>
                <w:szCs w:val="24"/>
              </w:rPr>
              <w:t xml:space="preserve"> рублей; </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color w:val="000000"/>
                <w:sz w:val="24"/>
                <w:szCs w:val="24"/>
              </w:rPr>
              <w:t xml:space="preserve">количество занятых в экономике района </w:t>
            </w:r>
            <w:proofErr w:type="gramStart"/>
            <w:r w:rsidRPr="00804215">
              <w:rPr>
                <w:rFonts w:ascii="Times New Roman" w:hAnsi="Times New Roman" w:cs="Times New Roman"/>
                <w:color w:val="000000"/>
                <w:sz w:val="24"/>
                <w:szCs w:val="24"/>
              </w:rPr>
              <w:t xml:space="preserve">составит  </w:t>
            </w:r>
            <w:r w:rsidR="00B665AB">
              <w:rPr>
                <w:rFonts w:ascii="Times New Roman" w:hAnsi="Times New Roman" w:cs="Times New Roman"/>
                <w:color w:val="000000"/>
                <w:sz w:val="24"/>
                <w:szCs w:val="24"/>
              </w:rPr>
              <w:t>2660</w:t>
            </w:r>
            <w:proofErr w:type="gramEnd"/>
            <w:r w:rsidRPr="00804215">
              <w:rPr>
                <w:rFonts w:ascii="Times New Roman" w:hAnsi="Times New Roman" w:cs="Times New Roman"/>
                <w:color w:val="000000"/>
                <w:sz w:val="24"/>
                <w:szCs w:val="24"/>
              </w:rPr>
              <w:t xml:space="preserve"> человек.</w:t>
            </w:r>
          </w:p>
          <w:p w:rsidR="00977DE9" w:rsidRPr="00804215" w:rsidRDefault="00977DE9" w:rsidP="00804215">
            <w:pPr>
              <w:pStyle w:val="a3"/>
              <w:rPr>
                <w:rFonts w:ascii="Times New Roman" w:hAnsi="Times New Roman" w:cs="Times New Roman"/>
                <w:sz w:val="24"/>
                <w:szCs w:val="24"/>
              </w:rPr>
            </w:pPr>
            <w:r w:rsidRPr="00804215">
              <w:rPr>
                <w:rFonts w:ascii="Times New Roman" w:hAnsi="Times New Roman" w:cs="Times New Roman"/>
                <w:sz w:val="24"/>
                <w:szCs w:val="24"/>
              </w:rPr>
              <w:t>Показатели результативности и эффективности подпрограмм муниципальной программы и их значения по годам реализации определены в составе подпрограмм.</w:t>
            </w:r>
          </w:p>
        </w:tc>
      </w:tr>
    </w:tbl>
    <w:p w:rsidR="00977DE9" w:rsidRPr="00A921F9" w:rsidRDefault="00977DE9" w:rsidP="00977DE9">
      <w:pPr>
        <w:shd w:val="clear" w:color="auto" w:fill="FFFFFF"/>
        <w:autoSpaceDE w:val="0"/>
        <w:autoSpaceDN w:val="0"/>
        <w:adjustRightInd w:val="0"/>
        <w:jc w:val="both"/>
        <w:rPr>
          <w:rFonts w:ascii="Times New Roman" w:hAnsi="Times New Roman" w:cs="Times New Roman"/>
          <w:sz w:val="24"/>
          <w:szCs w:val="24"/>
        </w:rPr>
      </w:pPr>
      <w:r w:rsidRPr="00A921F9">
        <w:rPr>
          <w:rFonts w:ascii="Times New Roman" w:hAnsi="Times New Roman" w:cs="Times New Roman"/>
          <w:color w:val="000000"/>
          <w:sz w:val="24"/>
          <w:szCs w:val="24"/>
        </w:rPr>
        <w:tab/>
      </w:r>
    </w:p>
    <w:p w:rsidR="00977DE9" w:rsidRDefault="00977DE9" w:rsidP="00977DE9">
      <w:pPr>
        <w:autoSpaceDE w:val="0"/>
        <w:autoSpaceDN w:val="0"/>
        <w:adjustRightInd w:val="0"/>
        <w:spacing w:after="240"/>
        <w:ind w:right="-85"/>
        <w:rPr>
          <w:rFonts w:ascii="Times New Roman" w:hAnsi="Times New Roman" w:cs="Times New Roman"/>
          <w:sz w:val="24"/>
          <w:szCs w:val="24"/>
        </w:rPr>
      </w:pPr>
    </w:p>
    <w:p w:rsidR="00383AAF" w:rsidRDefault="00383AAF" w:rsidP="00977DE9">
      <w:pPr>
        <w:autoSpaceDE w:val="0"/>
        <w:autoSpaceDN w:val="0"/>
        <w:adjustRightInd w:val="0"/>
        <w:spacing w:after="240"/>
        <w:ind w:right="-85"/>
        <w:rPr>
          <w:rFonts w:ascii="Times New Roman" w:hAnsi="Times New Roman" w:cs="Times New Roman"/>
          <w:sz w:val="24"/>
          <w:szCs w:val="24"/>
        </w:rPr>
      </w:pPr>
    </w:p>
    <w:p w:rsidR="00383AAF" w:rsidRDefault="00383AAF" w:rsidP="00977DE9">
      <w:pPr>
        <w:autoSpaceDE w:val="0"/>
        <w:autoSpaceDN w:val="0"/>
        <w:adjustRightInd w:val="0"/>
        <w:spacing w:after="240"/>
        <w:ind w:right="-85"/>
        <w:rPr>
          <w:rFonts w:ascii="Times New Roman" w:hAnsi="Times New Roman" w:cs="Times New Roman"/>
          <w:sz w:val="24"/>
          <w:szCs w:val="24"/>
        </w:rPr>
      </w:pPr>
    </w:p>
    <w:p w:rsidR="00383AAF" w:rsidRDefault="00383AAF" w:rsidP="00977DE9">
      <w:pPr>
        <w:autoSpaceDE w:val="0"/>
        <w:autoSpaceDN w:val="0"/>
        <w:adjustRightInd w:val="0"/>
        <w:spacing w:after="240"/>
        <w:ind w:right="-85"/>
        <w:rPr>
          <w:rFonts w:ascii="Times New Roman" w:hAnsi="Times New Roman" w:cs="Times New Roman"/>
          <w:sz w:val="24"/>
          <w:szCs w:val="24"/>
        </w:rPr>
      </w:pPr>
    </w:p>
    <w:p w:rsidR="00163BC6" w:rsidRDefault="00163BC6" w:rsidP="00977DE9">
      <w:pPr>
        <w:autoSpaceDE w:val="0"/>
        <w:autoSpaceDN w:val="0"/>
        <w:adjustRightInd w:val="0"/>
        <w:spacing w:after="240"/>
        <w:ind w:right="-85"/>
        <w:rPr>
          <w:rFonts w:ascii="Times New Roman" w:hAnsi="Times New Roman" w:cs="Times New Roman"/>
          <w:sz w:val="24"/>
          <w:szCs w:val="24"/>
        </w:rPr>
      </w:pPr>
    </w:p>
    <w:p w:rsidR="00163BC6" w:rsidRPr="00A921F9" w:rsidRDefault="00163BC6" w:rsidP="00163BC6">
      <w:pPr>
        <w:numPr>
          <w:ilvl w:val="0"/>
          <w:numId w:val="21"/>
        </w:numPr>
        <w:autoSpaceDE w:val="0"/>
        <w:autoSpaceDN w:val="0"/>
        <w:adjustRightInd w:val="0"/>
        <w:spacing w:after="240" w:line="240" w:lineRule="auto"/>
        <w:ind w:left="567" w:right="-85" w:hanging="153"/>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t xml:space="preserve">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Развитие сельского хозяйства и расширение рынка сельскохозяйственной продукции»</w:t>
      </w:r>
    </w:p>
    <w:p w:rsidR="00163BC6" w:rsidRPr="00A921F9" w:rsidRDefault="00163BC6" w:rsidP="00163BC6">
      <w:pPr>
        <w:autoSpaceDE w:val="0"/>
        <w:autoSpaceDN w:val="0"/>
        <w:adjustRightInd w:val="0"/>
        <w:spacing w:after="240"/>
        <w:ind w:left="720" w:right="-85"/>
        <w:rPr>
          <w:rFonts w:ascii="Times New Roman" w:hAnsi="Times New Roman" w:cs="Times New Roman"/>
          <w:b/>
          <w:color w:val="000000"/>
          <w:sz w:val="24"/>
          <w:szCs w:val="24"/>
        </w:rPr>
      </w:pPr>
      <w:r w:rsidRPr="00A921F9">
        <w:rPr>
          <w:rFonts w:ascii="Times New Roman" w:hAnsi="Times New Roman" w:cs="Times New Roman"/>
          <w:b/>
          <w:bCs/>
          <w:sz w:val="24"/>
          <w:szCs w:val="24"/>
        </w:rPr>
        <w:t xml:space="preserve">                      Краткая характеристика (паспорт) подпрограммы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7889"/>
      </w:tblGrid>
      <w:tr w:rsidR="00163BC6" w:rsidRPr="00A921F9" w:rsidTr="00163BC6">
        <w:tc>
          <w:tcPr>
            <w:tcW w:w="1809" w:type="dxa"/>
          </w:tcPr>
          <w:p w:rsidR="00163BC6" w:rsidRPr="00804215" w:rsidRDefault="00163BC6" w:rsidP="00163BC6">
            <w:pPr>
              <w:pStyle w:val="a3"/>
              <w:rPr>
                <w:rFonts w:ascii="Times New Roman" w:hAnsi="Times New Roman" w:cs="Times New Roman"/>
                <w:sz w:val="24"/>
                <w:szCs w:val="24"/>
              </w:rPr>
            </w:pPr>
            <w:r w:rsidRPr="00804215">
              <w:rPr>
                <w:rFonts w:ascii="Times New Roman" w:hAnsi="Times New Roman" w:cs="Times New Roman"/>
                <w:sz w:val="24"/>
                <w:szCs w:val="24"/>
              </w:rPr>
              <w:t>Наименование подпрограммы</w:t>
            </w:r>
          </w:p>
        </w:tc>
        <w:tc>
          <w:tcPr>
            <w:tcW w:w="7938" w:type="dxa"/>
          </w:tcPr>
          <w:p w:rsidR="00163BC6" w:rsidRDefault="00163BC6" w:rsidP="00163BC6">
            <w:pPr>
              <w:pStyle w:val="a3"/>
              <w:rPr>
                <w:rFonts w:ascii="Times New Roman" w:hAnsi="Times New Roman" w:cs="Times New Roman"/>
                <w:color w:val="000000"/>
                <w:sz w:val="24"/>
                <w:szCs w:val="24"/>
              </w:rPr>
            </w:pPr>
            <w:r w:rsidRPr="00804215">
              <w:rPr>
                <w:rFonts w:ascii="Times New Roman" w:hAnsi="Times New Roman" w:cs="Times New Roman"/>
                <w:color w:val="000000"/>
                <w:sz w:val="24"/>
                <w:szCs w:val="24"/>
              </w:rPr>
              <w:t>Развитие сельского хозяйства и расширение рынка сельскохозяйственной продукции</w:t>
            </w:r>
          </w:p>
          <w:p w:rsidR="00163BC6" w:rsidRPr="00804215" w:rsidRDefault="00163BC6" w:rsidP="00163BC6">
            <w:pPr>
              <w:pStyle w:val="a3"/>
              <w:rPr>
                <w:rFonts w:ascii="Times New Roman" w:hAnsi="Times New Roman" w:cs="Times New Roman"/>
                <w:sz w:val="24"/>
                <w:szCs w:val="24"/>
              </w:rPr>
            </w:pPr>
          </w:p>
        </w:tc>
      </w:tr>
      <w:tr w:rsidR="00163BC6" w:rsidRPr="00A921F9" w:rsidTr="00163BC6">
        <w:tc>
          <w:tcPr>
            <w:tcW w:w="1809" w:type="dxa"/>
          </w:tcPr>
          <w:p w:rsidR="00163BC6" w:rsidRPr="00804215" w:rsidRDefault="00163BC6" w:rsidP="00163BC6">
            <w:pPr>
              <w:pStyle w:val="a3"/>
              <w:rPr>
                <w:rFonts w:ascii="Times New Roman" w:hAnsi="Times New Roman" w:cs="Times New Roman"/>
                <w:sz w:val="24"/>
                <w:szCs w:val="24"/>
              </w:rPr>
            </w:pPr>
            <w:r w:rsidRPr="00804215">
              <w:rPr>
                <w:rFonts w:ascii="Times New Roman" w:hAnsi="Times New Roman" w:cs="Times New Roman"/>
                <w:sz w:val="24"/>
                <w:szCs w:val="24"/>
              </w:rPr>
              <w:t>Координатор</w:t>
            </w:r>
          </w:p>
        </w:tc>
        <w:tc>
          <w:tcPr>
            <w:tcW w:w="7938" w:type="dxa"/>
          </w:tcPr>
          <w:p w:rsidR="00163BC6" w:rsidRPr="00804215" w:rsidRDefault="00AD4373" w:rsidP="00163BC6">
            <w:pPr>
              <w:pStyle w:val="a3"/>
              <w:rPr>
                <w:rFonts w:ascii="Times New Roman" w:hAnsi="Times New Roman" w:cs="Times New Roman"/>
                <w:sz w:val="24"/>
                <w:szCs w:val="24"/>
              </w:rPr>
            </w:pPr>
            <w:r>
              <w:rPr>
                <w:rFonts w:ascii="Times New Roman" w:hAnsi="Times New Roman" w:cs="Times New Roman"/>
                <w:sz w:val="24"/>
                <w:szCs w:val="24"/>
              </w:rPr>
              <w:t xml:space="preserve">Первый </w:t>
            </w:r>
            <w:r w:rsidR="00163BC6" w:rsidRPr="00804215">
              <w:rPr>
                <w:rFonts w:ascii="Times New Roman" w:hAnsi="Times New Roman" w:cs="Times New Roman"/>
                <w:sz w:val="24"/>
                <w:szCs w:val="24"/>
              </w:rPr>
              <w:t>заместитель Главы администра</w:t>
            </w:r>
            <w:r w:rsidR="00D33DB9">
              <w:rPr>
                <w:rFonts w:ascii="Times New Roman" w:hAnsi="Times New Roman" w:cs="Times New Roman"/>
                <w:sz w:val="24"/>
                <w:szCs w:val="24"/>
              </w:rPr>
              <w:t>ции муниципального образования Красногорский район</w:t>
            </w:r>
            <w:r>
              <w:rPr>
                <w:rFonts w:ascii="Times New Roman" w:hAnsi="Times New Roman" w:cs="Times New Roman"/>
                <w:sz w:val="24"/>
                <w:szCs w:val="24"/>
              </w:rPr>
              <w:t xml:space="preserve"> </w:t>
            </w:r>
            <w:r w:rsidR="00D33DB9">
              <w:rPr>
                <w:rFonts w:ascii="Times New Roman" w:hAnsi="Times New Roman" w:cs="Times New Roman"/>
                <w:sz w:val="24"/>
                <w:szCs w:val="24"/>
              </w:rPr>
              <w:t xml:space="preserve"> </w:t>
            </w:r>
          </w:p>
        </w:tc>
      </w:tr>
      <w:tr w:rsidR="00163BC6" w:rsidRPr="00A921F9" w:rsidTr="00163BC6">
        <w:tc>
          <w:tcPr>
            <w:tcW w:w="1809" w:type="dxa"/>
          </w:tcPr>
          <w:p w:rsidR="00163BC6" w:rsidRPr="00804215" w:rsidRDefault="00163BC6" w:rsidP="00163BC6">
            <w:pPr>
              <w:pStyle w:val="a3"/>
              <w:rPr>
                <w:rFonts w:ascii="Times New Roman" w:hAnsi="Times New Roman" w:cs="Times New Roman"/>
                <w:b/>
                <w:sz w:val="24"/>
                <w:szCs w:val="24"/>
              </w:rPr>
            </w:pPr>
            <w:r w:rsidRPr="00804215">
              <w:rPr>
                <w:rFonts w:ascii="Times New Roman" w:hAnsi="Times New Roman" w:cs="Times New Roman"/>
                <w:sz w:val="24"/>
                <w:szCs w:val="24"/>
              </w:rPr>
              <w:t xml:space="preserve">Ответственный исполнитель </w:t>
            </w:r>
          </w:p>
        </w:tc>
        <w:tc>
          <w:tcPr>
            <w:tcW w:w="7938" w:type="dxa"/>
          </w:tcPr>
          <w:p w:rsidR="00163BC6" w:rsidRDefault="00163BC6" w:rsidP="00163BC6">
            <w:pPr>
              <w:pStyle w:val="a3"/>
              <w:rPr>
                <w:rFonts w:ascii="Times New Roman" w:hAnsi="Times New Roman" w:cs="Times New Roman"/>
                <w:sz w:val="24"/>
                <w:szCs w:val="24"/>
              </w:rPr>
            </w:pPr>
            <w:r w:rsidRPr="00804215">
              <w:rPr>
                <w:rFonts w:ascii="Times New Roman" w:hAnsi="Times New Roman" w:cs="Times New Roman"/>
                <w:sz w:val="24"/>
                <w:szCs w:val="24"/>
              </w:rPr>
              <w:t>Отдел сельского хозяйства Администра</w:t>
            </w:r>
            <w:r w:rsidR="00D33DB9">
              <w:rPr>
                <w:rFonts w:ascii="Times New Roman" w:hAnsi="Times New Roman" w:cs="Times New Roman"/>
                <w:sz w:val="24"/>
                <w:szCs w:val="24"/>
              </w:rPr>
              <w:t xml:space="preserve">ции муниципального образования Красногорский </w:t>
            </w:r>
            <w:proofErr w:type="gramStart"/>
            <w:r w:rsidR="00D33DB9">
              <w:rPr>
                <w:rFonts w:ascii="Times New Roman" w:hAnsi="Times New Roman" w:cs="Times New Roman"/>
                <w:sz w:val="24"/>
                <w:szCs w:val="24"/>
              </w:rPr>
              <w:t>район</w:t>
            </w:r>
            <w:r w:rsidRPr="00804215">
              <w:rPr>
                <w:rFonts w:ascii="Times New Roman" w:hAnsi="Times New Roman" w:cs="Times New Roman"/>
                <w:sz w:val="24"/>
                <w:szCs w:val="24"/>
              </w:rPr>
              <w:t xml:space="preserve">  (</w:t>
            </w:r>
            <w:proofErr w:type="gramEnd"/>
            <w:r w:rsidRPr="00804215">
              <w:rPr>
                <w:rFonts w:ascii="Times New Roman" w:hAnsi="Times New Roman" w:cs="Times New Roman"/>
                <w:sz w:val="24"/>
                <w:szCs w:val="24"/>
              </w:rPr>
              <w:t>Отдел сельского хозяйства)</w:t>
            </w:r>
          </w:p>
          <w:p w:rsidR="00163BC6" w:rsidRPr="00804215" w:rsidRDefault="00163BC6" w:rsidP="00163BC6">
            <w:pPr>
              <w:pStyle w:val="a3"/>
              <w:rPr>
                <w:rFonts w:ascii="Times New Roman" w:hAnsi="Times New Roman" w:cs="Times New Roman"/>
                <w:sz w:val="24"/>
                <w:szCs w:val="24"/>
              </w:rPr>
            </w:pPr>
          </w:p>
        </w:tc>
      </w:tr>
      <w:tr w:rsidR="00163BC6" w:rsidRPr="00A921F9" w:rsidTr="00163BC6">
        <w:tc>
          <w:tcPr>
            <w:tcW w:w="1809" w:type="dxa"/>
          </w:tcPr>
          <w:p w:rsidR="00163BC6" w:rsidRPr="00804215" w:rsidRDefault="00163BC6" w:rsidP="00163BC6">
            <w:pPr>
              <w:pStyle w:val="a3"/>
              <w:rPr>
                <w:rFonts w:ascii="Times New Roman" w:hAnsi="Times New Roman" w:cs="Times New Roman"/>
                <w:b/>
                <w:sz w:val="24"/>
                <w:szCs w:val="24"/>
              </w:rPr>
            </w:pPr>
            <w:r w:rsidRPr="00804215">
              <w:rPr>
                <w:rFonts w:ascii="Times New Roman" w:hAnsi="Times New Roman" w:cs="Times New Roman"/>
                <w:sz w:val="24"/>
                <w:szCs w:val="24"/>
              </w:rPr>
              <w:t xml:space="preserve">Соисполнители </w:t>
            </w:r>
          </w:p>
        </w:tc>
        <w:tc>
          <w:tcPr>
            <w:tcW w:w="7938" w:type="dxa"/>
          </w:tcPr>
          <w:p w:rsidR="00163BC6" w:rsidRPr="00804215" w:rsidRDefault="00163BC6" w:rsidP="00163BC6">
            <w:pPr>
              <w:pStyle w:val="a3"/>
              <w:rPr>
                <w:rFonts w:ascii="Times New Roman" w:hAnsi="Times New Roman" w:cs="Times New Roman"/>
                <w:sz w:val="24"/>
                <w:szCs w:val="24"/>
              </w:rPr>
            </w:pPr>
            <w:r w:rsidRPr="00804215">
              <w:rPr>
                <w:rFonts w:ascii="Times New Roman" w:hAnsi="Times New Roman" w:cs="Times New Roman"/>
                <w:sz w:val="24"/>
                <w:szCs w:val="24"/>
              </w:rPr>
              <w:t>Админ</w:t>
            </w:r>
            <w:r w:rsidR="00D33DB9">
              <w:rPr>
                <w:rFonts w:ascii="Times New Roman" w:hAnsi="Times New Roman" w:cs="Times New Roman"/>
                <w:sz w:val="24"/>
                <w:szCs w:val="24"/>
              </w:rPr>
              <w:t>истрация муниципального района Красногорский район</w:t>
            </w:r>
            <w:r w:rsidRPr="00804215">
              <w:rPr>
                <w:rFonts w:ascii="Times New Roman" w:hAnsi="Times New Roman" w:cs="Times New Roman"/>
                <w:sz w:val="24"/>
                <w:szCs w:val="24"/>
              </w:rPr>
              <w:t xml:space="preserve"> (Администрация Красногорского района), в том числе: Отдел планово-экономической </w:t>
            </w:r>
            <w:r>
              <w:rPr>
                <w:rFonts w:ascii="Times New Roman" w:hAnsi="Times New Roman" w:cs="Times New Roman"/>
                <w:sz w:val="24"/>
                <w:szCs w:val="24"/>
              </w:rPr>
              <w:t>работы</w:t>
            </w:r>
            <w:r w:rsidRPr="00804215">
              <w:rPr>
                <w:rFonts w:ascii="Times New Roman" w:hAnsi="Times New Roman" w:cs="Times New Roman"/>
                <w:sz w:val="24"/>
                <w:szCs w:val="24"/>
              </w:rPr>
              <w:t>, Отдел строительства и ЖКХ, Сектор по имущественным вопросам.</w:t>
            </w:r>
          </w:p>
        </w:tc>
      </w:tr>
      <w:tr w:rsidR="00163BC6" w:rsidRPr="00A921F9" w:rsidTr="00163BC6">
        <w:tc>
          <w:tcPr>
            <w:tcW w:w="1809" w:type="dxa"/>
          </w:tcPr>
          <w:p w:rsidR="00163BC6" w:rsidRPr="00804215" w:rsidRDefault="00163BC6" w:rsidP="00163BC6">
            <w:pPr>
              <w:pStyle w:val="a3"/>
              <w:rPr>
                <w:rFonts w:ascii="Times New Roman" w:hAnsi="Times New Roman" w:cs="Times New Roman"/>
                <w:b/>
                <w:sz w:val="24"/>
                <w:szCs w:val="24"/>
              </w:rPr>
            </w:pPr>
            <w:r w:rsidRPr="00804215">
              <w:rPr>
                <w:rFonts w:ascii="Times New Roman" w:hAnsi="Times New Roman" w:cs="Times New Roman"/>
                <w:sz w:val="24"/>
                <w:szCs w:val="24"/>
              </w:rPr>
              <w:t xml:space="preserve">Цель </w:t>
            </w:r>
          </w:p>
        </w:tc>
        <w:tc>
          <w:tcPr>
            <w:tcW w:w="7938" w:type="dxa"/>
          </w:tcPr>
          <w:p w:rsidR="00163BC6" w:rsidRDefault="00163BC6" w:rsidP="00163BC6">
            <w:pPr>
              <w:pStyle w:val="a3"/>
              <w:rPr>
                <w:rFonts w:ascii="Times New Roman" w:hAnsi="Times New Roman" w:cs="Times New Roman"/>
                <w:bCs/>
                <w:sz w:val="24"/>
                <w:szCs w:val="24"/>
              </w:rPr>
            </w:pPr>
            <w:r w:rsidRPr="00804215">
              <w:rPr>
                <w:rFonts w:ascii="Times New Roman" w:hAnsi="Times New Roman" w:cs="Times New Roman"/>
                <w:bCs/>
                <w:sz w:val="24"/>
                <w:szCs w:val="24"/>
              </w:rPr>
              <w:t>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rsidR="00163BC6" w:rsidRPr="00804215" w:rsidRDefault="00163BC6" w:rsidP="00163BC6">
            <w:pPr>
              <w:pStyle w:val="a3"/>
              <w:rPr>
                <w:rFonts w:ascii="Times New Roman" w:hAnsi="Times New Roman" w:cs="Times New Roman"/>
                <w:i/>
                <w:sz w:val="24"/>
                <w:szCs w:val="24"/>
              </w:rPr>
            </w:pPr>
          </w:p>
        </w:tc>
      </w:tr>
      <w:tr w:rsidR="00163BC6" w:rsidRPr="00A921F9" w:rsidTr="00163BC6">
        <w:tc>
          <w:tcPr>
            <w:tcW w:w="1809" w:type="dxa"/>
          </w:tcPr>
          <w:p w:rsidR="00163BC6" w:rsidRPr="00A921F9" w:rsidRDefault="00163BC6" w:rsidP="00163BC6">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Задачи </w:t>
            </w:r>
          </w:p>
        </w:tc>
        <w:tc>
          <w:tcPr>
            <w:tcW w:w="7938" w:type="dxa"/>
          </w:tcPr>
          <w:p w:rsidR="00163BC6" w:rsidRPr="00A921F9" w:rsidRDefault="00163BC6" w:rsidP="00163BC6">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Создание условий для увеличения объема производства качественной сельскохозяйственной продукции.</w:t>
            </w:r>
          </w:p>
          <w:p w:rsidR="00163BC6" w:rsidRPr="00A921F9" w:rsidRDefault="00163BC6" w:rsidP="00163BC6">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Создание условий для развития всех форм сельскохозяйственных предприятий, потребительской кооперации, личных подсобных хозяйств.</w:t>
            </w:r>
          </w:p>
          <w:p w:rsidR="00163BC6" w:rsidRPr="00A921F9" w:rsidRDefault="00163BC6" w:rsidP="00163BC6">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Внедрение научно-обоснованных систем ведения сельского хозяйства, современных ресурсосберегающих технологий производства продукции, новых методов организации производства, переработки сельхозпродукции и отходов производства, использование вторичного сырья.</w:t>
            </w:r>
          </w:p>
          <w:p w:rsidR="00163BC6" w:rsidRPr="00A921F9" w:rsidRDefault="00163BC6" w:rsidP="00163BC6">
            <w:pPr>
              <w:pStyle w:val="a4"/>
              <w:numPr>
                <w:ilvl w:val="0"/>
                <w:numId w:val="4"/>
              </w:numPr>
              <w:tabs>
                <w:tab w:val="left" w:pos="459"/>
              </w:tabs>
              <w:autoSpaceDE w:val="0"/>
              <w:autoSpaceDN w:val="0"/>
              <w:adjustRightInd w:val="0"/>
              <w:spacing w:before="60" w:after="60"/>
              <w:ind w:left="0" w:firstLine="34"/>
              <w:contextualSpacing w:val="0"/>
              <w:rPr>
                <w:color w:val="000000"/>
              </w:rPr>
            </w:pPr>
            <w:r w:rsidRPr="00A921F9">
              <w:rPr>
                <w:color w:val="000000"/>
              </w:rPr>
              <w:t>Улучшение семеноводства и племенного дела в муниципальном районе для роста урожайности сельскохозяйственных культур и продуктивности животных.</w:t>
            </w:r>
          </w:p>
          <w:p w:rsidR="00163BC6" w:rsidRPr="00D83663" w:rsidRDefault="00163BC6" w:rsidP="00163BC6">
            <w:pPr>
              <w:pStyle w:val="a4"/>
              <w:numPr>
                <w:ilvl w:val="0"/>
                <w:numId w:val="4"/>
              </w:numPr>
              <w:tabs>
                <w:tab w:val="left" w:pos="459"/>
              </w:tabs>
              <w:autoSpaceDE w:val="0"/>
              <w:autoSpaceDN w:val="0"/>
              <w:adjustRightInd w:val="0"/>
              <w:spacing w:before="60" w:after="60"/>
              <w:ind w:left="0" w:firstLine="34"/>
              <w:contextualSpacing w:val="0"/>
            </w:pPr>
            <w:r w:rsidRPr="00A921F9">
              <w:rPr>
                <w:color w:val="000000"/>
              </w:rPr>
              <w:t>Обеспечение сельскохозяйственных предприятий района специалистами необходимой квалификации, создание стимулов для привлечения молодых специалистов для работы в сельском хозяйстве района.</w:t>
            </w:r>
          </w:p>
          <w:p w:rsidR="00163BC6" w:rsidRPr="00A921F9" w:rsidRDefault="00163BC6" w:rsidP="00163BC6">
            <w:pPr>
              <w:pStyle w:val="a4"/>
              <w:numPr>
                <w:ilvl w:val="0"/>
                <w:numId w:val="4"/>
              </w:numPr>
              <w:tabs>
                <w:tab w:val="left" w:pos="459"/>
              </w:tabs>
              <w:autoSpaceDE w:val="0"/>
              <w:autoSpaceDN w:val="0"/>
              <w:adjustRightInd w:val="0"/>
              <w:spacing w:before="60" w:after="60"/>
              <w:ind w:left="0" w:firstLine="34"/>
              <w:contextualSpacing w:val="0"/>
            </w:pPr>
            <w:r w:rsidRPr="009D1C1A">
              <w:rPr>
                <w:rStyle w:val="s1"/>
              </w:rPr>
              <w:t>Сокращение площадей, засоренных борщевиком Сосновского</w:t>
            </w:r>
          </w:p>
        </w:tc>
      </w:tr>
      <w:tr w:rsidR="00163BC6" w:rsidRPr="00A921F9" w:rsidTr="00163BC6">
        <w:tc>
          <w:tcPr>
            <w:tcW w:w="1809" w:type="dxa"/>
          </w:tcPr>
          <w:p w:rsidR="00163BC6" w:rsidRPr="00A921F9" w:rsidRDefault="00163BC6" w:rsidP="00163BC6">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Целевые показатели (индикаторы) </w:t>
            </w:r>
          </w:p>
        </w:tc>
        <w:tc>
          <w:tcPr>
            <w:tcW w:w="7938" w:type="dxa"/>
          </w:tcPr>
          <w:p w:rsidR="00163BC6" w:rsidRPr="00A921F9" w:rsidRDefault="00163BC6" w:rsidP="00163BC6">
            <w:pPr>
              <w:pStyle w:val="a4"/>
              <w:tabs>
                <w:tab w:val="left" w:pos="459"/>
              </w:tabs>
              <w:spacing w:before="60" w:after="60"/>
              <w:ind w:left="0"/>
              <w:contextualSpacing w:val="0"/>
              <w:jc w:val="both"/>
            </w:pPr>
            <w:r w:rsidRPr="00A921F9">
              <w:t xml:space="preserve"> 1) Индекс производства продукции сельского хозяйства в хозяйствах всех категорий (в сопоставимых ценах), процентов.</w:t>
            </w:r>
          </w:p>
          <w:p w:rsidR="00163BC6" w:rsidRPr="00A921F9" w:rsidRDefault="00163BC6" w:rsidP="00163BC6">
            <w:pPr>
              <w:pStyle w:val="a4"/>
              <w:tabs>
                <w:tab w:val="left" w:pos="459"/>
              </w:tabs>
              <w:spacing w:before="60" w:after="60"/>
              <w:ind w:left="0"/>
              <w:contextualSpacing w:val="0"/>
              <w:jc w:val="both"/>
            </w:pPr>
            <w:r w:rsidRPr="00A921F9">
              <w:t xml:space="preserve"> 2)  Валовый сбор зерна в весе после доработки, тонн.</w:t>
            </w:r>
          </w:p>
          <w:p w:rsidR="00163BC6" w:rsidRPr="00A921F9" w:rsidRDefault="00163BC6" w:rsidP="00163BC6">
            <w:pPr>
              <w:pStyle w:val="a4"/>
              <w:tabs>
                <w:tab w:val="left" w:pos="459"/>
              </w:tabs>
              <w:spacing w:before="60" w:after="60"/>
              <w:ind w:left="-1"/>
              <w:contextualSpacing w:val="0"/>
              <w:jc w:val="both"/>
            </w:pPr>
            <w:r w:rsidRPr="00A921F9">
              <w:t xml:space="preserve"> 3)  Валовое производство молока, тонн.</w:t>
            </w:r>
          </w:p>
          <w:p w:rsidR="00163BC6" w:rsidRPr="00A921F9" w:rsidRDefault="00163BC6" w:rsidP="00163BC6">
            <w:pPr>
              <w:pStyle w:val="a4"/>
              <w:tabs>
                <w:tab w:val="left" w:pos="459"/>
              </w:tabs>
              <w:spacing w:before="60" w:after="60"/>
              <w:ind w:left="-1"/>
              <w:contextualSpacing w:val="0"/>
              <w:jc w:val="both"/>
            </w:pPr>
            <w:r w:rsidRPr="00A921F9">
              <w:t xml:space="preserve"> 4)  Общая посевная площадь, га. </w:t>
            </w:r>
          </w:p>
          <w:p w:rsidR="00163BC6" w:rsidRPr="00A921F9" w:rsidRDefault="00163BC6" w:rsidP="00163BC6">
            <w:pPr>
              <w:pStyle w:val="a4"/>
              <w:tabs>
                <w:tab w:val="left" w:pos="459"/>
              </w:tabs>
              <w:spacing w:before="60" w:after="60"/>
              <w:ind w:left="0"/>
              <w:contextualSpacing w:val="0"/>
              <w:jc w:val="both"/>
            </w:pPr>
            <w:r w:rsidRPr="00A921F9">
              <w:t xml:space="preserve"> 5)  Общая посевная площадь зерновых культур, га.</w:t>
            </w:r>
          </w:p>
          <w:p w:rsidR="00163BC6" w:rsidRPr="00A921F9" w:rsidRDefault="00163BC6" w:rsidP="00163BC6">
            <w:pPr>
              <w:pStyle w:val="a4"/>
              <w:tabs>
                <w:tab w:val="left" w:pos="459"/>
              </w:tabs>
              <w:spacing w:before="60" w:after="60"/>
              <w:ind w:left="0"/>
              <w:contextualSpacing w:val="0"/>
              <w:jc w:val="both"/>
            </w:pPr>
            <w:r w:rsidRPr="00A921F9">
              <w:t xml:space="preserve"> 6)  Общее поголовье крупного рогатого скота, голов.</w:t>
            </w:r>
          </w:p>
          <w:p w:rsidR="00163BC6" w:rsidRPr="00A921F9" w:rsidRDefault="00163BC6" w:rsidP="00163BC6">
            <w:pPr>
              <w:pStyle w:val="a4"/>
              <w:tabs>
                <w:tab w:val="left" w:pos="459"/>
              </w:tabs>
              <w:spacing w:before="60" w:after="60"/>
              <w:ind w:left="0"/>
              <w:contextualSpacing w:val="0"/>
              <w:rPr>
                <w:b/>
              </w:rPr>
            </w:pPr>
            <w:r w:rsidRPr="00A921F9">
              <w:t xml:space="preserve"> 7)    Общее поголовье коров, голов</w:t>
            </w:r>
            <w:r w:rsidRPr="00A921F9">
              <w:rPr>
                <w:b/>
              </w:rPr>
              <w:t>.</w:t>
            </w:r>
          </w:p>
          <w:p w:rsidR="00163BC6" w:rsidRPr="00A921F9" w:rsidRDefault="00163BC6" w:rsidP="00163BC6">
            <w:pPr>
              <w:pStyle w:val="a4"/>
              <w:tabs>
                <w:tab w:val="left" w:pos="459"/>
              </w:tabs>
              <w:spacing w:before="60" w:after="60"/>
              <w:ind w:left="0"/>
              <w:contextualSpacing w:val="0"/>
              <w:jc w:val="both"/>
            </w:pPr>
            <w:r w:rsidRPr="00A921F9">
              <w:t xml:space="preserve"> 8)  Удельный </w:t>
            </w:r>
            <w:proofErr w:type="gramStart"/>
            <w:r w:rsidRPr="00A921F9">
              <w:t>вес  численности</w:t>
            </w:r>
            <w:proofErr w:type="gramEnd"/>
            <w:r w:rsidRPr="00A921F9">
              <w:t xml:space="preserve">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процентов.</w:t>
            </w:r>
          </w:p>
          <w:p w:rsidR="00163BC6" w:rsidRPr="00A921F9" w:rsidRDefault="00163BC6" w:rsidP="00163BC6">
            <w:pPr>
              <w:pStyle w:val="a4"/>
              <w:tabs>
                <w:tab w:val="left" w:pos="459"/>
              </w:tabs>
              <w:spacing w:before="60" w:after="60"/>
              <w:ind w:left="0"/>
              <w:contextualSpacing w:val="0"/>
              <w:jc w:val="both"/>
            </w:pPr>
            <w:r w:rsidRPr="00A921F9">
              <w:lastRenderedPageBreak/>
              <w:t xml:space="preserve"> 9)  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производством, чел.</w:t>
            </w:r>
          </w:p>
          <w:p w:rsidR="00163BC6" w:rsidRPr="00A921F9" w:rsidRDefault="00163BC6" w:rsidP="00163BC6">
            <w:pPr>
              <w:pStyle w:val="a4"/>
              <w:tabs>
                <w:tab w:val="left" w:pos="459"/>
              </w:tabs>
              <w:spacing w:before="60" w:after="60"/>
              <w:ind w:left="0"/>
              <w:contextualSpacing w:val="0"/>
              <w:jc w:val="both"/>
              <w:rPr>
                <w:b/>
              </w:rPr>
            </w:pPr>
            <w:r w:rsidRPr="00A921F9">
              <w:t>10) Среднемесячная номинальная заработная плата в сельском хозяйстве, рублей</w:t>
            </w:r>
          </w:p>
          <w:p w:rsidR="00163BC6" w:rsidRPr="00A921F9" w:rsidRDefault="00163BC6" w:rsidP="00163BC6">
            <w:pPr>
              <w:pStyle w:val="a4"/>
              <w:tabs>
                <w:tab w:val="left" w:pos="459"/>
              </w:tabs>
              <w:spacing w:before="60" w:after="60"/>
              <w:ind w:left="-1"/>
              <w:contextualSpacing w:val="0"/>
              <w:jc w:val="both"/>
            </w:pPr>
            <w:r w:rsidRPr="00A921F9">
              <w:t xml:space="preserve"> 11) Доля прибыльных сельскохозяйственных организаций, в общем их числе, процентов.</w:t>
            </w:r>
          </w:p>
          <w:p w:rsidR="00163BC6" w:rsidRPr="00A921F9" w:rsidRDefault="00163BC6" w:rsidP="00163BC6">
            <w:pPr>
              <w:pStyle w:val="a4"/>
              <w:tabs>
                <w:tab w:val="left" w:pos="459"/>
              </w:tabs>
              <w:spacing w:before="60" w:after="60"/>
              <w:ind w:left="0"/>
              <w:contextualSpacing w:val="0"/>
              <w:jc w:val="both"/>
            </w:pPr>
            <w:r w:rsidRPr="00A921F9">
              <w:t xml:space="preserve"> 12)  Урожайность зерновых, ц/га </w:t>
            </w:r>
          </w:p>
          <w:p w:rsidR="00163BC6" w:rsidRPr="00A921F9" w:rsidRDefault="00163BC6" w:rsidP="00163BC6">
            <w:pPr>
              <w:pStyle w:val="a4"/>
              <w:tabs>
                <w:tab w:val="left" w:pos="459"/>
              </w:tabs>
              <w:spacing w:before="60" w:after="60"/>
              <w:ind w:left="0"/>
              <w:contextualSpacing w:val="0"/>
              <w:jc w:val="both"/>
            </w:pPr>
            <w:r w:rsidRPr="00A921F9">
              <w:t xml:space="preserve"> 13)  Надой молока на 1 фуражную корову, кг.</w:t>
            </w:r>
          </w:p>
          <w:p w:rsidR="00163BC6" w:rsidRDefault="00163BC6" w:rsidP="00163BC6">
            <w:pPr>
              <w:pStyle w:val="a4"/>
              <w:tabs>
                <w:tab w:val="left" w:pos="459"/>
              </w:tabs>
              <w:spacing w:before="60" w:after="60"/>
              <w:ind w:left="0"/>
              <w:contextualSpacing w:val="0"/>
              <w:jc w:val="both"/>
            </w:pPr>
            <w:r w:rsidRPr="00A921F9">
              <w:t xml:space="preserve"> 14)  Производство кормов, на 1 условную голову скота, ц. к. ед. </w:t>
            </w:r>
          </w:p>
          <w:p w:rsidR="00163BC6" w:rsidRPr="00D83663" w:rsidRDefault="00163BC6" w:rsidP="00163BC6">
            <w:pPr>
              <w:pStyle w:val="a4"/>
              <w:tabs>
                <w:tab w:val="left" w:pos="459"/>
              </w:tabs>
              <w:spacing w:before="60" w:after="60"/>
              <w:ind w:left="0"/>
              <w:jc w:val="both"/>
            </w:pPr>
            <w:r>
              <w:t xml:space="preserve"> 15</w:t>
            </w:r>
            <w:r w:rsidRPr="009D1C1A">
              <w:t>) Общая площадь, засоренная борщевиком Сосновского, га</w:t>
            </w:r>
            <w:r w:rsidRPr="00D83663">
              <w:t xml:space="preserve"> </w:t>
            </w:r>
          </w:p>
          <w:p w:rsidR="00163BC6" w:rsidRPr="00A921F9" w:rsidRDefault="00163BC6" w:rsidP="00163BC6">
            <w:pPr>
              <w:pStyle w:val="a4"/>
              <w:tabs>
                <w:tab w:val="left" w:pos="459"/>
              </w:tabs>
              <w:spacing w:before="60" w:after="60"/>
              <w:ind w:left="0"/>
              <w:contextualSpacing w:val="0"/>
              <w:jc w:val="both"/>
              <w:rPr>
                <w:i/>
              </w:rPr>
            </w:pPr>
          </w:p>
        </w:tc>
      </w:tr>
      <w:tr w:rsidR="00163BC6" w:rsidRPr="00A921F9" w:rsidTr="00163BC6">
        <w:tc>
          <w:tcPr>
            <w:tcW w:w="1809" w:type="dxa"/>
          </w:tcPr>
          <w:p w:rsidR="00163BC6" w:rsidRPr="00A921F9" w:rsidRDefault="00163BC6" w:rsidP="00163BC6">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lastRenderedPageBreak/>
              <w:t>Сроки и этапы  реализации</w:t>
            </w:r>
          </w:p>
        </w:tc>
        <w:tc>
          <w:tcPr>
            <w:tcW w:w="7938" w:type="dxa"/>
          </w:tcPr>
          <w:p w:rsidR="00163BC6" w:rsidRDefault="00163BC6" w:rsidP="00163BC6">
            <w:pPr>
              <w:spacing w:before="60" w:after="60"/>
              <w:rPr>
                <w:rFonts w:ascii="Times New Roman" w:hAnsi="Times New Roman" w:cs="Times New Roman"/>
                <w:sz w:val="24"/>
                <w:szCs w:val="24"/>
              </w:rPr>
            </w:pPr>
            <w:r>
              <w:rPr>
                <w:rFonts w:ascii="Times New Roman" w:hAnsi="Times New Roman" w:cs="Times New Roman"/>
                <w:sz w:val="24"/>
                <w:szCs w:val="24"/>
              </w:rPr>
              <w:t>Срок реализации - 2015-2024</w:t>
            </w:r>
            <w:r w:rsidRPr="00A921F9">
              <w:rPr>
                <w:rFonts w:ascii="Times New Roman" w:hAnsi="Times New Roman" w:cs="Times New Roman"/>
                <w:sz w:val="24"/>
                <w:szCs w:val="24"/>
              </w:rPr>
              <w:t xml:space="preserve"> годы. Этапы реализации подпрограммы не выделяются.</w:t>
            </w:r>
          </w:p>
          <w:p w:rsidR="00163BC6" w:rsidRPr="00A921F9" w:rsidRDefault="00163BC6" w:rsidP="00163BC6">
            <w:pPr>
              <w:spacing w:before="60" w:after="60"/>
              <w:rPr>
                <w:rFonts w:ascii="Times New Roman" w:hAnsi="Times New Roman" w:cs="Times New Roman"/>
                <w:sz w:val="24"/>
                <w:szCs w:val="24"/>
              </w:rPr>
            </w:pPr>
          </w:p>
        </w:tc>
      </w:tr>
      <w:tr w:rsidR="00163BC6" w:rsidRPr="00A921F9" w:rsidTr="00163BC6">
        <w:trPr>
          <w:trHeight w:val="3608"/>
        </w:trPr>
        <w:tc>
          <w:tcPr>
            <w:tcW w:w="1809" w:type="dxa"/>
          </w:tcPr>
          <w:p w:rsidR="00163BC6" w:rsidRPr="00A921F9" w:rsidRDefault="00163BC6" w:rsidP="00163BC6">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Ресурсное обеспечение за счет средств бюджета Красногорского района</w:t>
            </w:r>
          </w:p>
        </w:tc>
        <w:tc>
          <w:tcPr>
            <w:tcW w:w="7938" w:type="dxa"/>
          </w:tcPr>
          <w:p w:rsidR="00163BC6" w:rsidRPr="00A921F9" w:rsidRDefault="00163BC6" w:rsidP="00163BC6">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Объем средств бюдж</w:t>
            </w:r>
            <w:r w:rsidR="00D33DB9">
              <w:rPr>
                <w:rFonts w:ascii="Times New Roman" w:hAnsi="Times New Roman" w:cs="Times New Roman"/>
                <w:sz w:val="24"/>
                <w:szCs w:val="24"/>
              </w:rPr>
              <w:t>ета муниципального образования Красногорский район</w:t>
            </w:r>
            <w:r w:rsidRPr="00A921F9">
              <w:rPr>
                <w:rFonts w:ascii="Times New Roman" w:hAnsi="Times New Roman" w:cs="Times New Roman"/>
                <w:sz w:val="24"/>
                <w:szCs w:val="24"/>
              </w:rPr>
              <w:t xml:space="preserve"> на реализа</w:t>
            </w:r>
            <w:r>
              <w:rPr>
                <w:rFonts w:ascii="Times New Roman" w:hAnsi="Times New Roman" w:cs="Times New Roman"/>
                <w:sz w:val="24"/>
                <w:szCs w:val="24"/>
              </w:rPr>
              <w:t xml:space="preserve">цию подпрограммы составит </w:t>
            </w:r>
            <w:r w:rsidR="006904B3">
              <w:rPr>
                <w:rFonts w:ascii="Times New Roman" w:hAnsi="Times New Roman" w:cs="Times New Roman"/>
                <w:sz w:val="24"/>
                <w:szCs w:val="24"/>
              </w:rPr>
              <w:t>1370,7</w:t>
            </w:r>
            <w:r w:rsidRPr="00A921F9">
              <w:rPr>
                <w:rFonts w:ascii="Times New Roman" w:hAnsi="Times New Roman" w:cs="Times New Roman"/>
                <w:sz w:val="24"/>
                <w:szCs w:val="24"/>
              </w:rPr>
              <w:t xml:space="preserve"> тыс. рублей, в том числе по годам реализации муниципальной программы (в тыс. руб.)</w:t>
            </w:r>
            <w:r w:rsidRPr="00A921F9">
              <w:rPr>
                <w:rStyle w:val="af1"/>
                <w:rFonts w:ascii="Times New Roman" w:hAnsi="Times New Roman" w:cs="Times New Roman"/>
                <w:sz w:val="24"/>
                <w:szCs w:val="24"/>
              </w:rPr>
              <w:footnoteReference w:id="1"/>
            </w:r>
            <w:r w:rsidRPr="00A921F9">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27"/>
              <w:gridCol w:w="1896"/>
              <w:gridCol w:w="1736"/>
            </w:tblGrid>
            <w:tr w:rsidR="00163BC6" w:rsidRPr="00A921F9" w:rsidTr="00163BC6">
              <w:trPr>
                <w:trHeight w:val="310"/>
                <w:jc w:val="center"/>
              </w:trPr>
              <w:tc>
                <w:tcPr>
                  <w:tcW w:w="2083" w:type="dxa"/>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Годы реализации</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Всего</w:t>
                  </w:r>
                </w:p>
              </w:tc>
              <w:tc>
                <w:tcPr>
                  <w:tcW w:w="1811"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Бюджет МО</w:t>
                  </w:r>
                </w:p>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«Красногорский район»</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Субсидии</w:t>
                  </w:r>
                  <w:r>
                    <w:rPr>
                      <w:rFonts w:ascii="Times New Roman" w:hAnsi="Times New Roman" w:cs="Times New Roman"/>
                      <w:sz w:val="24"/>
                      <w:szCs w:val="24"/>
                    </w:rPr>
                    <w:t xml:space="preserve"> и субвенции </w:t>
                  </w:r>
                  <w:r w:rsidRPr="007A7B51">
                    <w:rPr>
                      <w:rFonts w:ascii="Times New Roman" w:hAnsi="Times New Roman" w:cs="Times New Roman"/>
                      <w:sz w:val="24"/>
                      <w:szCs w:val="24"/>
                    </w:rPr>
                    <w:t xml:space="preserve"> из бюджета УР</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2015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56,6</w:t>
                  </w:r>
                </w:p>
              </w:tc>
              <w:tc>
                <w:tcPr>
                  <w:tcW w:w="1811"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56,6</w:t>
                  </w:r>
                </w:p>
              </w:tc>
              <w:tc>
                <w:tcPr>
                  <w:tcW w:w="1736" w:type="dxa"/>
                  <w:shd w:val="clear" w:color="auto" w:fill="auto"/>
                </w:tcPr>
                <w:p w:rsidR="00163BC6" w:rsidRPr="007A7B51" w:rsidRDefault="00163BC6" w:rsidP="00163BC6">
                  <w:pPr>
                    <w:pStyle w:val="a3"/>
                    <w:rPr>
                      <w:rFonts w:ascii="Times New Roman" w:hAnsi="Times New Roman" w:cs="Times New Roman"/>
                      <w:color w:val="000000"/>
                      <w:sz w:val="24"/>
                      <w:szCs w:val="24"/>
                    </w:rPr>
                  </w:pPr>
                  <w:r w:rsidRPr="007A7B51">
                    <w:rPr>
                      <w:rFonts w:ascii="Times New Roman" w:hAnsi="Times New Roman" w:cs="Times New Roman"/>
                      <w:color w:val="000000"/>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2016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68,5</w:t>
                  </w:r>
                </w:p>
              </w:tc>
              <w:tc>
                <w:tcPr>
                  <w:tcW w:w="1811"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68,5</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2017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135,7</w:t>
                  </w:r>
                </w:p>
              </w:tc>
              <w:tc>
                <w:tcPr>
                  <w:tcW w:w="1811"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135,7</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2018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369,9</w:t>
                  </w:r>
                </w:p>
              </w:tc>
              <w:tc>
                <w:tcPr>
                  <w:tcW w:w="1811"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69,0</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300,9</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2019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811"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2020 г.</w:t>
                  </w:r>
                </w:p>
              </w:tc>
              <w:tc>
                <w:tcPr>
                  <w:tcW w:w="1527" w:type="dxa"/>
                  <w:shd w:val="clear" w:color="auto" w:fill="auto"/>
                  <w:vAlign w:val="center"/>
                </w:tcPr>
                <w:p w:rsidR="00163BC6" w:rsidRPr="007A7B51"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169</w:t>
                  </w:r>
                  <w:r w:rsidR="00163BC6" w:rsidRPr="007A7B51">
                    <w:rPr>
                      <w:rFonts w:ascii="Times New Roman" w:hAnsi="Times New Roman" w:cs="Times New Roman"/>
                      <w:sz w:val="24"/>
                      <w:szCs w:val="24"/>
                    </w:rPr>
                    <w:t>,0</w:t>
                  </w:r>
                </w:p>
              </w:tc>
              <w:tc>
                <w:tcPr>
                  <w:tcW w:w="1811" w:type="dxa"/>
                  <w:shd w:val="clear" w:color="auto" w:fill="auto"/>
                  <w:vAlign w:val="center"/>
                </w:tcPr>
                <w:p w:rsidR="00163BC6" w:rsidRPr="007A7B51"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169</w:t>
                  </w:r>
                  <w:r w:rsidR="00163BC6" w:rsidRPr="007A7B51">
                    <w:rPr>
                      <w:rFonts w:ascii="Times New Roman" w:hAnsi="Times New Roman" w:cs="Times New Roman"/>
                      <w:sz w:val="24"/>
                      <w:szCs w:val="24"/>
                    </w:rPr>
                    <w:t>,0</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2021 г.</w:t>
                  </w:r>
                </w:p>
              </w:tc>
              <w:tc>
                <w:tcPr>
                  <w:tcW w:w="1527"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175</w:t>
                  </w:r>
                  <w:r w:rsidR="00163BC6" w:rsidRPr="009D1C1A">
                    <w:rPr>
                      <w:rFonts w:ascii="Times New Roman" w:hAnsi="Times New Roman" w:cs="Times New Roman"/>
                      <w:sz w:val="24"/>
                      <w:szCs w:val="24"/>
                    </w:rPr>
                    <w:t>,0</w:t>
                  </w:r>
                </w:p>
              </w:tc>
              <w:tc>
                <w:tcPr>
                  <w:tcW w:w="1811"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175</w:t>
                  </w:r>
                  <w:r w:rsidR="00163BC6" w:rsidRPr="009D1C1A">
                    <w:rPr>
                      <w:rFonts w:ascii="Times New Roman" w:hAnsi="Times New Roman" w:cs="Times New Roman"/>
                      <w:sz w:val="24"/>
                      <w:szCs w:val="24"/>
                    </w:rPr>
                    <w:t xml:space="preserve">,0 </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2022 г.</w:t>
                  </w:r>
                </w:p>
              </w:tc>
              <w:tc>
                <w:tcPr>
                  <w:tcW w:w="1527" w:type="dxa"/>
                  <w:shd w:val="clear" w:color="auto" w:fill="auto"/>
                  <w:vAlign w:val="center"/>
                </w:tcPr>
                <w:p w:rsidR="00163BC6" w:rsidRPr="009D1C1A" w:rsidRDefault="006904B3"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811" w:type="dxa"/>
                  <w:shd w:val="clear" w:color="auto" w:fill="auto"/>
                  <w:vAlign w:val="center"/>
                </w:tcPr>
                <w:p w:rsidR="00163BC6" w:rsidRPr="009D1C1A" w:rsidRDefault="006904B3"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2023 г.</w:t>
                  </w:r>
                </w:p>
              </w:tc>
              <w:tc>
                <w:tcPr>
                  <w:tcW w:w="1527" w:type="dxa"/>
                  <w:shd w:val="clear" w:color="auto" w:fill="auto"/>
                  <w:vAlign w:val="center"/>
                </w:tcPr>
                <w:p w:rsidR="00163BC6" w:rsidRPr="009D1C1A" w:rsidRDefault="006904B3" w:rsidP="00163BC6">
                  <w:pPr>
                    <w:pStyle w:val="a3"/>
                    <w:rPr>
                      <w:rFonts w:ascii="Times New Roman" w:hAnsi="Times New Roman" w:cs="Times New Roman"/>
                      <w:sz w:val="24"/>
                      <w:szCs w:val="24"/>
                    </w:rPr>
                  </w:pPr>
                  <w:r>
                    <w:rPr>
                      <w:rFonts w:ascii="Times New Roman" w:hAnsi="Times New Roman" w:cs="Times New Roman"/>
                      <w:sz w:val="24"/>
                      <w:szCs w:val="24"/>
                    </w:rPr>
                    <w:t>16</w:t>
                  </w:r>
                  <w:r w:rsidR="00163BC6" w:rsidRPr="009D1C1A">
                    <w:rPr>
                      <w:rFonts w:ascii="Times New Roman" w:hAnsi="Times New Roman" w:cs="Times New Roman"/>
                      <w:sz w:val="24"/>
                      <w:szCs w:val="24"/>
                    </w:rPr>
                    <w:t>0,0</w:t>
                  </w:r>
                </w:p>
              </w:tc>
              <w:tc>
                <w:tcPr>
                  <w:tcW w:w="1811" w:type="dxa"/>
                  <w:shd w:val="clear" w:color="auto" w:fill="auto"/>
                  <w:vAlign w:val="center"/>
                </w:tcPr>
                <w:p w:rsidR="00163BC6" w:rsidRPr="009D1C1A" w:rsidRDefault="006904B3" w:rsidP="00163BC6">
                  <w:pPr>
                    <w:pStyle w:val="a3"/>
                    <w:rPr>
                      <w:rFonts w:ascii="Times New Roman" w:hAnsi="Times New Roman" w:cs="Times New Roman"/>
                      <w:sz w:val="24"/>
                      <w:szCs w:val="24"/>
                    </w:rPr>
                  </w:pPr>
                  <w:r>
                    <w:rPr>
                      <w:rFonts w:ascii="Times New Roman" w:hAnsi="Times New Roman" w:cs="Times New Roman"/>
                      <w:sz w:val="24"/>
                      <w:szCs w:val="24"/>
                    </w:rPr>
                    <w:t>16</w:t>
                  </w:r>
                  <w:r w:rsidR="00163BC6" w:rsidRPr="009D1C1A">
                    <w:rPr>
                      <w:rFonts w:ascii="Times New Roman" w:hAnsi="Times New Roman" w:cs="Times New Roman"/>
                      <w:sz w:val="24"/>
                      <w:szCs w:val="24"/>
                    </w:rPr>
                    <w:t>0,0</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2024 г.</w:t>
                  </w:r>
                </w:p>
              </w:tc>
              <w:tc>
                <w:tcPr>
                  <w:tcW w:w="1527" w:type="dxa"/>
                  <w:shd w:val="clear" w:color="auto" w:fill="auto"/>
                  <w:vAlign w:val="center"/>
                </w:tcPr>
                <w:p w:rsidR="00163BC6" w:rsidRPr="009D1C1A" w:rsidRDefault="006904B3"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811" w:type="dxa"/>
                  <w:shd w:val="clear" w:color="auto" w:fill="auto"/>
                  <w:vAlign w:val="center"/>
                </w:tcPr>
                <w:p w:rsidR="00163BC6" w:rsidRPr="009D1C1A" w:rsidRDefault="006904B3"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A921F9"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Итого 2015-2024</w:t>
                  </w:r>
                  <w:r w:rsidRPr="007A7B51">
                    <w:rPr>
                      <w:rFonts w:ascii="Times New Roman" w:hAnsi="Times New Roman" w:cs="Times New Roman"/>
                      <w:sz w:val="24"/>
                      <w:szCs w:val="24"/>
                    </w:rPr>
                    <w:t xml:space="preserve"> гг.</w:t>
                  </w:r>
                </w:p>
              </w:tc>
              <w:tc>
                <w:tcPr>
                  <w:tcW w:w="1527"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1504,7</w:t>
                  </w:r>
                </w:p>
              </w:tc>
              <w:tc>
                <w:tcPr>
                  <w:tcW w:w="1811"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1203,8</w:t>
                  </w:r>
                </w:p>
              </w:tc>
              <w:tc>
                <w:tcPr>
                  <w:tcW w:w="1736" w:type="dxa"/>
                  <w:shd w:val="clear" w:color="auto" w:fill="auto"/>
                  <w:vAlign w:val="center"/>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300,9</w:t>
                  </w:r>
                </w:p>
              </w:tc>
            </w:tr>
          </w:tbl>
          <w:p w:rsidR="00163BC6" w:rsidRPr="00A921F9" w:rsidRDefault="00163BC6" w:rsidP="00163BC6">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Ресурсное обеспечение подпрограммы за счет средств бюджета муниципального образ</w:t>
            </w:r>
            <w:r w:rsidR="00D33DB9">
              <w:rPr>
                <w:rFonts w:ascii="Times New Roman" w:hAnsi="Times New Roman" w:cs="Times New Roman"/>
                <w:sz w:val="24"/>
                <w:szCs w:val="24"/>
              </w:rPr>
              <w:t>ования Красногорский район</w:t>
            </w:r>
            <w:r w:rsidRPr="00A921F9">
              <w:rPr>
                <w:rFonts w:ascii="Times New Roman" w:hAnsi="Times New Roman" w:cs="Times New Roman"/>
                <w:sz w:val="24"/>
                <w:szCs w:val="24"/>
              </w:rPr>
              <w:t xml:space="preserve">  подлежит уточнению в рамках бюджетного цикла.</w:t>
            </w:r>
          </w:p>
        </w:tc>
      </w:tr>
      <w:tr w:rsidR="00163BC6" w:rsidRPr="00A921F9" w:rsidTr="00163BC6">
        <w:tc>
          <w:tcPr>
            <w:tcW w:w="1809" w:type="dxa"/>
          </w:tcPr>
          <w:p w:rsidR="00163BC6" w:rsidRPr="00A921F9" w:rsidRDefault="00163BC6" w:rsidP="00163BC6">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Ожидаемые конечные результаты, оценка планируемой эффективности </w:t>
            </w:r>
          </w:p>
        </w:tc>
        <w:tc>
          <w:tcPr>
            <w:tcW w:w="7938" w:type="dxa"/>
          </w:tcPr>
          <w:p w:rsidR="00163BC6" w:rsidRPr="00A921F9" w:rsidRDefault="00163BC6" w:rsidP="00163BC6">
            <w:pPr>
              <w:tabs>
                <w:tab w:val="left" w:pos="317"/>
              </w:tabs>
              <w:spacing w:before="60" w:after="60"/>
              <w:rPr>
                <w:rFonts w:ascii="Times New Roman" w:hAnsi="Times New Roman" w:cs="Times New Roman"/>
                <w:sz w:val="24"/>
                <w:szCs w:val="24"/>
              </w:rPr>
            </w:pPr>
            <w:r w:rsidRPr="00A921F9">
              <w:rPr>
                <w:rFonts w:ascii="Times New Roman" w:hAnsi="Times New Roman" w:cs="Times New Roman"/>
                <w:sz w:val="24"/>
                <w:szCs w:val="24"/>
              </w:rPr>
              <w:t>Конечным результатом реализации подпрограммы является эффективное функционирование и устойчивое развитие агропромышленного комплекса Красногорского района, а также обеспечение доходов и занятости населения.</w:t>
            </w:r>
          </w:p>
          <w:p w:rsidR="00163BC6" w:rsidRPr="00A921F9" w:rsidRDefault="00163BC6" w:rsidP="00163BC6">
            <w:pPr>
              <w:tabs>
                <w:tab w:val="left" w:pos="317"/>
              </w:tabs>
              <w:spacing w:before="60" w:after="60"/>
              <w:rPr>
                <w:rFonts w:ascii="Times New Roman" w:hAnsi="Times New Roman" w:cs="Times New Roman"/>
                <w:sz w:val="24"/>
                <w:szCs w:val="24"/>
              </w:rPr>
            </w:pPr>
            <w:r w:rsidRPr="00A921F9">
              <w:rPr>
                <w:rFonts w:ascii="Times New Roman" w:hAnsi="Times New Roman" w:cs="Times New Roman"/>
                <w:sz w:val="24"/>
                <w:szCs w:val="24"/>
              </w:rPr>
              <w:t>Для оценки результатов определены целевые показатели (индикаторы) подпрограммы.</w:t>
            </w:r>
          </w:p>
          <w:p w:rsidR="00163BC6" w:rsidRPr="00A921F9" w:rsidRDefault="00163BC6" w:rsidP="00163BC6">
            <w:pPr>
              <w:tabs>
                <w:tab w:val="left" w:pos="317"/>
              </w:tabs>
              <w:spacing w:before="60" w:after="60"/>
              <w:rPr>
                <w:rFonts w:ascii="Times New Roman" w:hAnsi="Times New Roman" w:cs="Times New Roman"/>
                <w:sz w:val="24"/>
                <w:szCs w:val="24"/>
              </w:rPr>
            </w:pPr>
            <w:r w:rsidRPr="00A921F9">
              <w:rPr>
                <w:rFonts w:ascii="Times New Roman" w:hAnsi="Times New Roman" w:cs="Times New Roman"/>
                <w:sz w:val="24"/>
                <w:szCs w:val="24"/>
              </w:rPr>
              <w:t xml:space="preserve">Ожидаемые показатели, характеризующие развитие сельского хозяйства, на конец </w:t>
            </w:r>
            <w:proofErr w:type="gramStart"/>
            <w:r w:rsidRPr="00A921F9">
              <w:rPr>
                <w:rFonts w:ascii="Times New Roman" w:hAnsi="Times New Roman" w:cs="Times New Roman"/>
                <w:sz w:val="24"/>
                <w:szCs w:val="24"/>
              </w:rPr>
              <w:t>р</w:t>
            </w:r>
            <w:r>
              <w:rPr>
                <w:rFonts w:ascii="Times New Roman" w:hAnsi="Times New Roman" w:cs="Times New Roman"/>
                <w:sz w:val="24"/>
                <w:szCs w:val="24"/>
              </w:rPr>
              <w:t>еализации  подпрограммы</w:t>
            </w:r>
            <w:proofErr w:type="gramEnd"/>
            <w:r>
              <w:rPr>
                <w:rFonts w:ascii="Times New Roman" w:hAnsi="Times New Roman" w:cs="Times New Roman"/>
                <w:sz w:val="24"/>
                <w:szCs w:val="24"/>
              </w:rPr>
              <w:t xml:space="preserve"> (в  2024</w:t>
            </w:r>
            <w:r w:rsidRPr="00A921F9">
              <w:rPr>
                <w:rFonts w:ascii="Times New Roman" w:hAnsi="Times New Roman" w:cs="Times New Roman"/>
                <w:sz w:val="24"/>
                <w:szCs w:val="24"/>
              </w:rPr>
              <w:t xml:space="preserve"> году):</w:t>
            </w:r>
          </w:p>
          <w:p w:rsidR="00163BC6" w:rsidRPr="00A921F9" w:rsidRDefault="00163BC6" w:rsidP="00163BC6">
            <w:pPr>
              <w:tabs>
                <w:tab w:val="left" w:pos="317"/>
              </w:tabs>
              <w:spacing w:before="60" w:after="60"/>
              <w:rPr>
                <w:rFonts w:ascii="Times New Roman" w:hAnsi="Times New Roman" w:cs="Times New Roman"/>
                <w:b/>
                <w:sz w:val="24"/>
                <w:szCs w:val="24"/>
              </w:rPr>
            </w:pPr>
            <w:r w:rsidRPr="00A921F9">
              <w:rPr>
                <w:rFonts w:ascii="Times New Roman" w:hAnsi="Times New Roman" w:cs="Times New Roman"/>
                <w:sz w:val="24"/>
                <w:szCs w:val="24"/>
              </w:rPr>
              <w:lastRenderedPageBreak/>
              <w:t xml:space="preserve">-    индекс </w:t>
            </w:r>
            <w:proofErr w:type="gramStart"/>
            <w:r w:rsidRPr="00A921F9">
              <w:rPr>
                <w:rFonts w:ascii="Times New Roman" w:hAnsi="Times New Roman" w:cs="Times New Roman"/>
                <w:sz w:val="24"/>
                <w:szCs w:val="24"/>
              </w:rPr>
              <w:t>производства  продукции</w:t>
            </w:r>
            <w:proofErr w:type="gramEnd"/>
            <w:r w:rsidRPr="00A921F9">
              <w:rPr>
                <w:rFonts w:ascii="Times New Roman" w:hAnsi="Times New Roman" w:cs="Times New Roman"/>
                <w:sz w:val="24"/>
                <w:szCs w:val="24"/>
              </w:rPr>
              <w:t xml:space="preserve"> сельского хозяйства в хозяйствах всех категор</w:t>
            </w:r>
            <w:r>
              <w:rPr>
                <w:rFonts w:ascii="Times New Roman" w:hAnsi="Times New Roman" w:cs="Times New Roman"/>
                <w:sz w:val="24"/>
                <w:szCs w:val="24"/>
              </w:rPr>
              <w:t>ий (в сопоставимых ценах), 101,5</w:t>
            </w:r>
            <w:r w:rsidRPr="00A921F9">
              <w:rPr>
                <w:rFonts w:ascii="Times New Roman" w:hAnsi="Times New Roman" w:cs="Times New Roman"/>
                <w:sz w:val="24"/>
                <w:szCs w:val="24"/>
              </w:rPr>
              <w:t xml:space="preserve"> % </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валовый сбор зерна в весе п</w:t>
            </w:r>
            <w:r>
              <w:rPr>
                <w:bCs w:val="0"/>
              </w:rPr>
              <w:t>осле доработки составит -  8500</w:t>
            </w:r>
            <w:r w:rsidRPr="00A921F9">
              <w:rPr>
                <w:bCs w:val="0"/>
              </w:rPr>
              <w:t xml:space="preserve"> тонн;</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валовое производство молока -</w:t>
            </w:r>
            <w:r>
              <w:rPr>
                <w:bCs w:val="0"/>
              </w:rPr>
              <w:t xml:space="preserve">  13350</w:t>
            </w:r>
            <w:r w:rsidRPr="00A921F9">
              <w:rPr>
                <w:bCs w:val="0"/>
              </w:rPr>
              <w:t xml:space="preserve"> тонн;</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 xml:space="preserve">общая посевная площадь – </w:t>
            </w:r>
            <w:r>
              <w:rPr>
                <w:bCs w:val="0"/>
              </w:rPr>
              <w:t>24100</w:t>
            </w:r>
            <w:r w:rsidRPr="00A921F9">
              <w:rPr>
                <w:bCs w:val="0"/>
              </w:rPr>
              <w:t xml:space="preserve"> га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в т</w:t>
            </w:r>
            <w:r>
              <w:rPr>
                <w:bCs w:val="0"/>
              </w:rPr>
              <w:t>ом числе зерновых культур - 7115</w:t>
            </w:r>
            <w:r w:rsidRPr="00A921F9">
              <w:rPr>
                <w:bCs w:val="0"/>
              </w:rPr>
              <w:t xml:space="preserve"> га;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общее поголовь</w:t>
            </w:r>
            <w:r>
              <w:rPr>
                <w:bCs w:val="0"/>
              </w:rPr>
              <w:t xml:space="preserve">е крупного рогатого скота – </w:t>
            </w:r>
            <w:proofErr w:type="gramStart"/>
            <w:r>
              <w:rPr>
                <w:bCs w:val="0"/>
              </w:rPr>
              <w:t>5900</w:t>
            </w:r>
            <w:r w:rsidRPr="00A921F9">
              <w:rPr>
                <w:bCs w:val="0"/>
              </w:rPr>
              <w:t xml:space="preserve">  голов</w:t>
            </w:r>
            <w:proofErr w:type="gramEnd"/>
            <w:r w:rsidRPr="00A921F9">
              <w:rPr>
                <w:bCs w:val="0"/>
              </w:rPr>
              <w:t>;</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t xml:space="preserve">общее поголовье коров – </w:t>
            </w:r>
            <w:proofErr w:type="gramStart"/>
            <w:r>
              <w:t>2530</w:t>
            </w:r>
            <w:r w:rsidRPr="00A921F9">
              <w:t xml:space="preserve">  голов</w:t>
            </w:r>
            <w:proofErr w:type="gramEnd"/>
            <w:r w:rsidRPr="00A921F9">
              <w:t>.</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 xml:space="preserve">удельный вес </w:t>
            </w:r>
            <w:proofErr w:type="gramStart"/>
            <w:r w:rsidRPr="00A921F9">
              <w:rPr>
                <w:bCs w:val="0"/>
              </w:rPr>
              <w:t>численности  молодых</w:t>
            </w:r>
            <w:proofErr w:type="gramEnd"/>
            <w:r w:rsidRPr="00A921F9">
              <w:rPr>
                <w:bCs w:val="0"/>
              </w:rPr>
              <w:t xml:space="preserve">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 92 процента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 xml:space="preserve">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w:t>
            </w:r>
            <w:proofErr w:type="gramStart"/>
            <w:r w:rsidRPr="00A921F9">
              <w:rPr>
                <w:bCs w:val="0"/>
              </w:rPr>
              <w:t>муниципального  района</w:t>
            </w:r>
            <w:proofErr w:type="gramEnd"/>
            <w:r w:rsidRPr="00A921F9">
              <w:rPr>
                <w:bCs w:val="0"/>
              </w:rPr>
              <w:t>, обучающихся по вопросам развития сельского хозяйства, регулирования рынка, экономики и управления сельскохо</w:t>
            </w:r>
            <w:r>
              <w:rPr>
                <w:bCs w:val="0"/>
              </w:rPr>
              <w:t>зяйственным производством  - 90</w:t>
            </w:r>
            <w:r w:rsidRPr="00A921F9">
              <w:rPr>
                <w:bCs w:val="0"/>
              </w:rPr>
              <w:t xml:space="preserve"> человек.</w:t>
            </w:r>
          </w:p>
          <w:p w:rsidR="00163BC6"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 xml:space="preserve">среднемесячная номинальная заработная плата в сельском </w:t>
            </w:r>
            <w:r>
              <w:rPr>
                <w:bCs w:val="0"/>
              </w:rPr>
              <w:t>хозяйстве – 2715</w:t>
            </w:r>
            <w:r w:rsidRPr="00A921F9">
              <w:rPr>
                <w:bCs w:val="0"/>
              </w:rPr>
              <w:t>0 рублей.</w:t>
            </w:r>
          </w:p>
          <w:p w:rsidR="00163BC6" w:rsidRPr="009D1C1A"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Pr>
                <w:bCs w:val="0"/>
              </w:rPr>
              <w:t xml:space="preserve">  </w:t>
            </w:r>
            <w:r w:rsidRPr="009D1C1A">
              <w:rPr>
                <w:bCs w:val="0"/>
              </w:rPr>
              <w:t>общая площадь, засоренная борщевиком Сосновского – 48 га;</w:t>
            </w:r>
          </w:p>
          <w:p w:rsidR="00163BC6" w:rsidRPr="00D83663" w:rsidRDefault="00163BC6" w:rsidP="00163BC6">
            <w:pPr>
              <w:pStyle w:val="a3"/>
              <w:jc w:val="both"/>
              <w:rPr>
                <w:rFonts w:ascii="Times New Roman" w:hAnsi="Times New Roman" w:cs="Times New Roman"/>
                <w:sz w:val="24"/>
                <w:szCs w:val="24"/>
              </w:rPr>
            </w:pPr>
          </w:p>
          <w:p w:rsidR="00163BC6" w:rsidRPr="00A921F9" w:rsidRDefault="00163BC6" w:rsidP="00163BC6">
            <w:pPr>
              <w:tabs>
                <w:tab w:val="left" w:pos="317"/>
              </w:tabs>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t>Ожидаемые показатели, характеризующие эффективность работы отрасли:</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доля прибыльных сельскохозяйственных организаций -  100 процентов в общем их числе;</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урожайность зе</w:t>
            </w:r>
            <w:r>
              <w:rPr>
                <w:bCs w:val="0"/>
              </w:rPr>
              <w:t>рновых культур – 12,0</w:t>
            </w:r>
            <w:r w:rsidRPr="00A921F9">
              <w:rPr>
                <w:bCs w:val="0"/>
              </w:rPr>
              <w:t xml:space="preserve"> ц/га;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надой мо</w:t>
            </w:r>
            <w:r>
              <w:rPr>
                <w:bCs w:val="0"/>
              </w:rPr>
              <w:t xml:space="preserve">лока на 1 фуражную корову – </w:t>
            </w:r>
            <w:proofErr w:type="gramStart"/>
            <w:r>
              <w:rPr>
                <w:bCs w:val="0"/>
              </w:rPr>
              <w:t>5400</w:t>
            </w:r>
            <w:r w:rsidRPr="00A921F9">
              <w:rPr>
                <w:bCs w:val="0"/>
              </w:rPr>
              <w:t xml:space="preserve">  кг</w:t>
            </w:r>
            <w:proofErr w:type="gramEnd"/>
            <w:r w:rsidRPr="00A921F9">
              <w:rPr>
                <w:bCs w:val="0"/>
              </w:rPr>
              <w:t xml:space="preserve">.                                   </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rPr>
                <w:bCs w:val="0"/>
              </w:rPr>
            </w:pPr>
            <w:r w:rsidRPr="00A921F9">
              <w:rPr>
                <w:bCs w:val="0"/>
              </w:rPr>
              <w:t>производство кормов</w:t>
            </w:r>
            <w:r>
              <w:rPr>
                <w:bCs w:val="0"/>
              </w:rPr>
              <w:t xml:space="preserve"> на 1 условную голову скота - 30</w:t>
            </w:r>
            <w:r w:rsidRPr="00A921F9">
              <w:rPr>
                <w:bCs w:val="0"/>
              </w:rPr>
              <w:t xml:space="preserve"> ц. к. ед.</w:t>
            </w:r>
          </w:p>
          <w:p w:rsidR="00163BC6" w:rsidRPr="00A921F9" w:rsidRDefault="00163BC6" w:rsidP="00163BC6">
            <w:pPr>
              <w:pStyle w:val="a4"/>
              <w:tabs>
                <w:tab w:val="left" w:pos="317"/>
              </w:tabs>
              <w:autoSpaceDE w:val="0"/>
              <w:autoSpaceDN w:val="0"/>
              <w:adjustRightInd w:val="0"/>
              <w:spacing w:before="60" w:after="60"/>
              <w:ind w:left="317"/>
              <w:contextualSpacing w:val="0"/>
              <w:rPr>
                <w:bCs w:val="0"/>
              </w:rPr>
            </w:pPr>
          </w:p>
        </w:tc>
      </w:tr>
    </w:tbl>
    <w:p w:rsidR="00163BC6" w:rsidRPr="00A921F9" w:rsidRDefault="00163BC6" w:rsidP="00163BC6">
      <w:pPr>
        <w:pStyle w:val="a4"/>
        <w:autoSpaceDE w:val="0"/>
        <w:autoSpaceDN w:val="0"/>
        <w:adjustRightInd w:val="0"/>
        <w:spacing w:before="0" w:after="120"/>
        <w:ind w:left="426" w:right="-85"/>
        <w:contextualSpacing w:val="0"/>
      </w:pPr>
    </w:p>
    <w:p w:rsidR="00163BC6" w:rsidRPr="00A921F9" w:rsidRDefault="00163BC6" w:rsidP="00163BC6">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 xml:space="preserve">1.1. Характеристика сферы деятельности подпрограммы </w:t>
      </w:r>
    </w:p>
    <w:p w:rsidR="00163BC6" w:rsidRPr="007A7B51"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Основным производственным направлением хозяйственной деятельности на территории Красногорского района является производство сельскохозяйственной продукции. </w:t>
      </w:r>
    </w:p>
    <w:p w:rsidR="00163BC6" w:rsidRPr="007A7B51"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На территории района осуществляют производственную деятельность 8 сельскохозяйственных организаций, 5 крестьянских (фермерских) хозяйств и 4005 личных подсобных хозяйств.</w:t>
      </w:r>
    </w:p>
    <w:p w:rsidR="00163BC6" w:rsidRPr="007A7B51"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Традиционно приоритетной отраслью Красногорского района </w:t>
      </w:r>
      <w:proofErr w:type="gramStart"/>
      <w:r w:rsidRPr="007A7B51">
        <w:rPr>
          <w:rFonts w:ascii="Times New Roman" w:hAnsi="Times New Roman" w:cs="Times New Roman"/>
          <w:sz w:val="24"/>
          <w:szCs w:val="24"/>
        </w:rPr>
        <w:t>является  молочное</w:t>
      </w:r>
      <w:proofErr w:type="gramEnd"/>
      <w:r w:rsidRPr="007A7B51">
        <w:rPr>
          <w:rFonts w:ascii="Times New Roman" w:hAnsi="Times New Roman" w:cs="Times New Roman"/>
          <w:sz w:val="24"/>
          <w:szCs w:val="24"/>
        </w:rPr>
        <w:t xml:space="preserve"> скотоводство.   В растениеводстве основное направление – производство грубых и сочных кормов, производство зерна. </w:t>
      </w:r>
    </w:p>
    <w:p w:rsidR="00163BC6" w:rsidRPr="007A7B51" w:rsidRDefault="00163BC6" w:rsidP="00163BC6">
      <w:pPr>
        <w:pStyle w:val="a3"/>
        <w:ind w:firstLine="708"/>
        <w:jc w:val="both"/>
        <w:rPr>
          <w:rFonts w:ascii="Times New Roman" w:hAnsi="Times New Roman" w:cs="Times New Roman"/>
          <w:sz w:val="24"/>
          <w:szCs w:val="24"/>
        </w:rPr>
      </w:pPr>
      <w:proofErr w:type="gramStart"/>
      <w:r w:rsidRPr="007A7B51">
        <w:rPr>
          <w:rFonts w:ascii="Times New Roman" w:hAnsi="Times New Roman" w:cs="Times New Roman"/>
          <w:sz w:val="24"/>
          <w:szCs w:val="24"/>
        </w:rPr>
        <w:t>Общая  посевная</w:t>
      </w:r>
      <w:proofErr w:type="gramEnd"/>
      <w:r w:rsidRPr="007A7B51">
        <w:rPr>
          <w:rFonts w:ascii="Times New Roman" w:hAnsi="Times New Roman" w:cs="Times New Roman"/>
          <w:sz w:val="24"/>
          <w:szCs w:val="24"/>
        </w:rPr>
        <w:t xml:space="preserve"> площадь по всем категориям хозяйств в 2013 году составила 30068 га, что  на  1514 га меньше 2012 года. Площадь зерновых культур составила 8782 га, что на 2010 га больше уровня 2012 года. </w:t>
      </w:r>
    </w:p>
    <w:p w:rsidR="00163BC6"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В 2013 году сельскохозяйственные производители совместно с крестьянскими (фермерскими) хозяйствами района собрали 4719 тыс. тонн зерна. Средняя урожайность зерновых составила 5,5 ц/га. Зерновые являются важнейшей культурой, производимой на фуражные цели. Засушливое лето повлияло на урожайность зерновых культур. Для </w:t>
      </w:r>
      <w:r w:rsidRPr="007A7B51">
        <w:rPr>
          <w:rFonts w:ascii="Times New Roman" w:hAnsi="Times New Roman" w:cs="Times New Roman"/>
          <w:sz w:val="24"/>
          <w:szCs w:val="24"/>
        </w:rPr>
        <w:lastRenderedPageBreak/>
        <w:t xml:space="preserve">предстоящей зимовки скота район заготовил кормов 18 </w:t>
      </w:r>
      <w:proofErr w:type="spellStart"/>
      <w:r w:rsidRPr="007A7B51">
        <w:rPr>
          <w:rFonts w:ascii="Times New Roman" w:hAnsi="Times New Roman" w:cs="Times New Roman"/>
          <w:sz w:val="24"/>
          <w:szCs w:val="24"/>
        </w:rPr>
        <w:t>ц.к.ед</w:t>
      </w:r>
      <w:proofErr w:type="spellEnd"/>
      <w:r w:rsidRPr="007A7B51">
        <w:rPr>
          <w:rFonts w:ascii="Times New Roman" w:hAnsi="Times New Roman" w:cs="Times New Roman"/>
          <w:sz w:val="24"/>
          <w:szCs w:val="24"/>
        </w:rPr>
        <w:t>. на 1 условную голову, 59 % от потребности.</w:t>
      </w:r>
    </w:p>
    <w:p w:rsidR="00163BC6" w:rsidRPr="007A7B51"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Отрасль животноводства в Красногорском районе представлена скотоводством.  Поголовье крупного рогатого скота в коллективных хозяйствах и в личных подсобных хозяйствах по состоянию на </w:t>
      </w:r>
      <w:proofErr w:type="gramStart"/>
      <w:r w:rsidRPr="007A7B51">
        <w:rPr>
          <w:rFonts w:ascii="Times New Roman" w:hAnsi="Times New Roman" w:cs="Times New Roman"/>
          <w:sz w:val="24"/>
          <w:szCs w:val="24"/>
        </w:rPr>
        <w:t>начало  2013</w:t>
      </w:r>
      <w:proofErr w:type="gramEnd"/>
      <w:r w:rsidRPr="007A7B51">
        <w:rPr>
          <w:rFonts w:ascii="Times New Roman" w:hAnsi="Times New Roman" w:cs="Times New Roman"/>
          <w:sz w:val="24"/>
          <w:szCs w:val="24"/>
        </w:rPr>
        <w:t xml:space="preserve"> года составляло 7857 голов, в том числе коров – 2909 голов. По итогам работы отрасли животноводства в коллективных хозяйствах </w:t>
      </w:r>
      <w:proofErr w:type="gramStart"/>
      <w:r w:rsidRPr="007A7B51">
        <w:rPr>
          <w:rFonts w:ascii="Times New Roman" w:hAnsi="Times New Roman" w:cs="Times New Roman"/>
          <w:sz w:val="24"/>
          <w:szCs w:val="24"/>
        </w:rPr>
        <w:t>за  2013</w:t>
      </w:r>
      <w:proofErr w:type="gramEnd"/>
      <w:r w:rsidRPr="007A7B51">
        <w:rPr>
          <w:rFonts w:ascii="Times New Roman" w:hAnsi="Times New Roman" w:cs="Times New Roman"/>
          <w:sz w:val="24"/>
          <w:szCs w:val="24"/>
        </w:rPr>
        <w:t xml:space="preserve"> год поголовье крупного рогатого скота уменьшилось и составило 5174 головы, в том числе коров – 2090 голов.  Поголовье крупного рогатого скота в личных подсобных хозяйствах на начало 2013 года – 2685 </w:t>
      </w:r>
      <w:proofErr w:type="gramStart"/>
      <w:r w:rsidRPr="007A7B51">
        <w:rPr>
          <w:rFonts w:ascii="Times New Roman" w:hAnsi="Times New Roman" w:cs="Times New Roman"/>
          <w:sz w:val="24"/>
          <w:szCs w:val="24"/>
        </w:rPr>
        <w:t>голов,  в</w:t>
      </w:r>
      <w:proofErr w:type="gramEnd"/>
      <w:r w:rsidRPr="007A7B51">
        <w:rPr>
          <w:rFonts w:ascii="Times New Roman" w:hAnsi="Times New Roman" w:cs="Times New Roman"/>
          <w:sz w:val="24"/>
          <w:szCs w:val="24"/>
        </w:rPr>
        <w:t xml:space="preserve"> том числе коров 829 голов.  За 2013 год уменьшилось поголовье коров на 207 голов в личных подсобных хозяйствах.</w:t>
      </w:r>
    </w:p>
    <w:p w:rsidR="00163BC6" w:rsidRPr="007A7B51"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Валовое производство молока в районе в 2012 году составило 7771 тонн. Удой на 1 фуражную корову в 2012 году составил 3881 кг.  </w:t>
      </w:r>
      <w:proofErr w:type="gramStart"/>
      <w:r w:rsidRPr="007A7B51">
        <w:rPr>
          <w:rFonts w:ascii="Times New Roman" w:hAnsi="Times New Roman" w:cs="Times New Roman"/>
          <w:sz w:val="24"/>
          <w:szCs w:val="24"/>
        </w:rPr>
        <w:t>За  2013</w:t>
      </w:r>
      <w:proofErr w:type="gramEnd"/>
      <w:r w:rsidRPr="007A7B51">
        <w:rPr>
          <w:rFonts w:ascii="Times New Roman" w:hAnsi="Times New Roman" w:cs="Times New Roman"/>
          <w:sz w:val="24"/>
          <w:szCs w:val="24"/>
        </w:rPr>
        <w:t xml:space="preserve"> год валовое производство молока по району составило 6843 тонн, что 928 тонн меньше уровня прошлого года. Удой на корову по району 3669 кг. </w:t>
      </w:r>
      <w:r w:rsidRPr="007A7B51">
        <w:rPr>
          <w:rFonts w:ascii="Times New Roman" w:hAnsi="Times New Roman" w:cs="Times New Roman"/>
          <w:color w:val="000000"/>
          <w:sz w:val="24"/>
          <w:szCs w:val="24"/>
        </w:rPr>
        <w:t xml:space="preserve">Наилучших результатов по молочной продуктивности коров добились </w:t>
      </w:r>
      <w:r w:rsidRPr="007A7B51">
        <w:rPr>
          <w:rFonts w:ascii="Times New Roman" w:hAnsi="Times New Roman" w:cs="Times New Roman"/>
          <w:sz w:val="24"/>
          <w:szCs w:val="24"/>
        </w:rPr>
        <w:t xml:space="preserve">ООО «Красногорское» 5600 </w:t>
      </w:r>
      <w:proofErr w:type="gramStart"/>
      <w:r w:rsidRPr="007A7B51">
        <w:rPr>
          <w:rFonts w:ascii="Times New Roman" w:hAnsi="Times New Roman" w:cs="Times New Roman"/>
          <w:sz w:val="24"/>
          <w:szCs w:val="24"/>
        </w:rPr>
        <w:t>кг,  ООО</w:t>
      </w:r>
      <w:proofErr w:type="gramEnd"/>
      <w:r w:rsidRPr="007A7B51">
        <w:rPr>
          <w:rFonts w:ascii="Times New Roman" w:hAnsi="Times New Roman" w:cs="Times New Roman"/>
          <w:sz w:val="24"/>
          <w:szCs w:val="24"/>
        </w:rPr>
        <w:t xml:space="preserve"> «</w:t>
      </w:r>
      <w:proofErr w:type="spellStart"/>
      <w:r w:rsidRPr="007A7B51">
        <w:rPr>
          <w:rFonts w:ascii="Times New Roman" w:hAnsi="Times New Roman" w:cs="Times New Roman"/>
          <w:sz w:val="24"/>
          <w:szCs w:val="24"/>
        </w:rPr>
        <w:t>Курьинское</w:t>
      </w:r>
      <w:proofErr w:type="spellEnd"/>
      <w:r w:rsidRPr="007A7B51">
        <w:rPr>
          <w:rFonts w:ascii="Times New Roman" w:hAnsi="Times New Roman" w:cs="Times New Roman"/>
          <w:sz w:val="24"/>
          <w:szCs w:val="24"/>
        </w:rPr>
        <w:t>» 4534 кг, ООО «Качкашурское» 4133кг.  По результатам анализа хозяйственной деятельности единственной рентабельной отраслью в животноводстве на протяжении 3-х лет является производство молока – рентабельность которого составила в 2013 году 7 %.</w:t>
      </w:r>
    </w:p>
    <w:p w:rsidR="00163BC6" w:rsidRDefault="00163BC6" w:rsidP="00163BC6">
      <w:pPr>
        <w:pStyle w:val="a3"/>
        <w:jc w:val="both"/>
        <w:rPr>
          <w:rFonts w:ascii="Times New Roman" w:hAnsi="Times New Roman" w:cs="Times New Roman"/>
          <w:sz w:val="24"/>
          <w:szCs w:val="24"/>
        </w:rPr>
      </w:pPr>
      <w:r w:rsidRPr="007A7B51">
        <w:rPr>
          <w:rFonts w:ascii="Times New Roman" w:hAnsi="Times New Roman" w:cs="Times New Roman"/>
          <w:sz w:val="24"/>
          <w:szCs w:val="24"/>
        </w:rPr>
        <w:t xml:space="preserve">В целях распространения передового опыта, повышения профессионального мастерства работников агропромышленного комплекса в районе ежегодно проводятся </w:t>
      </w:r>
      <w:proofErr w:type="gramStart"/>
      <w:r w:rsidRPr="007A7B51">
        <w:rPr>
          <w:rFonts w:ascii="Times New Roman" w:hAnsi="Times New Roman" w:cs="Times New Roman"/>
          <w:sz w:val="24"/>
          <w:szCs w:val="24"/>
        </w:rPr>
        <w:t>конкурсы  (</w:t>
      </w:r>
      <w:proofErr w:type="gramEnd"/>
      <w:r w:rsidRPr="007A7B51">
        <w:rPr>
          <w:rFonts w:ascii="Times New Roman" w:hAnsi="Times New Roman" w:cs="Times New Roman"/>
          <w:sz w:val="24"/>
          <w:szCs w:val="24"/>
        </w:rPr>
        <w:t xml:space="preserve">смотры-конкурсы), осуществляется поощрение передовиков производства. Так, ежегодно проводятся конкурсы операторов по воспроизводству стада и машинного доения, по подготовке животноводческих помещений к зимне-стойловому периоду содержания скота </w:t>
      </w:r>
      <w:proofErr w:type="gramStart"/>
      <w:r w:rsidRPr="007A7B51">
        <w:rPr>
          <w:rFonts w:ascii="Times New Roman" w:hAnsi="Times New Roman" w:cs="Times New Roman"/>
          <w:sz w:val="24"/>
          <w:szCs w:val="24"/>
        </w:rPr>
        <w:t>Ежемесячно</w:t>
      </w:r>
      <w:proofErr w:type="gramEnd"/>
      <w:r w:rsidRPr="007A7B51">
        <w:rPr>
          <w:rFonts w:ascii="Times New Roman" w:hAnsi="Times New Roman" w:cs="Times New Roman"/>
          <w:sz w:val="24"/>
          <w:szCs w:val="24"/>
        </w:rPr>
        <w:t xml:space="preserve"> до каждого сельхозпредприятия района доводится задание по молоку в зависимости от выполнения плана с учетом отставания, подводятся итоги по передовикам производства, лучших отмечают в средствах массовой информации, проводятся месячники по качеству реализованного молока.</w:t>
      </w:r>
    </w:p>
    <w:p w:rsidR="00163BC6" w:rsidRPr="007A7B51" w:rsidRDefault="00163BC6" w:rsidP="00163BC6">
      <w:pPr>
        <w:pStyle w:val="a3"/>
        <w:jc w:val="both"/>
        <w:rPr>
          <w:rFonts w:ascii="Times New Roman" w:hAnsi="Times New Roman" w:cs="Times New Roman"/>
          <w:sz w:val="24"/>
          <w:szCs w:val="24"/>
        </w:rPr>
      </w:pPr>
    </w:p>
    <w:p w:rsidR="00163BC6" w:rsidRPr="00A921F9" w:rsidRDefault="00163BC6" w:rsidP="00163BC6">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характеризующие развитие хозяйств всех категорий за 2009-2013 годы:</w:t>
      </w:r>
    </w:p>
    <w:tbl>
      <w:tblPr>
        <w:tblW w:w="9760" w:type="dxa"/>
        <w:tblInd w:w="93" w:type="dxa"/>
        <w:tblLook w:val="04A0" w:firstRow="1" w:lastRow="0" w:firstColumn="1" w:lastColumn="0" w:noHBand="0" w:noVBand="1"/>
      </w:tblPr>
      <w:tblGrid>
        <w:gridCol w:w="2283"/>
        <w:gridCol w:w="1476"/>
        <w:gridCol w:w="1476"/>
        <w:gridCol w:w="1606"/>
        <w:gridCol w:w="1476"/>
        <w:gridCol w:w="1443"/>
      </w:tblGrid>
      <w:tr w:rsidR="00163BC6" w:rsidRPr="00A921F9" w:rsidTr="00163BC6">
        <w:trPr>
          <w:trHeight w:val="604"/>
          <w:tblHeader/>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BC6" w:rsidRPr="00A921F9" w:rsidRDefault="00163BC6" w:rsidP="00163BC6">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 xml:space="preserve"> </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A921F9" w:rsidRDefault="00163BC6" w:rsidP="00163BC6">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2009 г.</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A921F9" w:rsidRDefault="00163BC6" w:rsidP="00163BC6">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2010 г.</w:t>
            </w:r>
          </w:p>
        </w:tc>
        <w:tc>
          <w:tcPr>
            <w:tcW w:w="1606" w:type="dxa"/>
            <w:tcBorders>
              <w:top w:val="single" w:sz="4" w:space="0" w:color="auto"/>
              <w:left w:val="nil"/>
              <w:bottom w:val="single" w:sz="4" w:space="0" w:color="auto"/>
              <w:right w:val="single" w:sz="4" w:space="0" w:color="auto"/>
            </w:tcBorders>
            <w:shd w:val="clear" w:color="auto" w:fill="auto"/>
            <w:vAlign w:val="center"/>
          </w:tcPr>
          <w:p w:rsidR="00163BC6" w:rsidRPr="00A921F9" w:rsidRDefault="00163BC6" w:rsidP="00163BC6">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2011 г.</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A921F9" w:rsidRDefault="00163BC6" w:rsidP="00163BC6">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2012 г.</w:t>
            </w:r>
          </w:p>
        </w:tc>
        <w:tc>
          <w:tcPr>
            <w:tcW w:w="1443" w:type="dxa"/>
            <w:tcBorders>
              <w:top w:val="single" w:sz="4" w:space="0" w:color="auto"/>
              <w:left w:val="nil"/>
              <w:bottom w:val="single" w:sz="4" w:space="0" w:color="auto"/>
              <w:right w:val="single" w:sz="4" w:space="0" w:color="auto"/>
            </w:tcBorders>
            <w:vAlign w:val="center"/>
          </w:tcPr>
          <w:p w:rsidR="00163BC6" w:rsidRPr="00A921F9" w:rsidRDefault="00163BC6" w:rsidP="00163BC6">
            <w:pPr>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2013 г.</w:t>
            </w:r>
          </w:p>
        </w:tc>
      </w:tr>
      <w:tr w:rsidR="00163BC6" w:rsidRPr="00A921F9" w:rsidTr="00163BC6">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Поголовье крупного рогатого скота, голов</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7791</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7717</w:t>
            </w:r>
          </w:p>
        </w:tc>
        <w:tc>
          <w:tcPr>
            <w:tcW w:w="160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lang w:val="en-US"/>
              </w:rPr>
              <w:t>7724</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7857</w:t>
            </w:r>
          </w:p>
        </w:tc>
        <w:tc>
          <w:tcPr>
            <w:tcW w:w="1443" w:type="dxa"/>
            <w:tcBorders>
              <w:top w:val="nil"/>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7718</w:t>
            </w:r>
          </w:p>
        </w:tc>
      </w:tr>
      <w:tr w:rsidR="00163BC6" w:rsidRPr="00A921F9" w:rsidTr="00163BC6">
        <w:trPr>
          <w:trHeight w:val="300"/>
        </w:trPr>
        <w:tc>
          <w:tcPr>
            <w:tcW w:w="2283" w:type="dxa"/>
            <w:tcBorders>
              <w:top w:val="nil"/>
              <w:left w:val="single" w:sz="4" w:space="0" w:color="auto"/>
              <w:bottom w:val="single" w:sz="4" w:space="0" w:color="auto"/>
              <w:right w:val="single" w:sz="4" w:space="0" w:color="auto"/>
            </w:tcBorders>
            <w:shd w:val="clear" w:color="auto" w:fill="auto"/>
            <w:hideMark/>
          </w:tcPr>
          <w:p w:rsidR="00163BC6"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в том числе коров</w:t>
            </w:r>
          </w:p>
          <w:p w:rsidR="00163BC6" w:rsidRPr="007A7B51" w:rsidRDefault="00163BC6" w:rsidP="00163BC6">
            <w:pPr>
              <w:pStyle w:val="a3"/>
              <w:rPr>
                <w:rFonts w:ascii="Times New Roman" w:hAnsi="Times New Roman" w:cs="Times New Roman"/>
                <w:sz w:val="24"/>
                <w:szCs w:val="24"/>
              </w:rPr>
            </w:pP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2819</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2889</w:t>
            </w:r>
          </w:p>
        </w:tc>
        <w:tc>
          <w:tcPr>
            <w:tcW w:w="160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2889</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2909</w:t>
            </w:r>
          </w:p>
        </w:tc>
        <w:tc>
          <w:tcPr>
            <w:tcW w:w="1443" w:type="dxa"/>
            <w:tcBorders>
              <w:top w:val="nil"/>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2712</w:t>
            </w:r>
          </w:p>
        </w:tc>
      </w:tr>
      <w:tr w:rsidR="00163BC6" w:rsidRPr="00A921F9" w:rsidTr="00163BC6">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Производство молока, тонн</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10500</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10000</w:t>
            </w:r>
          </w:p>
        </w:tc>
        <w:tc>
          <w:tcPr>
            <w:tcW w:w="160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10700</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lang w:val="en-US"/>
              </w:rPr>
              <w:t>10</w:t>
            </w:r>
            <w:r w:rsidRPr="007A7B51">
              <w:rPr>
                <w:rFonts w:ascii="Times New Roman" w:hAnsi="Times New Roman" w:cs="Times New Roman"/>
                <w:sz w:val="24"/>
                <w:szCs w:val="24"/>
              </w:rPr>
              <w:t>839</w:t>
            </w:r>
          </w:p>
        </w:tc>
        <w:tc>
          <w:tcPr>
            <w:tcW w:w="1443" w:type="dxa"/>
            <w:tcBorders>
              <w:top w:val="nil"/>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10022</w:t>
            </w:r>
          </w:p>
        </w:tc>
      </w:tr>
      <w:tr w:rsidR="00163BC6" w:rsidRPr="00A921F9" w:rsidTr="00163BC6">
        <w:trPr>
          <w:trHeight w:val="300"/>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Надой на 1 корову, кг</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rPr>
              <w:t>3342</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3476</w:t>
            </w:r>
          </w:p>
        </w:tc>
        <w:tc>
          <w:tcPr>
            <w:tcW w:w="160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3575</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3881</w:t>
            </w:r>
          </w:p>
        </w:tc>
        <w:tc>
          <w:tcPr>
            <w:tcW w:w="1443" w:type="dxa"/>
            <w:tcBorders>
              <w:top w:val="nil"/>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3669</w:t>
            </w:r>
          </w:p>
        </w:tc>
      </w:tr>
      <w:tr w:rsidR="00163BC6" w:rsidRPr="00A921F9" w:rsidTr="00163BC6">
        <w:trPr>
          <w:trHeight w:val="300"/>
        </w:trPr>
        <w:tc>
          <w:tcPr>
            <w:tcW w:w="2283" w:type="dxa"/>
            <w:tcBorders>
              <w:top w:val="nil"/>
              <w:left w:val="single" w:sz="4" w:space="0" w:color="auto"/>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Производство зерна, тонн</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10679</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6474</w:t>
            </w:r>
          </w:p>
        </w:tc>
        <w:tc>
          <w:tcPr>
            <w:tcW w:w="160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9328</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6081</w:t>
            </w:r>
          </w:p>
        </w:tc>
        <w:tc>
          <w:tcPr>
            <w:tcW w:w="1443" w:type="dxa"/>
            <w:tcBorders>
              <w:top w:val="nil"/>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lang w:val="en-US"/>
              </w:rPr>
              <w:t>4716</w:t>
            </w:r>
          </w:p>
        </w:tc>
      </w:tr>
      <w:tr w:rsidR="00163BC6" w:rsidRPr="00A921F9" w:rsidTr="00163BC6">
        <w:trPr>
          <w:trHeight w:val="300"/>
        </w:trPr>
        <w:tc>
          <w:tcPr>
            <w:tcW w:w="2283" w:type="dxa"/>
            <w:tcBorders>
              <w:top w:val="nil"/>
              <w:left w:val="single" w:sz="4" w:space="0" w:color="auto"/>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Урожайность зерновых, ц/га</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12,6</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9</w:t>
            </w:r>
            <w:r w:rsidRPr="007A7B51">
              <w:rPr>
                <w:rFonts w:ascii="Times New Roman" w:hAnsi="Times New Roman" w:cs="Times New Roman"/>
                <w:sz w:val="24"/>
                <w:szCs w:val="24"/>
              </w:rPr>
              <w:t>,</w:t>
            </w:r>
            <w:r w:rsidRPr="007A7B51">
              <w:rPr>
                <w:rFonts w:ascii="Times New Roman" w:hAnsi="Times New Roman" w:cs="Times New Roman"/>
                <w:sz w:val="24"/>
                <w:szCs w:val="24"/>
                <w:lang w:val="en-US"/>
              </w:rPr>
              <w:t>5</w:t>
            </w:r>
          </w:p>
        </w:tc>
        <w:tc>
          <w:tcPr>
            <w:tcW w:w="160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14</w:t>
            </w:r>
            <w:r w:rsidRPr="007A7B51">
              <w:rPr>
                <w:rFonts w:ascii="Times New Roman" w:hAnsi="Times New Roman" w:cs="Times New Roman"/>
                <w:sz w:val="24"/>
                <w:szCs w:val="24"/>
              </w:rPr>
              <w:t>,</w:t>
            </w:r>
            <w:r w:rsidRPr="007A7B51">
              <w:rPr>
                <w:rFonts w:ascii="Times New Roman" w:hAnsi="Times New Roman" w:cs="Times New Roman"/>
                <w:sz w:val="24"/>
                <w:szCs w:val="24"/>
                <w:lang w:val="en-US"/>
              </w:rPr>
              <w:t>5</w:t>
            </w:r>
          </w:p>
        </w:tc>
        <w:tc>
          <w:tcPr>
            <w:tcW w:w="1476" w:type="dxa"/>
            <w:tcBorders>
              <w:top w:val="nil"/>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8</w:t>
            </w:r>
            <w:r w:rsidRPr="007A7B51">
              <w:rPr>
                <w:rFonts w:ascii="Times New Roman" w:hAnsi="Times New Roman" w:cs="Times New Roman"/>
                <w:sz w:val="24"/>
                <w:szCs w:val="24"/>
              </w:rPr>
              <w:t>,</w:t>
            </w:r>
            <w:r w:rsidRPr="007A7B51">
              <w:rPr>
                <w:rFonts w:ascii="Times New Roman" w:hAnsi="Times New Roman" w:cs="Times New Roman"/>
                <w:sz w:val="24"/>
                <w:szCs w:val="24"/>
                <w:lang w:val="en-US"/>
              </w:rPr>
              <w:t>9</w:t>
            </w:r>
          </w:p>
        </w:tc>
        <w:tc>
          <w:tcPr>
            <w:tcW w:w="1443" w:type="dxa"/>
            <w:tcBorders>
              <w:top w:val="nil"/>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5,5</w:t>
            </w:r>
          </w:p>
        </w:tc>
      </w:tr>
      <w:tr w:rsidR="00163BC6" w:rsidRPr="00A921F9" w:rsidTr="00163BC6">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Посевная площадь зерновых, га</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8365</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jc w:val="both"/>
              <w:rPr>
                <w:rFonts w:ascii="Times New Roman" w:hAnsi="Times New Roman" w:cs="Times New Roman"/>
                <w:sz w:val="24"/>
                <w:szCs w:val="24"/>
              </w:rPr>
            </w:pPr>
            <w:r w:rsidRPr="007A7B51">
              <w:rPr>
                <w:rFonts w:ascii="Times New Roman" w:hAnsi="Times New Roman" w:cs="Times New Roman"/>
                <w:sz w:val="24"/>
                <w:szCs w:val="24"/>
              </w:rPr>
              <w:t>7826</w:t>
            </w:r>
          </w:p>
        </w:tc>
        <w:tc>
          <w:tcPr>
            <w:tcW w:w="160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7610</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6772</w:t>
            </w:r>
          </w:p>
        </w:tc>
        <w:tc>
          <w:tcPr>
            <w:tcW w:w="1443" w:type="dxa"/>
            <w:tcBorders>
              <w:top w:val="single" w:sz="4" w:space="0" w:color="auto"/>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lang w:val="en-US"/>
              </w:rPr>
            </w:pPr>
            <w:r w:rsidRPr="007A7B51">
              <w:rPr>
                <w:rFonts w:ascii="Times New Roman" w:hAnsi="Times New Roman" w:cs="Times New Roman"/>
                <w:sz w:val="24"/>
                <w:szCs w:val="24"/>
                <w:lang w:val="en-US"/>
              </w:rPr>
              <w:t>8782</w:t>
            </w:r>
          </w:p>
        </w:tc>
      </w:tr>
      <w:tr w:rsidR="00163BC6" w:rsidRPr="00A921F9" w:rsidTr="00163BC6">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 xml:space="preserve">Производство кормов, ц. к. ед. на 1 </w:t>
            </w:r>
            <w:proofErr w:type="spellStart"/>
            <w:r w:rsidRPr="007A7B51">
              <w:rPr>
                <w:rFonts w:ascii="Times New Roman" w:hAnsi="Times New Roman" w:cs="Times New Roman"/>
                <w:sz w:val="24"/>
                <w:szCs w:val="24"/>
              </w:rPr>
              <w:t>усл</w:t>
            </w:r>
            <w:proofErr w:type="spellEnd"/>
            <w:r w:rsidRPr="007A7B51">
              <w:rPr>
                <w:rFonts w:ascii="Times New Roman" w:hAnsi="Times New Roman" w:cs="Times New Roman"/>
                <w:sz w:val="24"/>
                <w:szCs w:val="24"/>
              </w:rPr>
              <w:t>. голову</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21,8</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 xml:space="preserve"> 17,9</w:t>
            </w:r>
          </w:p>
        </w:tc>
        <w:tc>
          <w:tcPr>
            <w:tcW w:w="160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29</w:t>
            </w:r>
          </w:p>
        </w:tc>
        <w:tc>
          <w:tcPr>
            <w:tcW w:w="1476" w:type="dxa"/>
            <w:tcBorders>
              <w:top w:val="single" w:sz="4" w:space="0" w:color="auto"/>
              <w:left w:val="nil"/>
              <w:bottom w:val="single" w:sz="4" w:space="0" w:color="auto"/>
              <w:right w:val="single" w:sz="4" w:space="0" w:color="auto"/>
            </w:tcBorders>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23,8</w:t>
            </w:r>
          </w:p>
        </w:tc>
        <w:tc>
          <w:tcPr>
            <w:tcW w:w="1443" w:type="dxa"/>
            <w:tcBorders>
              <w:top w:val="single" w:sz="4" w:space="0" w:color="auto"/>
              <w:left w:val="nil"/>
              <w:bottom w:val="single" w:sz="4" w:space="0" w:color="auto"/>
              <w:right w:val="single" w:sz="4" w:space="0" w:color="auto"/>
            </w:tcBorders>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18</w:t>
            </w:r>
          </w:p>
        </w:tc>
      </w:tr>
    </w:tbl>
    <w:p w:rsidR="00163BC6" w:rsidRDefault="00163BC6" w:rsidP="00163BC6">
      <w:pPr>
        <w:pStyle w:val="a3"/>
        <w:jc w:val="both"/>
        <w:rPr>
          <w:rFonts w:ascii="Times New Roman" w:hAnsi="Times New Roman" w:cs="Times New Roman"/>
          <w:sz w:val="24"/>
          <w:szCs w:val="24"/>
        </w:rPr>
      </w:pPr>
    </w:p>
    <w:p w:rsidR="00163BC6" w:rsidRDefault="00163BC6" w:rsidP="00163BC6">
      <w:pPr>
        <w:pStyle w:val="a3"/>
        <w:jc w:val="both"/>
        <w:rPr>
          <w:rFonts w:ascii="Times New Roman" w:hAnsi="Times New Roman" w:cs="Times New Roman"/>
          <w:sz w:val="24"/>
          <w:szCs w:val="24"/>
        </w:rPr>
      </w:pPr>
    </w:p>
    <w:p w:rsidR="00163BC6" w:rsidRPr="007A7B51"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t xml:space="preserve">По </w:t>
      </w:r>
      <w:proofErr w:type="gramStart"/>
      <w:r w:rsidRPr="007A7B51">
        <w:rPr>
          <w:rFonts w:ascii="Times New Roman" w:hAnsi="Times New Roman" w:cs="Times New Roman"/>
          <w:sz w:val="24"/>
          <w:szCs w:val="24"/>
        </w:rPr>
        <w:t>итогам  2013</w:t>
      </w:r>
      <w:proofErr w:type="gramEnd"/>
      <w:r w:rsidRPr="007A7B51">
        <w:rPr>
          <w:rFonts w:ascii="Times New Roman" w:hAnsi="Times New Roman" w:cs="Times New Roman"/>
          <w:sz w:val="24"/>
          <w:szCs w:val="24"/>
        </w:rPr>
        <w:t xml:space="preserve"> года выручка от реализации сельскохозяйственной продукции сельскохозяйственных предприятий района составила   118,5 млн. руб. или 100,9 процента к уровню прошлого года, прибыль составила 13,8 млн. руб. Из 8 сельскохозяйственных организаций 5- прибыльных (66,7 процента). </w:t>
      </w:r>
    </w:p>
    <w:p w:rsidR="00163BC6" w:rsidRPr="007A7B51" w:rsidRDefault="00163BC6" w:rsidP="00163BC6">
      <w:pPr>
        <w:pStyle w:val="a3"/>
        <w:ind w:firstLine="708"/>
        <w:jc w:val="both"/>
        <w:rPr>
          <w:rFonts w:ascii="Times New Roman" w:hAnsi="Times New Roman" w:cs="Times New Roman"/>
          <w:sz w:val="24"/>
          <w:szCs w:val="24"/>
        </w:rPr>
      </w:pPr>
      <w:r w:rsidRPr="007A7B51">
        <w:rPr>
          <w:rFonts w:ascii="Times New Roman" w:hAnsi="Times New Roman" w:cs="Times New Roman"/>
          <w:sz w:val="24"/>
          <w:szCs w:val="24"/>
        </w:rPr>
        <w:lastRenderedPageBreak/>
        <w:t>В сельскохозяйственном производстве района занято 416 человек или 7,7 процентов от трудоспособного населения. За 2013 год среднемесячная заработная плата на предприятиях сельского хозяйства составила 7058 руб., что на 16 процентов больше аналогичного периода прошлого года. Уровень заработной платы остается самым низким среди районов Удмуртской Республики.</w:t>
      </w:r>
    </w:p>
    <w:p w:rsidR="00163BC6" w:rsidRPr="00A921F9" w:rsidRDefault="00163BC6" w:rsidP="00163BC6">
      <w:pPr>
        <w:pStyle w:val="a3"/>
        <w:ind w:firstLine="708"/>
        <w:jc w:val="both"/>
      </w:pPr>
      <w:r w:rsidRPr="007A7B51">
        <w:rPr>
          <w:rFonts w:ascii="Times New Roman" w:hAnsi="Times New Roman" w:cs="Times New Roman"/>
          <w:sz w:val="24"/>
          <w:szCs w:val="24"/>
        </w:rPr>
        <w:t xml:space="preserve">В целях стабилизации, устойчивого развития и укрепления финансового состояния агропромышленного комплекса района, совершенствования организации и технологии сельскохозяйственного производства осуществляется государственная поддержка сельского хозяйства. </w:t>
      </w:r>
      <w:proofErr w:type="gramStart"/>
      <w:r w:rsidRPr="007A7B51">
        <w:rPr>
          <w:rFonts w:ascii="Times New Roman" w:hAnsi="Times New Roman" w:cs="Times New Roman"/>
          <w:sz w:val="24"/>
          <w:szCs w:val="24"/>
        </w:rPr>
        <w:t>За  2013</w:t>
      </w:r>
      <w:proofErr w:type="gramEnd"/>
      <w:r w:rsidRPr="007A7B51">
        <w:rPr>
          <w:rFonts w:ascii="Times New Roman" w:hAnsi="Times New Roman" w:cs="Times New Roman"/>
          <w:sz w:val="24"/>
          <w:szCs w:val="24"/>
        </w:rPr>
        <w:t xml:space="preserve"> год из федерального и республиканского бюджетов в сельскохозяйственные организации района направлено в виде  субсидий 28,276 млн. рублей, в том  числе:                                                                                </w:t>
      </w:r>
      <w:r w:rsidRPr="00A921F9">
        <w:t xml:space="preserve">                                                                                                                                             </w:t>
      </w:r>
    </w:p>
    <w:p w:rsidR="00163BC6" w:rsidRPr="00A921F9" w:rsidRDefault="00163BC6" w:rsidP="00163BC6">
      <w:pPr>
        <w:pStyle w:val="a4"/>
        <w:numPr>
          <w:ilvl w:val="1"/>
          <w:numId w:val="19"/>
        </w:numPr>
        <w:tabs>
          <w:tab w:val="left" w:pos="993"/>
        </w:tabs>
        <w:spacing w:before="0"/>
        <w:ind w:left="0" w:firstLine="709"/>
        <w:jc w:val="both"/>
        <w:rPr>
          <w:color w:val="000000"/>
        </w:rPr>
      </w:pPr>
      <w:proofErr w:type="gramStart"/>
      <w:r w:rsidRPr="00A921F9">
        <w:rPr>
          <w:color w:val="000000"/>
        </w:rPr>
        <w:t>субсидии  на</w:t>
      </w:r>
      <w:proofErr w:type="gramEnd"/>
      <w:r w:rsidRPr="00A921F9">
        <w:rPr>
          <w:color w:val="000000"/>
        </w:rPr>
        <w:t xml:space="preserve"> молоко – 7,93  млн. руб.;</w:t>
      </w:r>
    </w:p>
    <w:p w:rsidR="00163BC6" w:rsidRPr="00A921F9" w:rsidRDefault="00163BC6" w:rsidP="00163BC6">
      <w:pPr>
        <w:pStyle w:val="a4"/>
        <w:numPr>
          <w:ilvl w:val="1"/>
          <w:numId w:val="19"/>
        </w:numPr>
        <w:tabs>
          <w:tab w:val="left" w:pos="993"/>
          <w:tab w:val="left" w:pos="1080"/>
        </w:tabs>
        <w:spacing w:before="0"/>
        <w:ind w:left="0" w:firstLine="709"/>
        <w:jc w:val="both"/>
        <w:rPr>
          <w:color w:val="000000"/>
        </w:rPr>
      </w:pPr>
      <w:r w:rsidRPr="00A921F9">
        <w:rPr>
          <w:color w:val="000000"/>
        </w:rPr>
        <w:t>субсидии на племенное животноводство –  0,</w:t>
      </w:r>
      <w:proofErr w:type="gramStart"/>
      <w:r w:rsidRPr="00A921F9">
        <w:rPr>
          <w:color w:val="000000"/>
        </w:rPr>
        <w:t>52  млн.</w:t>
      </w:r>
      <w:proofErr w:type="gramEnd"/>
      <w:r w:rsidRPr="00A921F9">
        <w:rPr>
          <w:color w:val="000000"/>
        </w:rPr>
        <w:t xml:space="preserve"> руб.;</w:t>
      </w:r>
    </w:p>
    <w:p w:rsidR="00163BC6" w:rsidRPr="00A921F9" w:rsidRDefault="00163BC6" w:rsidP="00163BC6">
      <w:pPr>
        <w:pStyle w:val="a4"/>
        <w:numPr>
          <w:ilvl w:val="1"/>
          <w:numId w:val="19"/>
        </w:numPr>
        <w:tabs>
          <w:tab w:val="left" w:pos="993"/>
          <w:tab w:val="left" w:pos="1080"/>
        </w:tabs>
        <w:spacing w:before="0"/>
        <w:ind w:left="0" w:firstLine="709"/>
        <w:jc w:val="both"/>
        <w:rPr>
          <w:color w:val="000000"/>
        </w:rPr>
      </w:pPr>
      <w:r w:rsidRPr="00A921F9">
        <w:rPr>
          <w:color w:val="000000"/>
        </w:rPr>
        <w:t>субсидии на возмещение процентной ставки по кредитам -   0,51 млн. руб.</w:t>
      </w:r>
    </w:p>
    <w:p w:rsidR="00163BC6" w:rsidRPr="00A921F9" w:rsidRDefault="00163BC6" w:rsidP="00163BC6">
      <w:pPr>
        <w:pStyle w:val="a4"/>
        <w:numPr>
          <w:ilvl w:val="1"/>
          <w:numId w:val="19"/>
        </w:numPr>
        <w:tabs>
          <w:tab w:val="left" w:pos="993"/>
          <w:tab w:val="left" w:pos="1080"/>
        </w:tabs>
        <w:spacing w:before="0"/>
        <w:ind w:left="0" w:firstLine="709"/>
        <w:jc w:val="both"/>
        <w:rPr>
          <w:color w:val="000000"/>
        </w:rPr>
      </w:pPr>
      <w:r w:rsidRPr="00A921F9">
        <w:rPr>
          <w:color w:val="000000"/>
        </w:rPr>
        <w:t xml:space="preserve">прочие субсидии (приобретение </w:t>
      </w:r>
      <w:proofErr w:type="gramStart"/>
      <w:r w:rsidRPr="00A921F9">
        <w:rPr>
          <w:color w:val="000000"/>
        </w:rPr>
        <w:t xml:space="preserve">сельхозтехники)   </w:t>
      </w:r>
      <w:proofErr w:type="gramEnd"/>
      <w:r w:rsidRPr="00A921F9">
        <w:rPr>
          <w:color w:val="000000"/>
        </w:rPr>
        <w:t xml:space="preserve">    -           9,163 млн.</w:t>
      </w:r>
      <w:r>
        <w:rPr>
          <w:color w:val="000000"/>
        </w:rPr>
        <w:t xml:space="preserve"> </w:t>
      </w:r>
      <w:r w:rsidRPr="00A921F9">
        <w:rPr>
          <w:color w:val="000000"/>
        </w:rPr>
        <w:t>руб.</w:t>
      </w:r>
    </w:p>
    <w:p w:rsidR="00163BC6" w:rsidRPr="005C3E9D" w:rsidRDefault="00163BC6" w:rsidP="00163BC6">
      <w:pPr>
        <w:autoSpaceDE w:val="0"/>
        <w:autoSpaceDN w:val="0"/>
        <w:adjustRightInd w:val="0"/>
        <w:ind w:firstLine="708"/>
        <w:jc w:val="both"/>
        <w:rPr>
          <w:rFonts w:ascii="Times New Roman" w:hAnsi="Times New Roman" w:cs="Times New Roman"/>
          <w:sz w:val="24"/>
          <w:szCs w:val="24"/>
        </w:rPr>
      </w:pPr>
      <w:r w:rsidRPr="00A921F9">
        <w:rPr>
          <w:rFonts w:ascii="Times New Roman" w:hAnsi="Times New Roman" w:cs="Times New Roman"/>
          <w:sz w:val="24"/>
          <w:szCs w:val="24"/>
        </w:rPr>
        <w:t xml:space="preserve">С участием средств государственной поддержки осуществляется техническое перевооружение агропромышленных хозяйств. В 2013 году приобретено 5 тракторов, 2 зерноуборочных комбайна нового поколения, 1 сеялка СЗТ-5,4, 45 единиц прочей </w:t>
      </w:r>
      <w:proofErr w:type="gramStart"/>
      <w:r w:rsidRPr="00A921F9">
        <w:rPr>
          <w:rFonts w:ascii="Times New Roman" w:hAnsi="Times New Roman" w:cs="Times New Roman"/>
          <w:color w:val="000000"/>
          <w:sz w:val="24"/>
          <w:szCs w:val="24"/>
        </w:rPr>
        <w:t>сельхозтехники  (</w:t>
      </w:r>
      <w:proofErr w:type="gramEnd"/>
      <w:r w:rsidRPr="00A921F9">
        <w:rPr>
          <w:rFonts w:ascii="Times New Roman" w:hAnsi="Times New Roman" w:cs="Times New Roman"/>
          <w:color w:val="000000"/>
          <w:sz w:val="24"/>
          <w:szCs w:val="24"/>
        </w:rPr>
        <w:t>пресс-</w:t>
      </w:r>
      <w:r w:rsidRPr="005C3E9D">
        <w:rPr>
          <w:rFonts w:ascii="Times New Roman" w:hAnsi="Times New Roman" w:cs="Times New Roman"/>
          <w:color w:val="000000"/>
          <w:sz w:val="24"/>
          <w:szCs w:val="24"/>
        </w:rPr>
        <w:t>подборщики, косилки, грабли), танки-охладители молока – 4 единицы.</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 xml:space="preserve">При государственной поддержке активно развиваются и работают малые формы хозяйствования. </w:t>
      </w:r>
    </w:p>
    <w:p w:rsidR="00163BC6" w:rsidRPr="005C3E9D" w:rsidRDefault="00163BC6" w:rsidP="00163BC6">
      <w:pPr>
        <w:pStyle w:val="a3"/>
        <w:jc w:val="both"/>
        <w:rPr>
          <w:rFonts w:ascii="Times New Roman" w:eastAsia="Lucida Sans Unicode" w:hAnsi="Times New Roman" w:cs="Times New Roman"/>
          <w:bCs/>
          <w:kern w:val="3"/>
          <w:sz w:val="24"/>
          <w:szCs w:val="24"/>
          <w:lang w:eastAsia="zh-CN" w:bidi="hi-IN"/>
        </w:rPr>
      </w:pPr>
      <w:r w:rsidRPr="005C3E9D">
        <w:rPr>
          <w:rFonts w:ascii="Times New Roman" w:eastAsia="Lucida Sans Unicode" w:hAnsi="Times New Roman" w:cs="Times New Roman"/>
          <w:bCs/>
          <w:kern w:val="3"/>
          <w:sz w:val="24"/>
          <w:szCs w:val="24"/>
        </w:rPr>
        <w:t xml:space="preserve">     Крестьянским хозяйством «Елово» освоен грант   на развитие семейной животноводческой фермы в сумме 3,055 млн. руб.</w:t>
      </w:r>
      <w:r w:rsidRPr="005C3E9D">
        <w:rPr>
          <w:rFonts w:ascii="Times New Roman" w:eastAsia="Lucida Sans Unicode" w:hAnsi="Times New Roman" w:cs="Times New Roman"/>
          <w:b/>
          <w:bCs/>
          <w:kern w:val="3"/>
          <w:sz w:val="24"/>
          <w:szCs w:val="24"/>
        </w:rPr>
        <w:t xml:space="preserve"> </w:t>
      </w:r>
      <w:r w:rsidRPr="005C3E9D">
        <w:rPr>
          <w:rFonts w:ascii="Times New Roman" w:eastAsia="Lucida Sans Unicode" w:hAnsi="Times New Roman" w:cs="Times New Roman"/>
          <w:bCs/>
          <w:kern w:val="3"/>
          <w:sz w:val="24"/>
          <w:szCs w:val="24"/>
        </w:rPr>
        <w:t xml:space="preserve">на реконструкции и </w:t>
      </w:r>
      <w:proofErr w:type="gramStart"/>
      <w:r w:rsidRPr="005C3E9D">
        <w:rPr>
          <w:rFonts w:ascii="Times New Roman" w:eastAsia="Lucida Sans Unicode" w:hAnsi="Times New Roman" w:cs="Times New Roman"/>
          <w:bCs/>
          <w:kern w:val="3"/>
          <w:sz w:val="24"/>
          <w:szCs w:val="24"/>
        </w:rPr>
        <w:t>модернизации,  10</w:t>
      </w:r>
      <w:proofErr w:type="gramEnd"/>
      <w:r w:rsidRPr="005C3E9D">
        <w:rPr>
          <w:rFonts w:ascii="Times New Roman" w:eastAsia="Lucida Sans Unicode" w:hAnsi="Times New Roman" w:cs="Times New Roman"/>
          <w:bCs/>
          <w:kern w:val="3"/>
          <w:sz w:val="24"/>
          <w:szCs w:val="24"/>
        </w:rPr>
        <w:t xml:space="preserve"> ноября 2013 года молочно-товарную ферму ввели в эксплуатацию. </w:t>
      </w:r>
    </w:p>
    <w:p w:rsidR="00163BC6" w:rsidRPr="005C3E9D" w:rsidRDefault="00163BC6" w:rsidP="00163BC6">
      <w:pPr>
        <w:pStyle w:val="a3"/>
        <w:jc w:val="both"/>
        <w:rPr>
          <w:rFonts w:ascii="Times New Roman" w:eastAsia="Lucida Sans Unicode" w:hAnsi="Times New Roman" w:cs="Times New Roman"/>
          <w:bCs/>
          <w:kern w:val="3"/>
          <w:sz w:val="24"/>
          <w:szCs w:val="24"/>
          <w:lang w:eastAsia="zh-CN" w:bidi="hi-IN"/>
        </w:rPr>
      </w:pPr>
      <w:r w:rsidRPr="005C3E9D">
        <w:rPr>
          <w:rFonts w:ascii="Times New Roman" w:eastAsia="Lucida Sans Unicode" w:hAnsi="Times New Roman" w:cs="Times New Roman"/>
          <w:bCs/>
          <w:kern w:val="3"/>
          <w:sz w:val="24"/>
          <w:szCs w:val="24"/>
        </w:rPr>
        <w:t xml:space="preserve">     Грант на 4,996 млн. руб. выдан Главе КФХ </w:t>
      </w:r>
      <w:proofErr w:type="spellStart"/>
      <w:r w:rsidRPr="005C3E9D">
        <w:rPr>
          <w:rFonts w:ascii="Times New Roman" w:eastAsia="Lucida Sans Unicode" w:hAnsi="Times New Roman" w:cs="Times New Roman"/>
          <w:bCs/>
          <w:kern w:val="3"/>
          <w:sz w:val="24"/>
          <w:szCs w:val="24"/>
        </w:rPr>
        <w:t>Чупину</w:t>
      </w:r>
      <w:proofErr w:type="spellEnd"/>
      <w:r w:rsidRPr="005C3E9D">
        <w:rPr>
          <w:rFonts w:ascii="Times New Roman" w:eastAsia="Lucida Sans Unicode" w:hAnsi="Times New Roman" w:cs="Times New Roman"/>
          <w:bCs/>
          <w:kern w:val="3"/>
          <w:sz w:val="24"/>
          <w:szCs w:val="24"/>
        </w:rPr>
        <w:t xml:space="preserve"> А.Н. </w:t>
      </w:r>
      <w:proofErr w:type="gramStart"/>
      <w:r w:rsidRPr="005C3E9D">
        <w:rPr>
          <w:rFonts w:ascii="Times New Roman" w:eastAsia="Lucida Sans Unicode" w:hAnsi="Times New Roman" w:cs="Times New Roman"/>
          <w:bCs/>
          <w:kern w:val="3"/>
          <w:sz w:val="24"/>
          <w:szCs w:val="24"/>
        </w:rPr>
        <w:t>для  реконструкции</w:t>
      </w:r>
      <w:proofErr w:type="gramEnd"/>
      <w:r w:rsidRPr="005C3E9D">
        <w:rPr>
          <w:rFonts w:ascii="Times New Roman" w:eastAsia="Lucida Sans Unicode" w:hAnsi="Times New Roman" w:cs="Times New Roman"/>
          <w:bCs/>
          <w:kern w:val="3"/>
          <w:sz w:val="24"/>
          <w:szCs w:val="24"/>
        </w:rPr>
        <w:t xml:space="preserve"> и развития семейной молочной фермы.  </w:t>
      </w:r>
    </w:p>
    <w:p w:rsidR="00163BC6" w:rsidRPr="005C3E9D" w:rsidRDefault="00163BC6" w:rsidP="00163BC6">
      <w:pPr>
        <w:pStyle w:val="a3"/>
        <w:jc w:val="both"/>
        <w:rPr>
          <w:rFonts w:ascii="Times New Roman" w:hAnsi="Times New Roman" w:cs="Times New Roman"/>
          <w:color w:val="000000"/>
          <w:sz w:val="24"/>
          <w:szCs w:val="24"/>
        </w:rPr>
      </w:pPr>
      <w:r w:rsidRPr="005C3E9D">
        <w:rPr>
          <w:rFonts w:ascii="Times New Roman" w:eastAsia="Lucida Sans Unicode" w:hAnsi="Times New Roman" w:cs="Times New Roman"/>
          <w:bCs/>
          <w:kern w:val="3"/>
          <w:sz w:val="24"/>
          <w:szCs w:val="24"/>
        </w:rPr>
        <w:t xml:space="preserve">     </w:t>
      </w:r>
      <w:r w:rsidRPr="005C3E9D">
        <w:rPr>
          <w:rFonts w:ascii="Times New Roman" w:hAnsi="Times New Roman" w:cs="Times New Roman"/>
          <w:sz w:val="24"/>
          <w:szCs w:val="24"/>
        </w:rPr>
        <w:t>Для развития личных подсобных хозяйств 183 человека в 2013 году получили субсидии на кредиты на сумму 0,747 млн. рублей. Кредиты получены на приобретение малогабаритной техники, приобретение скота, птицы, строительство и реконструкцию животноводческих помещений.</w:t>
      </w:r>
      <w:r w:rsidRPr="005C3E9D">
        <w:rPr>
          <w:rFonts w:ascii="Times New Roman" w:hAnsi="Times New Roman" w:cs="Times New Roman"/>
          <w:color w:val="000000"/>
          <w:sz w:val="24"/>
          <w:szCs w:val="24"/>
        </w:rPr>
        <w:t xml:space="preserve"> </w:t>
      </w:r>
      <w:r w:rsidRPr="005C3E9D">
        <w:rPr>
          <w:rFonts w:ascii="Times New Roman" w:hAnsi="Times New Roman" w:cs="Times New Roman"/>
          <w:sz w:val="24"/>
          <w:szCs w:val="24"/>
        </w:rPr>
        <w:t xml:space="preserve"> По всем категориям хозяйств получено в 2013 году субсидий на сумму 60,763 млн. рублей.</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 xml:space="preserve">Мобилизация имеющихся ресурсов, развитие кормовой, технической и технологической базы, эффективное использование средств государственной поддержки позволяют </w:t>
      </w:r>
      <w:proofErr w:type="gramStart"/>
      <w:r w:rsidRPr="005C3E9D">
        <w:rPr>
          <w:rFonts w:ascii="Times New Roman" w:hAnsi="Times New Roman" w:cs="Times New Roman"/>
          <w:sz w:val="24"/>
          <w:szCs w:val="24"/>
        </w:rPr>
        <w:t>прогнозировать  положительную</w:t>
      </w:r>
      <w:proofErr w:type="gramEnd"/>
      <w:r w:rsidRPr="005C3E9D">
        <w:rPr>
          <w:rFonts w:ascii="Times New Roman" w:hAnsi="Times New Roman" w:cs="Times New Roman"/>
          <w:sz w:val="24"/>
          <w:szCs w:val="24"/>
        </w:rPr>
        <w:t xml:space="preserve"> динамику развития агропромышленного комплекса в районе.</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Вместе с тем в отрасли имеется ряд острых проблем, ограничивающих планомерный рост агропромышленного комплекса:</w:t>
      </w:r>
    </w:p>
    <w:p w:rsidR="00163BC6" w:rsidRPr="005C3E9D" w:rsidRDefault="00163BC6" w:rsidP="00163BC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C3E9D">
        <w:rPr>
          <w:rFonts w:ascii="Times New Roman" w:hAnsi="Times New Roman" w:cs="Times New Roman"/>
          <w:bCs/>
          <w:sz w:val="24"/>
          <w:szCs w:val="24"/>
        </w:rPr>
        <w:t>высокий уровень изношенности сельскохозяйственной техники и оборудования, производственных помещений, низкие темпы обновления материально-технических ресурсов, модернизации аграрной сферы;</w:t>
      </w:r>
    </w:p>
    <w:p w:rsidR="00163BC6" w:rsidRPr="005C3E9D" w:rsidRDefault="00163BC6" w:rsidP="00163BC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C3E9D">
        <w:rPr>
          <w:rFonts w:ascii="Times New Roman" w:hAnsi="Times New Roman" w:cs="Times New Roman"/>
          <w:bCs/>
          <w:sz w:val="24"/>
          <w:szCs w:val="24"/>
        </w:rPr>
        <w:t>недостаток оборотных средств на приобретение удобрений, ядохимикатов, семян, кормов, горюче-смазочных материалов;</w:t>
      </w:r>
    </w:p>
    <w:p w:rsidR="00163BC6" w:rsidRPr="005C3E9D" w:rsidRDefault="00163BC6" w:rsidP="00163BC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C3E9D">
        <w:rPr>
          <w:rFonts w:ascii="Times New Roman" w:hAnsi="Times New Roman" w:cs="Times New Roman"/>
          <w:bCs/>
          <w:sz w:val="24"/>
          <w:szCs w:val="24"/>
        </w:rPr>
        <w:t xml:space="preserve">недостаточно эффективное использование земельных ресурсов, обусловленное отсутствием собственников, низким уровнем агротехники и </w:t>
      </w:r>
      <w:proofErr w:type="gramStart"/>
      <w:r w:rsidRPr="005C3E9D">
        <w:rPr>
          <w:rFonts w:ascii="Times New Roman" w:hAnsi="Times New Roman" w:cs="Times New Roman"/>
          <w:bCs/>
          <w:sz w:val="24"/>
          <w:szCs w:val="24"/>
        </w:rPr>
        <w:t>отсутствием  мелиоративных</w:t>
      </w:r>
      <w:proofErr w:type="gramEnd"/>
      <w:r w:rsidRPr="005C3E9D">
        <w:rPr>
          <w:rFonts w:ascii="Times New Roman" w:hAnsi="Times New Roman" w:cs="Times New Roman"/>
          <w:bCs/>
          <w:sz w:val="24"/>
          <w:szCs w:val="24"/>
        </w:rPr>
        <w:t xml:space="preserve"> систем;</w:t>
      </w:r>
    </w:p>
    <w:p w:rsidR="00163BC6" w:rsidRPr="005C3E9D" w:rsidRDefault="00163BC6" w:rsidP="00163BC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C3E9D">
        <w:rPr>
          <w:rFonts w:ascii="Times New Roman" w:hAnsi="Times New Roman" w:cs="Times New Roman"/>
          <w:bCs/>
          <w:sz w:val="24"/>
          <w:szCs w:val="24"/>
        </w:rPr>
        <w:t xml:space="preserve">отток рабочей силы из отрасли, острый дефицит </w:t>
      </w:r>
      <w:proofErr w:type="gramStart"/>
      <w:r w:rsidRPr="005C3E9D">
        <w:rPr>
          <w:rFonts w:ascii="Times New Roman" w:hAnsi="Times New Roman" w:cs="Times New Roman"/>
          <w:bCs/>
          <w:sz w:val="24"/>
          <w:szCs w:val="24"/>
        </w:rPr>
        <w:t>квалифицированных  руководителей</w:t>
      </w:r>
      <w:proofErr w:type="gramEnd"/>
      <w:r w:rsidRPr="005C3E9D">
        <w:rPr>
          <w:rFonts w:ascii="Times New Roman" w:hAnsi="Times New Roman" w:cs="Times New Roman"/>
          <w:bCs/>
          <w:sz w:val="24"/>
          <w:szCs w:val="24"/>
        </w:rPr>
        <w:t>, специалистов, рабочих сельских профессий, ухудшение демографической ситуации, уровня и качества жизни на селе;</w:t>
      </w:r>
    </w:p>
    <w:p w:rsidR="00163BC6" w:rsidRPr="005C3E9D" w:rsidRDefault="00163BC6" w:rsidP="00163BC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C3E9D">
        <w:rPr>
          <w:rFonts w:ascii="Times New Roman" w:hAnsi="Times New Roman" w:cs="Times New Roman"/>
          <w:bCs/>
          <w:sz w:val="24"/>
          <w:szCs w:val="24"/>
        </w:rPr>
        <w:t>неразвитость аграрных рынков, проблемы сбыта продукции;</w:t>
      </w:r>
    </w:p>
    <w:p w:rsidR="00163BC6" w:rsidRPr="005C3E9D" w:rsidRDefault="00163BC6" w:rsidP="00163BC6">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C3E9D">
        <w:rPr>
          <w:rFonts w:ascii="Times New Roman" w:hAnsi="Times New Roman" w:cs="Times New Roman"/>
          <w:bCs/>
          <w:sz w:val="24"/>
          <w:szCs w:val="24"/>
        </w:rPr>
        <w:t>недостаток финансовых ресурсов в бюджете района для разработки и реализации муниципальных программ развития сельского хозяйства для последующего участия в республиканских программах.</w:t>
      </w:r>
    </w:p>
    <w:p w:rsidR="00163BC6" w:rsidRPr="00A921F9" w:rsidRDefault="00163BC6" w:rsidP="00163BC6">
      <w:pPr>
        <w:keepNext/>
        <w:spacing w:before="360" w:after="240"/>
        <w:jc w:val="center"/>
        <w:rPr>
          <w:rFonts w:ascii="Times New Roman" w:hAnsi="Times New Roman" w:cs="Times New Roman"/>
          <w:b/>
          <w:bCs/>
          <w:sz w:val="24"/>
          <w:szCs w:val="24"/>
        </w:rPr>
      </w:pPr>
      <w:r w:rsidRPr="00A921F9">
        <w:rPr>
          <w:rFonts w:ascii="Times New Roman" w:hAnsi="Times New Roman" w:cs="Times New Roman"/>
          <w:b/>
          <w:bCs/>
          <w:sz w:val="24"/>
          <w:szCs w:val="24"/>
        </w:rPr>
        <w:t xml:space="preserve">1.2. Приоритеты, цели и задачи в сфере деятельности подпрограммы </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агропромышленном секторе в рамках подпрограммы отнесены вопросы создания условий и </w:t>
      </w:r>
      <w:r w:rsidRPr="005C3E9D">
        <w:rPr>
          <w:rFonts w:ascii="Times New Roman" w:hAnsi="Times New Roman" w:cs="Times New Roman"/>
          <w:sz w:val="24"/>
          <w:szCs w:val="24"/>
        </w:rPr>
        <w:lastRenderedPageBreak/>
        <w:t xml:space="preserve">содействия для развития сельскохозяйственного производства в поселениях, расширения рынка сельскохозяйственной продукции, сырья и продовольствия. </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 xml:space="preserve">Правовые основы реализации в Удмуртской Республике государственной социально-экономической политики в сфере развития сельского хозяйства устанавливает </w:t>
      </w:r>
      <w:hyperlink r:id="rId8" w:history="1">
        <w:r w:rsidRPr="005C3E9D">
          <w:rPr>
            <w:rFonts w:ascii="Times New Roman" w:hAnsi="Times New Roman" w:cs="Times New Roman"/>
            <w:sz w:val="24"/>
            <w:szCs w:val="24"/>
          </w:rPr>
          <w:t>Закон</w:t>
        </w:r>
      </w:hyperlink>
      <w:r w:rsidRPr="005C3E9D">
        <w:rPr>
          <w:rFonts w:ascii="Times New Roman" w:hAnsi="Times New Roman" w:cs="Times New Roman"/>
          <w:sz w:val="24"/>
          <w:szCs w:val="24"/>
        </w:rPr>
        <w:t xml:space="preserve"> Удмуртской Республики от 30 июня 2011 года № 31-РЗ «О развитии сельского хозяйства в Удмуртской Республике», согласно которому основными целями государственной аграрной политики Удмуртской Республики являются:</w:t>
      </w:r>
    </w:p>
    <w:p w:rsidR="00163BC6" w:rsidRPr="005C3E9D"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Pr="005C3E9D">
        <w:rPr>
          <w:rFonts w:ascii="Times New Roman" w:hAnsi="Times New Roman" w:cs="Times New Roman"/>
          <w:sz w:val="24"/>
          <w:szCs w:val="24"/>
        </w:rPr>
        <w:t>развитие эффективного сельскохозяйственного производства в Удмуртской Республике;</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повышение конкурентоспособности сельскохозяйственной продукции, произведенной на территории Удмуртской Республики, и сельскохозяйственных товаропроизводителей Удмуртской Республики, обеспечение качества продовольственных товаров, произведенных на территории Удмуртской Республики;</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 xml:space="preserve">обеспечение содействия устойчивому развитию в Удмуртской Республике сельских территорий в рамках реализации Федерального </w:t>
      </w:r>
      <w:hyperlink r:id="rId9" w:history="1">
        <w:r w:rsidRPr="00A921F9">
          <w:rPr>
            <w:bCs w:val="0"/>
          </w:rPr>
          <w:t>закона</w:t>
        </w:r>
      </w:hyperlink>
      <w:r w:rsidRPr="00A921F9">
        <w:rPr>
          <w:bCs w:val="0"/>
        </w:rPr>
        <w:t xml:space="preserve"> от 29 декабря 2006 года       № 264-ФЗ «О развитии сельского хозяйства», обеспечение занятости и повышения уровня жизни сельского населения Удмуртской Республики, в том числе оплаты труда работников, занятых в сельском хозяйстве;</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сохранение и воспроизводство используемых для нужд сельскохозяйственного производства природных ресурсов Удмуртской Республики;</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сельскохозяйственного производства на территории Удмуртской Республики, и развитие инфраструктуры этого рынка;</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создание на территории Удмуртской Республики благоприятного инвестиционного климата и повышение объема инвестиций в сфере развития сельского хозяйства.</w:t>
      </w:r>
    </w:p>
    <w:p w:rsidR="00163BC6" w:rsidRPr="005C3E9D" w:rsidRDefault="00163BC6" w:rsidP="00163BC6">
      <w:pPr>
        <w:pStyle w:val="a3"/>
        <w:ind w:firstLine="708"/>
        <w:jc w:val="both"/>
        <w:rPr>
          <w:rFonts w:ascii="Times New Roman" w:hAnsi="Times New Roman" w:cs="Times New Roman"/>
          <w:b/>
          <w:bCs/>
          <w:sz w:val="24"/>
          <w:szCs w:val="24"/>
        </w:rPr>
      </w:pPr>
      <w:r w:rsidRPr="005C3E9D">
        <w:rPr>
          <w:rFonts w:ascii="Times New Roman" w:hAnsi="Times New Roman" w:cs="Times New Roman"/>
          <w:bCs/>
          <w:sz w:val="24"/>
          <w:szCs w:val="24"/>
        </w:rPr>
        <w:t>Основными задачами развития сельского хозяйства в Удмуртской Республике в рамках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 (утв. постановлением Правительства Удмуртской Республики от 15 марта 2013 г. № 102</w:t>
      </w:r>
      <w:r w:rsidRPr="005C3E9D">
        <w:rPr>
          <w:rFonts w:ascii="Times New Roman" w:hAnsi="Times New Roman" w:cs="Times New Roman"/>
          <w:b/>
          <w:bCs/>
          <w:sz w:val="24"/>
          <w:szCs w:val="24"/>
        </w:rPr>
        <w:t xml:space="preserve"> </w:t>
      </w:r>
      <w:r w:rsidRPr="005C3E9D">
        <w:rPr>
          <w:rFonts w:ascii="Times New Roman" w:hAnsi="Times New Roman" w:cs="Times New Roman"/>
          <w:sz w:val="24"/>
          <w:szCs w:val="24"/>
        </w:rPr>
        <w:t xml:space="preserve"> "Об утверждении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w:t>
      </w:r>
    </w:p>
    <w:p w:rsidR="00163BC6" w:rsidRPr="005C3E9D" w:rsidRDefault="00163BC6" w:rsidP="00163BC6">
      <w:pPr>
        <w:pStyle w:val="a3"/>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C3E9D">
        <w:rPr>
          <w:rFonts w:ascii="Times New Roman" w:hAnsi="Times New Roman" w:cs="Times New Roman"/>
          <w:bCs/>
          <w:sz w:val="24"/>
          <w:szCs w:val="24"/>
        </w:rPr>
        <w:t>стимулирование роста производства основных видов сельскохозяйственной продукции и производства пищевых продуктов;</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повышение уровня рентабельности сельскохозяйственных организаций;</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создание условий для эффективного использования земель сельскохозяйственного назначения;</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обеспечение эффективного государственного управления в сфере развития сельского хозяйства и регулирования рынков сельскохозяйственной продукции, сырья и продовольствия;</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создание экономических и социальных условий, способствующих развитию малых форм хозяйствования, формированию и устойчивому развитию сельской потребительской кооперации.</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При разработке целей и задач подпрограммы учтены приоритеты политики Красногорского района в агропромышленном комплексе, установленные в Программе социально-экономического развития Красногорского района на 2010-2014 годы (утв. решением Совета депутатов муниципального образования «Красногорский район» от 26 марта 2010 г. № 317 «Программа социально-экономического развития муниципального образования «Красногорский район» Удмуртской Республики на 2010-2014 годы»). В соответствии с Программой основная цель государственной политики в области сельского хозяйства - создание условий для устойчивого и эффективного развития сельского хозяйства, улучшение социальных условий жизни сельского населения. Приоритетными задачами являются:</w:t>
      </w:r>
    </w:p>
    <w:p w:rsidR="00163BC6" w:rsidRPr="005C3E9D" w:rsidRDefault="00163BC6" w:rsidP="00163BC6">
      <w:pPr>
        <w:pStyle w:val="a3"/>
        <w:jc w:val="both"/>
        <w:rPr>
          <w:rFonts w:ascii="Times New Roman" w:hAnsi="Times New Roman" w:cs="Times New Roman"/>
          <w:sz w:val="24"/>
          <w:szCs w:val="24"/>
        </w:rPr>
      </w:pPr>
      <w:r w:rsidRPr="005C3E9D">
        <w:rPr>
          <w:rFonts w:ascii="Times New Roman" w:hAnsi="Times New Roman" w:cs="Times New Roman"/>
          <w:sz w:val="24"/>
          <w:szCs w:val="24"/>
        </w:rPr>
        <w:t>финансовое оздоровление сельскохозяйственных предприятий;</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поставка техники и других материальных ресурсов на лизинговой основе;</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привлечение для работы в сельской местности кадров молодых специалистов;</w:t>
      </w:r>
    </w:p>
    <w:p w:rsidR="00163BC6" w:rsidRPr="00A921F9" w:rsidRDefault="00163BC6" w:rsidP="00163BC6">
      <w:pPr>
        <w:pStyle w:val="a4"/>
        <w:numPr>
          <w:ilvl w:val="0"/>
          <w:numId w:val="12"/>
        </w:numPr>
        <w:tabs>
          <w:tab w:val="left" w:pos="1134"/>
        </w:tabs>
        <w:autoSpaceDE w:val="0"/>
        <w:autoSpaceDN w:val="0"/>
        <w:adjustRightInd w:val="0"/>
        <w:spacing w:before="0"/>
        <w:ind w:left="0" w:firstLine="709"/>
        <w:jc w:val="both"/>
        <w:rPr>
          <w:bCs w:val="0"/>
        </w:rPr>
      </w:pPr>
      <w:r w:rsidRPr="00A921F9">
        <w:rPr>
          <w:bCs w:val="0"/>
        </w:rPr>
        <w:t>улучшение жилищных и социальных условий.</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lastRenderedPageBreak/>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163BC6" w:rsidRPr="005C3E9D" w:rsidRDefault="00163BC6" w:rsidP="00163BC6">
      <w:pPr>
        <w:pStyle w:val="a3"/>
        <w:ind w:firstLine="708"/>
        <w:jc w:val="both"/>
        <w:rPr>
          <w:rFonts w:ascii="Times New Roman" w:hAnsi="Times New Roman" w:cs="Times New Roman"/>
          <w:sz w:val="24"/>
          <w:szCs w:val="24"/>
        </w:rPr>
      </w:pPr>
      <w:r w:rsidRPr="005C3E9D">
        <w:rPr>
          <w:rFonts w:ascii="Times New Roman" w:hAnsi="Times New Roman" w:cs="Times New Roman"/>
          <w:sz w:val="24"/>
          <w:szCs w:val="24"/>
        </w:rPr>
        <w:t>Цель подпрограммы - 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rsidR="00163BC6" w:rsidRPr="00A921F9" w:rsidRDefault="00163BC6" w:rsidP="00163BC6">
      <w:pPr>
        <w:pStyle w:val="a3"/>
        <w:jc w:val="both"/>
      </w:pPr>
      <w:r w:rsidRPr="005C3E9D">
        <w:rPr>
          <w:rFonts w:ascii="Times New Roman" w:hAnsi="Times New Roman" w:cs="Times New Roman"/>
          <w:sz w:val="24"/>
          <w:szCs w:val="24"/>
        </w:rPr>
        <w:t>Для достижения поставленной цели в рамках подпрограммы будут решаться следующие задачи</w:t>
      </w:r>
      <w:r w:rsidRPr="00A921F9">
        <w:t>:</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Создание условий для увеличения объема производства качественной сельскохозяйственной продукции.</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Создание условий для развития всех форм сельскохозяйственных предприятий, потребительской кооперации, личных подсобных хозяйств и т.д.</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Внедрение научно-обоснованных систем ведения сельского хозяйства, современных ресурсосберегающих технологий производства продукции, новых методов организации производства, переработки сельхозпродукции и отходов производства, использование вторичного сырья.</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Улучшение семеноводства и племенного дела в муниципальном районе для роста урожайности сельскохозяйственных культур и продуктивности животных.</w:t>
      </w:r>
    </w:p>
    <w:p w:rsidR="00163BC6" w:rsidRDefault="00163BC6" w:rsidP="00163BC6">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Обеспечение сельскохозяйственных предприятий района специалистами необходимой квалификации, создание стимулов для привлечения молодых специалистов для работы в сельском хозяйстве района.</w:t>
      </w:r>
    </w:p>
    <w:p w:rsidR="00163BC6" w:rsidRPr="009D1C1A" w:rsidRDefault="00163BC6" w:rsidP="00163BC6">
      <w:pPr>
        <w:pStyle w:val="a4"/>
        <w:numPr>
          <w:ilvl w:val="0"/>
          <w:numId w:val="16"/>
        </w:numPr>
        <w:tabs>
          <w:tab w:val="left" w:pos="1134"/>
        </w:tabs>
        <w:autoSpaceDE w:val="0"/>
        <w:autoSpaceDN w:val="0"/>
        <w:adjustRightInd w:val="0"/>
        <w:spacing w:before="0"/>
        <w:ind w:left="0" w:firstLine="709"/>
        <w:jc w:val="both"/>
        <w:rPr>
          <w:bCs w:val="0"/>
        </w:rPr>
      </w:pPr>
      <w:r w:rsidRPr="009D1C1A">
        <w:rPr>
          <w:bCs w:val="0"/>
        </w:rPr>
        <w:t>сокращение площадей, засоренных борщевиком Сосновского.</w:t>
      </w:r>
    </w:p>
    <w:p w:rsidR="00163BC6" w:rsidRPr="00A921F9" w:rsidRDefault="00163BC6" w:rsidP="00163BC6">
      <w:pPr>
        <w:keepNext/>
        <w:spacing w:before="360" w:after="240"/>
        <w:jc w:val="center"/>
        <w:rPr>
          <w:rFonts w:ascii="Times New Roman" w:hAnsi="Times New Roman" w:cs="Times New Roman"/>
          <w:b/>
          <w:bCs/>
          <w:sz w:val="24"/>
          <w:szCs w:val="24"/>
        </w:rPr>
      </w:pPr>
      <w:r w:rsidRPr="00A921F9">
        <w:rPr>
          <w:rFonts w:ascii="Times New Roman" w:hAnsi="Times New Roman" w:cs="Times New Roman"/>
          <w:b/>
          <w:bCs/>
          <w:sz w:val="24"/>
          <w:szCs w:val="24"/>
        </w:rPr>
        <w:t>1.3. Целевые показатели (индикаторы) подпрограммы</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В качестве целевых показателей (индикаторов) подпрограммы определены:</w:t>
      </w:r>
    </w:p>
    <w:p w:rsidR="00163BC6" w:rsidRPr="005F453A"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5F453A">
        <w:rPr>
          <w:rFonts w:ascii="Times New Roman" w:hAnsi="Times New Roman" w:cs="Times New Roman"/>
          <w:sz w:val="24"/>
          <w:szCs w:val="24"/>
        </w:rPr>
        <w:t>Индекс производства продукции сельского хозяйства в хозяйствах всех категор</w:t>
      </w:r>
      <w:r>
        <w:rPr>
          <w:rFonts w:ascii="Times New Roman" w:hAnsi="Times New Roman" w:cs="Times New Roman"/>
          <w:sz w:val="24"/>
          <w:szCs w:val="24"/>
        </w:rPr>
        <w:t>ий (в сопоставимых ценах</w:t>
      </w:r>
      <w:proofErr w:type="gramStart"/>
      <w:r>
        <w:rPr>
          <w:rFonts w:ascii="Times New Roman" w:hAnsi="Times New Roman" w:cs="Times New Roman"/>
          <w:sz w:val="24"/>
          <w:szCs w:val="24"/>
        </w:rPr>
        <w:t xml:space="preserve">), </w:t>
      </w:r>
      <w:r w:rsidRPr="005F453A">
        <w:rPr>
          <w:rFonts w:ascii="Times New Roman" w:hAnsi="Times New Roman" w:cs="Times New Roman"/>
          <w:sz w:val="24"/>
          <w:szCs w:val="24"/>
        </w:rPr>
        <w:t xml:space="preserve"> процентов</w:t>
      </w:r>
      <w:proofErr w:type="gramEnd"/>
      <w:r w:rsidRPr="005F453A">
        <w:rPr>
          <w:rFonts w:ascii="Times New Roman" w:hAnsi="Times New Roman" w:cs="Times New Roman"/>
          <w:sz w:val="24"/>
          <w:szCs w:val="24"/>
        </w:rPr>
        <w:t>.</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Основной показатель, характеризующий работу отрасли сельского хозяйства. Показатель рассчитывается в сопоставимых ценах соответствующего года, которые являются базой для расчета динамики и темпов их изменения по сравнению с предыдущим годом или иным периодом. Предусмотрен государственной программой Удмуртской Республики «Развитие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Удмуртской Республики от 15 марта 2013 г. № 102 </w:t>
      </w:r>
      <w:r w:rsidRPr="005F453A">
        <w:rPr>
          <w:rFonts w:ascii="Times New Roman" w:hAnsi="Times New Roman" w:cs="Times New Roman"/>
          <w:color w:val="000000"/>
          <w:sz w:val="24"/>
          <w:szCs w:val="24"/>
        </w:rPr>
        <w:t>"Об утверждении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w:t>
      </w:r>
      <w:r w:rsidRPr="005F453A">
        <w:rPr>
          <w:rFonts w:ascii="Times New Roman" w:hAnsi="Times New Roman" w:cs="Times New Roman"/>
          <w:sz w:val="24"/>
          <w:szCs w:val="24"/>
        </w:rPr>
        <w:t>, для наблюдения в разрезе муниципальных образований.</w:t>
      </w:r>
    </w:p>
    <w:p w:rsidR="00163BC6" w:rsidRPr="005F453A"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5F453A">
        <w:rPr>
          <w:rFonts w:ascii="Times New Roman" w:hAnsi="Times New Roman" w:cs="Times New Roman"/>
          <w:sz w:val="24"/>
          <w:szCs w:val="24"/>
        </w:rPr>
        <w:t>Валовый сбор зер</w:t>
      </w:r>
      <w:r>
        <w:rPr>
          <w:rFonts w:ascii="Times New Roman" w:hAnsi="Times New Roman" w:cs="Times New Roman"/>
          <w:sz w:val="24"/>
          <w:szCs w:val="24"/>
        </w:rPr>
        <w:t xml:space="preserve">на в весе после </w:t>
      </w:r>
      <w:proofErr w:type="gramStart"/>
      <w:r>
        <w:rPr>
          <w:rFonts w:ascii="Times New Roman" w:hAnsi="Times New Roman" w:cs="Times New Roman"/>
          <w:sz w:val="24"/>
          <w:szCs w:val="24"/>
        </w:rPr>
        <w:t xml:space="preserve">доработки, </w:t>
      </w:r>
      <w:r w:rsidRPr="005F453A">
        <w:rPr>
          <w:rFonts w:ascii="Times New Roman" w:hAnsi="Times New Roman" w:cs="Times New Roman"/>
          <w:sz w:val="24"/>
          <w:szCs w:val="24"/>
        </w:rPr>
        <w:t xml:space="preserve"> тонн</w:t>
      </w:r>
      <w:proofErr w:type="gramEnd"/>
      <w:r w:rsidRPr="005F453A">
        <w:rPr>
          <w:rFonts w:ascii="Times New Roman" w:hAnsi="Times New Roman" w:cs="Times New Roman"/>
          <w:sz w:val="24"/>
          <w:szCs w:val="24"/>
        </w:rPr>
        <w:t>.</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результат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растениеводства; зависит от площади посевных площадей и эффективности их использования.</w:t>
      </w:r>
    </w:p>
    <w:p w:rsidR="00163BC6" w:rsidRPr="005F453A"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5F453A">
        <w:rPr>
          <w:rFonts w:ascii="Times New Roman" w:hAnsi="Times New Roman" w:cs="Times New Roman"/>
          <w:sz w:val="24"/>
          <w:szCs w:val="24"/>
        </w:rPr>
        <w:t>Ва</w:t>
      </w:r>
      <w:r>
        <w:rPr>
          <w:rFonts w:ascii="Times New Roman" w:hAnsi="Times New Roman" w:cs="Times New Roman"/>
          <w:sz w:val="24"/>
          <w:szCs w:val="24"/>
        </w:rPr>
        <w:t xml:space="preserve">ловое производство </w:t>
      </w:r>
      <w:proofErr w:type="gramStart"/>
      <w:r>
        <w:rPr>
          <w:rFonts w:ascii="Times New Roman" w:hAnsi="Times New Roman" w:cs="Times New Roman"/>
          <w:sz w:val="24"/>
          <w:szCs w:val="24"/>
        </w:rPr>
        <w:t>молока,  тонн</w:t>
      </w:r>
      <w:proofErr w:type="gramEnd"/>
      <w:r w:rsidRPr="005F453A">
        <w:rPr>
          <w:rFonts w:ascii="Times New Roman" w:hAnsi="Times New Roman" w:cs="Times New Roman"/>
          <w:sz w:val="24"/>
          <w:szCs w:val="24"/>
        </w:rPr>
        <w:t>.</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результат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животноводства, </w:t>
      </w:r>
      <w:proofErr w:type="gramStart"/>
      <w:r w:rsidRPr="005F453A">
        <w:rPr>
          <w:rFonts w:ascii="Times New Roman" w:hAnsi="Times New Roman" w:cs="Times New Roman"/>
          <w:sz w:val="24"/>
          <w:szCs w:val="24"/>
        </w:rPr>
        <w:t>развитие  молочного</w:t>
      </w:r>
      <w:proofErr w:type="gramEnd"/>
      <w:r w:rsidRPr="005F453A">
        <w:rPr>
          <w:rFonts w:ascii="Times New Roman" w:hAnsi="Times New Roman" w:cs="Times New Roman"/>
          <w:sz w:val="24"/>
          <w:szCs w:val="24"/>
        </w:rPr>
        <w:t xml:space="preserve"> скотоводства в районе. Зависит от поголовья коров, их продуктивности и интенсивности использования.</w:t>
      </w:r>
    </w:p>
    <w:p w:rsidR="00163BC6" w:rsidRPr="005F453A"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4) Общая посевная </w:t>
      </w:r>
      <w:proofErr w:type="gramStart"/>
      <w:r>
        <w:rPr>
          <w:rFonts w:ascii="Times New Roman" w:hAnsi="Times New Roman" w:cs="Times New Roman"/>
          <w:sz w:val="24"/>
          <w:szCs w:val="24"/>
        </w:rPr>
        <w:t xml:space="preserve">площадь, </w:t>
      </w:r>
      <w:r w:rsidRPr="005F453A">
        <w:rPr>
          <w:rFonts w:ascii="Times New Roman" w:hAnsi="Times New Roman" w:cs="Times New Roman"/>
          <w:sz w:val="24"/>
          <w:szCs w:val="24"/>
        </w:rPr>
        <w:t xml:space="preserve"> га</w:t>
      </w:r>
      <w:proofErr w:type="gramEnd"/>
      <w:r w:rsidRPr="005F453A">
        <w:rPr>
          <w:rFonts w:ascii="Times New Roman" w:hAnsi="Times New Roman" w:cs="Times New Roman"/>
          <w:sz w:val="24"/>
          <w:szCs w:val="24"/>
        </w:rPr>
        <w:t>.</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развитие сельского хозяйства в районе, влияет на результат работы </w:t>
      </w:r>
      <w:proofErr w:type="spellStart"/>
      <w:r w:rsidRPr="005F453A">
        <w:rPr>
          <w:rFonts w:ascii="Times New Roman" w:hAnsi="Times New Roman" w:cs="Times New Roman"/>
          <w:sz w:val="24"/>
          <w:szCs w:val="24"/>
        </w:rPr>
        <w:t>подотраслей</w:t>
      </w:r>
      <w:proofErr w:type="spellEnd"/>
      <w:r w:rsidRPr="005F453A">
        <w:rPr>
          <w:rFonts w:ascii="Times New Roman" w:hAnsi="Times New Roman" w:cs="Times New Roman"/>
          <w:sz w:val="24"/>
          <w:szCs w:val="24"/>
        </w:rPr>
        <w:t xml:space="preserve"> растениеводства и животноводства.</w:t>
      </w:r>
    </w:p>
    <w:p w:rsidR="00163BC6" w:rsidRPr="005F453A"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5F453A">
        <w:rPr>
          <w:rFonts w:ascii="Times New Roman" w:hAnsi="Times New Roman" w:cs="Times New Roman"/>
          <w:sz w:val="24"/>
          <w:szCs w:val="24"/>
        </w:rPr>
        <w:t xml:space="preserve">Общая посевная площадь зерновых </w:t>
      </w:r>
      <w:proofErr w:type="gramStart"/>
      <w:r w:rsidRPr="005F453A">
        <w:rPr>
          <w:rFonts w:ascii="Times New Roman" w:hAnsi="Times New Roman" w:cs="Times New Roman"/>
          <w:sz w:val="24"/>
          <w:szCs w:val="24"/>
        </w:rPr>
        <w:t>культу</w:t>
      </w:r>
      <w:r>
        <w:rPr>
          <w:rFonts w:ascii="Times New Roman" w:hAnsi="Times New Roman" w:cs="Times New Roman"/>
          <w:sz w:val="24"/>
          <w:szCs w:val="24"/>
        </w:rPr>
        <w:t xml:space="preserve">р, </w:t>
      </w:r>
      <w:r w:rsidRPr="005F453A">
        <w:rPr>
          <w:rFonts w:ascii="Times New Roman" w:hAnsi="Times New Roman" w:cs="Times New Roman"/>
          <w:sz w:val="24"/>
          <w:szCs w:val="24"/>
        </w:rPr>
        <w:t xml:space="preserve"> га</w:t>
      </w:r>
      <w:proofErr w:type="gramEnd"/>
      <w:r w:rsidRPr="005F453A">
        <w:rPr>
          <w:rFonts w:ascii="Times New Roman" w:hAnsi="Times New Roman" w:cs="Times New Roman"/>
          <w:sz w:val="24"/>
          <w:szCs w:val="24"/>
        </w:rPr>
        <w:t>.</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развитие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растениеводства в районе, влияет на результат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растениеводства.</w:t>
      </w:r>
    </w:p>
    <w:p w:rsidR="00163BC6" w:rsidRPr="005F453A"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5F453A">
        <w:rPr>
          <w:rFonts w:ascii="Times New Roman" w:hAnsi="Times New Roman" w:cs="Times New Roman"/>
          <w:sz w:val="24"/>
          <w:szCs w:val="24"/>
        </w:rPr>
        <w:t>Общее поголов</w:t>
      </w:r>
      <w:r>
        <w:rPr>
          <w:rFonts w:ascii="Times New Roman" w:hAnsi="Times New Roman" w:cs="Times New Roman"/>
          <w:sz w:val="24"/>
          <w:szCs w:val="24"/>
        </w:rPr>
        <w:t xml:space="preserve">ье крупного рогатого </w:t>
      </w:r>
      <w:proofErr w:type="gramStart"/>
      <w:r>
        <w:rPr>
          <w:rFonts w:ascii="Times New Roman" w:hAnsi="Times New Roman" w:cs="Times New Roman"/>
          <w:sz w:val="24"/>
          <w:szCs w:val="24"/>
        </w:rPr>
        <w:t>скота,  голов</w:t>
      </w:r>
      <w:proofErr w:type="gramEnd"/>
      <w:r w:rsidRPr="005F453A">
        <w:rPr>
          <w:rFonts w:ascii="Times New Roman" w:hAnsi="Times New Roman" w:cs="Times New Roman"/>
          <w:sz w:val="24"/>
          <w:szCs w:val="24"/>
        </w:rPr>
        <w:t>.</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уровень развития животноводства в районе, влияет на результаты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животноводства.</w:t>
      </w:r>
    </w:p>
    <w:p w:rsidR="00163BC6" w:rsidRPr="005F453A"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7) Общее поголовье </w:t>
      </w:r>
      <w:proofErr w:type="gramStart"/>
      <w:r>
        <w:rPr>
          <w:rFonts w:ascii="Times New Roman" w:hAnsi="Times New Roman" w:cs="Times New Roman"/>
          <w:sz w:val="24"/>
          <w:szCs w:val="24"/>
        </w:rPr>
        <w:t xml:space="preserve">коров, </w:t>
      </w:r>
      <w:r w:rsidRPr="005F453A">
        <w:rPr>
          <w:rFonts w:ascii="Times New Roman" w:hAnsi="Times New Roman" w:cs="Times New Roman"/>
          <w:sz w:val="24"/>
          <w:szCs w:val="24"/>
        </w:rPr>
        <w:t xml:space="preserve"> голов</w:t>
      </w:r>
      <w:proofErr w:type="gramEnd"/>
      <w:r w:rsidRPr="005F453A">
        <w:rPr>
          <w:rFonts w:ascii="Times New Roman" w:hAnsi="Times New Roman" w:cs="Times New Roman"/>
          <w:sz w:val="24"/>
          <w:szCs w:val="24"/>
        </w:rPr>
        <w:t>.</w:t>
      </w:r>
    </w:p>
    <w:p w:rsidR="00163BC6" w:rsidRPr="005F453A" w:rsidRDefault="00163BC6" w:rsidP="00163BC6">
      <w:pPr>
        <w:pStyle w:val="a3"/>
        <w:ind w:firstLine="708"/>
        <w:jc w:val="both"/>
        <w:rPr>
          <w:rFonts w:ascii="Times New Roman" w:hAnsi="Times New Roman" w:cs="Times New Roman"/>
          <w:sz w:val="24"/>
          <w:szCs w:val="24"/>
        </w:rPr>
      </w:pPr>
      <w:r w:rsidRPr="005F453A">
        <w:rPr>
          <w:rFonts w:ascii="Times New Roman" w:hAnsi="Times New Roman" w:cs="Times New Roman"/>
          <w:sz w:val="24"/>
          <w:szCs w:val="24"/>
        </w:rPr>
        <w:t xml:space="preserve">Показатель характеризует уровень развития животноводства, в том числе молочного скотоводства; влияет на результаты работы </w:t>
      </w:r>
      <w:proofErr w:type="spellStart"/>
      <w:r w:rsidRPr="005F453A">
        <w:rPr>
          <w:rFonts w:ascii="Times New Roman" w:hAnsi="Times New Roman" w:cs="Times New Roman"/>
          <w:sz w:val="24"/>
          <w:szCs w:val="24"/>
        </w:rPr>
        <w:t>подотрасли</w:t>
      </w:r>
      <w:proofErr w:type="spellEnd"/>
      <w:r w:rsidRPr="005F453A">
        <w:rPr>
          <w:rFonts w:ascii="Times New Roman" w:hAnsi="Times New Roman" w:cs="Times New Roman"/>
          <w:sz w:val="24"/>
          <w:szCs w:val="24"/>
        </w:rPr>
        <w:t xml:space="preserve"> животноводства.</w:t>
      </w:r>
    </w:p>
    <w:p w:rsidR="00163BC6" w:rsidRPr="005F453A" w:rsidRDefault="00163BC6" w:rsidP="00163BC6">
      <w:pPr>
        <w:pStyle w:val="a3"/>
        <w:jc w:val="both"/>
        <w:rPr>
          <w:rFonts w:ascii="Times New Roman" w:hAnsi="Times New Roman" w:cs="Times New Roman"/>
          <w:sz w:val="24"/>
          <w:szCs w:val="24"/>
        </w:rPr>
      </w:pPr>
      <w:r w:rsidRPr="005F453A">
        <w:rPr>
          <w:rFonts w:ascii="Times New Roman" w:hAnsi="Times New Roman" w:cs="Times New Roman"/>
          <w:sz w:val="24"/>
          <w:szCs w:val="24"/>
        </w:rPr>
        <w:lastRenderedPageBreak/>
        <w:t xml:space="preserve">            8)  Удельный </w:t>
      </w:r>
      <w:proofErr w:type="gramStart"/>
      <w:r w:rsidRPr="005F453A">
        <w:rPr>
          <w:rFonts w:ascii="Times New Roman" w:hAnsi="Times New Roman" w:cs="Times New Roman"/>
          <w:sz w:val="24"/>
          <w:szCs w:val="24"/>
        </w:rPr>
        <w:t>вес  численности</w:t>
      </w:r>
      <w:proofErr w:type="gramEnd"/>
      <w:r w:rsidRPr="005F453A">
        <w:rPr>
          <w:rFonts w:ascii="Times New Roman" w:hAnsi="Times New Roman" w:cs="Times New Roman"/>
          <w:sz w:val="24"/>
          <w:szCs w:val="24"/>
        </w:rPr>
        <w:t xml:space="preserve">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w:t>
      </w:r>
      <w:r>
        <w:rPr>
          <w:rFonts w:ascii="Times New Roman" w:hAnsi="Times New Roman" w:cs="Times New Roman"/>
          <w:sz w:val="24"/>
          <w:szCs w:val="24"/>
        </w:rPr>
        <w:t xml:space="preserve"> образовательных учреждений, </w:t>
      </w:r>
      <w:r w:rsidRPr="005F453A">
        <w:rPr>
          <w:rFonts w:ascii="Times New Roman" w:hAnsi="Times New Roman" w:cs="Times New Roman"/>
          <w:sz w:val="24"/>
          <w:szCs w:val="24"/>
        </w:rPr>
        <w:t xml:space="preserve"> процентов</w:t>
      </w:r>
    </w:p>
    <w:p w:rsidR="00163BC6" w:rsidRPr="005F453A" w:rsidRDefault="00163BC6" w:rsidP="00163BC6">
      <w:pPr>
        <w:pStyle w:val="a3"/>
        <w:jc w:val="both"/>
        <w:rPr>
          <w:rFonts w:ascii="Times New Roman" w:hAnsi="Times New Roman" w:cs="Times New Roman"/>
          <w:sz w:val="24"/>
          <w:szCs w:val="24"/>
        </w:rPr>
      </w:pPr>
      <w:r w:rsidRPr="005F453A">
        <w:rPr>
          <w:rFonts w:ascii="Times New Roman" w:hAnsi="Times New Roman" w:cs="Times New Roman"/>
          <w:sz w:val="24"/>
          <w:szCs w:val="24"/>
        </w:rPr>
        <w:t xml:space="preserve">             Показатель характеризует привлекательность работы в сельскохозяйственных организациях района </w:t>
      </w:r>
      <w:proofErr w:type="gramStart"/>
      <w:r w:rsidRPr="005F453A">
        <w:rPr>
          <w:rFonts w:ascii="Times New Roman" w:hAnsi="Times New Roman" w:cs="Times New Roman"/>
          <w:sz w:val="24"/>
          <w:szCs w:val="24"/>
        </w:rPr>
        <w:t>для  молодых</w:t>
      </w:r>
      <w:proofErr w:type="gramEnd"/>
      <w:r w:rsidRPr="005F453A">
        <w:rPr>
          <w:rFonts w:ascii="Times New Roman" w:hAnsi="Times New Roman" w:cs="Times New Roman"/>
          <w:sz w:val="24"/>
          <w:szCs w:val="24"/>
        </w:rPr>
        <w:t xml:space="preserve"> специалистов; влияет на развитие сельского хозяйства</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sz w:val="24"/>
          <w:szCs w:val="24"/>
        </w:rPr>
        <w:t xml:space="preserve">           9) 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w:t>
      </w:r>
      <w:proofErr w:type="gramStart"/>
      <w:r w:rsidRPr="005F453A">
        <w:rPr>
          <w:rFonts w:ascii="Times New Roman" w:hAnsi="Times New Roman" w:cs="Times New Roman"/>
          <w:sz w:val="24"/>
          <w:szCs w:val="24"/>
        </w:rPr>
        <w:t>производ</w:t>
      </w:r>
      <w:r>
        <w:rPr>
          <w:rFonts w:ascii="Times New Roman" w:hAnsi="Times New Roman" w:cs="Times New Roman"/>
          <w:sz w:val="24"/>
          <w:szCs w:val="24"/>
        </w:rPr>
        <w:t xml:space="preserve">ством, </w:t>
      </w:r>
      <w:r w:rsidRPr="005F453A">
        <w:rPr>
          <w:rFonts w:ascii="Times New Roman" w:hAnsi="Times New Roman" w:cs="Times New Roman"/>
          <w:sz w:val="24"/>
          <w:szCs w:val="24"/>
        </w:rPr>
        <w:t xml:space="preserve"> человек</w:t>
      </w:r>
      <w:proofErr w:type="gramEnd"/>
      <w:r w:rsidRPr="005F453A">
        <w:rPr>
          <w:rFonts w:ascii="Times New Roman" w:hAnsi="Times New Roman" w:cs="Times New Roman"/>
          <w:sz w:val="24"/>
          <w:szCs w:val="24"/>
        </w:rPr>
        <w:t>.</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Показатель характеризует привлекательность работы в сельскохозяйственных организациях района; </w:t>
      </w:r>
      <w:proofErr w:type="gramStart"/>
      <w:r w:rsidRPr="005F453A">
        <w:rPr>
          <w:rFonts w:ascii="Times New Roman" w:hAnsi="Times New Roman" w:cs="Times New Roman"/>
          <w:bCs/>
          <w:sz w:val="24"/>
          <w:szCs w:val="24"/>
        </w:rPr>
        <w:t>повышение  уровня</w:t>
      </w:r>
      <w:proofErr w:type="gramEnd"/>
      <w:r w:rsidRPr="005F453A">
        <w:rPr>
          <w:rFonts w:ascii="Times New Roman" w:hAnsi="Times New Roman" w:cs="Times New Roman"/>
          <w:bCs/>
          <w:sz w:val="24"/>
          <w:szCs w:val="24"/>
        </w:rPr>
        <w:t xml:space="preserve"> квалификации специалистов; влияет  на развитие сельского хозяйства.</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w:t>
      </w:r>
      <w:r w:rsidRPr="005F453A">
        <w:rPr>
          <w:rFonts w:ascii="Times New Roman" w:hAnsi="Times New Roman" w:cs="Times New Roman"/>
          <w:sz w:val="24"/>
          <w:szCs w:val="24"/>
        </w:rPr>
        <w:t xml:space="preserve">10)  </w:t>
      </w:r>
      <w:r w:rsidRPr="005F453A">
        <w:rPr>
          <w:rFonts w:ascii="Times New Roman" w:hAnsi="Times New Roman" w:cs="Times New Roman"/>
          <w:bCs/>
          <w:sz w:val="24"/>
          <w:szCs w:val="24"/>
        </w:rPr>
        <w:t>Среднемесячная номинальная заработная плата (по с/х организац</w:t>
      </w:r>
      <w:r>
        <w:rPr>
          <w:rFonts w:ascii="Times New Roman" w:hAnsi="Times New Roman" w:cs="Times New Roman"/>
          <w:bCs/>
          <w:sz w:val="24"/>
          <w:szCs w:val="24"/>
        </w:rPr>
        <w:t xml:space="preserve">иям) в сельском </w:t>
      </w:r>
      <w:proofErr w:type="gramStart"/>
      <w:r>
        <w:rPr>
          <w:rFonts w:ascii="Times New Roman" w:hAnsi="Times New Roman" w:cs="Times New Roman"/>
          <w:bCs/>
          <w:sz w:val="24"/>
          <w:szCs w:val="24"/>
        </w:rPr>
        <w:t xml:space="preserve">хозяйстве, </w:t>
      </w:r>
      <w:r w:rsidRPr="005F453A">
        <w:rPr>
          <w:rFonts w:ascii="Times New Roman" w:hAnsi="Times New Roman" w:cs="Times New Roman"/>
          <w:bCs/>
          <w:sz w:val="24"/>
          <w:szCs w:val="24"/>
        </w:rPr>
        <w:t xml:space="preserve"> рублей</w:t>
      </w:r>
      <w:proofErr w:type="gramEnd"/>
      <w:r w:rsidRPr="005F453A">
        <w:rPr>
          <w:rFonts w:ascii="Times New Roman" w:hAnsi="Times New Roman" w:cs="Times New Roman"/>
          <w:bCs/>
          <w:sz w:val="24"/>
          <w:szCs w:val="24"/>
        </w:rPr>
        <w:t>.</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Показатель характеризует привлекательность работы в сельском хозяйстве района. Увеличение заработной платы способствует обеспечению отрасли кадрами, сохранению кадрового потенциала сельскохозяйственного производства, повышению качества жизни сельского населения. Расчет показателя осуществляется Отделом сельского хозяйства Администрации Красногорского района на основе данных сельскохозяйственных организаций.</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sz w:val="24"/>
          <w:szCs w:val="24"/>
        </w:rPr>
        <w:t xml:space="preserve">         11)  </w:t>
      </w:r>
      <w:r w:rsidRPr="005F453A">
        <w:rPr>
          <w:rFonts w:ascii="Times New Roman" w:hAnsi="Times New Roman" w:cs="Times New Roman"/>
          <w:bCs/>
          <w:sz w:val="24"/>
          <w:szCs w:val="24"/>
        </w:rPr>
        <w:t>Доля прибыльных сельскохозяйственных о</w:t>
      </w:r>
      <w:r>
        <w:rPr>
          <w:rFonts w:ascii="Times New Roman" w:hAnsi="Times New Roman" w:cs="Times New Roman"/>
          <w:bCs/>
          <w:sz w:val="24"/>
          <w:szCs w:val="24"/>
        </w:rPr>
        <w:t xml:space="preserve">рганизаций в общем их </w:t>
      </w:r>
      <w:proofErr w:type="gramStart"/>
      <w:r>
        <w:rPr>
          <w:rFonts w:ascii="Times New Roman" w:hAnsi="Times New Roman" w:cs="Times New Roman"/>
          <w:bCs/>
          <w:sz w:val="24"/>
          <w:szCs w:val="24"/>
        </w:rPr>
        <w:t xml:space="preserve">числе, </w:t>
      </w:r>
      <w:r w:rsidRPr="005F453A">
        <w:rPr>
          <w:rFonts w:ascii="Times New Roman" w:hAnsi="Times New Roman" w:cs="Times New Roman"/>
          <w:bCs/>
          <w:sz w:val="24"/>
          <w:szCs w:val="24"/>
        </w:rPr>
        <w:t xml:space="preserve"> процентов</w:t>
      </w:r>
      <w:proofErr w:type="gramEnd"/>
      <w:r w:rsidRPr="005F453A">
        <w:rPr>
          <w:rFonts w:ascii="Times New Roman" w:hAnsi="Times New Roman" w:cs="Times New Roman"/>
          <w:bCs/>
          <w:sz w:val="24"/>
          <w:szCs w:val="24"/>
        </w:rPr>
        <w:t>.</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Показатель характеризует эффективность работы сельскохозяйственных организаций. Предусмотрен в составе показателей для оценки эффективности деятельности органов местного самоуправления.</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12)   Ур</w:t>
      </w:r>
      <w:r>
        <w:rPr>
          <w:rFonts w:ascii="Times New Roman" w:hAnsi="Times New Roman" w:cs="Times New Roman"/>
          <w:bCs/>
          <w:sz w:val="24"/>
          <w:szCs w:val="24"/>
        </w:rPr>
        <w:t xml:space="preserve">ожайность зерновых </w:t>
      </w:r>
      <w:proofErr w:type="gramStart"/>
      <w:r>
        <w:rPr>
          <w:rFonts w:ascii="Times New Roman" w:hAnsi="Times New Roman" w:cs="Times New Roman"/>
          <w:bCs/>
          <w:sz w:val="24"/>
          <w:szCs w:val="24"/>
        </w:rPr>
        <w:t xml:space="preserve">культур, </w:t>
      </w:r>
      <w:r w:rsidRPr="005F453A">
        <w:rPr>
          <w:rFonts w:ascii="Times New Roman" w:hAnsi="Times New Roman" w:cs="Times New Roman"/>
          <w:bCs/>
          <w:sz w:val="24"/>
          <w:szCs w:val="24"/>
        </w:rPr>
        <w:t xml:space="preserve"> ц</w:t>
      </w:r>
      <w:proofErr w:type="gramEnd"/>
      <w:r w:rsidRPr="005F453A">
        <w:rPr>
          <w:rFonts w:ascii="Times New Roman" w:hAnsi="Times New Roman" w:cs="Times New Roman"/>
          <w:bCs/>
          <w:sz w:val="24"/>
          <w:szCs w:val="24"/>
        </w:rPr>
        <w:t>/га.</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Показатель характеризует эффективность работы </w:t>
      </w:r>
      <w:proofErr w:type="spellStart"/>
      <w:r w:rsidRPr="005F453A">
        <w:rPr>
          <w:rFonts w:ascii="Times New Roman" w:hAnsi="Times New Roman" w:cs="Times New Roman"/>
          <w:bCs/>
          <w:sz w:val="24"/>
          <w:szCs w:val="24"/>
        </w:rPr>
        <w:t>подотрасли</w:t>
      </w:r>
      <w:proofErr w:type="spellEnd"/>
      <w:r w:rsidRPr="005F453A">
        <w:rPr>
          <w:rFonts w:ascii="Times New Roman" w:hAnsi="Times New Roman" w:cs="Times New Roman"/>
          <w:bCs/>
          <w:sz w:val="24"/>
          <w:szCs w:val="24"/>
        </w:rPr>
        <w:t xml:space="preserve"> растениеводства.</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13)  Надой мо</w:t>
      </w:r>
      <w:r>
        <w:rPr>
          <w:rFonts w:ascii="Times New Roman" w:hAnsi="Times New Roman" w:cs="Times New Roman"/>
          <w:bCs/>
          <w:sz w:val="24"/>
          <w:szCs w:val="24"/>
        </w:rPr>
        <w:t xml:space="preserve">лока на 1 фуражную </w:t>
      </w:r>
      <w:proofErr w:type="gramStart"/>
      <w:r>
        <w:rPr>
          <w:rFonts w:ascii="Times New Roman" w:hAnsi="Times New Roman" w:cs="Times New Roman"/>
          <w:bCs/>
          <w:sz w:val="24"/>
          <w:szCs w:val="24"/>
        </w:rPr>
        <w:t xml:space="preserve">корову, </w:t>
      </w:r>
      <w:r w:rsidRPr="005F453A">
        <w:rPr>
          <w:rFonts w:ascii="Times New Roman" w:hAnsi="Times New Roman" w:cs="Times New Roman"/>
          <w:bCs/>
          <w:sz w:val="24"/>
          <w:szCs w:val="24"/>
        </w:rPr>
        <w:t xml:space="preserve"> кг</w:t>
      </w:r>
      <w:proofErr w:type="gramEnd"/>
      <w:r w:rsidRPr="005F453A">
        <w:rPr>
          <w:rFonts w:ascii="Times New Roman" w:hAnsi="Times New Roman" w:cs="Times New Roman"/>
          <w:bCs/>
          <w:sz w:val="24"/>
          <w:szCs w:val="24"/>
        </w:rPr>
        <w:t>.</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Показатель характеризует уровень молочной продуктивности стада или интенсивность использования коров.</w:t>
      </w:r>
    </w:p>
    <w:p w:rsidR="00163BC6" w:rsidRPr="005F453A"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 xml:space="preserve">         14)   Производство кормов </w:t>
      </w:r>
      <w:r>
        <w:rPr>
          <w:rFonts w:ascii="Times New Roman" w:hAnsi="Times New Roman" w:cs="Times New Roman"/>
          <w:bCs/>
          <w:sz w:val="24"/>
          <w:szCs w:val="24"/>
        </w:rPr>
        <w:t xml:space="preserve">на 1 условную голову </w:t>
      </w:r>
      <w:proofErr w:type="gramStart"/>
      <w:r>
        <w:rPr>
          <w:rFonts w:ascii="Times New Roman" w:hAnsi="Times New Roman" w:cs="Times New Roman"/>
          <w:bCs/>
          <w:sz w:val="24"/>
          <w:szCs w:val="24"/>
        </w:rPr>
        <w:t xml:space="preserve">скота, </w:t>
      </w:r>
      <w:r w:rsidRPr="005F453A">
        <w:rPr>
          <w:rFonts w:ascii="Times New Roman" w:hAnsi="Times New Roman" w:cs="Times New Roman"/>
          <w:bCs/>
          <w:sz w:val="24"/>
          <w:szCs w:val="24"/>
        </w:rPr>
        <w:t xml:space="preserve"> ц.</w:t>
      </w:r>
      <w:proofErr w:type="gramEnd"/>
      <w:r w:rsidRPr="005F453A">
        <w:rPr>
          <w:rFonts w:ascii="Times New Roman" w:hAnsi="Times New Roman" w:cs="Times New Roman"/>
          <w:bCs/>
          <w:sz w:val="24"/>
          <w:szCs w:val="24"/>
        </w:rPr>
        <w:t xml:space="preserve"> </w:t>
      </w:r>
      <w:proofErr w:type="spellStart"/>
      <w:r w:rsidRPr="005F453A">
        <w:rPr>
          <w:rFonts w:ascii="Times New Roman" w:hAnsi="Times New Roman" w:cs="Times New Roman"/>
          <w:bCs/>
          <w:sz w:val="24"/>
          <w:szCs w:val="24"/>
        </w:rPr>
        <w:t>кор</w:t>
      </w:r>
      <w:proofErr w:type="spellEnd"/>
      <w:r w:rsidRPr="005F453A">
        <w:rPr>
          <w:rFonts w:ascii="Times New Roman" w:hAnsi="Times New Roman" w:cs="Times New Roman"/>
          <w:bCs/>
          <w:sz w:val="24"/>
          <w:szCs w:val="24"/>
        </w:rPr>
        <w:t>. ед.</w:t>
      </w:r>
    </w:p>
    <w:p w:rsidR="00163BC6" w:rsidRDefault="00163BC6" w:rsidP="00163BC6">
      <w:pPr>
        <w:pStyle w:val="a3"/>
        <w:jc w:val="both"/>
        <w:rPr>
          <w:rFonts w:ascii="Times New Roman" w:hAnsi="Times New Roman" w:cs="Times New Roman"/>
          <w:sz w:val="24"/>
          <w:szCs w:val="24"/>
        </w:rPr>
      </w:pPr>
      <w:r w:rsidRPr="005F453A">
        <w:rPr>
          <w:rFonts w:ascii="Times New Roman" w:hAnsi="Times New Roman" w:cs="Times New Roman"/>
          <w:sz w:val="24"/>
          <w:szCs w:val="24"/>
        </w:rPr>
        <w:t>Одно из самых главных условий увеличения производства говяди</w:t>
      </w:r>
      <w:r w:rsidRPr="005F453A">
        <w:rPr>
          <w:rFonts w:ascii="Times New Roman" w:hAnsi="Times New Roman" w:cs="Times New Roman"/>
          <w:sz w:val="24"/>
          <w:szCs w:val="24"/>
        </w:rPr>
        <w:softHyphen/>
        <w:t>ны и молока в скотоводстве, увеличения продуктивности животных, их совершенствования и повышения генетического потенциала - это рост производства высококачественных кормов и на этой основе орга</w:t>
      </w:r>
      <w:r w:rsidRPr="005F453A">
        <w:rPr>
          <w:rFonts w:ascii="Times New Roman" w:hAnsi="Times New Roman" w:cs="Times New Roman"/>
          <w:sz w:val="24"/>
          <w:szCs w:val="24"/>
        </w:rPr>
        <w:softHyphen/>
        <w:t>низация полноценного сбалансированного кормления животных.</w:t>
      </w:r>
    </w:p>
    <w:p w:rsidR="00163BC6" w:rsidRPr="009D1C1A" w:rsidRDefault="00163BC6" w:rsidP="00163BC6">
      <w:pPr>
        <w:tabs>
          <w:tab w:val="left" w:pos="-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15) </w:t>
      </w:r>
      <w:r w:rsidRPr="009D1C1A">
        <w:rPr>
          <w:rFonts w:ascii="Times New Roman" w:eastAsia="Times New Roman" w:hAnsi="Times New Roman" w:cs="Times New Roman"/>
          <w:sz w:val="24"/>
          <w:szCs w:val="24"/>
          <w:lang w:eastAsia="ru-RU"/>
        </w:rPr>
        <w:t>Общая площадь, засоренная борщевиком, га.</w:t>
      </w:r>
    </w:p>
    <w:p w:rsidR="00163BC6" w:rsidRPr="00762CDD" w:rsidRDefault="00163BC6" w:rsidP="00163BC6">
      <w:pPr>
        <w:tabs>
          <w:tab w:val="left" w:pos="113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D1C1A">
        <w:rPr>
          <w:rFonts w:ascii="Times New Roman" w:eastAsia="Times New Roman" w:hAnsi="Times New Roman" w:cs="Times New Roman"/>
          <w:sz w:val="24"/>
          <w:szCs w:val="24"/>
          <w:lang w:eastAsia="ru-RU"/>
        </w:rPr>
        <w:t xml:space="preserve">Показатель, характеризующий засоренность земельных участков особо опасным для жизни и здоровья людей растением – борщевиком Сосновского. </w:t>
      </w:r>
      <w:r w:rsidRPr="009D1C1A">
        <w:rPr>
          <w:rFonts w:ascii="Times New Roman" w:eastAsia="Times New Roman" w:hAnsi="Times New Roman" w:cs="Times New Roman"/>
          <w:bCs/>
          <w:sz w:val="24"/>
          <w:szCs w:val="24"/>
          <w:lang w:eastAsia="ru-RU"/>
        </w:rPr>
        <w:t>Расчет показателя осуществляется отделом сельского хозяйства на основе данных сельскохозяйственных организаций и территориальным отделом.</w:t>
      </w:r>
    </w:p>
    <w:p w:rsidR="00163BC6" w:rsidRPr="005F453A" w:rsidRDefault="00163BC6" w:rsidP="00163BC6">
      <w:pPr>
        <w:pStyle w:val="a3"/>
        <w:ind w:firstLine="567"/>
        <w:jc w:val="both"/>
        <w:rPr>
          <w:rFonts w:ascii="Times New Roman" w:hAnsi="Times New Roman" w:cs="Times New Roman"/>
          <w:bCs/>
          <w:sz w:val="24"/>
          <w:szCs w:val="24"/>
        </w:rPr>
      </w:pPr>
    </w:p>
    <w:p w:rsidR="00163BC6" w:rsidRDefault="00163BC6" w:rsidP="00163BC6">
      <w:pPr>
        <w:pStyle w:val="a3"/>
        <w:ind w:firstLine="708"/>
        <w:jc w:val="both"/>
        <w:rPr>
          <w:rFonts w:ascii="Times New Roman" w:hAnsi="Times New Roman" w:cs="Times New Roman"/>
          <w:bCs/>
          <w:sz w:val="24"/>
          <w:szCs w:val="24"/>
        </w:rPr>
      </w:pPr>
      <w:r w:rsidRPr="005F453A">
        <w:rPr>
          <w:rFonts w:ascii="Times New Roman" w:hAnsi="Times New Roman" w:cs="Times New Roman"/>
          <w:bCs/>
          <w:sz w:val="24"/>
          <w:szCs w:val="24"/>
        </w:rPr>
        <w:t xml:space="preserve"> Сведения о целевых показателях и их значениях по годам реализации муниципальной </w:t>
      </w:r>
    </w:p>
    <w:p w:rsidR="00163BC6"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программы представлены в Приложении 1 к муниципальной программе.</w:t>
      </w:r>
    </w:p>
    <w:p w:rsidR="00163BC6" w:rsidRDefault="00163BC6" w:rsidP="00163BC6">
      <w:pPr>
        <w:pStyle w:val="a3"/>
        <w:jc w:val="both"/>
        <w:rPr>
          <w:rFonts w:ascii="Times New Roman" w:hAnsi="Times New Roman" w:cs="Times New Roman"/>
          <w:bCs/>
          <w:sz w:val="24"/>
          <w:szCs w:val="24"/>
        </w:rPr>
      </w:pPr>
    </w:p>
    <w:p w:rsidR="00163BC6" w:rsidRPr="005F453A" w:rsidRDefault="00163BC6" w:rsidP="00163BC6">
      <w:pPr>
        <w:pStyle w:val="a3"/>
        <w:jc w:val="both"/>
        <w:rPr>
          <w:rFonts w:ascii="Times New Roman" w:hAnsi="Times New Roman" w:cs="Times New Roman"/>
          <w:bCs/>
          <w:sz w:val="24"/>
          <w:szCs w:val="24"/>
        </w:rPr>
      </w:pPr>
    </w:p>
    <w:p w:rsidR="00163BC6" w:rsidRDefault="00163BC6" w:rsidP="00163BC6">
      <w:pPr>
        <w:pStyle w:val="a3"/>
        <w:jc w:val="both"/>
        <w:rPr>
          <w:rFonts w:ascii="Times New Roman" w:hAnsi="Times New Roman" w:cs="Times New Roman"/>
          <w:b/>
          <w:bCs/>
          <w:sz w:val="24"/>
          <w:szCs w:val="24"/>
        </w:rPr>
      </w:pPr>
      <w:r w:rsidRPr="005F453A">
        <w:rPr>
          <w:rFonts w:ascii="Times New Roman" w:hAnsi="Times New Roman" w:cs="Times New Roman"/>
          <w:b/>
          <w:bCs/>
          <w:sz w:val="24"/>
          <w:szCs w:val="24"/>
        </w:rPr>
        <w:t xml:space="preserve">                      1.4. Сроки и этапы реализации подпрограммы</w:t>
      </w:r>
    </w:p>
    <w:p w:rsidR="00163BC6" w:rsidRPr="005F453A" w:rsidRDefault="00163BC6" w:rsidP="00163BC6">
      <w:pPr>
        <w:pStyle w:val="a3"/>
        <w:jc w:val="both"/>
        <w:rPr>
          <w:rFonts w:ascii="Times New Roman" w:hAnsi="Times New Roman" w:cs="Times New Roman"/>
          <w:b/>
          <w:bCs/>
          <w:sz w:val="24"/>
          <w:szCs w:val="24"/>
        </w:rPr>
      </w:pPr>
    </w:p>
    <w:p w:rsidR="00163BC6" w:rsidRPr="005F453A" w:rsidRDefault="00163BC6" w:rsidP="00163BC6">
      <w:pPr>
        <w:pStyle w:val="a3"/>
        <w:ind w:firstLine="708"/>
        <w:jc w:val="both"/>
        <w:rPr>
          <w:rFonts w:ascii="Times New Roman" w:hAnsi="Times New Roman" w:cs="Times New Roman"/>
          <w:bCs/>
          <w:sz w:val="24"/>
          <w:szCs w:val="24"/>
        </w:rPr>
      </w:pPr>
      <w:r>
        <w:rPr>
          <w:rFonts w:ascii="Times New Roman" w:hAnsi="Times New Roman" w:cs="Times New Roman"/>
          <w:bCs/>
          <w:sz w:val="24"/>
          <w:szCs w:val="24"/>
        </w:rPr>
        <w:t>Срок реализации - 2015-2024</w:t>
      </w:r>
      <w:r w:rsidRPr="005F453A">
        <w:rPr>
          <w:rFonts w:ascii="Times New Roman" w:hAnsi="Times New Roman" w:cs="Times New Roman"/>
          <w:bCs/>
          <w:sz w:val="24"/>
          <w:szCs w:val="24"/>
        </w:rPr>
        <w:t xml:space="preserve"> годы. </w:t>
      </w:r>
    </w:p>
    <w:p w:rsidR="00163BC6" w:rsidRDefault="00163BC6" w:rsidP="00163BC6">
      <w:pPr>
        <w:pStyle w:val="a3"/>
        <w:ind w:firstLine="708"/>
        <w:jc w:val="both"/>
        <w:rPr>
          <w:rFonts w:ascii="Times New Roman" w:hAnsi="Times New Roman" w:cs="Times New Roman"/>
          <w:bCs/>
          <w:sz w:val="24"/>
          <w:szCs w:val="24"/>
        </w:rPr>
      </w:pPr>
      <w:r w:rsidRPr="005F453A">
        <w:rPr>
          <w:rFonts w:ascii="Times New Roman" w:hAnsi="Times New Roman" w:cs="Times New Roman"/>
          <w:bCs/>
          <w:sz w:val="24"/>
          <w:szCs w:val="24"/>
        </w:rPr>
        <w:t>Этапы реализации подпрограммы не выделяются</w:t>
      </w:r>
      <w:r>
        <w:rPr>
          <w:rFonts w:ascii="Times New Roman" w:hAnsi="Times New Roman" w:cs="Times New Roman"/>
          <w:bCs/>
          <w:sz w:val="24"/>
          <w:szCs w:val="24"/>
        </w:rPr>
        <w:t>.</w:t>
      </w:r>
    </w:p>
    <w:p w:rsidR="00163BC6" w:rsidRDefault="00163BC6" w:rsidP="00163BC6">
      <w:pPr>
        <w:pStyle w:val="a3"/>
        <w:jc w:val="both"/>
        <w:rPr>
          <w:rFonts w:ascii="Times New Roman" w:hAnsi="Times New Roman" w:cs="Times New Roman"/>
          <w:bCs/>
          <w:sz w:val="24"/>
          <w:szCs w:val="24"/>
        </w:rPr>
      </w:pPr>
    </w:p>
    <w:p w:rsidR="00163BC6" w:rsidRPr="005F453A" w:rsidRDefault="00163BC6" w:rsidP="00163BC6">
      <w:pPr>
        <w:pStyle w:val="a3"/>
        <w:jc w:val="both"/>
        <w:rPr>
          <w:rFonts w:ascii="Times New Roman" w:hAnsi="Times New Roman" w:cs="Times New Roman"/>
          <w:bCs/>
          <w:sz w:val="24"/>
          <w:szCs w:val="24"/>
        </w:rPr>
      </w:pPr>
    </w:p>
    <w:p w:rsidR="00163BC6" w:rsidRDefault="00163BC6" w:rsidP="00163BC6">
      <w:pPr>
        <w:pStyle w:val="a3"/>
        <w:numPr>
          <w:ilvl w:val="1"/>
          <w:numId w:val="21"/>
        </w:numPr>
        <w:jc w:val="both"/>
        <w:rPr>
          <w:rFonts w:ascii="Times New Roman" w:hAnsi="Times New Roman" w:cs="Times New Roman"/>
          <w:b/>
          <w:bCs/>
          <w:sz w:val="24"/>
          <w:szCs w:val="24"/>
        </w:rPr>
      </w:pPr>
      <w:r w:rsidRPr="005F453A">
        <w:rPr>
          <w:rFonts w:ascii="Times New Roman" w:hAnsi="Times New Roman" w:cs="Times New Roman"/>
          <w:b/>
          <w:bCs/>
          <w:sz w:val="24"/>
          <w:szCs w:val="24"/>
        </w:rPr>
        <w:t>Основные мероприятия подпрограммы</w:t>
      </w:r>
    </w:p>
    <w:p w:rsidR="00163BC6" w:rsidRPr="005F453A" w:rsidRDefault="00163BC6" w:rsidP="00163BC6">
      <w:pPr>
        <w:pStyle w:val="a3"/>
        <w:ind w:left="1740"/>
        <w:jc w:val="both"/>
        <w:rPr>
          <w:rFonts w:ascii="Times New Roman" w:hAnsi="Times New Roman" w:cs="Times New Roman"/>
          <w:b/>
          <w:bCs/>
          <w:sz w:val="24"/>
          <w:szCs w:val="24"/>
        </w:rPr>
      </w:pPr>
    </w:p>
    <w:p w:rsidR="00163BC6" w:rsidRDefault="00163BC6" w:rsidP="00163BC6">
      <w:pPr>
        <w:pStyle w:val="a3"/>
        <w:jc w:val="both"/>
        <w:rPr>
          <w:rFonts w:ascii="Times New Roman" w:hAnsi="Times New Roman" w:cs="Times New Roman"/>
          <w:bCs/>
          <w:sz w:val="24"/>
          <w:szCs w:val="24"/>
        </w:rPr>
      </w:pPr>
      <w:r w:rsidRPr="005F453A">
        <w:rPr>
          <w:rFonts w:ascii="Times New Roman" w:hAnsi="Times New Roman" w:cs="Times New Roman"/>
          <w:bCs/>
          <w:sz w:val="24"/>
          <w:szCs w:val="24"/>
        </w:rPr>
        <w:t>Основные мероприятия в сфере реализации подпрограммы:</w:t>
      </w:r>
    </w:p>
    <w:p w:rsidR="00163BC6" w:rsidRPr="005F453A" w:rsidRDefault="00163BC6" w:rsidP="00163BC6">
      <w:pPr>
        <w:pStyle w:val="a3"/>
        <w:jc w:val="both"/>
        <w:rPr>
          <w:rFonts w:ascii="Times New Roman" w:hAnsi="Times New Roman" w:cs="Times New Roman"/>
          <w:bCs/>
          <w:sz w:val="24"/>
          <w:szCs w:val="24"/>
        </w:rPr>
      </w:pPr>
    </w:p>
    <w:p w:rsidR="00163BC6" w:rsidRPr="00A921F9" w:rsidRDefault="00163BC6" w:rsidP="00163BC6">
      <w:pPr>
        <w:pStyle w:val="a4"/>
        <w:numPr>
          <w:ilvl w:val="0"/>
          <w:numId w:val="6"/>
        </w:numPr>
        <w:tabs>
          <w:tab w:val="left" w:pos="1134"/>
        </w:tabs>
        <w:autoSpaceDE w:val="0"/>
        <w:autoSpaceDN w:val="0"/>
        <w:adjustRightInd w:val="0"/>
        <w:spacing w:before="0"/>
        <w:ind w:left="0" w:firstLine="709"/>
        <w:jc w:val="both"/>
      </w:pPr>
      <w:r w:rsidRPr="00A921F9">
        <w:rPr>
          <w:bCs w:val="0"/>
        </w:rPr>
        <w:t xml:space="preserve">Реализация комплекса мер, связанных с оказанием финансовой поддержки в виде предоставления субсидий за счет средств бюджета Удмуртской Республики. Федерального </w:t>
      </w:r>
      <w:r w:rsidRPr="00A921F9">
        <w:rPr>
          <w:bCs w:val="0"/>
        </w:rPr>
        <w:lastRenderedPageBreak/>
        <w:t>бюджета. Информирование сельскохозяйственных товаропроизводителей района о возможной государственной поддержке из бюджетов всех уровней.</w:t>
      </w:r>
    </w:p>
    <w:p w:rsidR="00163BC6" w:rsidRPr="00A921F9" w:rsidRDefault="00163BC6" w:rsidP="00163BC6">
      <w:pPr>
        <w:pStyle w:val="a4"/>
        <w:tabs>
          <w:tab w:val="left" w:pos="1134"/>
        </w:tabs>
        <w:autoSpaceDE w:val="0"/>
        <w:autoSpaceDN w:val="0"/>
        <w:adjustRightInd w:val="0"/>
        <w:spacing w:before="0"/>
        <w:ind w:left="0"/>
        <w:jc w:val="both"/>
      </w:pPr>
      <w:r w:rsidRPr="00A921F9">
        <w:t xml:space="preserve">             а) В рамках основного мероприятия осуществляется оказание </w:t>
      </w:r>
      <w:proofErr w:type="gramStart"/>
      <w:r w:rsidRPr="00A921F9">
        <w:t>методической  и</w:t>
      </w:r>
      <w:proofErr w:type="gramEnd"/>
      <w:r w:rsidRPr="00A921F9">
        <w:t xml:space="preserve"> организационной помощи  в получении финансовой поддержки в виде субсидий за счет средств бюджета Удмуртской Республики, федерального бюджета.</w:t>
      </w:r>
    </w:p>
    <w:p w:rsidR="00163BC6" w:rsidRPr="00A921F9" w:rsidRDefault="00163BC6" w:rsidP="00163BC6">
      <w:pPr>
        <w:pStyle w:val="a4"/>
        <w:shd w:val="clear" w:color="auto" w:fill="FFFFFF"/>
        <w:tabs>
          <w:tab w:val="left" w:pos="1134"/>
        </w:tabs>
        <w:spacing w:before="0"/>
        <w:ind w:left="0"/>
        <w:contextualSpacing w:val="0"/>
        <w:jc w:val="both"/>
      </w:pPr>
      <w:r w:rsidRPr="00A921F9">
        <w:rPr>
          <w:bCs w:val="0"/>
        </w:rPr>
        <w:t xml:space="preserve">             </w:t>
      </w:r>
      <w:proofErr w:type="gramStart"/>
      <w:r w:rsidRPr="00A921F9">
        <w:rPr>
          <w:bCs w:val="0"/>
        </w:rPr>
        <w:t>б)  Осуществляется</w:t>
      </w:r>
      <w:proofErr w:type="gramEnd"/>
      <w:r w:rsidRPr="00A921F9">
        <w:rPr>
          <w:bCs w:val="0"/>
        </w:rPr>
        <w:t xml:space="preserve"> публикация информации о мерах государственной поддержки </w:t>
      </w:r>
      <w:proofErr w:type="spellStart"/>
      <w:r w:rsidRPr="00A921F9">
        <w:rPr>
          <w:bCs w:val="0"/>
        </w:rPr>
        <w:t>сельхозтоваропроизводителей</w:t>
      </w:r>
      <w:proofErr w:type="spellEnd"/>
      <w:r w:rsidRPr="00A921F9">
        <w:rPr>
          <w:bCs w:val="0"/>
        </w:rPr>
        <w:t xml:space="preserve"> на сайте Администрации Красногорского района, в газете «Победа», направляются письма в адрес сельскохозяйственных организаций. Также информирование потенциальных получателей государственной поддержки осуществляется через органы местного самоуправления поселений.</w:t>
      </w:r>
      <w:r w:rsidRPr="00A921F9">
        <w:t xml:space="preserve">                                                                                                                                 </w:t>
      </w:r>
    </w:p>
    <w:p w:rsidR="00163BC6" w:rsidRPr="00A921F9" w:rsidRDefault="00163BC6" w:rsidP="00163BC6">
      <w:pPr>
        <w:pStyle w:val="a4"/>
        <w:numPr>
          <w:ilvl w:val="0"/>
          <w:numId w:val="6"/>
        </w:numPr>
        <w:tabs>
          <w:tab w:val="left" w:pos="1134"/>
        </w:tabs>
        <w:autoSpaceDE w:val="0"/>
        <w:autoSpaceDN w:val="0"/>
        <w:adjustRightInd w:val="0"/>
        <w:spacing w:before="0"/>
        <w:ind w:left="0" w:firstLine="709"/>
        <w:jc w:val="both"/>
        <w:rPr>
          <w:bCs w:val="0"/>
        </w:rPr>
      </w:pPr>
      <w:r w:rsidRPr="00A921F9">
        <w:rPr>
          <w:bCs w:val="0"/>
        </w:rPr>
        <w:t>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Разработан административный регламент предоставления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Постановление Администрации Красногорского района от 14.02.2013 г № 146 (изм. от 14.01.2014 № 30) «Об утверждении Административного регламента по выделению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w:t>
      </w:r>
    </w:p>
    <w:p w:rsidR="00163BC6" w:rsidRPr="00A921F9" w:rsidRDefault="00163BC6" w:rsidP="00163BC6">
      <w:pPr>
        <w:pStyle w:val="a4"/>
        <w:numPr>
          <w:ilvl w:val="0"/>
          <w:numId w:val="6"/>
        </w:numPr>
        <w:tabs>
          <w:tab w:val="left" w:pos="1134"/>
        </w:tabs>
        <w:autoSpaceDE w:val="0"/>
        <w:autoSpaceDN w:val="0"/>
        <w:adjustRightInd w:val="0"/>
        <w:spacing w:before="0"/>
        <w:ind w:left="0" w:firstLine="709"/>
        <w:jc w:val="both"/>
        <w:rPr>
          <w:bCs w:val="0"/>
        </w:rPr>
      </w:pPr>
      <w:r w:rsidRPr="00A921F9">
        <w:rPr>
          <w:bCs w:val="0"/>
        </w:rPr>
        <w:t xml:space="preserve">Участие в подготовке и реализации инвестиционных проектов по созданию новых, расширению и модернизации существующих производств на территории </w:t>
      </w:r>
      <w:proofErr w:type="gramStart"/>
      <w:r w:rsidRPr="00A921F9">
        <w:rPr>
          <w:bCs w:val="0"/>
        </w:rPr>
        <w:t>Красногорского  района</w:t>
      </w:r>
      <w:proofErr w:type="gramEnd"/>
      <w:r w:rsidRPr="00A921F9">
        <w:rPr>
          <w:bCs w:val="0"/>
        </w:rPr>
        <w:t xml:space="preserve"> в сфере агропромышленного комплекса.</w:t>
      </w:r>
    </w:p>
    <w:p w:rsidR="00163BC6" w:rsidRPr="00A921F9" w:rsidRDefault="00163BC6" w:rsidP="00163BC6">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На этапе подготовки к реализации инвестиционного проекта осуществляется:</w:t>
      </w:r>
    </w:p>
    <w:p w:rsidR="00163BC6" w:rsidRPr="00A921F9" w:rsidRDefault="00163BC6" w:rsidP="00163BC6">
      <w:pPr>
        <w:pStyle w:val="a4"/>
        <w:numPr>
          <w:ilvl w:val="0"/>
          <w:numId w:val="7"/>
        </w:numPr>
        <w:shd w:val="clear" w:color="auto" w:fill="FFFFFF"/>
        <w:tabs>
          <w:tab w:val="left" w:pos="1134"/>
        </w:tabs>
        <w:spacing w:before="0"/>
        <w:ind w:left="0" w:firstLine="709"/>
        <w:contextualSpacing w:val="0"/>
        <w:jc w:val="both"/>
      </w:pPr>
      <w:r w:rsidRPr="00A921F9">
        <w:t>подготовка инвестиционных площадок для создания новых производств;</w:t>
      </w:r>
    </w:p>
    <w:p w:rsidR="00163BC6" w:rsidRPr="00A921F9" w:rsidRDefault="00163BC6" w:rsidP="00163BC6">
      <w:pPr>
        <w:pStyle w:val="a4"/>
        <w:numPr>
          <w:ilvl w:val="0"/>
          <w:numId w:val="7"/>
        </w:numPr>
        <w:shd w:val="clear" w:color="auto" w:fill="FFFFFF"/>
        <w:tabs>
          <w:tab w:val="left" w:pos="1134"/>
        </w:tabs>
        <w:spacing w:before="0"/>
        <w:ind w:left="0" w:firstLine="709"/>
        <w:contextualSpacing w:val="0"/>
        <w:jc w:val="both"/>
      </w:pPr>
      <w:r w:rsidRPr="00A921F9">
        <w:t>разработка предложений по реализации инвестиционных проектов на территории Красногорского района;</w:t>
      </w:r>
    </w:p>
    <w:p w:rsidR="00163BC6" w:rsidRPr="00A921F9" w:rsidRDefault="00163BC6" w:rsidP="00163BC6">
      <w:pPr>
        <w:pStyle w:val="a4"/>
        <w:numPr>
          <w:ilvl w:val="0"/>
          <w:numId w:val="7"/>
        </w:numPr>
        <w:shd w:val="clear" w:color="auto" w:fill="FFFFFF"/>
        <w:tabs>
          <w:tab w:val="left" w:pos="1134"/>
        </w:tabs>
        <w:spacing w:before="0"/>
        <w:ind w:left="0" w:firstLine="709"/>
        <w:contextualSpacing w:val="0"/>
        <w:jc w:val="both"/>
      </w:pPr>
      <w:r w:rsidRPr="00A921F9">
        <w:t>взаимодействие с инвесторами;</w:t>
      </w:r>
    </w:p>
    <w:p w:rsidR="00163BC6" w:rsidRPr="00A921F9" w:rsidRDefault="00163BC6" w:rsidP="00163BC6">
      <w:pPr>
        <w:pStyle w:val="a4"/>
        <w:numPr>
          <w:ilvl w:val="0"/>
          <w:numId w:val="7"/>
        </w:numPr>
        <w:shd w:val="clear" w:color="auto" w:fill="FFFFFF"/>
        <w:tabs>
          <w:tab w:val="left" w:pos="1134"/>
        </w:tabs>
        <w:spacing w:before="0"/>
        <w:ind w:left="0" w:firstLine="709"/>
        <w:contextualSpacing w:val="0"/>
        <w:jc w:val="both"/>
      </w:pPr>
      <w:r w:rsidRPr="00A921F9">
        <w:t xml:space="preserve">подготовка документов, необходимых для реализации инвестиционных проектов. </w:t>
      </w:r>
    </w:p>
    <w:p w:rsidR="00163BC6" w:rsidRPr="006A2F61" w:rsidRDefault="00163BC6" w:rsidP="00163BC6">
      <w:pPr>
        <w:pStyle w:val="a3"/>
        <w:jc w:val="both"/>
        <w:rPr>
          <w:rFonts w:ascii="Times New Roman" w:hAnsi="Times New Roman" w:cs="Times New Roman"/>
          <w:sz w:val="24"/>
          <w:szCs w:val="24"/>
        </w:rPr>
      </w:pPr>
      <w:r w:rsidRPr="00A921F9">
        <w:t xml:space="preserve">На этапе реализации инвестиционных проектов осуществляется мониторинг и контроль за </w:t>
      </w:r>
      <w:r w:rsidRPr="006A2F61">
        <w:rPr>
          <w:rFonts w:ascii="Times New Roman" w:hAnsi="Times New Roman" w:cs="Times New Roman"/>
          <w:sz w:val="24"/>
          <w:szCs w:val="24"/>
        </w:rPr>
        <w:t>их реализацией, подготовка отчетов о ходе реализации инвестиционных проектов.</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Планируемые на период ре</w:t>
      </w:r>
      <w:r>
        <w:rPr>
          <w:rFonts w:ascii="Times New Roman" w:hAnsi="Times New Roman" w:cs="Times New Roman"/>
          <w:sz w:val="24"/>
          <w:szCs w:val="24"/>
        </w:rPr>
        <w:t>ализации подпрограммы (2015-2024</w:t>
      </w:r>
      <w:r w:rsidRPr="006A2F61">
        <w:rPr>
          <w:rFonts w:ascii="Times New Roman" w:hAnsi="Times New Roman" w:cs="Times New Roman"/>
          <w:sz w:val="24"/>
          <w:szCs w:val="24"/>
        </w:rPr>
        <w:t xml:space="preserve"> годы) инвестиционные проекты в сфере агропромышленного комплекса:</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i/>
          <w:sz w:val="24"/>
          <w:szCs w:val="24"/>
        </w:rPr>
        <w:t xml:space="preserve"> </w:t>
      </w:r>
      <w:r w:rsidRPr="006A2F61">
        <w:rPr>
          <w:rFonts w:ascii="Times New Roman" w:hAnsi="Times New Roman" w:cs="Times New Roman"/>
          <w:sz w:val="24"/>
          <w:szCs w:val="24"/>
        </w:rPr>
        <w:t>3.1.</w:t>
      </w:r>
      <w:r w:rsidRPr="006A2F61">
        <w:rPr>
          <w:rFonts w:ascii="Times New Roman" w:hAnsi="Times New Roman" w:cs="Times New Roman"/>
          <w:i/>
          <w:sz w:val="24"/>
          <w:szCs w:val="24"/>
        </w:rPr>
        <w:t xml:space="preserve"> </w:t>
      </w:r>
      <w:r w:rsidRPr="006A2F61">
        <w:rPr>
          <w:rFonts w:ascii="Times New Roman" w:hAnsi="Times New Roman" w:cs="Times New Roman"/>
          <w:sz w:val="24"/>
          <w:szCs w:val="24"/>
        </w:rPr>
        <w:t xml:space="preserve">Реконструкция семейной животноводческой фермы на 100 коров и 50 голов молодняка КРС д. </w:t>
      </w:r>
      <w:proofErr w:type="spellStart"/>
      <w:r w:rsidRPr="006A2F61">
        <w:rPr>
          <w:rFonts w:ascii="Times New Roman" w:hAnsi="Times New Roman" w:cs="Times New Roman"/>
          <w:sz w:val="24"/>
          <w:szCs w:val="24"/>
        </w:rPr>
        <w:t>Мельниченки</w:t>
      </w:r>
      <w:proofErr w:type="spellEnd"/>
    </w:p>
    <w:p w:rsidR="00163BC6" w:rsidRPr="006A2F61" w:rsidRDefault="00163BC6" w:rsidP="00163BC6">
      <w:pPr>
        <w:pStyle w:val="a3"/>
        <w:jc w:val="both"/>
        <w:rPr>
          <w:rFonts w:ascii="Times New Roman" w:hAnsi="Times New Roman" w:cs="Times New Roman"/>
          <w:sz w:val="24"/>
          <w:szCs w:val="24"/>
        </w:rPr>
      </w:pPr>
      <w:r w:rsidRPr="006A2F61">
        <w:rPr>
          <w:rFonts w:ascii="Times New Roman" w:hAnsi="Times New Roman" w:cs="Times New Roman"/>
          <w:sz w:val="24"/>
          <w:szCs w:val="24"/>
        </w:rPr>
        <w:t xml:space="preserve">Проектом предусмотрена реконструкция   животноводческой фермы.  Приобретение сельскохозяйственной техники. </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Планируемый объем инвестиций – 5,534 млн. руб.</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По проекту разработан бизнес-план, финансовая модель и проектно-сметная документация. Оформлены права на земельный участок. </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Реализация проекта планируется на территории д. </w:t>
      </w:r>
      <w:proofErr w:type="spellStart"/>
      <w:r w:rsidRPr="006A2F61">
        <w:rPr>
          <w:rFonts w:ascii="Times New Roman" w:hAnsi="Times New Roman" w:cs="Times New Roman"/>
          <w:sz w:val="24"/>
          <w:szCs w:val="24"/>
        </w:rPr>
        <w:t>Мельниченки</w:t>
      </w:r>
      <w:proofErr w:type="spellEnd"/>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Инициатор инвестиционного проекта КХ «Колос».</w:t>
      </w:r>
    </w:p>
    <w:p w:rsidR="00163BC6" w:rsidRPr="006A2F61" w:rsidRDefault="00163BC6" w:rsidP="00163BC6">
      <w:pPr>
        <w:pStyle w:val="a3"/>
        <w:ind w:firstLine="708"/>
        <w:jc w:val="both"/>
        <w:rPr>
          <w:rFonts w:ascii="Times New Roman" w:hAnsi="Times New Roman" w:cs="Times New Roman"/>
          <w:b/>
          <w:sz w:val="24"/>
          <w:szCs w:val="24"/>
        </w:rPr>
      </w:pPr>
      <w:r w:rsidRPr="006A2F61">
        <w:rPr>
          <w:rFonts w:ascii="Times New Roman" w:hAnsi="Times New Roman" w:cs="Times New Roman"/>
          <w:sz w:val="24"/>
          <w:szCs w:val="24"/>
        </w:rPr>
        <w:t xml:space="preserve">3.2.   </w:t>
      </w:r>
      <w:proofErr w:type="gramStart"/>
      <w:r w:rsidRPr="006A2F61">
        <w:rPr>
          <w:rFonts w:ascii="Times New Roman" w:hAnsi="Times New Roman" w:cs="Times New Roman"/>
          <w:sz w:val="24"/>
          <w:szCs w:val="24"/>
        </w:rPr>
        <w:t>Строительство  коровника</w:t>
      </w:r>
      <w:proofErr w:type="gramEnd"/>
      <w:r w:rsidRPr="006A2F61">
        <w:rPr>
          <w:rFonts w:ascii="Times New Roman" w:hAnsi="Times New Roman" w:cs="Times New Roman"/>
          <w:sz w:val="24"/>
          <w:szCs w:val="24"/>
        </w:rPr>
        <w:t xml:space="preserve"> на 25 голов д. </w:t>
      </w:r>
      <w:proofErr w:type="spellStart"/>
      <w:r w:rsidRPr="006A2F61">
        <w:rPr>
          <w:rFonts w:ascii="Times New Roman" w:hAnsi="Times New Roman" w:cs="Times New Roman"/>
          <w:sz w:val="24"/>
          <w:szCs w:val="24"/>
        </w:rPr>
        <w:t>Демидовцы</w:t>
      </w:r>
      <w:proofErr w:type="spellEnd"/>
      <w:r w:rsidRPr="006A2F61">
        <w:rPr>
          <w:rFonts w:ascii="Times New Roman" w:hAnsi="Times New Roman" w:cs="Times New Roman"/>
          <w:sz w:val="24"/>
          <w:szCs w:val="24"/>
        </w:rPr>
        <w:t xml:space="preserve">; коровника на 100 голов д. </w:t>
      </w:r>
      <w:proofErr w:type="spellStart"/>
      <w:r w:rsidRPr="006A2F61">
        <w:rPr>
          <w:rFonts w:ascii="Times New Roman" w:hAnsi="Times New Roman" w:cs="Times New Roman"/>
          <w:sz w:val="24"/>
          <w:szCs w:val="24"/>
        </w:rPr>
        <w:t>Вавилово</w:t>
      </w:r>
      <w:proofErr w:type="spellEnd"/>
      <w:r w:rsidRPr="006A2F61">
        <w:rPr>
          <w:rFonts w:ascii="Times New Roman" w:hAnsi="Times New Roman" w:cs="Times New Roman"/>
          <w:sz w:val="24"/>
          <w:szCs w:val="24"/>
        </w:rPr>
        <w:t xml:space="preserve"> </w:t>
      </w:r>
    </w:p>
    <w:p w:rsidR="00163BC6" w:rsidRPr="006A2F61" w:rsidRDefault="00163BC6" w:rsidP="00163BC6">
      <w:pPr>
        <w:pStyle w:val="a3"/>
        <w:ind w:firstLine="708"/>
        <w:jc w:val="both"/>
        <w:rPr>
          <w:rFonts w:ascii="Times New Roman" w:hAnsi="Times New Roman" w:cs="Times New Roman"/>
          <w:sz w:val="24"/>
          <w:szCs w:val="24"/>
        </w:rPr>
      </w:pPr>
      <w:proofErr w:type="gramStart"/>
      <w:r w:rsidRPr="006A2F61">
        <w:rPr>
          <w:rFonts w:ascii="Times New Roman" w:hAnsi="Times New Roman" w:cs="Times New Roman"/>
          <w:sz w:val="24"/>
          <w:szCs w:val="24"/>
        </w:rPr>
        <w:t>По  проекту</w:t>
      </w:r>
      <w:proofErr w:type="gramEnd"/>
      <w:r w:rsidRPr="006A2F61">
        <w:rPr>
          <w:rFonts w:ascii="Times New Roman" w:hAnsi="Times New Roman" w:cs="Times New Roman"/>
          <w:sz w:val="24"/>
          <w:szCs w:val="24"/>
        </w:rPr>
        <w:t xml:space="preserve"> разрабатываются бизнес - планы.</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Планируемый объем инвестиций – 10,000 млн. руб. </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Инициаторы инвестиционных проектов К(Ф)Х «Родник», СПК «</w:t>
      </w:r>
      <w:proofErr w:type="spellStart"/>
      <w:r w:rsidRPr="006A2F61">
        <w:rPr>
          <w:rFonts w:ascii="Times New Roman" w:hAnsi="Times New Roman" w:cs="Times New Roman"/>
          <w:sz w:val="24"/>
          <w:szCs w:val="24"/>
        </w:rPr>
        <w:t>Прохоровский</w:t>
      </w:r>
      <w:proofErr w:type="spellEnd"/>
      <w:r w:rsidRPr="006A2F61">
        <w:rPr>
          <w:rFonts w:ascii="Times New Roman" w:hAnsi="Times New Roman" w:cs="Times New Roman"/>
          <w:sz w:val="24"/>
          <w:szCs w:val="24"/>
        </w:rPr>
        <w:t>».</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3.3. Реконструкция Красногорской МТФ на 100 голов с установкой </w:t>
      </w:r>
      <w:proofErr w:type="spellStart"/>
      <w:r w:rsidRPr="006A2F61">
        <w:rPr>
          <w:rFonts w:ascii="Times New Roman" w:hAnsi="Times New Roman" w:cs="Times New Roman"/>
          <w:sz w:val="24"/>
          <w:szCs w:val="24"/>
        </w:rPr>
        <w:t>световентиляционных</w:t>
      </w:r>
      <w:proofErr w:type="spellEnd"/>
      <w:r w:rsidRPr="006A2F61">
        <w:rPr>
          <w:rFonts w:ascii="Times New Roman" w:hAnsi="Times New Roman" w:cs="Times New Roman"/>
          <w:sz w:val="24"/>
          <w:szCs w:val="24"/>
        </w:rPr>
        <w:t xml:space="preserve"> коньков. Приобретение миксера кормораздатчика.</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Планируемый объем </w:t>
      </w:r>
      <w:proofErr w:type="gramStart"/>
      <w:r w:rsidRPr="006A2F61">
        <w:rPr>
          <w:rFonts w:ascii="Times New Roman" w:hAnsi="Times New Roman" w:cs="Times New Roman"/>
          <w:sz w:val="24"/>
          <w:szCs w:val="24"/>
        </w:rPr>
        <w:t>инвестиции  -</w:t>
      </w:r>
      <w:proofErr w:type="gramEnd"/>
      <w:r w:rsidRPr="006A2F61">
        <w:rPr>
          <w:rFonts w:ascii="Times New Roman" w:hAnsi="Times New Roman" w:cs="Times New Roman"/>
          <w:sz w:val="24"/>
          <w:szCs w:val="24"/>
        </w:rPr>
        <w:t xml:space="preserve"> 2,400 млн. руб.</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Инициатор инвестиционного проекта ООО «Красногорское». </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3.4. Реконструкция коровника на 200 голов в д. </w:t>
      </w:r>
      <w:proofErr w:type="spellStart"/>
      <w:r w:rsidRPr="006A2F61">
        <w:rPr>
          <w:rFonts w:ascii="Times New Roman" w:hAnsi="Times New Roman" w:cs="Times New Roman"/>
          <w:sz w:val="24"/>
          <w:szCs w:val="24"/>
        </w:rPr>
        <w:t>Убытьдур</w:t>
      </w:r>
      <w:proofErr w:type="spellEnd"/>
      <w:r w:rsidRPr="006A2F61">
        <w:rPr>
          <w:rFonts w:ascii="Times New Roman" w:hAnsi="Times New Roman" w:cs="Times New Roman"/>
          <w:sz w:val="24"/>
          <w:szCs w:val="24"/>
        </w:rPr>
        <w:t xml:space="preserve">. В </w:t>
      </w:r>
      <w:proofErr w:type="gramStart"/>
      <w:r w:rsidRPr="006A2F61">
        <w:rPr>
          <w:rFonts w:ascii="Times New Roman" w:hAnsi="Times New Roman" w:cs="Times New Roman"/>
          <w:sz w:val="24"/>
          <w:szCs w:val="24"/>
        </w:rPr>
        <w:t>проекте  предполагается</w:t>
      </w:r>
      <w:proofErr w:type="gramEnd"/>
      <w:r w:rsidRPr="006A2F61">
        <w:rPr>
          <w:rFonts w:ascii="Times New Roman" w:hAnsi="Times New Roman" w:cs="Times New Roman"/>
          <w:sz w:val="24"/>
          <w:szCs w:val="24"/>
        </w:rPr>
        <w:t xml:space="preserve"> установка молокопровода, танка – охладителя, замена </w:t>
      </w:r>
      <w:proofErr w:type="spellStart"/>
      <w:r w:rsidRPr="006A2F61">
        <w:rPr>
          <w:rFonts w:ascii="Times New Roman" w:hAnsi="Times New Roman" w:cs="Times New Roman"/>
          <w:sz w:val="24"/>
          <w:szCs w:val="24"/>
        </w:rPr>
        <w:t>навозоуборочного</w:t>
      </w:r>
      <w:proofErr w:type="spellEnd"/>
      <w:r w:rsidRPr="006A2F61">
        <w:rPr>
          <w:rFonts w:ascii="Times New Roman" w:hAnsi="Times New Roman" w:cs="Times New Roman"/>
          <w:sz w:val="24"/>
          <w:szCs w:val="24"/>
        </w:rPr>
        <w:t xml:space="preserve"> оборудования,  замена поилок. Планируемый объем инвестиции – 3,400 млн. </w:t>
      </w:r>
      <w:proofErr w:type="spellStart"/>
      <w:r w:rsidRPr="006A2F61">
        <w:rPr>
          <w:rFonts w:ascii="Times New Roman" w:hAnsi="Times New Roman" w:cs="Times New Roman"/>
          <w:sz w:val="24"/>
          <w:szCs w:val="24"/>
        </w:rPr>
        <w:t>руб</w:t>
      </w:r>
      <w:proofErr w:type="spellEnd"/>
      <w:r w:rsidRPr="006A2F61">
        <w:rPr>
          <w:rFonts w:ascii="Times New Roman" w:hAnsi="Times New Roman" w:cs="Times New Roman"/>
          <w:sz w:val="24"/>
          <w:szCs w:val="24"/>
        </w:rPr>
        <w:t xml:space="preserve"> Инициатор </w:t>
      </w:r>
      <w:proofErr w:type="gramStart"/>
      <w:r w:rsidRPr="006A2F61">
        <w:rPr>
          <w:rFonts w:ascii="Times New Roman" w:hAnsi="Times New Roman" w:cs="Times New Roman"/>
          <w:sz w:val="24"/>
          <w:szCs w:val="24"/>
        </w:rPr>
        <w:t>инвестиционного  проекта</w:t>
      </w:r>
      <w:proofErr w:type="gramEnd"/>
      <w:r w:rsidRPr="006A2F61">
        <w:rPr>
          <w:rFonts w:ascii="Times New Roman" w:hAnsi="Times New Roman" w:cs="Times New Roman"/>
          <w:sz w:val="24"/>
          <w:szCs w:val="24"/>
        </w:rPr>
        <w:t xml:space="preserve"> К(Ф)Х Мамедов О.Х.</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lastRenderedPageBreak/>
        <w:t xml:space="preserve">3.5. Реконструкция </w:t>
      </w:r>
      <w:proofErr w:type="spellStart"/>
      <w:proofErr w:type="gramStart"/>
      <w:r w:rsidRPr="006A2F61">
        <w:rPr>
          <w:rFonts w:ascii="Times New Roman" w:hAnsi="Times New Roman" w:cs="Times New Roman"/>
          <w:sz w:val="24"/>
          <w:szCs w:val="24"/>
        </w:rPr>
        <w:t>Кеновайской</w:t>
      </w:r>
      <w:proofErr w:type="spellEnd"/>
      <w:r w:rsidRPr="006A2F61">
        <w:rPr>
          <w:rFonts w:ascii="Times New Roman" w:hAnsi="Times New Roman" w:cs="Times New Roman"/>
          <w:sz w:val="24"/>
          <w:szCs w:val="24"/>
        </w:rPr>
        <w:t xml:space="preserve">  МТФ</w:t>
      </w:r>
      <w:proofErr w:type="gramEnd"/>
      <w:r w:rsidRPr="006A2F61">
        <w:rPr>
          <w:rFonts w:ascii="Times New Roman" w:hAnsi="Times New Roman" w:cs="Times New Roman"/>
          <w:sz w:val="24"/>
          <w:szCs w:val="24"/>
        </w:rPr>
        <w:t xml:space="preserve">   на 100 голов с установкой молокопровода, танка-охладителя молока, установкой </w:t>
      </w:r>
      <w:proofErr w:type="spellStart"/>
      <w:r w:rsidRPr="006A2F61">
        <w:rPr>
          <w:rFonts w:ascii="Times New Roman" w:hAnsi="Times New Roman" w:cs="Times New Roman"/>
          <w:sz w:val="24"/>
          <w:szCs w:val="24"/>
        </w:rPr>
        <w:t>световентиляционного</w:t>
      </w:r>
      <w:proofErr w:type="spellEnd"/>
      <w:r w:rsidRPr="006A2F61">
        <w:rPr>
          <w:rFonts w:ascii="Times New Roman" w:hAnsi="Times New Roman" w:cs="Times New Roman"/>
          <w:sz w:val="24"/>
          <w:szCs w:val="24"/>
        </w:rPr>
        <w:t xml:space="preserve"> конька. Приобретение миксера- кормораздатчика. Проект реализуется в д. </w:t>
      </w:r>
      <w:proofErr w:type="spellStart"/>
      <w:r w:rsidRPr="006A2F61">
        <w:rPr>
          <w:rFonts w:ascii="Times New Roman" w:hAnsi="Times New Roman" w:cs="Times New Roman"/>
          <w:sz w:val="24"/>
          <w:szCs w:val="24"/>
        </w:rPr>
        <w:t>Кеновай</w:t>
      </w:r>
      <w:proofErr w:type="spellEnd"/>
      <w:r w:rsidRPr="006A2F61">
        <w:rPr>
          <w:rFonts w:ascii="Times New Roman" w:hAnsi="Times New Roman" w:cs="Times New Roman"/>
          <w:sz w:val="24"/>
          <w:szCs w:val="24"/>
        </w:rPr>
        <w:t>.</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Планируемый объем инвестиции -  5,400 млн. руб.</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Инициатор инвестиционного </w:t>
      </w:r>
      <w:proofErr w:type="gramStart"/>
      <w:r w:rsidRPr="006A2F61">
        <w:rPr>
          <w:rFonts w:ascii="Times New Roman" w:hAnsi="Times New Roman" w:cs="Times New Roman"/>
          <w:sz w:val="24"/>
          <w:szCs w:val="24"/>
        </w:rPr>
        <w:t>проекта  К</w:t>
      </w:r>
      <w:proofErr w:type="gramEnd"/>
      <w:r w:rsidRPr="006A2F61">
        <w:rPr>
          <w:rFonts w:ascii="Times New Roman" w:hAnsi="Times New Roman" w:cs="Times New Roman"/>
          <w:sz w:val="24"/>
          <w:szCs w:val="24"/>
        </w:rPr>
        <w:t xml:space="preserve">(Ф)Х «Елово» Кононов В.А.. </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3.6.  Модернизация МТФ на 100 голов с установкой </w:t>
      </w:r>
      <w:proofErr w:type="spellStart"/>
      <w:r w:rsidRPr="006A2F61">
        <w:rPr>
          <w:rFonts w:ascii="Times New Roman" w:hAnsi="Times New Roman" w:cs="Times New Roman"/>
          <w:sz w:val="24"/>
          <w:szCs w:val="24"/>
        </w:rPr>
        <w:t>световинтиляционного</w:t>
      </w:r>
      <w:proofErr w:type="spellEnd"/>
      <w:r w:rsidRPr="006A2F61">
        <w:rPr>
          <w:rFonts w:ascii="Times New Roman" w:hAnsi="Times New Roman" w:cs="Times New Roman"/>
          <w:sz w:val="24"/>
          <w:szCs w:val="24"/>
        </w:rPr>
        <w:t xml:space="preserve"> конька, молокопровода. Приобретение миксера-кормораздатчика.</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Планируемый объем инвестиции – 2,400 </w:t>
      </w:r>
      <w:proofErr w:type="spellStart"/>
      <w:r w:rsidRPr="006A2F61">
        <w:rPr>
          <w:rFonts w:ascii="Times New Roman" w:hAnsi="Times New Roman" w:cs="Times New Roman"/>
          <w:sz w:val="24"/>
          <w:szCs w:val="24"/>
        </w:rPr>
        <w:t>млн.руб</w:t>
      </w:r>
      <w:proofErr w:type="spellEnd"/>
      <w:r w:rsidRPr="006A2F61">
        <w:rPr>
          <w:rFonts w:ascii="Times New Roman" w:hAnsi="Times New Roman" w:cs="Times New Roman"/>
          <w:sz w:val="24"/>
          <w:szCs w:val="24"/>
        </w:rPr>
        <w:t>.</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Реализация проекта в д. </w:t>
      </w:r>
      <w:proofErr w:type="spellStart"/>
      <w:r w:rsidRPr="006A2F61">
        <w:rPr>
          <w:rFonts w:ascii="Times New Roman" w:hAnsi="Times New Roman" w:cs="Times New Roman"/>
          <w:sz w:val="24"/>
          <w:szCs w:val="24"/>
        </w:rPr>
        <w:t>Багыр</w:t>
      </w:r>
      <w:proofErr w:type="spellEnd"/>
      <w:r w:rsidRPr="006A2F61">
        <w:rPr>
          <w:rFonts w:ascii="Times New Roman" w:hAnsi="Times New Roman" w:cs="Times New Roman"/>
          <w:sz w:val="24"/>
          <w:szCs w:val="24"/>
        </w:rPr>
        <w:t>.</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Инициатор проекта ООО «Прогресс».</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3.7. Модернизация зерносушильных комплексов, покупка </w:t>
      </w:r>
      <w:proofErr w:type="spellStart"/>
      <w:r w:rsidRPr="006A2F61">
        <w:rPr>
          <w:rFonts w:ascii="Times New Roman" w:hAnsi="Times New Roman" w:cs="Times New Roman"/>
          <w:sz w:val="24"/>
          <w:szCs w:val="24"/>
        </w:rPr>
        <w:t>зерносушильно</w:t>
      </w:r>
      <w:proofErr w:type="spellEnd"/>
      <w:r w:rsidRPr="006A2F61">
        <w:rPr>
          <w:rFonts w:ascii="Times New Roman" w:hAnsi="Times New Roman" w:cs="Times New Roman"/>
          <w:sz w:val="24"/>
          <w:szCs w:val="24"/>
        </w:rPr>
        <w:t xml:space="preserve">-сортировочных машин, кормоуборочной техники, </w:t>
      </w:r>
      <w:proofErr w:type="spellStart"/>
      <w:r w:rsidRPr="006A2F61">
        <w:rPr>
          <w:rFonts w:ascii="Times New Roman" w:hAnsi="Times New Roman" w:cs="Times New Roman"/>
          <w:sz w:val="24"/>
          <w:szCs w:val="24"/>
        </w:rPr>
        <w:t>энергонасыщенных</w:t>
      </w:r>
      <w:proofErr w:type="spellEnd"/>
      <w:r w:rsidRPr="006A2F61">
        <w:rPr>
          <w:rFonts w:ascii="Times New Roman" w:hAnsi="Times New Roman" w:cs="Times New Roman"/>
          <w:sz w:val="24"/>
          <w:szCs w:val="24"/>
        </w:rPr>
        <w:t xml:space="preserve"> тракторов, прицепной техники.</w:t>
      </w:r>
    </w:p>
    <w:p w:rsidR="00163BC6" w:rsidRDefault="00163BC6" w:rsidP="00163BC6">
      <w:pPr>
        <w:pStyle w:val="a3"/>
        <w:jc w:val="both"/>
        <w:rPr>
          <w:rFonts w:ascii="Times New Roman" w:hAnsi="Times New Roman" w:cs="Times New Roman"/>
          <w:sz w:val="24"/>
          <w:szCs w:val="24"/>
        </w:rPr>
      </w:pPr>
    </w:p>
    <w:p w:rsidR="00163BC6" w:rsidRPr="006A2F61" w:rsidRDefault="00163BC6" w:rsidP="00163BC6">
      <w:pPr>
        <w:pStyle w:val="a3"/>
        <w:jc w:val="both"/>
        <w:rPr>
          <w:rFonts w:ascii="Times New Roman" w:hAnsi="Times New Roman" w:cs="Times New Roman"/>
          <w:sz w:val="24"/>
          <w:szCs w:val="24"/>
        </w:rPr>
      </w:pPr>
      <w:r w:rsidRPr="006A2F61">
        <w:rPr>
          <w:rFonts w:ascii="Times New Roman" w:hAnsi="Times New Roman" w:cs="Times New Roman"/>
          <w:sz w:val="24"/>
          <w:szCs w:val="24"/>
        </w:rPr>
        <w:t xml:space="preserve">Проект планируется реализовать на территории </w:t>
      </w:r>
      <w:proofErr w:type="spellStart"/>
      <w:r w:rsidRPr="006A2F61">
        <w:rPr>
          <w:rFonts w:ascii="Times New Roman" w:hAnsi="Times New Roman" w:cs="Times New Roman"/>
          <w:sz w:val="24"/>
          <w:szCs w:val="24"/>
        </w:rPr>
        <w:t>с.Красногорское</w:t>
      </w:r>
      <w:proofErr w:type="spellEnd"/>
      <w:r w:rsidRPr="006A2F61">
        <w:rPr>
          <w:rFonts w:ascii="Times New Roman" w:hAnsi="Times New Roman" w:cs="Times New Roman"/>
          <w:sz w:val="24"/>
          <w:szCs w:val="24"/>
        </w:rPr>
        <w:t xml:space="preserve"> и с. </w:t>
      </w:r>
      <w:proofErr w:type="spellStart"/>
      <w:r w:rsidRPr="006A2F61">
        <w:rPr>
          <w:rFonts w:ascii="Times New Roman" w:hAnsi="Times New Roman" w:cs="Times New Roman"/>
          <w:sz w:val="24"/>
          <w:szCs w:val="24"/>
        </w:rPr>
        <w:t>Дебы</w:t>
      </w:r>
      <w:proofErr w:type="spellEnd"/>
      <w:r w:rsidRPr="006A2F61">
        <w:rPr>
          <w:rFonts w:ascii="Times New Roman" w:hAnsi="Times New Roman" w:cs="Times New Roman"/>
          <w:sz w:val="24"/>
          <w:szCs w:val="24"/>
        </w:rPr>
        <w:t xml:space="preserve">, д. </w:t>
      </w:r>
      <w:proofErr w:type="spellStart"/>
      <w:r w:rsidRPr="006A2F61">
        <w:rPr>
          <w:rFonts w:ascii="Times New Roman" w:hAnsi="Times New Roman" w:cs="Times New Roman"/>
          <w:sz w:val="24"/>
          <w:szCs w:val="24"/>
        </w:rPr>
        <w:t>Мельниченки</w:t>
      </w:r>
      <w:proofErr w:type="spellEnd"/>
      <w:r w:rsidRPr="006A2F61">
        <w:rPr>
          <w:rFonts w:ascii="Times New Roman" w:hAnsi="Times New Roman" w:cs="Times New Roman"/>
          <w:sz w:val="24"/>
          <w:szCs w:val="24"/>
        </w:rPr>
        <w:t xml:space="preserve">, с. </w:t>
      </w:r>
      <w:proofErr w:type="spellStart"/>
      <w:r w:rsidRPr="006A2F61">
        <w:rPr>
          <w:rFonts w:ascii="Times New Roman" w:hAnsi="Times New Roman" w:cs="Times New Roman"/>
          <w:sz w:val="24"/>
          <w:szCs w:val="24"/>
        </w:rPr>
        <w:t>Курьинское</w:t>
      </w:r>
      <w:proofErr w:type="spellEnd"/>
      <w:r w:rsidRPr="006A2F61">
        <w:rPr>
          <w:rFonts w:ascii="Times New Roman" w:hAnsi="Times New Roman" w:cs="Times New Roman"/>
          <w:sz w:val="24"/>
          <w:szCs w:val="24"/>
        </w:rPr>
        <w:t>.</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Планируемый объем инвестиций на реализацию проекта – 6,580 млн. рублей.</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Инициаторы инвестиционного проекта ООО «Качкашурское», ООО «Красногорское», КХ «Колос», ООО «</w:t>
      </w:r>
      <w:proofErr w:type="spellStart"/>
      <w:r w:rsidRPr="006A2F61">
        <w:rPr>
          <w:rFonts w:ascii="Times New Roman" w:hAnsi="Times New Roman" w:cs="Times New Roman"/>
          <w:sz w:val="24"/>
          <w:szCs w:val="24"/>
        </w:rPr>
        <w:t>Курьинское</w:t>
      </w:r>
      <w:proofErr w:type="spellEnd"/>
      <w:r w:rsidRPr="006A2F61">
        <w:rPr>
          <w:rFonts w:ascii="Times New Roman" w:hAnsi="Times New Roman" w:cs="Times New Roman"/>
          <w:sz w:val="24"/>
          <w:szCs w:val="24"/>
        </w:rPr>
        <w:t>».</w:t>
      </w:r>
    </w:p>
    <w:p w:rsidR="00163BC6" w:rsidRPr="006A2F61" w:rsidRDefault="00163BC6" w:rsidP="00163BC6">
      <w:pPr>
        <w:pStyle w:val="a3"/>
        <w:jc w:val="both"/>
        <w:rPr>
          <w:rFonts w:ascii="Times New Roman" w:hAnsi="Times New Roman" w:cs="Times New Roman"/>
          <w:sz w:val="24"/>
          <w:szCs w:val="24"/>
        </w:rPr>
      </w:pPr>
      <w:r w:rsidRPr="006A2F61">
        <w:rPr>
          <w:rFonts w:ascii="Times New Roman" w:hAnsi="Times New Roman" w:cs="Times New Roman"/>
          <w:sz w:val="24"/>
          <w:szCs w:val="24"/>
        </w:rPr>
        <w:t xml:space="preserve"> </w:t>
      </w:r>
      <w:r>
        <w:rPr>
          <w:rFonts w:ascii="Times New Roman" w:hAnsi="Times New Roman" w:cs="Times New Roman"/>
          <w:sz w:val="24"/>
          <w:szCs w:val="24"/>
        </w:rPr>
        <w:tab/>
      </w:r>
      <w:r w:rsidRPr="006A2F61">
        <w:rPr>
          <w:rFonts w:ascii="Times New Roman" w:hAnsi="Times New Roman" w:cs="Times New Roman"/>
          <w:sz w:val="24"/>
          <w:szCs w:val="24"/>
        </w:rPr>
        <w:t>3.8. Приобретение сельскохозяйственной техники в целях технической и технологиче</w:t>
      </w:r>
      <w:r>
        <w:rPr>
          <w:rFonts w:ascii="Times New Roman" w:hAnsi="Times New Roman" w:cs="Times New Roman"/>
          <w:sz w:val="24"/>
          <w:szCs w:val="24"/>
        </w:rPr>
        <w:t>ской модернизации производства.</w:t>
      </w:r>
    </w:p>
    <w:p w:rsidR="00163BC6"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Планируемый объем инвестиций на реализацию проекта – 12,200 млн. рублей.  </w:t>
      </w:r>
    </w:p>
    <w:p w:rsidR="00163BC6"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 </w:t>
      </w:r>
      <w:r>
        <w:rPr>
          <w:rFonts w:ascii="Times New Roman" w:hAnsi="Times New Roman" w:cs="Times New Roman"/>
          <w:sz w:val="24"/>
          <w:szCs w:val="24"/>
        </w:rPr>
        <w:t>3.9. Реконструкция Удмурт-</w:t>
      </w:r>
      <w:proofErr w:type="spellStart"/>
      <w:r>
        <w:rPr>
          <w:rFonts w:ascii="Times New Roman" w:hAnsi="Times New Roman" w:cs="Times New Roman"/>
          <w:sz w:val="24"/>
          <w:szCs w:val="24"/>
        </w:rPr>
        <w:t>Караульской</w:t>
      </w:r>
      <w:proofErr w:type="spellEnd"/>
      <w:r>
        <w:rPr>
          <w:rFonts w:ascii="Times New Roman" w:hAnsi="Times New Roman" w:cs="Times New Roman"/>
          <w:sz w:val="24"/>
          <w:szCs w:val="24"/>
        </w:rPr>
        <w:t xml:space="preserve"> МТФ ООО «Качкашурское», приобретение племенного скота 100 голов (4000 тыс. руб.).</w:t>
      </w:r>
    </w:p>
    <w:p w:rsidR="00163BC6"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3.10. Реконструкция Центральной МТФ ООО «Красногорское» (3000 тыс. руб.).</w:t>
      </w:r>
    </w:p>
    <w:p w:rsidR="00163BC6"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3.11. Реконструкция фермы КРС на 200 голов в д. </w:t>
      </w:r>
      <w:proofErr w:type="spellStart"/>
      <w:r>
        <w:rPr>
          <w:rFonts w:ascii="Times New Roman" w:hAnsi="Times New Roman" w:cs="Times New Roman"/>
          <w:sz w:val="24"/>
          <w:szCs w:val="24"/>
        </w:rPr>
        <w:t>Агриколь</w:t>
      </w:r>
      <w:proofErr w:type="spellEnd"/>
      <w:r>
        <w:rPr>
          <w:rFonts w:ascii="Times New Roman" w:hAnsi="Times New Roman" w:cs="Times New Roman"/>
          <w:sz w:val="24"/>
          <w:szCs w:val="24"/>
        </w:rPr>
        <w:t xml:space="preserve"> КФХ Невоструев В.В. (2000 тыс. руб.).</w:t>
      </w:r>
    </w:p>
    <w:p w:rsidR="00163BC6"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3.12. Строительство фермы на 200 голов в д. </w:t>
      </w:r>
      <w:proofErr w:type="spellStart"/>
      <w:r>
        <w:rPr>
          <w:rFonts w:ascii="Times New Roman" w:hAnsi="Times New Roman" w:cs="Times New Roman"/>
          <w:sz w:val="24"/>
          <w:szCs w:val="24"/>
        </w:rPr>
        <w:t>Гаинцы</w:t>
      </w:r>
      <w:proofErr w:type="spellEnd"/>
      <w:r>
        <w:rPr>
          <w:rFonts w:ascii="Times New Roman" w:hAnsi="Times New Roman" w:cs="Times New Roman"/>
          <w:sz w:val="24"/>
          <w:szCs w:val="24"/>
        </w:rPr>
        <w:t xml:space="preserve"> КФХ Мусаева Т.М.К. (12 млн. руб.)</w:t>
      </w:r>
    </w:p>
    <w:p w:rsidR="00163BC6"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3.13. Строительство зернового склада в ООО «Качкашурское» (4000 тыс. руб.).</w:t>
      </w:r>
    </w:p>
    <w:p w:rsidR="00163BC6"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3.14. Создание производства по переработке молока и (или) мяса (СПОК) – 4 млн. руб.</w:t>
      </w:r>
    </w:p>
    <w:p w:rsidR="00163BC6" w:rsidRPr="006A2F61"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3.15. Создание пасеки на 200 ульев КФХ </w:t>
      </w:r>
      <w:proofErr w:type="spellStart"/>
      <w:r>
        <w:rPr>
          <w:rFonts w:ascii="Times New Roman" w:hAnsi="Times New Roman" w:cs="Times New Roman"/>
          <w:sz w:val="24"/>
          <w:szCs w:val="24"/>
        </w:rPr>
        <w:t>Прокашевым</w:t>
      </w:r>
      <w:proofErr w:type="spellEnd"/>
      <w:r>
        <w:rPr>
          <w:rFonts w:ascii="Times New Roman" w:hAnsi="Times New Roman" w:cs="Times New Roman"/>
          <w:sz w:val="24"/>
          <w:szCs w:val="24"/>
        </w:rPr>
        <w:t xml:space="preserve"> И.М., расширение пасеки до 100 ульев Ушаковым О.П. – 1,2 млн. руб.</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Следует отметить, что мероприятия, направленные на подготовку и реализацию инвестиционных проектов по созданию новых, расширению и модернизации существующих производств во всех сферах экономики учитываются в рамках подпрограммы «Создание благоприятных условий для привлечения инвестиций».</w:t>
      </w:r>
    </w:p>
    <w:p w:rsidR="00163BC6" w:rsidRPr="006A2F61"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6A2F61">
        <w:rPr>
          <w:rFonts w:ascii="Times New Roman" w:hAnsi="Times New Roman" w:cs="Times New Roman"/>
          <w:sz w:val="24"/>
          <w:szCs w:val="24"/>
        </w:rPr>
        <w:t>Мониторинг ситуации в сельском хозяйстве района, в том числе финансово-экономического состояния сельскохозяйственных организаций района.</w:t>
      </w:r>
    </w:p>
    <w:p w:rsidR="00163BC6" w:rsidRPr="006A2F61" w:rsidRDefault="00163BC6" w:rsidP="00163BC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Pr="006A2F61">
        <w:rPr>
          <w:rFonts w:ascii="Times New Roman" w:hAnsi="Times New Roman" w:cs="Times New Roman"/>
          <w:sz w:val="24"/>
          <w:szCs w:val="24"/>
        </w:rPr>
        <w:t>5) Принятие мер для реформирования экономически слабых организаций агропромышленного комплекса района, сохранения их имущественного комплекса при возбуждении дела о банкротстве.</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jc w:val="both"/>
        <w:rPr>
          <w:bCs w:val="0"/>
        </w:rPr>
      </w:pPr>
      <w:r w:rsidRPr="00A921F9">
        <w:rPr>
          <w:bCs w:val="0"/>
        </w:rPr>
        <w:t xml:space="preserve">Предоставление консультационных услуг </w:t>
      </w:r>
      <w:proofErr w:type="spellStart"/>
      <w:r w:rsidRPr="00A921F9">
        <w:rPr>
          <w:bCs w:val="0"/>
        </w:rPr>
        <w:t>сельхозтоваропроизводителям</w:t>
      </w:r>
      <w:proofErr w:type="spellEnd"/>
      <w:r w:rsidRPr="00A921F9">
        <w:rPr>
          <w:bCs w:val="0"/>
        </w:rPr>
        <w:t xml:space="preserve"> по вопросам агрономии, </w:t>
      </w:r>
      <w:proofErr w:type="gramStart"/>
      <w:r w:rsidRPr="00A921F9">
        <w:rPr>
          <w:bCs w:val="0"/>
        </w:rPr>
        <w:t>зоотехнии,  ветеринарии</w:t>
      </w:r>
      <w:proofErr w:type="gramEnd"/>
      <w:r w:rsidRPr="00A921F9">
        <w:rPr>
          <w:bCs w:val="0"/>
        </w:rPr>
        <w:t>, применения биологических, химических, и других препаратов, налогообложения, бухгалтерского учета и другим вопросам, отнесенным к сфере агропромышленного комплекса.</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contextualSpacing w:val="0"/>
        <w:jc w:val="both"/>
        <w:rPr>
          <w:bCs w:val="0"/>
        </w:rPr>
      </w:pPr>
      <w:r w:rsidRPr="00A921F9">
        <w:rPr>
          <w:bCs w:val="0"/>
        </w:rPr>
        <w:t xml:space="preserve">Организация и проведение </w:t>
      </w:r>
      <w:proofErr w:type="gramStart"/>
      <w:r w:rsidRPr="00A921F9">
        <w:rPr>
          <w:bCs w:val="0"/>
        </w:rPr>
        <w:t>учеб,  семинаров</w:t>
      </w:r>
      <w:proofErr w:type="gramEnd"/>
      <w:r w:rsidRPr="00A921F9">
        <w:rPr>
          <w:bCs w:val="0"/>
        </w:rPr>
        <w:t xml:space="preserve">, совещаний по повышению квалификации руководителей и специалистов сельскохозяйственных организаций района, подведению итогов работы. </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contextualSpacing w:val="0"/>
        <w:jc w:val="both"/>
        <w:rPr>
          <w:bCs w:val="0"/>
        </w:rPr>
      </w:pPr>
      <w:r w:rsidRPr="00A921F9">
        <w:rPr>
          <w:bCs w:val="0"/>
        </w:rPr>
        <w:t>Организация и проведение районных конкурсов (смотров-конкурсов), иных мероприятий в сфере сельского хозяйства в целях повышения профессионального мастерства, распространения передового опыта и поощрения лучших коллективов и персонала.</w:t>
      </w:r>
    </w:p>
    <w:p w:rsidR="00163BC6" w:rsidRPr="00470A07" w:rsidRDefault="00163BC6" w:rsidP="00163BC6">
      <w:pPr>
        <w:pStyle w:val="a3"/>
        <w:ind w:firstLine="708"/>
        <w:rPr>
          <w:rFonts w:ascii="Times New Roman" w:hAnsi="Times New Roman" w:cs="Times New Roman"/>
          <w:sz w:val="24"/>
          <w:szCs w:val="24"/>
        </w:rPr>
      </w:pPr>
      <w:r w:rsidRPr="00470A07">
        <w:rPr>
          <w:rFonts w:ascii="Times New Roman" w:hAnsi="Times New Roman" w:cs="Times New Roman"/>
          <w:sz w:val="24"/>
          <w:szCs w:val="24"/>
        </w:rPr>
        <w:t>В рамках основного мероприятия проводятся День работника сельского хозяйства и перерабатывающей промышленности, организуются и проводятся конкурсы (смотры-конкурсы):</w:t>
      </w:r>
    </w:p>
    <w:p w:rsidR="00163BC6" w:rsidRPr="00470A07" w:rsidRDefault="00163BC6" w:rsidP="00163BC6">
      <w:pPr>
        <w:pStyle w:val="a3"/>
        <w:rPr>
          <w:rFonts w:ascii="Times New Roman" w:hAnsi="Times New Roman" w:cs="Times New Roman"/>
          <w:sz w:val="24"/>
          <w:szCs w:val="24"/>
        </w:rPr>
      </w:pPr>
      <w:r w:rsidRPr="00470A07">
        <w:rPr>
          <w:rFonts w:ascii="Times New Roman" w:hAnsi="Times New Roman" w:cs="Times New Roman"/>
          <w:sz w:val="24"/>
          <w:szCs w:val="24"/>
        </w:rPr>
        <w:t>операторов по воспроизводству КРС;</w:t>
      </w:r>
    </w:p>
    <w:p w:rsidR="00163BC6" w:rsidRPr="00A921F9" w:rsidRDefault="00163BC6" w:rsidP="00163BC6">
      <w:pPr>
        <w:pStyle w:val="a4"/>
        <w:numPr>
          <w:ilvl w:val="0"/>
          <w:numId w:val="5"/>
        </w:numPr>
        <w:shd w:val="clear" w:color="auto" w:fill="FFFFFF"/>
        <w:spacing w:before="0"/>
        <w:contextualSpacing w:val="0"/>
        <w:jc w:val="both"/>
      </w:pPr>
      <w:r w:rsidRPr="00A921F9">
        <w:lastRenderedPageBreak/>
        <w:t>операторов машинного доения коров;</w:t>
      </w:r>
    </w:p>
    <w:p w:rsidR="00163BC6" w:rsidRPr="00A921F9" w:rsidRDefault="00163BC6" w:rsidP="00163BC6">
      <w:pPr>
        <w:pStyle w:val="a4"/>
        <w:numPr>
          <w:ilvl w:val="0"/>
          <w:numId w:val="5"/>
        </w:numPr>
        <w:shd w:val="clear" w:color="auto" w:fill="FFFFFF"/>
        <w:spacing w:before="0"/>
        <w:contextualSpacing w:val="0"/>
        <w:jc w:val="both"/>
      </w:pPr>
      <w:r w:rsidRPr="00A921F9">
        <w:t>по подготовке животноводческих помещений к зимне-стойловому периоду содержания скота;</w:t>
      </w:r>
    </w:p>
    <w:p w:rsidR="00163BC6" w:rsidRPr="00A921F9" w:rsidRDefault="00163BC6" w:rsidP="00163BC6">
      <w:pPr>
        <w:pStyle w:val="a4"/>
        <w:numPr>
          <w:ilvl w:val="0"/>
          <w:numId w:val="5"/>
        </w:numPr>
        <w:shd w:val="clear" w:color="auto" w:fill="FFFFFF"/>
        <w:spacing w:before="0"/>
        <w:contextualSpacing w:val="0"/>
        <w:jc w:val="both"/>
      </w:pPr>
      <w:r w:rsidRPr="00A921F9">
        <w:t>по подготовке кормоуборочной техники;</w:t>
      </w:r>
    </w:p>
    <w:p w:rsidR="00163BC6" w:rsidRPr="00A921F9" w:rsidRDefault="00163BC6" w:rsidP="00163BC6">
      <w:pPr>
        <w:pStyle w:val="a4"/>
        <w:numPr>
          <w:ilvl w:val="0"/>
          <w:numId w:val="5"/>
        </w:numPr>
        <w:shd w:val="clear" w:color="auto" w:fill="FFFFFF"/>
        <w:spacing w:before="0"/>
        <w:contextualSpacing w:val="0"/>
        <w:jc w:val="both"/>
      </w:pPr>
      <w:r w:rsidRPr="00A921F9">
        <w:t>по подготовке хозяйств района к проведению весенне-полевых работ;</w:t>
      </w:r>
    </w:p>
    <w:p w:rsidR="00163BC6" w:rsidRPr="00A921F9" w:rsidRDefault="00163BC6" w:rsidP="00163BC6">
      <w:pPr>
        <w:pStyle w:val="a4"/>
        <w:numPr>
          <w:ilvl w:val="0"/>
          <w:numId w:val="5"/>
        </w:numPr>
        <w:shd w:val="clear" w:color="auto" w:fill="FFFFFF"/>
        <w:spacing w:before="0"/>
        <w:contextualSpacing w:val="0"/>
        <w:jc w:val="both"/>
      </w:pPr>
      <w:r w:rsidRPr="00A921F9">
        <w:t>на лучший пункт по искусственному осеменению;</w:t>
      </w:r>
    </w:p>
    <w:p w:rsidR="00163BC6" w:rsidRPr="00A921F9" w:rsidRDefault="00163BC6" w:rsidP="00163BC6">
      <w:pPr>
        <w:pStyle w:val="a4"/>
        <w:numPr>
          <w:ilvl w:val="0"/>
          <w:numId w:val="5"/>
        </w:numPr>
        <w:shd w:val="clear" w:color="auto" w:fill="FFFFFF"/>
        <w:spacing w:before="0"/>
        <w:contextualSpacing w:val="0"/>
        <w:jc w:val="both"/>
      </w:pPr>
      <w:r w:rsidRPr="00A921F9">
        <w:t>по подготовке с/х техники на длительное хранение;</w:t>
      </w:r>
    </w:p>
    <w:p w:rsidR="00163BC6" w:rsidRPr="00A921F9" w:rsidRDefault="00163BC6" w:rsidP="00163BC6">
      <w:pPr>
        <w:pStyle w:val="a4"/>
        <w:numPr>
          <w:ilvl w:val="0"/>
          <w:numId w:val="5"/>
        </w:numPr>
        <w:shd w:val="clear" w:color="auto" w:fill="FFFFFF"/>
        <w:spacing w:before="0"/>
        <w:contextualSpacing w:val="0"/>
        <w:jc w:val="both"/>
      </w:pPr>
      <w:r w:rsidRPr="00A921F9">
        <w:t>месячники качества реализуемого молока</w:t>
      </w:r>
    </w:p>
    <w:p w:rsidR="00163BC6" w:rsidRPr="00A921F9" w:rsidRDefault="00163BC6" w:rsidP="00163BC6">
      <w:pPr>
        <w:pStyle w:val="a4"/>
        <w:numPr>
          <w:ilvl w:val="0"/>
          <w:numId w:val="16"/>
        </w:numPr>
        <w:tabs>
          <w:tab w:val="left" w:pos="1134"/>
        </w:tabs>
        <w:autoSpaceDE w:val="0"/>
        <w:autoSpaceDN w:val="0"/>
        <w:adjustRightInd w:val="0"/>
        <w:spacing w:before="0"/>
        <w:ind w:left="0" w:firstLine="709"/>
        <w:contextualSpacing w:val="0"/>
        <w:jc w:val="both"/>
        <w:rPr>
          <w:bCs w:val="0"/>
        </w:rPr>
      </w:pPr>
      <w:r w:rsidRPr="00A921F9">
        <w:rPr>
          <w:bCs w:val="0"/>
        </w:rPr>
        <w:t xml:space="preserve">Реализация комплекса мер, направленных на обеспечение квалифицированными кадрами сельскохозяйственных организаций Красногорского района (организационные мероприятия).  </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В рамках основного мероприятия реализуются меры по следующим направлениям:</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9.1. Реализация комплекса мер, связанных с подготовкой молодых специалистов и их последующим трудоустройством в организации агропромышленного комплекса Красногорского района (целевой набор на получение высшего или среднего профессионального образования). </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Отдел сельского хозяйства Администрации </w:t>
      </w:r>
      <w:proofErr w:type="gramStart"/>
      <w:r w:rsidRPr="006A2F61">
        <w:rPr>
          <w:rFonts w:ascii="Times New Roman" w:hAnsi="Times New Roman" w:cs="Times New Roman"/>
          <w:sz w:val="24"/>
          <w:szCs w:val="24"/>
        </w:rPr>
        <w:t>Красногорского  района</w:t>
      </w:r>
      <w:proofErr w:type="gramEnd"/>
      <w:r w:rsidRPr="006A2F61">
        <w:rPr>
          <w:rFonts w:ascii="Times New Roman" w:hAnsi="Times New Roman" w:cs="Times New Roman"/>
          <w:sz w:val="24"/>
          <w:szCs w:val="24"/>
        </w:rPr>
        <w:t xml:space="preserve"> осуществляется подбор кадров для целевого набора, подготовка необходимых документов. После получения высшего или среднего профессионального образования осуществляется организационное содействие в трудоустройстве молодых специалистов в организации агропромышленного комплекса Красногорского района.</w:t>
      </w:r>
    </w:p>
    <w:p w:rsidR="00163BC6" w:rsidRPr="006A2F61" w:rsidRDefault="00163BC6" w:rsidP="00163BC6">
      <w:pPr>
        <w:pStyle w:val="a3"/>
        <w:ind w:firstLine="708"/>
        <w:jc w:val="both"/>
        <w:rPr>
          <w:rFonts w:ascii="Times New Roman" w:hAnsi="Times New Roman" w:cs="Times New Roman"/>
          <w:sz w:val="24"/>
          <w:szCs w:val="24"/>
        </w:rPr>
      </w:pPr>
      <w:r w:rsidRPr="006A2F61">
        <w:rPr>
          <w:rFonts w:ascii="Times New Roman" w:hAnsi="Times New Roman" w:cs="Times New Roman"/>
          <w:sz w:val="24"/>
          <w:szCs w:val="24"/>
        </w:rPr>
        <w:t xml:space="preserve">9.2.  Проведение подготовительных работ с целью </w:t>
      </w:r>
      <w:proofErr w:type="gramStart"/>
      <w:r w:rsidRPr="006A2F61">
        <w:rPr>
          <w:rFonts w:ascii="Times New Roman" w:hAnsi="Times New Roman" w:cs="Times New Roman"/>
          <w:sz w:val="24"/>
          <w:szCs w:val="24"/>
        </w:rPr>
        <w:t>предоставления  социальных</w:t>
      </w:r>
      <w:proofErr w:type="gramEnd"/>
      <w:r w:rsidRPr="006A2F61">
        <w:rPr>
          <w:rFonts w:ascii="Times New Roman" w:hAnsi="Times New Roman" w:cs="Times New Roman"/>
          <w:sz w:val="24"/>
          <w:szCs w:val="24"/>
        </w:rPr>
        <w:t xml:space="preserve">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w:t>
      </w:r>
    </w:p>
    <w:p w:rsidR="00163BC6" w:rsidRPr="00470A07" w:rsidRDefault="00163BC6" w:rsidP="00163BC6">
      <w:pPr>
        <w:pStyle w:val="a3"/>
        <w:ind w:firstLine="708"/>
        <w:jc w:val="both"/>
        <w:rPr>
          <w:rFonts w:ascii="Times New Roman" w:hAnsi="Times New Roman" w:cs="Times New Roman"/>
          <w:bCs/>
          <w:sz w:val="24"/>
          <w:szCs w:val="24"/>
        </w:rPr>
      </w:pPr>
      <w:r w:rsidRPr="00470A07">
        <w:rPr>
          <w:rFonts w:ascii="Times New Roman" w:hAnsi="Times New Roman" w:cs="Times New Roman"/>
          <w:sz w:val="24"/>
          <w:szCs w:val="24"/>
        </w:rPr>
        <w:t xml:space="preserve">Социальные выплаты предоставляются в соответствии с Положением, утвержденным Постановлением Правительства Удмуртской Республики от 21 октября 2013 г. N 481 "О мерах по реализации мероприятий федеральной целевой программы "Устойчивое развитие сельских территорий на 2014 - 2017 годы и на период до 2020 года" </w:t>
      </w:r>
      <w:r w:rsidRPr="00470A07">
        <w:rPr>
          <w:rFonts w:ascii="Times New Roman" w:hAnsi="Times New Roman" w:cs="Times New Roman"/>
          <w:bCs/>
          <w:sz w:val="24"/>
          <w:szCs w:val="24"/>
        </w:rPr>
        <w:t xml:space="preserve">  Разработан Административный регламент по предоставлению муниципальной услуги «Прием заявлений, документов, а также постановка на учет граждан на получение государственной финансовой поддержки по федеральной целевой программе «Устойчивое развитие сельских территорий на 2014-2017 годы и на период до 2020 года».  Постановление </w:t>
      </w:r>
      <w:proofErr w:type="gramStart"/>
      <w:r w:rsidRPr="00470A07">
        <w:rPr>
          <w:rFonts w:ascii="Times New Roman" w:hAnsi="Times New Roman" w:cs="Times New Roman"/>
          <w:bCs/>
          <w:sz w:val="24"/>
          <w:szCs w:val="24"/>
        </w:rPr>
        <w:t>Администрации  Красногорского</w:t>
      </w:r>
      <w:proofErr w:type="gramEnd"/>
      <w:r w:rsidRPr="00470A07">
        <w:rPr>
          <w:rFonts w:ascii="Times New Roman" w:hAnsi="Times New Roman" w:cs="Times New Roman"/>
          <w:bCs/>
          <w:sz w:val="24"/>
          <w:szCs w:val="24"/>
        </w:rPr>
        <w:t xml:space="preserve"> района от 25.02.2014 года  № 179 «Об утверждении административного регламента предоставления муниципальной услуги  «Прием заявлений, документов, а также постановка на учет граждан на получение государственной финансовой поддержки по федеральной целевой программе «Устойчивое развитие сельских территорий на 2014-2017 годы и на период до 2020 года»</w:t>
      </w:r>
    </w:p>
    <w:p w:rsidR="00163BC6" w:rsidRPr="00470A07" w:rsidRDefault="00163BC6" w:rsidP="00163BC6">
      <w:pPr>
        <w:pStyle w:val="a3"/>
        <w:jc w:val="both"/>
        <w:rPr>
          <w:rFonts w:ascii="Times New Roman" w:hAnsi="Times New Roman" w:cs="Times New Roman"/>
          <w:sz w:val="24"/>
          <w:szCs w:val="24"/>
        </w:rPr>
      </w:pPr>
      <w:r w:rsidRPr="00470A07">
        <w:rPr>
          <w:rFonts w:ascii="Times New Roman" w:hAnsi="Times New Roman" w:cs="Times New Roman"/>
          <w:sz w:val="24"/>
          <w:szCs w:val="24"/>
        </w:rPr>
        <w:t>В целях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 Администрация Красногорского района:</w:t>
      </w:r>
    </w:p>
    <w:p w:rsidR="00163BC6" w:rsidRPr="00A921F9" w:rsidRDefault="00163BC6" w:rsidP="00163BC6">
      <w:pPr>
        <w:pStyle w:val="a4"/>
        <w:numPr>
          <w:ilvl w:val="0"/>
          <w:numId w:val="8"/>
        </w:numPr>
        <w:shd w:val="clear" w:color="auto" w:fill="FFFFFF"/>
        <w:tabs>
          <w:tab w:val="left" w:pos="1134"/>
        </w:tabs>
        <w:spacing w:before="0"/>
        <w:ind w:left="0" w:firstLine="709"/>
        <w:contextualSpacing w:val="0"/>
        <w:jc w:val="both"/>
      </w:pPr>
      <w:r w:rsidRPr="00A921F9">
        <w:t xml:space="preserve">осуществляет разъяснение населению, в том числе с использованием средств массовой информации, условий и порядка получения и использования социальных выплат; </w:t>
      </w:r>
    </w:p>
    <w:p w:rsidR="00163BC6" w:rsidRPr="00A921F9" w:rsidRDefault="00163BC6" w:rsidP="00163BC6">
      <w:pPr>
        <w:pStyle w:val="a4"/>
        <w:numPr>
          <w:ilvl w:val="0"/>
          <w:numId w:val="8"/>
        </w:numPr>
        <w:shd w:val="clear" w:color="auto" w:fill="FFFFFF"/>
        <w:tabs>
          <w:tab w:val="left" w:pos="1134"/>
        </w:tabs>
        <w:spacing w:before="0"/>
        <w:ind w:left="0" w:firstLine="709"/>
        <w:contextualSpacing w:val="0"/>
        <w:jc w:val="both"/>
      </w:pPr>
      <w:r w:rsidRPr="00A921F9">
        <w:t>осуществляет прием документов;</w:t>
      </w:r>
    </w:p>
    <w:p w:rsidR="00163BC6" w:rsidRPr="00A921F9" w:rsidRDefault="00163BC6" w:rsidP="00163BC6">
      <w:pPr>
        <w:pStyle w:val="a4"/>
        <w:numPr>
          <w:ilvl w:val="0"/>
          <w:numId w:val="8"/>
        </w:numPr>
        <w:shd w:val="clear" w:color="auto" w:fill="FFFFFF"/>
        <w:tabs>
          <w:tab w:val="left" w:pos="1134"/>
        </w:tabs>
        <w:spacing w:before="0"/>
        <w:ind w:left="0" w:firstLine="709"/>
        <w:contextualSpacing w:val="0"/>
        <w:jc w:val="both"/>
      </w:pPr>
      <w:r w:rsidRPr="00A921F9">
        <w:t xml:space="preserve">проводит проверку представленных документов, принимает решение о признании заявителя нуждающимся в улучшении жилищных условий и включении в список участников </w:t>
      </w:r>
      <w:hyperlink r:id="rId10" w:history="1">
        <w:r w:rsidRPr="00A921F9">
          <w:t>программы</w:t>
        </w:r>
      </w:hyperlink>
      <w:r w:rsidRPr="00A921F9">
        <w:t xml:space="preserve"> или об отказе во включении в список участников </w:t>
      </w:r>
      <w:hyperlink r:id="rId11" w:history="1">
        <w:r w:rsidRPr="00A921F9">
          <w:t>программы</w:t>
        </w:r>
      </w:hyperlink>
      <w:r w:rsidRPr="00A921F9">
        <w:t>;</w:t>
      </w:r>
    </w:p>
    <w:p w:rsidR="00163BC6" w:rsidRPr="00A921F9" w:rsidRDefault="00163BC6" w:rsidP="00163BC6">
      <w:pPr>
        <w:pStyle w:val="a4"/>
        <w:numPr>
          <w:ilvl w:val="0"/>
          <w:numId w:val="8"/>
        </w:numPr>
        <w:shd w:val="clear" w:color="auto" w:fill="FFFFFF"/>
        <w:tabs>
          <w:tab w:val="left" w:pos="1134"/>
        </w:tabs>
        <w:spacing w:before="0"/>
        <w:ind w:left="0" w:firstLine="709"/>
        <w:contextualSpacing w:val="0"/>
        <w:jc w:val="both"/>
      </w:pPr>
      <w:r w:rsidRPr="00A921F9">
        <w:t>представляет в Министерство сельского хозяйства и продовольствия Удмуртской Республики список участников программы, акты органа местного самоуправления о признании лиц, указанных в списке, нуждающимися в улучшении жилищных условий или о признании молодой семьи, молодого специалиста не имеющими жилья в сельской местности, иные документы;</w:t>
      </w:r>
    </w:p>
    <w:p w:rsidR="00163BC6" w:rsidRPr="00A921F9" w:rsidRDefault="00163BC6" w:rsidP="00163BC6">
      <w:pPr>
        <w:pStyle w:val="a4"/>
        <w:numPr>
          <w:ilvl w:val="0"/>
          <w:numId w:val="8"/>
        </w:numPr>
        <w:shd w:val="clear" w:color="auto" w:fill="FFFFFF"/>
        <w:tabs>
          <w:tab w:val="left" w:pos="1134"/>
        </w:tabs>
        <w:spacing w:before="0"/>
        <w:ind w:left="0" w:firstLine="709"/>
        <w:contextualSpacing w:val="0"/>
        <w:jc w:val="both"/>
      </w:pPr>
      <w:r w:rsidRPr="00A921F9">
        <w:t>доводит до сведения заявителей информацию о включении их в сводный список участников программы;</w:t>
      </w:r>
    </w:p>
    <w:p w:rsidR="00163BC6" w:rsidRPr="00470A07" w:rsidRDefault="00163BC6" w:rsidP="00163BC6">
      <w:pPr>
        <w:pStyle w:val="a3"/>
        <w:ind w:firstLine="708"/>
        <w:jc w:val="both"/>
        <w:rPr>
          <w:rFonts w:ascii="Times New Roman" w:hAnsi="Times New Roman" w:cs="Times New Roman"/>
          <w:b/>
          <w:sz w:val="24"/>
          <w:szCs w:val="24"/>
        </w:rPr>
      </w:pPr>
      <w:r w:rsidRPr="00470A07">
        <w:rPr>
          <w:rFonts w:ascii="Times New Roman" w:hAnsi="Times New Roman" w:cs="Times New Roman"/>
          <w:sz w:val="24"/>
          <w:szCs w:val="24"/>
        </w:rPr>
        <w:t xml:space="preserve">9.3.  Проведение работ по предоставлению земельных участков для ведения индивидуального жилищного строительства членам молодых семей и молодым специалистам, </w:t>
      </w:r>
      <w:r w:rsidRPr="00470A07">
        <w:rPr>
          <w:rFonts w:ascii="Times New Roman" w:hAnsi="Times New Roman" w:cs="Times New Roman"/>
          <w:sz w:val="24"/>
          <w:szCs w:val="24"/>
        </w:rPr>
        <w:lastRenderedPageBreak/>
        <w:t>проживающим и работающим в сельских населенных пунктах - в соответствии с Законом Удмуртской Республики от 30 июня 2011 года №32-РЗ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w:t>
      </w:r>
    </w:p>
    <w:p w:rsidR="00163BC6" w:rsidRPr="00470A07" w:rsidRDefault="00163BC6" w:rsidP="00163BC6">
      <w:pPr>
        <w:pStyle w:val="a3"/>
        <w:jc w:val="both"/>
        <w:rPr>
          <w:rFonts w:ascii="Times New Roman" w:hAnsi="Times New Roman" w:cs="Times New Roman"/>
          <w:sz w:val="24"/>
          <w:szCs w:val="24"/>
        </w:rPr>
      </w:pPr>
      <w:r w:rsidRPr="00470A07">
        <w:rPr>
          <w:rFonts w:ascii="Times New Roman" w:hAnsi="Times New Roman" w:cs="Times New Roman"/>
          <w:sz w:val="24"/>
          <w:szCs w:val="24"/>
        </w:rPr>
        <w:t>Для реализации указанной меры государственной поддержки Администрация Красногорского района:</w:t>
      </w:r>
    </w:p>
    <w:p w:rsidR="00163BC6" w:rsidRPr="00A921F9" w:rsidRDefault="00163BC6" w:rsidP="00163BC6">
      <w:pPr>
        <w:pStyle w:val="a4"/>
        <w:numPr>
          <w:ilvl w:val="0"/>
          <w:numId w:val="9"/>
        </w:numPr>
        <w:shd w:val="clear" w:color="auto" w:fill="FFFFFF"/>
        <w:tabs>
          <w:tab w:val="left" w:pos="1134"/>
        </w:tabs>
        <w:spacing w:before="0"/>
        <w:ind w:left="0" w:firstLine="709"/>
        <w:contextualSpacing w:val="0"/>
        <w:jc w:val="both"/>
      </w:pPr>
      <w:r w:rsidRPr="00A921F9">
        <w:t>устанавливает (обновляет) перечень сформированных земельных участков, планируемых для предоставления гражданам в соответствии с указанным Законом Удмуртской Республики от 30 июня 2011 года №32-РЗ</w:t>
      </w:r>
      <w:r w:rsidRPr="00A921F9">
        <w:rPr>
          <w:b/>
        </w:rPr>
        <w:t xml:space="preserve"> </w:t>
      </w:r>
      <w:r w:rsidRPr="00A921F9">
        <w:t xml:space="preserve">«О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 а также </w:t>
      </w:r>
      <w:hyperlink r:id="rId12" w:history="1">
        <w:r w:rsidRPr="00A921F9">
          <w:t>Законом</w:t>
        </w:r>
      </w:hyperlink>
      <w:r w:rsidRPr="00A921F9">
        <w:t xml:space="preserve"> Удмуртской Республики от 16 декабря 2002 г. №68-РЗ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w:t>
      </w:r>
    </w:p>
    <w:p w:rsidR="00163BC6" w:rsidRPr="00A921F9" w:rsidRDefault="00163BC6" w:rsidP="00163BC6">
      <w:pPr>
        <w:pStyle w:val="a4"/>
        <w:numPr>
          <w:ilvl w:val="0"/>
          <w:numId w:val="9"/>
        </w:numPr>
        <w:shd w:val="clear" w:color="auto" w:fill="FFFFFF"/>
        <w:tabs>
          <w:tab w:val="left" w:pos="1134"/>
        </w:tabs>
        <w:spacing w:before="0"/>
        <w:ind w:left="0" w:firstLine="709"/>
        <w:contextualSpacing w:val="0"/>
        <w:jc w:val="both"/>
      </w:pPr>
      <w:r w:rsidRPr="00A921F9">
        <w:t>ведет единый учет граждан, имеющих право на бесплатное предоставление земельных участков;</w:t>
      </w:r>
    </w:p>
    <w:p w:rsidR="00163BC6" w:rsidRDefault="00163BC6" w:rsidP="00163BC6">
      <w:pPr>
        <w:pStyle w:val="a4"/>
        <w:numPr>
          <w:ilvl w:val="0"/>
          <w:numId w:val="9"/>
        </w:numPr>
        <w:shd w:val="clear" w:color="auto" w:fill="FFFFFF"/>
        <w:tabs>
          <w:tab w:val="left" w:pos="1134"/>
        </w:tabs>
        <w:spacing w:before="0"/>
        <w:ind w:left="0" w:firstLine="709"/>
        <w:contextualSpacing w:val="0"/>
        <w:jc w:val="both"/>
      </w:pPr>
      <w:r w:rsidRPr="00A921F9">
        <w:t>предоставляет земельные участки в собственность граждан.</w:t>
      </w:r>
    </w:p>
    <w:p w:rsidR="00163BC6" w:rsidRPr="00A921F9" w:rsidRDefault="00163BC6" w:rsidP="00163BC6">
      <w:pPr>
        <w:pStyle w:val="a4"/>
        <w:shd w:val="clear" w:color="auto" w:fill="FFFFFF"/>
        <w:tabs>
          <w:tab w:val="left" w:pos="1134"/>
        </w:tabs>
        <w:spacing w:before="0"/>
        <w:ind w:left="709"/>
        <w:contextualSpacing w:val="0"/>
        <w:jc w:val="both"/>
      </w:pP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 xml:space="preserve">9.4.  Реализация комплекса мер, связанных с подготовкой документов на предоставление займов для целей строительства (реконструкции), приобретения или капитального ремонта жилых помещений, строительства объектов инженерной инфраструктуры работникам организаций, осуществляющих производство сельскохозяйственной продукции, индивидуальным предпринимателям, осуществляющим производство сельскохозяйственной продукции, работникам крестьянских, фермерских хозяйств и гражданам, ведущие личное подсобное хозяйство (сельскохозяйственным товаропроизводителям), в том числе молодым специалистам. </w:t>
      </w:r>
    </w:p>
    <w:p w:rsidR="00163BC6" w:rsidRPr="00470A07" w:rsidRDefault="00163BC6" w:rsidP="00163BC6">
      <w:pPr>
        <w:pStyle w:val="a3"/>
        <w:ind w:firstLine="708"/>
        <w:jc w:val="both"/>
        <w:rPr>
          <w:rFonts w:ascii="Times New Roman" w:hAnsi="Times New Roman" w:cs="Times New Roman"/>
          <w:i/>
          <w:sz w:val="24"/>
          <w:szCs w:val="24"/>
        </w:rPr>
      </w:pPr>
      <w:r w:rsidRPr="00470A07">
        <w:rPr>
          <w:rFonts w:ascii="Times New Roman" w:hAnsi="Times New Roman" w:cs="Times New Roman"/>
          <w:sz w:val="24"/>
          <w:szCs w:val="24"/>
        </w:rPr>
        <w:t xml:space="preserve">Порядок предоставления указанной меры государственной поддержки установлен постановлением Правительства Удмуртской Республики от 4 апреля 2007 г. № 52 «О жилищных займах гражданам за счет средств бюджета Удмуртской Республики». </w:t>
      </w:r>
    </w:p>
    <w:p w:rsidR="00163BC6" w:rsidRPr="00470A07" w:rsidRDefault="00163BC6" w:rsidP="00163BC6">
      <w:pPr>
        <w:pStyle w:val="a3"/>
        <w:jc w:val="both"/>
        <w:rPr>
          <w:rFonts w:ascii="Times New Roman" w:hAnsi="Times New Roman" w:cs="Times New Roman"/>
          <w:sz w:val="24"/>
          <w:szCs w:val="24"/>
        </w:rPr>
      </w:pPr>
      <w:r w:rsidRPr="00470A07">
        <w:rPr>
          <w:rFonts w:ascii="Times New Roman" w:hAnsi="Times New Roman" w:cs="Times New Roman"/>
          <w:sz w:val="24"/>
          <w:szCs w:val="24"/>
        </w:rPr>
        <w:t>Для реализации данной меры Администрация Красногорского района:</w:t>
      </w:r>
    </w:p>
    <w:p w:rsidR="00163BC6" w:rsidRPr="00470A07" w:rsidRDefault="00163BC6" w:rsidP="00163BC6">
      <w:pPr>
        <w:pStyle w:val="a3"/>
        <w:jc w:val="both"/>
        <w:rPr>
          <w:rFonts w:ascii="Times New Roman" w:hAnsi="Times New Roman" w:cs="Times New Roman"/>
          <w:sz w:val="24"/>
          <w:szCs w:val="24"/>
        </w:rPr>
      </w:pPr>
      <w:r w:rsidRPr="00470A07">
        <w:rPr>
          <w:rFonts w:ascii="Times New Roman" w:hAnsi="Times New Roman" w:cs="Times New Roman"/>
          <w:sz w:val="24"/>
          <w:szCs w:val="24"/>
        </w:rPr>
        <w:t>осуществляет учет и формирование очередности граждан на получение жилищных займов;</w:t>
      </w:r>
    </w:p>
    <w:p w:rsidR="00163BC6" w:rsidRPr="00A921F9" w:rsidRDefault="00163BC6" w:rsidP="00163BC6">
      <w:pPr>
        <w:pStyle w:val="a4"/>
        <w:numPr>
          <w:ilvl w:val="0"/>
          <w:numId w:val="10"/>
        </w:numPr>
        <w:shd w:val="clear" w:color="auto" w:fill="FFFFFF"/>
        <w:tabs>
          <w:tab w:val="left" w:pos="1134"/>
        </w:tabs>
        <w:spacing w:before="0"/>
        <w:ind w:left="0" w:firstLine="709"/>
        <w:contextualSpacing w:val="0"/>
        <w:jc w:val="both"/>
      </w:pPr>
      <w:r w:rsidRPr="00A921F9">
        <w:t>организует деятельность по подготовке документов для выдачи жилищных займов;</w:t>
      </w:r>
    </w:p>
    <w:p w:rsidR="00163BC6" w:rsidRPr="00A921F9" w:rsidRDefault="00163BC6" w:rsidP="00163BC6">
      <w:pPr>
        <w:pStyle w:val="a4"/>
        <w:numPr>
          <w:ilvl w:val="0"/>
          <w:numId w:val="10"/>
        </w:numPr>
        <w:shd w:val="clear" w:color="auto" w:fill="FFFFFF"/>
        <w:tabs>
          <w:tab w:val="left" w:pos="1134"/>
        </w:tabs>
        <w:spacing w:before="0"/>
        <w:ind w:left="0" w:firstLine="709"/>
        <w:contextualSpacing w:val="0"/>
        <w:jc w:val="both"/>
      </w:pPr>
      <w:r w:rsidRPr="00A921F9">
        <w:t>осуществляет контроль за целевым использованием жилищных займов, своевременным возвратом основного долга и уплатой процентов за пользование жилищными займами;</w:t>
      </w:r>
    </w:p>
    <w:p w:rsidR="00163BC6" w:rsidRPr="00A921F9" w:rsidRDefault="00163BC6" w:rsidP="00163BC6">
      <w:pPr>
        <w:pStyle w:val="a4"/>
        <w:numPr>
          <w:ilvl w:val="0"/>
          <w:numId w:val="10"/>
        </w:numPr>
        <w:shd w:val="clear" w:color="auto" w:fill="FFFFFF"/>
        <w:tabs>
          <w:tab w:val="left" w:pos="1134"/>
        </w:tabs>
        <w:spacing w:before="0"/>
        <w:ind w:left="0" w:firstLine="709"/>
        <w:contextualSpacing w:val="0"/>
        <w:jc w:val="both"/>
      </w:pPr>
      <w:r w:rsidRPr="00A921F9">
        <w:t>осуществляет контроль за стоимостью и сроками ввода в эксплуатацию жилья, построенного с помощью жилищных займов. Контроль осуществляется по документам, представляемым заемщиками и застройщиками, а также путем проведения проверок на местах. Проведение проверки оформляется актом;</w:t>
      </w:r>
    </w:p>
    <w:p w:rsidR="00163BC6" w:rsidRPr="00A921F9" w:rsidRDefault="00163BC6" w:rsidP="00163BC6">
      <w:pPr>
        <w:pStyle w:val="a4"/>
        <w:numPr>
          <w:ilvl w:val="0"/>
          <w:numId w:val="10"/>
        </w:numPr>
        <w:shd w:val="clear" w:color="auto" w:fill="FFFFFF"/>
        <w:tabs>
          <w:tab w:val="left" w:pos="1134"/>
        </w:tabs>
        <w:spacing w:before="0"/>
        <w:ind w:left="0" w:firstLine="709"/>
        <w:contextualSpacing w:val="0"/>
        <w:jc w:val="both"/>
      </w:pPr>
      <w:r w:rsidRPr="00A921F9">
        <w:t>оказывает помощь заемщикам-индивидуальным застройщикам в подготовке документов для строительства индивидуальных жилых домов;</w:t>
      </w:r>
    </w:p>
    <w:p w:rsidR="00163BC6" w:rsidRPr="00A921F9" w:rsidRDefault="00163BC6" w:rsidP="00163BC6">
      <w:pPr>
        <w:pStyle w:val="a4"/>
        <w:numPr>
          <w:ilvl w:val="0"/>
          <w:numId w:val="10"/>
        </w:numPr>
        <w:shd w:val="clear" w:color="auto" w:fill="FFFFFF"/>
        <w:tabs>
          <w:tab w:val="left" w:pos="1134"/>
        </w:tabs>
        <w:spacing w:before="0"/>
        <w:ind w:left="0" w:firstLine="709"/>
        <w:contextualSpacing w:val="0"/>
        <w:jc w:val="both"/>
      </w:pPr>
      <w:r w:rsidRPr="00A921F9">
        <w:t>проводит работу с заемщиками по разъяснению условий и порядка получения и использования жилищных займов;</w:t>
      </w:r>
    </w:p>
    <w:p w:rsidR="00163BC6" w:rsidRPr="00A921F9" w:rsidRDefault="00163BC6" w:rsidP="00163BC6">
      <w:pPr>
        <w:pStyle w:val="a4"/>
        <w:numPr>
          <w:ilvl w:val="0"/>
          <w:numId w:val="10"/>
        </w:numPr>
        <w:shd w:val="clear" w:color="auto" w:fill="FFFFFF"/>
        <w:tabs>
          <w:tab w:val="left" w:pos="1134"/>
        </w:tabs>
        <w:spacing w:before="0"/>
        <w:ind w:left="0" w:firstLine="709"/>
        <w:contextualSpacing w:val="0"/>
        <w:jc w:val="both"/>
      </w:pPr>
      <w:r w:rsidRPr="00A921F9">
        <w:t xml:space="preserve"> запрашивает сведения из Единого государственного реестра прав на недвижимое имущество и сделок с ним в Управлении Федеральной службы государственной регистрации, кадастра и картографии по Удмуртской Республике о наличии или отсутствии у заемщика и членов его семьи жилых помещений на праве собственности. </w:t>
      </w:r>
    </w:p>
    <w:p w:rsidR="00163BC6" w:rsidRPr="00163BC6" w:rsidRDefault="00163BC6" w:rsidP="00163BC6">
      <w:pPr>
        <w:pStyle w:val="a3"/>
        <w:rPr>
          <w:rFonts w:ascii="Times New Roman" w:hAnsi="Times New Roman" w:cs="Times New Roman"/>
          <w:sz w:val="24"/>
          <w:szCs w:val="24"/>
        </w:rPr>
      </w:pPr>
      <w:r>
        <w:tab/>
      </w:r>
      <w:r w:rsidRPr="00163BC6">
        <w:rPr>
          <w:rFonts w:ascii="Times New Roman" w:hAnsi="Times New Roman" w:cs="Times New Roman"/>
          <w:sz w:val="24"/>
          <w:szCs w:val="24"/>
        </w:rPr>
        <w:t>10) Организация учас</w:t>
      </w:r>
      <w:r w:rsidR="00FF310F">
        <w:rPr>
          <w:rFonts w:ascii="Times New Roman" w:hAnsi="Times New Roman" w:cs="Times New Roman"/>
          <w:sz w:val="24"/>
          <w:szCs w:val="24"/>
        </w:rPr>
        <w:t>тия муниципального образования Красногорский район</w:t>
      </w:r>
      <w:r w:rsidRPr="00163BC6">
        <w:rPr>
          <w:rFonts w:ascii="Times New Roman" w:hAnsi="Times New Roman" w:cs="Times New Roman"/>
          <w:sz w:val="24"/>
          <w:szCs w:val="24"/>
        </w:rPr>
        <w:t xml:space="preserve"> во всероссийских мероприятиях, реализуемых в соответствии с Федеральной целевой программой «Устойчивое развитие сельских территорий на 2014-2017 годы и на период до 2020 года».</w:t>
      </w:r>
    </w:p>
    <w:p w:rsidR="00163BC6" w:rsidRDefault="00163BC6" w:rsidP="00163BC6">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основного мероприятия осуществляется подготовка необходимых документов; в случае отбора Красногорского района по итогам конкурсных процедур – реализация соответствующих программ и проектов.</w:t>
      </w:r>
    </w:p>
    <w:p w:rsidR="00163BC6" w:rsidRPr="009D1C1A" w:rsidRDefault="00163BC6" w:rsidP="00163BC6">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hAnsi="Times New Roman" w:cs="Times New Roman"/>
          <w:bCs/>
          <w:sz w:val="24"/>
          <w:szCs w:val="24"/>
        </w:rPr>
        <w:lastRenderedPageBreak/>
        <w:t xml:space="preserve">11) </w:t>
      </w:r>
      <w:r w:rsidRPr="009D1C1A">
        <w:rPr>
          <w:rFonts w:ascii="Times New Roman" w:eastAsia="Times New Roman" w:hAnsi="Times New Roman" w:cs="Times New Roman"/>
          <w:bCs/>
          <w:sz w:val="24"/>
          <w:szCs w:val="24"/>
          <w:lang w:eastAsia="ru-RU"/>
        </w:rPr>
        <w:t>Содействие в реализации мероприятий, направленных на уничтожение борщевика Сосновского.</w:t>
      </w:r>
    </w:p>
    <w:p w:rsidR="00163BC6" w:rsidRPr="000A4E6E" w:rsidRDefault="00163BC6" w:rsidP="00163B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D1C1A">
        <w:rPr>
          <w:rFonts w:ascii="Times New Roman" w:eastAsia="Times New Roman" w:hAnsi="Times New Roman" w:cs="Times New Roman"/>
          <w:bCs/>
          <w:sz w:val="24"/>
          <w:szCs w:val="24"/>
          <w:lang w:eastAsia="ru-RU"/>
        </w:rPr>
        <w:t xml:space="preserve">Данное мероприятие направленно на сокращение </w:t>
      </w:r>
      <w:r w:rsidRPr="009D1C1A">
        <w:rPr>
          <w:rFonts w:ascii="Times New Roman" w:eastAsia="Times New Roman" w:hAnsi="Times New Roman" w:cs="Times New Roman"/>
          <w:sz w:val="24"/>
          <w:szCs w:val="24"/>
          <w:lang w:eastAsia="ru-RU"/>
        </w:rPr>
        <w:t>засоренных площадей особо опасным для жизни и здоровья людей растением – борщевиком Сосновского.</w:t>
      </w:r>
    </w:p>
    <w:p w:rsidR="00163BC6" w:rsidRPr="00A921F9" w:rsidRDefault="00163BC6" w:rsidP="00163BC6">
      <w:pPr>
        <w:shd w:val="clear" w:color="auto" w:fill="FFFFFF"/>
        <w:tabs>
          <w:tab w:val="left" w:pos="1134"/>
        </w:tabs>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163BC6" w:rsidRPr="00A921F9" w:rsidRDefault="00163BC6" w:rsidP="00163BC6">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t>1.6. Меры муниципального регулирования подпрограммы</w:t>
      </w:r>
    </w:p>
    <w:p w:rsidR="00163BC6" w:rsidRPr="00A921F9" w:rsidRDefault="00163BC6" w:rsidP="00163BC6">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соответствии с Положением «О возложении исполнений  муниципальных функций в целях обеспечения реализации предусмотренных законодательством полномочий в области сельского хозяйства», утвержденным Постановлением Администраций Красногорский район от 12 апреля 2010 г. № 129 «О возложении исполнений  муниципальных функций в целях обеспечения реализации предусмотренных законодательством полномочий в области сельского хозяйства», структурным подразделением Администра</w:t>
      </w:r>
      <w:r w:rsidR="00FF310F">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осуществляющим исполнение муниципальных функций в целях обеспечения реализации предусмотренных законодательством полномочий в области сельского хозяйства, является Отдел сельского хозяйства Администра</w:t>
      </w:r>
      <w:r w:rsidR="00FF310F">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xml:space="preserve">.  Отдел сельского хозяйства не </w:t>
      </w:r>
      <w:proofErr w:type="gramStart"/>
      <w:r w:rsidRPr="00A921F9">
        <w:rPr>
          <w:rFonts w:ascii="Times New Roman" w:hAnsi="Times New Roman" w:cs="Times New Roman"/>
          <w:bCs/>
          <w:sz w:val="24"/>
          <w:szCs w:val="24"/>
        </w:rPr>
        <w:t>является  юридическим</w:t>
      </w:r>
      <w:proofErr w:type="gramEnd"/>
      <w:r w:rsidRPr="00A921F9">
        <w:rPr>
          <w:rFonts w:ascii="Times New Roman" w:hAnsi="Times New Roman" w:cs="Times New Roman"/>
          <w:bCs/>
          <w:sz w:val="24"/>
          <w:szCs w:val="24"/>
        </w:rPr>
        <w:t xml:space="preserve"> лицом, содержание Отдела сельского хозяйства  будет отражено в муниципальной программе «Муниципальное управление» (подпрограмма «Организация муниципального управления»).</w:t>
      </w:r>
    </w:p>
    <w:p w:rsidR="00163BC6" w:rsidRPr="00A921F9" w:rsidRDefault="00163BC6" w:rsidP="00163BC6">
      <w:pPr>
        <w:autoSpaceDE w:val="0"/>
        <w:autoSpaceDN w:val="0"/>
        <w:adjustRightInd w:val="0"/>
        <w:ind w:firstLine="357"/>
        <w:jc w:val="both"/>
        <w:rPr>
          <w:rFonts w:ascii="Times New Roman" w:hAnsi="Times New Roman" w:cs="Times New Roman"/>
          <w:bCs/>
          <w:sz w:val="24"/>
          <w:szCs w:val="24"/>
        </w:rPr>
      </w:pPr>
      <w:r w:rsidRPr="00A921F9">
        <w:rPr>
          <w:rFonts w:ascii="Times New Roman" w:hAnsi="Times New Roman" w:cs="Times New Roman"/>
          <w:bCs/>
          <w:sz w:val="24"/>
          <w:szCs w:val="24"/>
        </w:rPr>
        <w:t>Отделом сельского хозяйства Администрации Красногорского района ежегодно утверждаются Положения о проведении районных конкурсов (смотров-конкурсов), в которых определяются условия участия, время проведения и порядок подведения итогов конкурсов.</w:t>
      </w:r>
    </w:p>
    <w:p w:rsidR="00163BC6" w:rsidRPr="00A921F9" w:rsidRDefault="00163BC6" w:rsidP="00163BC6">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t>1.7. Прогноз сводных показателей муниципальных заданий подпрограммы</w:t>
      </w:r>
    </w:p>
    <w:p w:rsidR="00163BC6" w:rsidRPr="00A921F9" w:rsidRDefault="00163BC6" w:rsidP="00163BC6">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подпрограммы Администрацией Красногорского района осуществляется муниципальная услуга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Муниципальными учреждениями муниципальные услуги не оказываются.</w:t>
      </w:r>
    </w:p>
    <w:p w:rsidR="00163BC6" w:rsidRPr="00A921F9" w:rsidRDefault="00163BC6" w:rsidP="00163BC6">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t xml:space="preserve">         1.8. Взаимодействие с органами государственной власти и местного самоуправления, организациями и </w:t>
      </w:r>
      <w:proofErr w:type="gramStart"/>
      <w:r w:rsidRPr="00A921F9">
        <w:rPr>
          <w:rFonts w:ascii="Times New Roman" w:hAnsi="Times New Roman" w:cs="Times New Roman"/>
          <w:b/>
          <w:bCs/>
          <w:sz w:val="24"/>
          <w:szCs w:val="24"/>
        </w:rPr>
        <w:t>гражданами  подпрограммы</w:t>
      </w:r>
      <w:proofErr w:type="gramEnd"/>
    </w:p>
    <w:p w:rsidR="00163BC6" w:rsidRPr="00470A07" w:rsidRDefault="00163BC6" w:rsidP="00163BC6">
      <w:pPr>
        <w:pStyle w:val="a3"/>
        <w:ind w:firstLine="357"/>
        <w:jc w:val="both"/>
        <w:rPr>
          <w:rFonts w:ascii="Times New Roman" w:hAnsi="Times New Roman" w:cs="Times New Roman"/>
          <w:sz w:val="24"/>
          <w:szCs w:val="24"/>
        </w:rPr>
      </w:pPr>
      <w:r w:rsidRPr="00470A07">
        <w:rPr>
          <w:rFonts w:ascii="Times New Roman" w:hAnsi="Times New Roman" w:cs="Times New Roman"/>
          <w:sz w:val="24"/>
          <w:szCs w:val="24"/>
        </w:rPr>
        <w:t xml:space="preserve">В рамках подпрограммы осуществляется взаимодействие с органами государственной власти Удмуртской </w:t>
      </w:r>
      <w:proofErr w:type="gramStart"/>
      <w:r w:rsidRPr="00470A07">
        <w:rPr>
          <w:rFonts w:ascii="Times New Roman" w:hAnsi="Times New Roman" w:cs="Times New Roman"/>
          <w:sz w:val="24"/>
          <w:szCs w:val="24"/>
        </w:rPr>
        <w:t>Республики  в</w:t>
      </w:r>
      <w:proofErr w:type="gramEnd"/>
      <w:r w:rsidRPr="00470A07">
        <w:rPr>
          <w:rFonts w:ascii="Times New Roman" w:hAnsi="Times New Roman" w:cs="Times New Roman"/>
          <w:sz w:val="24"/>
          <w:szCs w:val="24"/>
        </w:rPr>
        <w:t xml:space="preserve"> части:</w:t>
      </w:r>
    </w:p>
    <w:p w:rsidR="00163BC6" w:rsidRPr="00470A07" w:rsidRDefault="00163BC6" w:rsidP="00163B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70A07">
        <w:rPr>
          <w:rFonts w:ascii="Times New Roman" w:hAnsi="Times New Roman" w:cs="Times New Roman"/>
          <w:sz w:val="24"/>
          <w:szCs w:val="24"/>
        </w:rPr>
        <w:t>предоставления средств государственной поддержки, направленных на развитие агропромышленного комплекса района;</w:t>
      </w:r>
    </w:p>
    <w:p w:rsidR="00163BC6" w:rsidRPr="00470A07" w:rsidRDefault="00163BC6" w:rsidP="00163B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70A07">
        <w:rPr>
          <w:rFonts w:ascii="Times New Roman" w:hAnsi="Times New Roman" w:cs="Times New Roman"/>
          <w:sz w:val="24"/>
          <w:szCs w:val="24"/>
        </w:rPr>
        <w:t>поиска инвесторов и реализации инвестиционных проектов в агропромышленном комплексе на территории района;</w:t>
      </w:r>
    </w:p>
    <w:p w:rsidR="00163BC6" w:rsidRPr="00470A07" w:rsidRDefault="00163BC6" w:rsidP="00163B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70A07">
        <w:rPr>
          <w:rFonts w:ascii="Times New Roman" w:hAnsi="Times New Roman" w:cs="Times New Roman"/>
          <w:sz w:val="24"/>
          <w:szCs w:val="24"/>
        </w:rPr>
        <w:t>подготовки кадров для сельскохозяйственных организаций района (целевой набор);</w:t>
      </w:r>
    </w:p>
    <w:p w:rsidR="00163BC6" w:rsidRPr="00470A07" w:rsidRDefault="00163BC6" w:rsidP="00163B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70A07">
        <w:rPr>
          <w:rFonts w:ascii="Times New Roman" w:hAnsi="Times New Roman" w:cs="Times New Roman"/>
          <w:sz w:val="24"/>
          <w:szCs w:val="24"/>
        </w:rPr>
        <w:t>реализации мер государственной поддержки, направленных на закрепление специалистов и кадров рабочих профессий в сельскохозяйственных организациях;</w:t>
      </w:r>
    </w:p>
    <w:p w:rsidR="00163BC6" w:rsidRPr="00470A07" w:rsidRDefault="00163BC6" w:rsidP="00163B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70A07">
        <w:rPr>
          <w:rFonts w:ascii="Times New Roman" w:hAnsi="Times New Roman" w:cs="Times New Roman"/>
          <w:sz w:val="24"/>
          <w:szCs w:val="24"/>
        </w:rPr>
        <w:t>строительства объектов социальной сферы и инфраструктуры.</w:t>
      </w: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 xml:space="preserve">Для организации взаимодействия заключаются соглашения с Правительством Удмуртской Республики, Министерством сельского хозяйства и продовольствия Удмуртской Республики, иными органами исполнительной власти Удмуртской Республики. </w:t>
      </w: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lastRenderedPageBreak/>
        <w:t>С поселениями, расположенными в грани</w:t>
      </w:r>
      <w:r w:rsidR="00FF310F">
        <w:rPr>
          <w:rFonts w:ascii="Times New Roman" w:hAnsi="Times New Roman" w:cs="Times New Roman"/>
          <w:sz w:val="24"/>
          <w:szCs w:val="24"/>
        </w:rPr>
        <w:t>цах муниципального образования Красногорский район</w:t>
      </w:r>
      <w:r w:rsidRPr="00470A07">
        <w:rPr>
          <w:rFonts w:ascii="Times New Roman" w:hAnsi="Times New Roman" w:cs="Times New Roman"/>
          <w:sz w:val="24"/>
          <w:szCs w:val="24"/>
        </w:rPr>
        <w:t>, осуществляется взаимодействие в части:</w:t>
      </w:r>
    </w:p>
    <w:p w:rsidR="00163BC6" w:rsidRPr="00470A07" w:rsidRDefault="00163BC6" w:rsidP="00163B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70A07">
        <w:rPr>
          <w:rFonts w:ascii="Times New Roman" w:hAnsi="Times New Roman" w:cs="Times New Roman"/>
          <w:sz w:val="24"/>
          <w:szCs w:val="24"/>
        </w:rPr>
        <w:t xml:space="preserve">информирования населения о мерах государственной поддержки в сфере агропромышленного комплекса; </w:t>
      </w:r>
    </w:p>
    <w:p w:rsidR="00163BC6" w:rsidRPr="00470A07" w:rsidRDefault="00163BC6" w:rsidP="00163B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70A07">
        <w:rPr>
          <w:rFonts w:ascii="Times New Roman" w:hAnsi="Times New Roman" w:cs="Times New Roman"/>
          <w:sz w:val="24"/>
          <w:szCs w:val="24"/>
        </w:rPr>
        <w:t xml:space="preserve">получения информации из </w:t>
      </w:r>
      <w:proofErr w:type="spellStart"/>
      <w:r w:rsidRPr="00470A07">
        <w:rPr>
          <w:rFonts w:ascii="Times New Roman" w:hAnsi="Times New Roman" w:cs="Times New Roman"/>
          <w:sz w:val="24"/>
          <w:szCs w:val="24"/>
        </w:rPr>
        <w:t>похозяйственных</w:t>
      </w:r>
      <w:proofErr w:type="spellEnd"/>
      <w:r w:rsidRPr="00470A07">
        <w:rPr>
          <w:rFonts w:ascii="Times New Roman" w:hAnsi="Times New Roman" w:cs="Times New Roman"/>
          <w:sz w:val="24"/>
          <w:szCs w:val="24"/>
        </w:rPr>
        <w:t xml:space="preserve"> книг о личных подсобных хозяйствах, поголовье скота, сельхозугодиях и технических средствах, находящихся в пользовании граждан, иной информации;</w:t>
      </w: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 xml:space="preserve">Сельскохозяйственные товаропроизводители, крестьянские (фермерские) хозяйства, граждане, ведущие </w:t>
      </w:r>
      <w:proofErr w:type="gramStart"/>
      <w:r w:rsidRPr="00470A07">
        <w:rPr>
          <w:rFonts w:ascii="Times New Roman" w:hAnsi="Times New Roman" w:cs="Times New Roman"/>
          <w:sz w:val="24"/>
          <w:szCs w:val="24"/>
        </w:rPr>
        <w:t>личное подсобное хозяйство</w:t>
      </w:r>
      <w:proofErr w:type="gramEnd"/>
      <w:r w:rsidRPr="00470A07">
        <w:rPr>
          <w:rFonts w:ascii="Times New Roman" w:hAnsi="Times New Roman" w:cs="Times New Roman"/>
          <w:sz w:val="24"/>
          <w:szCs w:val="24"/>
        </w:rPr>
        <w:t xml:space="preserve"> являются получателями средств государственной и муниципальной поддержки.</w:t>
      </w: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 xml:space="preserve">Работодатели участвуют в </w:t>
      </w:r>
      <w:proofErr w:type="spellStart"/>
      <w:r w:rsidRPr="00470A07">
        <w:rPr>
          <w:rFonts w:ascii="Times New Roman" w:hAnsi="Times New Roman" w:cs="Times New Roman"/>
          <w:sz w:val="24"/>
          <w:szCs w:val="24"/>
        </w:rPr>
        <w:t>софинансировании</w:t>
      </w:r>
      <w:proofErr w:type="spellEnd"/>
      <w:r w:rsidRPr="00470A07">
        <w:rPr>
          <w:rFonts w:ascii="Times New Roman" w:hAnsi="Times New Roman" w:cs="Times New Roman"/>
          <w:sz w:val="24"/>
          <w:szCs w:val="24"/>
        </w:rPr>
        <w:t xml:space="preserve"> строительства (приобретения) жилья для молодых семей и молодых специалистов.</w:t>
      </w: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ля подготовки и проведения конкурсов, Дня работников сельского хозяйства</w:t>
      </w:r>
      <w:r w:rsidRPr="00470A07">
        <w:rPr>
          <w:rFonts w:ascii="Times New Roman" w:hAnsi="Times New Roman" w:cs="Times New Roman"/>
          <w:b/>
          <w:sz w:val="24"/>
          <w:szCs w:val="24"/>
        </w:rPr>
        <w:t xml:space="preserve"> </w:t>
      </w:r>
      <w:r w:rsidRPr="00470A07">
        <w:rPr>
          <w:rFonts w:ascii="Times New Roman" w:hAnsi="Times New Roman" w:cs="Times New Roman"/>
          <w:sz w:val="24"/>
          <w:szCs w:val="24"/>
        </w:rPr>
        <w:t>и перерабатывающей промышленности</w:t>
      </w:r>
      <w:r w:rsidRPr="00470A07">
        <w:rPr>
          <w:rFonts w:ascii="Times New Roman" w:hAnsi="Times New Roman" w:cs="Times New Roman"/>
          <w:b/>
          <w:sz w:val="24"/>
          <w:szCs w:val="24"/>
        </w:rPr>
        <w:t xml:space="preserve"> </w:t>
      </w:r>
      <w:r w:rsidRPr="00470A07">
        <w:rPr>
          <w:rFonts w:ascii="Times New Roman" w:hAnsi="Times New Roman" w:cs="Times New Roman"/>
          <w:sz w:val="24"/>
          <w:szCs w:val="24"/>
        </w:rPr>
        <w:t>привлекаются средства спонсоров.</w:t>
      </w: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Организации - инициаторы инвестиционных проектов в сфере агропромышленного комплекса, инвесторы участвуют в разработке и реализации инвестиционных проектов в сфере агропромышленного комплекса.</w:t>
      </w:r>
    </w:p>
    <w:p w:rsidR="00163BC6" w:rsidRPr="00470A07" w:rsidRDefault="00163BC6" w:rsidP="00163BC6">
      <w:pPr>
        <w:pStyle w:val="a3"/>
        <w:jc w:val="both"/>
        <w:rPr>
          <w:rFonts w:ascii="Times New Roman" w:hAnsi="Times New Roman" w:cs="Times New Roman"/>
          <w:sz w:val="24"/>
          <w:szCs w:val="24"/>
        </w:rPr>
      </w:pPr>
      <w:r w:rsidRPr="00470A07">
        <w:rPr>
          <w:rFonts w:ascii="Times New Roman" w:hAnsi="Times New Roman" w:cs="Times New Roman"/>
          <w:sz w:val="24"/>
          <w:szCs w:val="24"/>
        </w:rPr>
        <w:t xml:space="preserve">                                        </w:t>
      </w:r>
    </w:p>
    <w:p w:rsidR="00163BC6" w:rsidRPr="00470A07" w:rsidRDefault="00163BC6" w:rsidP="00163BC6">
      <w:pPr>
        <w:pStyle w:val="a3"/>
        <w:jc w:val="center"/>
        <w:rPr>
          <w:rFonts w:ascii="Times New Roman" w:hAnsi="Times New Roman" w:cs="Times New Roman"/>
          <w:b/>
          <w:sz w:val="24"/>
          <w:szCs w:val="24"/>
        </w:rPr>
      </w:pPr>
      <w:r w:rsidRPr="00470A07">
        <w:rPr>
          <w:rFonts w:ascii="Times New Roman" w:hAnsi="Times New Roman" w:cs="Times New Roman"/>
          <w:b/>
          <w:sz w:val="24"/>
          <w:szCs w:val="24"/>
        </w:rPr>
        <w:t>1.9. Ресурсное обеспечение подпрограммы</w:t>
      </w:r>
    </w:p>
    <w:p w:rsidR="00163BC6" w:rsidRPr="00470A07" w:rsidRDefault="00163BC6" w:rsidP="00163BC6">
      <w:pPr>
        <w:pStyle w:val="a3"/>
        <w:ind w:firstLine="708"/>
        <w:jc w:val="both"/>
        <w:rPr>
          <w:rFonts w:ascii="Times New Roman" w:hAnsi="Times New Roman" w:cs="Times New Roman"/>
          <w:sz w:val="24"/>
          <w:szCs w:val="24"/>
        </w:rPr>
      </w:pPr>
      <w:r w:rsidRPr="00470A07">
        <w:rPr>
          <w:rFonts w:ascii="Times New Roman" w:hAnsi="Times New Roman" w:cs="Times New Roman"/>
          <w:sz w:val="24"/>
          <w:szCs w:val="24"/>
        </w:rPr>
        <w:t>Источниками ресурсного обеспечения подпрограммы являются:</w:t>
      </w:r>
    </w:p>
    <w:p w:rsidR="00163BC6" w:rsidRPr="00470A07" w:rsidRDefault="00163BC6" w:rsidP="00163BC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470A07">
        <w:rPr>
          <w:rFonts w:ascii="Times New Roman" w:hAnsi="Times New Roman" w:cs="Times New Roman"/>
          <w:sz w:val="24"/>
          <w:szCs w:val="24"/>
        </w:rPr>
        <w:t>средства бюдж</w:t>
      </w:r>
      <w:r w:rsidR="009F2ECC">
        <w:rPr>
          <w:rFonts w:ascii="Times New Roman" w:hAnsi="Times New Roman" w:cs="Times New Roman"/>
          <w:sz w:val="24"/>
          <w:szCs w:val="24"/>
        </w:rPr>
        <w:t xml:space="preserve">ета муниципального образования </w:t>
      </w:r>
      <w:r w:rsidRPr="00470A07">
        <w:rPr>
          <w:rFonts w:ascii="Times New Roman" w:hAnsi="Times New Roman" w:cs="Times New Roman"/>
          <w:sz w:val="24"/>
          <w:szCs w:val="24"/>
        </w:rPr>
        <w:t>Красног</w:t>
      </w:r>
      <w:r w:rsidR="009F2ECC">
        <w:rPr>
          <w:rFonts w:ascii="Times New Roman" w:hAnsi="Times New Roman" w:cs="Times New Roman"/>
          <w:sz w:val="24"/>
          <w:szCs w:val="24"/>
        </w:rPr>
        <w:t>орский район</w:t>
      </w:r>
      <w:r w:rsidRPr="00470A07">
        <w:rPr>
          <w:rFonts w:ascii="Times New Roman" w:hAnsi="Times New Roman" w:cs="Times New Roman"/>
          <w:sz w:val="24"/>
          <w:szCs w:val="24"/>
        </w:rPr>
        <w:t>, в том     числе субсидии из бюджета Удмуртской Республики;</w:t>
      </w:r>
    </w:p>
    <w:p w:rsidR="00163BC6" w:rsidRPr="00470A07" w:rsidRDefault="00163BC6" w:rsidP="00163BC6">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2) </w:t>
      </w:r>
      <w:r w:rsidRPr="00470A07">
        <w:rPr>
          <w:rFonts w:ascii="Times New Roman" w:hAnsi="Times New Roman" w:cs="Times New Roman"/>
          <w:sz w:val="24"/>
          <w:szCs w:val="24"/>
        </w:rPr>
        <w:t>средства инвесторов, привлеченные на реализацию инвестиционных проектов в сфере агропромышленного комплекса;</w:t>
      </w:r>
    </w:p>
    <w:p w:rsidR="00163BC6" w:rsidRPr="00470A07" w:rsidRDefault="00163BC6" w:rsidP="00163BC6">
      <w:pPr>
        <w:shd w:val="clear" w:color="auto" w:fill="FFFFFF"/>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Pr="00470A07">
        <w:rPr>
          <w:rFonts w:ascii="Times New Roman" w:hAnsi="Times New Roman" w:cs="Times New Roman"/>
          <w:sz w:val="24"/>
          <w:szCs w:val="24"/>
        </w:rPr>
        <w:t xml:space="preserve">3) средства работодателей, направляемые на </w:t>
      </w:r>
      <w:proofErr w:type="spellStart"/>
      <w:r w:rsidRPr="00470A07">
        <w:rPr>
          <w:rFonts w:ascii="Times New Roman" w:hAnsi="Times New Roman" w:cs="Times New Roman"/>
          <w:sz w:val="24"/>
          <w:szCs w:val="24"/>
        </w:rPr>
        <w:t>софинансирование</w:t>
      </w:r>
      <w:proofErr w:type="spellEnd"/>
      <w:r w:rsidRPr="00470A07">
        <w:rPr>
          <w:rFonts w:ascii="Times New Roman" w:hAnsi="Times New Roman" w:cs="Times New Roman"/>
          <w:sz w:val="24"/>
          <w:szCs w:val="24"/>
        </w:rPr>
        <w:t xml:space="preserve"> строительства (приобретения) жилья для молодых семей и молодых специалистов.</w:t>
      </w:r>
    </w:p>
    <w:p w:rsidR="00163BC6" w:rsidRPr="00A921F9" w:rsidRDefault="00163BC6" w:rsidP="00163BC6">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Общий объем финансирования мероприятий подпрограммы за 2015-202</w:t>
      </w:r>
      <w:r>
        <w:rPr>
          <w:rFonts w:ascii="Times New Roman" w:hAnsi="Times New Roman" w:cs="Times New Roman"/>
          <w:bCs/>
          <w:sz w:val="24"/>
          <w:szCs w:val="24"/>
        </w:rPr>
        <w:t>4</w:t>
      </w:r>
      <w:r w:rsidRPr="00A921F9">
        <w:rPr>
          <w:rFonts w:ascii="Times New Roman" w:hAnsi="Times New Roman" w:cs="Times New Roman"/>
          <w:bCs/>
          <w:sz w:val="24"/>
          <w:szCs w:val="24"/>
        </w:rPr>
        <w:t xml:space="preserve"> годы за счет средств бюдж</w:t>
      </w:r>
      <w:r w:rsidR="009F2ECC">
        <w:rPr>
          <w:rFonts w:ascii="Times New Roman" w:hAnsi="Times New Roman" w:cs="Times New Roman"/>
          <w:bCs/>
          <w:sz w:val="24"/>
          <w:szCs w:val="24"/>
        </w:rPr>
        <w:t xml:space="preserve">ета муниципального образования </w:t>
      </w:r>
      <w:r w:rsidRPr="00A921F9">
        <w:rPr>
          <w:rFonts w:ascii="Times New Roman" w:hAnsi="Times New Roman" w:cs="Times New Roman"/>
          <w:bCs/>
          <w:sz w:val="24"/>
          <w:szCs w:val="24"/>
        </w:rPr>
        <w:t>Крас</w:t>
      </w:r>
      <w:r w:rsidR="009F2ECC">
        <w:rPr>
          <w:rFonts w:ascii="Times New Roman" w:hAnsi="Times New Roman" w:cs="Times New Roman"/>
          <w:bCs/>
          <w:sz w:val="24"/>
          <w:szCs w:val="24"/>
        </w:rPr>
        <w:t>ногорский район</w:t>
      </w:r>
      <w:r>
        <w:rPr>
          <w:rFonts w:ascii="Times New Roman" w:hAnsi="Times New Roman" w:cs="Times New Roman"/>
          <w:bCs/>
          <w:sz w:val="24"/>
          <w:szCs w:val="24"/>
        </w:rPr>
        <w:t xml:space="preserve"> составляет </w:t>
      </w:r>
      <w:r w:rsidRPr="009D1C1A">
        <w:rPr>
          <w:rFonts w:ascii="Times New Roman" w:hAnsi="Times New Roman" w:cs="Times New Roman"/>
          <w:bCs/>
          <w:sz w:val="24"/>
          <w:szCs w:val="24"/>
        </w:rPr>
        <w:t>2686,7</w:t>
      </w:r>
      <w:r w:rsidRPr="00A921F9">
        <w:rPr>
          <w:rFonts w:ascii="Times New Roman" w:hAnsi="Times New Roman" w:cs="Times New Roman"/>
          <w:bCs/>
          <w:sz w:val="24"/>
          <w:szCs w:val="24"/>
        </w:rPr>
        <w:t xml:space="preserve"> тыс. рублей. Сведения о ресурсном обеспечении подпрограммы за счет средств бюдж</w:t>
      </w:r>
      <w:r w:rsidR="009F2ECC">
        <w:rPr>
          <w:rFonts w:ascii="Times New Roman" w:hAnsi="Times New Roman" w:cs="Times New Roman"/>
          <w:bCs/>
          <w:sz w:val="24"/>
          <w:szCs w:val="24"/>
        </w:rPr>
        <w:t>ета муниципального образования Красногорский район</w:t>
      </w:r>
      <w:r w:rsidRPr="00A921F9">
        <w:rPr>
          <w:rFonts w:ascii="Times New Roman" w:hAnsi="Times New Roman" w:cs="Times New Roman"/>
          <w:bCs/>
          <w:sz w:val="24"/>
          <w:szCs w:val="24"/>
        </w:rPr>
        <w:t xml:space="preserve"> по годам реализации муниципальной программы</w:t>
      </w:r>
      <w:r w:rsidRPr="00A921F9">
        <w:rPr>
          <w:rStyle w:val="af1"/>
          <w:rFonts w:ascii="Times New Roman" w:hAnsi="Times New Roman" w:cs="Times New Roman"/>
          <w:bCs/>
          <w:sz w:val="24"/>
          <w:szCs w:val="24"/>
        </w:rPr>
        <w:footnoteReference w:id="2"/>
      </w:r>
      <w:r w:rsidRPr="00A921F9">
        <w:rPr>
          <w:rFonts w:ascii="Times New Roman" w:hAnsi="Times New Roman" w:cs="Times New Roman"/>
          <w:bCs/>
          <w:sz w:val="24"/>
          <w:szCs w:val="24"/>
        </w:rPr>
        <w:t xml:space="preserve"> приведены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27"/>
        <w:gridCol w:w="1896"/>
        <w:gridCol w:w="1736"/>
      </w:tblGrid>
      <w:tr w:rsidR="00163BC6" w:rsidRPr="007A7B51" w:rsidTr="00163BC6">
        <w:trPr>
          <w:trHeight w:val="310"/>
          <w:jc w:val="center"/>
        </w:trPr>
        <w:tc>
          <w:tcPr>
            <w:tcW w:w="2083" w:type="dxa"/>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Годы реализации</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Всего</w:t>
            </w:r>
          </w:p>
        </w:tc>
        <w:tc>
          <w:tcPr>
            <w:tcW w:w="189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Бюджет МО</w:t>
            </w:r>
          </w:p>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«Красногорский район»</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Субсидии</w:t>
            </w:r>
            <w:r>
              <w:rPr>
                <w:rFonts w:ascii="Times New Roman" w:hAnsi="Times New Roman" w:cs="Times New Roman"/>
                <w:sz w:val="24"/>
                <w:szCs w:val="24"/>
              </w:rPr>
              <w:t xml:space="preserve"> и субвенции </w:t>
            </w:r>
            <w:r w:rsidRPr="007A7B51">
              <w:rPr>
                <w:rFonts w:ascii="Times New Roman" w:hAnsi="Times New Roman" w:cs="Times New Roman"/>
                <w:sz w:val="24"/>
                <w:szCs w:val="24"/>
              </w:rPr>
              <w:t xml:space="preserve"> из бюджета УР</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2015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56,6</w:t>
            </w:r>
          </w:p>
        </w:tc>
        <w:tc>
          <w:tcPr>
            <w:tcW w:w="1896"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56,6</w:t>
            </w:r>
          </w:p>
        </w:tc>
        <w:tc>
          <w:tcPr>
            <w:tcW w:w="1736" w:type="dxa"/>
            <w:shd w:val="clear" w:color="auto" w:fill="auto"/>
          </w:tcPr>
          <w:p w:rsidR="00163BC6" w:rsidRPr="007A7B51" w:rsidRDefault="00163BC6" w:rsidP="00163BC6">
            <w:pPr>
              <w:pStyle w:val="a3"/>
              <w:rPr>
                <w:rFonts w:ascii="Times New Roman" w:hAnsi="Times New Roman" w:cs="Times New Roman"/>
                <w:color w:val="000000"/>
                <w:sz w:val="24"/>
                <w:szCs w:val="24"/>
              </w:rPr>
            </w:pPr>
            <w:r w:rsidRPr="007A7B51">
              <w:rPr>
                <w:rFonts w:ascii="Times New Roman" w:hAnsi="Times New Roman" w:cs="Times New Roman"/>
                <w:color w:val="000000"/>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2016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68,5</w:t>
            </w:r>
          </w:p>
        </w:tc>
        <w:tc>
          <w:tcPr>
            <w:tcW w:w="1896"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68,5</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2017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135,7</w:t>
            </w:r>
          </w:p>
        </w:tc>
        <w:tc>
          <w:tcPr>
            <w:tcW w:w="1896"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135,7</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2018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369,9</w:t>
            </w:r>
          </w:p>
        </w:tc>
        <w:tc>
          <w:tcPr>
            <w:tcW w:w="1896"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69,0</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300,9</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2019 г.</w:t>
            </w:r>
          </w:p>
        </w:tc>
        <w:tc>
          <w:tcPr>
            <w:tcW w:w="1527"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896" w:type="dxa"/>
            <w:shd w:val="clear" w:color="auto" w:fill="auto"/>
            <w:vAlign w:val="center"/>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5</w:t>
            </w:r>
            <w:r w:rsidRPr="007A7B51">
              <w:rPr>
                <w:rFonts w:ascii="Times New Roman" w:hAnsi="Times New Roman" w:cs="Times New Roman"/>
                <w:sz w:val="24"/>
                <w:szCs w:val="24"/>
              </w:rPr>
              <w:t>0,0</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2020 г.</w:t>
            </w:r>
          </w:p>
        </w:tc>
        <w:tc>
          <w:tcPr>
            <w:tcW w:w="1527" w:type="dxa"/>
            <w:shd w:val="clear" w:color="auto" w:fill="auto"/>
            <w:vAlign w:val="center"/>
          </w:tcPr>
          <w:p w:rsidR="00163BC6" w:rsidRPr="007A7B51"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169</w:t>
            </w:r>
            <w:r w:rsidR="00163BC6" w:rsidRPr="007A7B51">
              <w:rPr>
                <w:rFonts w:ascii="Times New Roman" w:hAnsi="Times New Roman" w:cs="Times New Roman"/>
                <w:sz w:val="24"/>
                <w:szCs w:val="24"/>
              </w:rPr>
              <w:t>,0</w:t>
            </w:r>
          </w:p>
        </w:tc>
        <w:tc>
          <w:tcPr>
            <w:tcW w:w="1896" w:type="dxa"/>
            <w:shd w:val="clear" w:color="auto" w:fill="auto"/>
            <w:vAlign w:val="center"/>
          </w:tcPr>
          <w:p w:rsidR="00163BC6" w:rsidRPr="007A7B51"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169</w:t>
            </w:r>
            <w:r w:rsidR="00163BC6" w:rsidRPr="007A7B51">
              <w:rPr>
                <w:rFonts w:ascii="Times New Roman" w:hAnsi="Times New Roman" w:cs="Times New Roman"/>
                <w:sz w:val="24"/>
                <w:szCs w:val="24"/>
              </w:rPr>
              <w:t>,0</w:t>
            </w:r>
          </w:p>
        </w:tc>
        <w:tc>
          <w:tcPr>
            <w:tcW w:w="1736" w:type="dxa"/>
            <w:shd w:val="clear" w:color="auto" w:fill="auto"/>
          </w:tcPr>
          <w:p w:rsidR="00163BC6" w:rsidRPr="007A7B51" w:rsidRDefault="00163BC6" w:rsidP="00163BC6">
            <w:pPr>
              <w:pStyle w:val="a3"/>
              <w:rPr>
                <w:rFonts w:ascii="Times New Roman" w:hAnsi="Times New Roman" w:cs="Times New Roman"/>
                <w:sz w:val="24"/>
                <w:szCs w:val="24"/>
              </w:rPr>
            </w:pPr>
            <w:r w:rsidRPr="007A7B51">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2021 г.</w:t>
            </w:r>
          </w:p>
        </w:tc>
        <w:tc>
          <w:tcPr>
            <w:tcW w:w="1527"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175</w:t>
            </w:r>
            <w:r w:rsidR="00163BC6" w:rsidRPr="009D1C1A">
              <w:rPr>
                <w:rFonts w:ascii="Times New Roman" w:hAnsi="Times New Roman" w:cs="Times New Roman"/>
                <w:sz w:val="24"/>
                <w:szCs w:val="24"/>
              </w:rPr>
              <w:t>,0</w:t>
            </w:r>
          </w:p>
        </w:tc>
        <w:tc>
          <w:tcPr>
            <w:tcW w:w="1896"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175</w:t>
            </w:r>
            <w:r w:rsidR="00163BC6" w:rsidRPr="009D1C1A">
              <w:rPr>
                <w:rFonts w:ascii="Times New Roman" w:hAnsi="Times New Roman" w:cs="Times New Roman"/>
                <w:sz w:val="24"/>
                <w:szCs w:val="24"/>
              </w:rPr>
              <w:t>,0</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2022 г.</w:t>
            </w:r>
          </w:p>
        </w:tc>
        <w:tc>
          <w:tcPr>
            <w:tcW w:w="1527"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896"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2023 г.</w:t>
            </w:r>
          </w:p>
        </w:tc>
        <w:tc>
          <w:tcPr>
            <w:tcW w:w="1527"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w:t>
            </w:r>
            <w:r w:rsidR="00163BC6" w:rsidRPr="009D1C1A">
              <w:rPr>
                <w:rFonts w:ascii="Times New Roman" w:hAnsi="Times New Roman" w:cs="Times New Roman"/>
                <w:sz w:val="24"/>
                <w:szCs w:val="24"/>
              </w:rPr>
              <w:t>0,0</w:t>
            </w:r>
          </w:p>
        </w:tc>
        <w:tc>
          <w:tcPr>
            <w:tcW w:w="1896"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w:t>
            </w:r>
            <w:r w:rsidR="00163BC6" w:rsidRPr="009D1C1A">
              <w:rPr>
                <w:rFonts w:ascii="Times New Roman" w:hAnsi="Times New Roman" w:cs="Times New Roman"/>
                <w:sz w:val="24"/>
                <w:szCs w:val="24"/>
              </w:rPr>
              <w:t>0,0</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2024 г.</w:t>
            </w:r>
          </w:p>
        </w:tc>
        <w:tc>
          <w:tcPr>
            <w:tcW w:w="1527"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896"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1736" w:type="dxa"/>
            <w:shd w:val="clear" w:color="auto" w:fill="auto"/>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0,0</w:t>
            </w:r>
          </w:p>
        </w:tc>
      </w:tr>
      <w:tr w:rsidR="00163BC6" w:rsidRPr="007A7B51" w:rsidTr="00163BC6">
        <w:trPr>
          <w:jc w:val="center"/>
        </w:trPr>
        <w:tc>
          <w:tcPr>
            <w:tcW w:w="2083" w:type="dxa"/>
            <w:shd w:val="clear" w:color="auto" w:fill="auto"/>
          </w:tcPr>
          <w:p w:rsidR="00163BC6" w:rsidRPr="007A7B51" w:rsidRDefault="00163BC6" w:rsidP="00163BC6">
            <w:pPr>
              <w:pStyle w:val="a3"/>
              <w:rPr>
                <w:rFonts w:ascii="Times New Roman" w:hAnsi="Times New Roman" w:cs="Times New Roman"/>
                <w:sz w:val="24"/>
                <w:szCs w:val="24"/>
              </w:rPr>
            </w:pPr>
            <w:r>
              <w:rPr>
                <w:rFonts w:ascii="Times New Roman" w:hAnsi="Times New Roman" w:cs="Times New Roman"/>
                <w:sz w:val="24"/>
                <w:szCs w:val="24"/>
              </w:rPr>
              <w:t>Итого 2015-2024</w:t>
            </w:r>
            <w:r w:rsidRPr="007A7B51">
              <w:rPr>
                <w:rFonts w:ascii="Times New Roman" w:hAnsi="Times New Roman" w:cs="Times New Roman"/>
                <w:sz w:val="24"/>
                <w:szCs w:val="24"/>
              </w:rPr>
              <w:t xml:space="preserve"> гг.</w:t>
            </w:r>
          </w:p>
        </w:tc>
        <w:tc>
          <w:tcPr>
            <w:tcW w:w="1527"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1504,7</w:t>
            </w:r>
          </w:p>
        </w:tc>
        <w:tc>
          <w:tcPr>
            <w:tcW w:w="1896" w:type="dxa"/>
            <w:shd w:val="clear" w:color="auto" w:fill="auto"/>
            <w:vAlign w:val="center"/>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1203,8</w:t>
            </w:r>
          </w:p>
        </w:tc>
        <w:tc>
          <w:tcPr>
            <w:tcW w:w="1736" w:type="dxa"/>
            <w:shd w:val="clear" w:color="auto" w:fill="auto"/>
            <w:vAlign w:val="center"/>
          </w:tcPr>
          <w:p w:rsidR="00163BC6" w:rsidRPr="009D1C1A" w:rsidRDefault="00163BC6" w:rsidP="00163BC6">
            <w:pPr>
              <w:pStyle w:val="a3"/>
              <w:rPr>
                <w:rFonts w:ascii="Times New Roman" w:hAnsi="Times New Roman" w:cs="Times New Roman"/>
                <w:sz w:val="24"/>
                <w:szCs w:val="24"/>
              </w:rPr>
            </w:pPr>
            <w:r w:rsidRPr="009D1C1A">
              <w:rPr>
                <w:rFonts w:ascii="Times New Roman" w:hAnsi="Times New Roman" w:cs="Times New Roman"/>
                <w:sz w:val="24"/>
                <w:szCs w:val="24"/>
              </w:rPr>
              <w:t>300,9</w:t>
            </w:r>
          </w:p>
        </w:tc>
      </w:tr>
    </w:tbl>
    <w:p w:rsidR="00163BC6" w:rsidRPr="00A921F9" w:rsidRDefault="00163BC6" w:rsidP="00163BC6">
      <w:pPr>
        <w:autoSpaceDE w:val="0"/>
        <w:autoSpaceDN w:val="0"/>
        <w:adjustRightInd w:val="0"/>
        <w:spacing w:line="312" w:lineRule="auto"/>
        <w:jc w:val="both"/>
        <w:rPr>
          <w:rFonts w:ascii="Times New Roman" w:hAnsi="Times New Roman" w:cs="Times New Roman"/>
          <w:bCs/>
          <w:sz w:val="24"/>
          <w:szCs w:val="24"/>
        </w:rPr>
      </w:pPr>
    </w:p>
    <w:p w:rsidR="00163BC6" w:rsidRPr="00A921F9" w:rsidRDefault="00163BC6" w:rsidP="00163BC6">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Ресурсное обеспечение подпрограммы за счет средств бюджета муниципального образования «Красногорский район» сформировано:</w:t>
      </w:r>
    </w:p>
    <w:p w:rsidR="00163BC6" w:rsidRPr="00A921F9" w:rsidRDefault="00163BC6" w:rsidP="00163BC6">
      <w:pPr>
        <w:pStyle w:val="a4"/>
        <w:numPr>
          <w:ilvl w:val="0"/>
          <w:numId w:val="13"/>
        </w:numPr>
        <w:tabs>
          <w:tab w:val="left" w:pos="1134"/>
        </w:tabs>
        <w:spacing w:before="0"/>
        <w:ind w:left="0" w:firstLine="709"/>
        <w:jc w:val="both"/>
        <w:rPr>
          <w:lang w:eastAsia="en-US"/>
        </w:rPr>
      </w:pPr>
      <w:r w:rsidRPr="00A921F9">
        <w:rPr>
          <w:lang w:eastAsia="en-US"/>
        </w:rPr>
        <w:lastRenderedPageBreak/>
        <w:t xml:space="preserve">на 2015-2016 годы – в соответствии с решением Совета депутатов Красногорского </w:t>
      </w:r>
      <w:proofErr w:type="gramStart"/>
      <w:r w:rsidRPr="00A921F9">
        <w:rPr>
          <w:lang w:eastAsia="en-US"/>
        </w:rPr>
        <w:t>района  от</w:t>
      </w:r>
      <w:proofErr w:type="gramEnd"/>
      <w:r w:rsidRPr="00A921F9">
        <w:rPr>
          <w:lang w:eastAsia="en-US"/>
        </w:rPr>
        <w:t xml:space="preserve"> 26.12. 2013 года № 160 «О бюджете Красногорского района на 2014 год и плановый период 2015 и 2016 годов»;</w:t>
      </w:r>
    </w:p>
    <w:p w:rsidR="00163BC6" w:rsidRPr="00A921F9" w:rsidRDefault="00163BC6" w:rsidP="00163BC6">
      <w:pPr>
        <w:pStyle w:val="a4"/>
        <w:numPr>
          <w:ilvl w:val="0"/>
          <w:numId w:val="13"/>
        </w:numPr>
        <w:tabs>
          <w:tab w:val="left" w:pos="1134"/>
        </w:tabs>
        <w:spacing w:before="0"/>
        <w:ind w:left="0" w:firstLine="709"/>
        <w:jc w:val="both"/>
        <w:rPr>
          <w:lang w:eastAsia="en-US"/>
        </w:rPr>
      </w:pPr>
      <w:r w:rsidRPr="00A921F9">
        <w:rPr>
          <w:lang w:eastAsia="en-US"/>
        </w:rPr>
        <w:t>на 2017-2019 годы – на основе расходов на 2016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 1,035.</w:t>
      </w:r>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t>Ресурсное обеспечение подпрограммы за счет средств бюдже</w:t>
      </w:r>
      <w:r w:rsidR="009F2ECC">
        <w:rPr>
          <w:rFonts w:ascii="Times New Roman" w:hAnsi="Times New Roman" w:cs="Times New Roman"/>
          <w:sz w:val="24"/>
          <w:szCs w:val="24"/>
        </w:rPr>
        <w:t xml:space="preserve">та </w:t>
      </w:r>
      <w:proofErr w:type="gramStart"/>
      <w:r w:rsidR="009F2ECC">
        <w:rPr>
          <w:rFonts w:ascii="Times New Roman" w:hAnsi="Times New Roman" w:cs="Times New Roman"/>
          <w:sz w:val="24"/>
          <w:szCs w:val="24"/>
        </w:rPr>
        <w:t>муниципального  образования</w:t>
      </w:r>
      <w:proofErr w:type="gramEnd"/>
      <w:r w:rsidR="009F2ECC">
        <w:rPr>
          <w:rFonts w:ascii="Times New Roman" w:hAnsi="Times New Roman" w:cs="Times New Roman"/>
          <w:sz w:val="24"/>
          <w:szCs w:val="24"/>
        </w:rPr>
        <w:t xml:space="preserve"> Красногорский район</w:t>
      </w:r>
      <w:r w:rsidRPr="00A921F9">
        <w:rPr>
          <w:rFonts w:ascii="Times New Roman" w:hAnsi="Times New Roman" w:cs="Times New Roman"/>
          <w:sz w:val="24"/>
          <w:szCs w:val="24"/>
        </w:rPr>
        <w:t xml:space="preserve"> подлежит уточнению в рамках бюджетного цикла.</w:t>
      </w:r>
    </w:p>
    <w:p w:rsidR="00163BC6" w:rsidRDefault="00163BC6" w:rsidP="00163BC6">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Расходы за счет всех источников на цели реализации подпрограммы оцениваются в размере </w:t>
      </w:r>
      <w:r w:rsidRPr="009D1C1A">
        <w:rPr>
          <w:rFonts w:ascii="Times New Roman" w:hAnsi="Times New Roman" w:cs="Times New Roman"/>
          <w:sz w:val="24"/>
          <w:szCs w:val="24"/>
        </w:rPr>
        <w:t>310446,7 тыс.</w:t>
      </w:r>
      <w:r w:rsidRPr="00BB0C68">
        <w:rPr>
          <w:rFonts w:ascii="Times New Roman" w:hAnsi="Times New Roman" w:cs="Times New Roman"/>
          <w:sz w:val="24"/>
          <w:szCs w:val="24"/>
        </w:rPr>
        <w:t xml:space="preserve"> рублей, в том числе в разрезе источников финансирования по годам реал</w:t>
      </w:r>
      <w:r>
        <w:rPr>
          <w:rFonts w:ascii="Times New Roman" w:hAnsi="Times New Roman" w:cs="Times New Roman"/>
          <w:sz w:val="24"/>
          <w:szCs w:val="24"/>
        </w:rPr>
        <w:t>изации муниципальной программы:</w:t>
      </w:r>
    </w:p>
    <w:p w:rsidR="00163BC6" w:rsidRPr="00BB0C68" w:rsidRDefault="00163BC6" w:rsidP="00163BC6">
      <w:pPr>
        <w:pStyle w:val="a3"/>
        <w:jc w:val="both"/>
        <w:rPr>
          <w:rFonts w:ascii="Times New Roman" w:hAnsi="Times New Roman" w:cs="Times New Roman"/>
          <w:sz w:val="24"/>
          <w:szCs w:val="24"/>
        </w:rPr>
      </w:pPr>
    </w:p>
    <w:p w:rsidR="00163BC6" w:rsidRPr="00A921F9" w:rsidRDefault="00163BC6" w:rsidP="00163BC6">
      <w:pPr>
        <w:pStyle w:val="a3"/>
        <w:jc w:val="both"/>
      </w:pPr>
      <w:r w:rsidRPr="00BB0C68">
        <w:rPr>
          <w:rFonts w:ascii="Times New Roman" w:hAnsi="Times New Roman" w:cs="Times New Roman"/>
          <w:sz w:val="24"/>
          <w:szCs w:val="24"/>
        </w:rPr>
        <w:t xml:space="preserve">           </w:t>
      </w:r>
      <w:r w:rsidRPr="00A921F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1"/>
        <w:gridCol w:w="2732"/>
        <w:gridCol w:w="2045"/>
      </w:tblGrid>
      <w:tr w:rsidR="00163BC6" w:rsidRPr="00A921F9" w:rsidTr="00163BC6">
        <w:trPr>
          <w:trHeight w:val="997"/>
          <w:jc w:val="center"/>
        </w:trPr>
        <w:tc>
          <w:tcPr>
            <w:tcW w:w="1841" w:type="dxa"/>
            <w:shd w:val="clear" w:color="auto" w:fill="auto"/>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 xml:space="preserve">Годы </w:t>
            </w:r>
          </w:p>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Реализации</w:t>
            </w:r>
          </w:p>
        </w:tc>
        <w:tc>
          <w:tcPr>
            <w:tcW w:w="1841" w:type="dxa"/>
            <w:shd w:val="clear" w:color="auto" w:fill="auto"/>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Всего, тыс. руб.</w:t>
            </w:r>
          </w:p>
        </w:tc>
        <w:tc>
          <w:tcPr>
            <w:tcW w:w="2732" w:type="dxa"/>
            <w:shd w:val="clear" w:color="auto" w:fill="auto"/>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Бюджет  Красногорского района, тыс. руб.</w:t>
            </w:r>
          </w:p>
        </w:tc>
        <w:tc>
          <w:tcPr>
            <w:tcW w:w="2045" w:type="dxa"/>
            <w:shd w:val="clear" w:color="auto" w:fill="auto"/>
          </w:tcPr>
          <w:p w:rsidR="00163BC6"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Иные источники, тыс. руб.</w:t>
            </w:r>
          </w:p>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(инвестиции)</w:t>
            </w:r>
          </w:p>
        </w:tc>
      </w:tr>
      <w:tr w:rsidR="00163BC6" w:rsidRPr="00A921F9" w:rsidTr="00163BC6">
        <w:trPr>
          <w:trHeight w:val="85"/>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2015 г</w:t>
            </w:r>
          </w:p>
        </w:tc>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19239,6</w:t>
            </w:r>
          </w:p>
        </w:tc>
        <w:tc>
          <w:tcPr>
            <w:tcW w:w="2732"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56,6</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19183</w:t>
            </w:r>
            <w:r w:rsidRPr="00DA7E04">
              <w:rPr>
                <w:rFonts w:ascii="Times New Roman" w:hAnsi="Times New Roman" w:cs="Times New Roman"/>
                <w:sz w:val="24"/>
                <w:szCs w:val="24"/>
              </w:rPr>
              <w:t>,0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2016 г</w:t>
            </w:r>
          </w:p>
        </w:tc>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18323,5</w:t>
            </w:r>
          </w:p>
        </w:tc>
        <w:tc>
          <w:tcPr>
            <w:tcW w:w="2732"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68,5</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18255</w:t>
            </w:r>
            <w:r w:rsidRPr="00DA7E04">
              <w:rPr>
                <w:rFonts w:ascii="Times New Roman" w:hAnsi="Times New Roman" w:cs="Times New Roman"/>
                <w:sz w:val="24"/>
                <w:szCs w:val="24"/>
              </w:rPr>
              <w:t>,0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2017 г</w:t>
            </w:r>
          </w:p>
        </w:tc>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67206,7</w:t>
            </w:r>
          </w:p>
        </w:tc>
        <w:tc>
          <w:tcPr>
            <w:tcW w:w="2732"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135,7</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67071</w:t>
            </w:r>
            <w:r w:rsidRPr="00DA7E04">
              <w:rPr>
                <w:rFonts w:ascii="Times New Roman" w:hAnsi="Times New Roman" w:cs="Times New Roman"/>
                <w:sz w:val="24"/>
                <w:szCs w:val="24"/>
              </w:rPr>
              <w:t>,0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2018 г</w:t>
            </w:r>
          </w:p>
        </w:tc>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18420,9</w:t>
            </w:r>
          </w:p>
        </w:tc>
        <w:tc>
          <w:tcPr>
            <w:tcW w:w="2732"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369,9</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18051</w:t>
            </w:r>
            <w:r w:rsidRPr="00DA7E04">
              <w:rPr>
                <w:rFonts w:ascii="Times New Roman" w:hAnsi="Times New Roman" w:cs="Times New Roman"/>
                <w:sz w:val="24"/>
                <w:szCs w:val="24"/>
              </w:rPr>
              <w:t>,0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2019 г</w:t>
            </w:r>
          </w:p>
        </w:tc>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25250</w:t>
            </w:r>
            <w:r w:rsidRPr="00DA7E04">
              <w:rPr>
                <w:rFonts w:ascii="Times New Roman" w:hAnsi="Times New Roman" w:cs="Times New Roman"/>
                <w:sz w:val="24"/>
                <w:szCs w:val="24"/>
              </w:rPr>
              <w:t>,0</w:t>
            </w:r>
          </w:p>
        </w:tc>
        <w:tc>
          <w:tcPr>
            <w:tcW w:w="2732"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5</w:t>
            </w:r>
            <w:r w:rsidRPr="00DA7E04">
              <w:rPr>
                <w:rFonts w:ascii="Times New Roman" w:hAnsi="Times New Roman" w:cs="Times New Roman"/>
                <w:sz w:val="24"/>
                <w:szCs w:val="24"/>
              </w:rPr>
              <w:t>0,0</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25200</w:t>
            </w:r>
            <w:r w:rsidRPr="00DA7E04">
              <w:rPr>
                <w:rFonts w:ascii="Times New Roman" w:hAnsi="Times New Roman" w:cs="Times New Roman"/>
                <w:sz w:val="24"/>
                <w:szCs w:val="24"/>
              </w:rPr>
              <w:t>,0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2020 г</w:t>
            </w:r>
          </w:p>
        </w:tc>
        <w:tc>
          <w:tcPr>
            <w:tcW w:w="1841" w:type="dxa"/>
            <w:shd w:val="clear" w:color="auto" w:fill="auto"/>
            <w:vAlign w:val="bottom"/>
          </w:tcPr>
          <w:p w:rsidR="00163BC6" w:rsidRPr="00DA7E04" w:rsidRDefault="00E37EF8" w:rsidP="00163BC6">
            <w:pPr>
              <w:pStyle w:val="a3"/>
              <w:rPr>
                <w:rFonts w:ascii="Times New Roman" w:hAnsi="Times New Roman" w:cs="Times New Roman"/>
                <w:sz w:val="24"/>
                <w:szCs w:val="24"/>
              </w:rPr>
            </w:pPr>
            <w:r>
              <w:rPr>
                <w:rFonts w:ascii="Times New Roman" w:hAnsi="Times New Roman" w:cs="Times New Roman"/>
                <w:sz w:val="24"/>
                <w:szCs w:val="24"/>
              </w:rPr>
              <w:t>30169</w:t>
            </w:r>
            <w:r w:rsidR="00163BC6" w:rsidRPr="00DA7E04">
              <w:rPr>
                <w:rFonts w:ascii="Times New Roman" w:hAnsi="Times New Roman" w:cs="Times New Roman"/>
                <w:sz w:val="24"/>
                <w:szCs w:val="24"/>
              </w:rPr>
              <w:t>,0</w:t>
            </w:r>
          </w:p>
        </w:tc>
        <w:tc>
          <w:tcPr>
            <w:tcW w:w="2732" w:type="dxa"/>
            <w:shd w:val="clear" w:color="auto" w:fill="auto"/>
            <w:vAlign w:val="bottom"/>
          </w:tcPr>
          <w:p w:rsidR="00163BC6" w:rsidRPr="00DA7E04"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169</w:t>
            </w:r>
            <w:r w:rsidR="00163BC6" w:rsidRPr="00DA7E04">
              <w:rPr>
                <w:rFonts w:ascii="Times New Roman" w:hAnsi="Times New Roman" w:cs="Times New Roman"/>
                <w:sz w:val="24"/>
                <w:szCs w:val="24"/>
              </w:rPr>
              <w:t>,0</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sidRPr="00DA7E04">
              <w:rPr>
                <w:rFonts w:ascii="Times New Roman" w:hAnsi="Times New Roman" w:cs="Times New Roman"/>
                <w:sz w:val="24"/>
                <w:szCs w:val="24"/>
              </w:rPr>
              <w:t>30000,0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2021 г</w:t>
            </w:r>
          </w:p>
        </w:tc>
        <w:tc>
          <w:tcPr>
            <w:tcW w:w="1841"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31175</w:t>
            </w:r>
            <w:r w:rsidR="00163BC6" w:rsidRPr="009D1C1A">
              <w:rPr>
                <w:rFonts w:ascii="Times New Roman" w:hAnsi="Times New Roman" w:cs="Times New Roman"/>
                <w:sz w:val="24"/>
                <w:szCs w:val="24"/>
              </w:rPr>
              <w:t>,0</w:t>
            </w:r>
          </w:p>
        </w:tc>
        <w:tc>
          <w:tcPr>
            <w:tcW w:w="2732"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175</w:t>
            </w:r>
            <w:r w:rsidR="00163BC6" w:rsidRPr="009D1C1A">
              <w:rPr>
                <w:rFonts w:ascii="Times New Roman" w:hAnsi="Times New Roman" w:cs="Times New Roman"/>
                <w:sz w:val="24"/>
                <w:szCs w:val="24"/>
              </w:rPr>
              <w:t>,0</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31000,0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2022 г</w:t>
            </w:r>
          </w:p>
        </w:tc>
        <w:tc>
          <w:tcPr>
            <w:tcW w:w="1841"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32160</w:t>
            </w:r>
            <w:r w:rsidR="00163BC6" w:rsidRPr="009D1C1A">
              <w:rPr>
                <w:rFonts w:ascii="Times New Roman" w:hAnsi="Times New Roman" w:cs="Times New Roman"/>
                <w:sz w:val="24"/>
                <w:szCs w:val="24"/>
              </w:rPr>
              <w:t>,0</w:t>
            </w:r>
          </w:p>
        </w:tc>
        <w:tc>
          <w:tcPr>
            <w:tcW w:w="2732"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32000,0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2023 г</w:t>
            </w:r>
          </w:p>
        </w:tc>
        <w:tc>
          <w:tcPr>
            <w:tcW w:w="1841"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3316</w:t>
            </w:r>
            <w:r w:rsidR="00163BC6" w:rsidRPr="009D1C1A">
              <w:rPr>
                <w:rFonts w:ascii="Times New Roman" w:hAnsi="Times New Roman" w:cs="Times New Roman"/>
                <w:sz w:val="24"/>
                <w:szCs w:val="24"/>
              </w:rPr>
              <w:t>0,0</w:t>
            </w:r>
          </w:p>
        </w:tc>
        <w:tc>
          <w:tcPr>
            <w:tcW w:w="2732"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w:t>
            </w:r>
            <w:r w:rsidR="00163BC6" w:rsidRPr="009D1C1A">
              <w:rPr>
                <w:rFonts w:ascii="Times New Roman" w:hAnsi="Times New Roman" w:cs="Times New Roman"/>
                <w:sz w:val="24"/>
                <w:szCs w:val="24"/>
              </w:rPr>
              <w:t>0,0</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33000,0</w:t>
            </w:r>
          </w:p>
        </w:tc>
      </w:tr>
      <w:tr w:rsidR="00163BC6" w:rsidRPr="00A921F9" w:rsidTr="00163BC6">
        <w:trPr>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2024 г</w:t>
            </w:r>
          </w:p>
        </w:tc>
        <w:tc>
          <w:tcPr>
            <w:tcW w:w="1841"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34160</w:t>
            </w:r>
            <w:r w:rsidR="00163BC6" w:rsidRPr="009D1C1A">
              <w:rPr>
                <w:rFonts w:ascii="Times New Roman" w:hAnsi="Times New Roman" w:cs="Times New Roman"/>
                <w:sz w:val="24"/>
                <w:szCs w:val="24"/>
              </w:rPr>
              <w:t>,0</w:t>
            </w:r>
          </w:p>
        </w:tc>
        <w:tc>
          <w:tcPr>
            <w:tcW w:w="2732"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160</w:t>
            </w:r>
            <w:r w:rsidR="00163BC6" w:rsidRPr="009D1C1A">
              <w:rPr>
                <w:rFonts w:ascii="Times New Roman" w:hAnsi="Times New Roman" w:cs="Times New Roman"/>
                <w:sz w:val="24"/>
                <w:szCs w:val="24"/>
              </w:rPr>
              <w:t>,0</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34000,0</w:t>
            </w:r>
          </w:p>
        </w:tc>
      </w:tr>
      <w:tr w:rsidR="00163BC6" w:rsidRPr="00A921F9" w:rsidTr="00163BC6">
        <w:trPr>
          <w:trHeight w:val="695"/>
          <w:jc w:val="center"/>
        </w:trPr>
        <w:tc>
          <w:tcPr>
            <w:tcW w:w="1841" w:type="dxa"/>
            <w:shd w:val="clear" w:color="auto" w:fill="auto"/>
            <w:vAlign w:val="bottom"/>
          </w:tcPr>
          <w:p w:rsidR="00163BC6" w:rsidRPr="00DA7E04" w:rsidRDefault="00163BC6" w:rsidP="00163BC6">
            <w:pPr>
              <w:pStyle w:val="a3"/>
              <w:rPr>
                <w:rFonts w:ascii="Times New Roman" w:hAnsi="Times New Roman" w:cs="Times New Roman"/>
                <w:sz w:val="24"/>
                <w:szCs w:val="24"/>
                <w:lang w:val="en-US"/>
              </w:rPr>
            </w:pPr>
            <w:r>
              <w:rPr>
                <w:rFonts w:ascii="Times New Roman" w:hAnsi="Times New Roman" w:cs="Times New Roman"/>
                <w:sz w:val="24"/>
                <w:szCs w:val="24"/>
              </w:rPr>
              <w:t>Итого 2015-2024</w:t>
            </w:r>
            <w:r w:rsidRPr="00DA7E04">
              <w:rPr>
                <w:rFonts w:ascii="Times New Roman" w:hAnsi="Times New Roman" w:cs="Times New Roman"/>
                <w:sz w:val="24"/>
                <w:szCs w:val="24"/>
              </w:rPr>
              <w:t xml:space="preserve"> гг.</w:t>
            </w:r>
          </w:p>
        </w:tc>
        <w:tc>
          <w:tcPr>
            <w:tcW w:w="1841"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309264,7</w:t>
            </w:r>
          </w:p>
        </w:tc>
        <w:tc>
          <w:tcPr>
            <w:tcW w:w="2732" w:type="dxa"/>
            <w:shd w:val="clear" w:color="auto" w:fill="auto"/>
            <w:vAlign w:val="bottom"/>
          </w:tcPr>
          <w:p w:rsidR="00163BC6" w:rsidRPr="009D1C1A" w:rsidRDefault="00E37EF8" w:rsidP="00163BC6">
            <w:pPr>
              <w:pStyle w:val="a3"/>
              <w:rPr>
                <w:rFonts w:ascii="Times New Roman" w:hAnsi="Times New Roman" w:cs="Times New Roman"/>
                <w:sz w:val="24"/>
                <w:szCs w:val="24"/>
              </w:rPr>
            </w:pPr>
            <w:r>
              <w:rPr>
                <w:rFonts w:ascii="Times New Roman" w:hAnsi="Times New Roman" w:cs="Times New Roman"/>
                <w:sz w:val="24"/>
                <w:szCs w:val="24"/>
              </w:rPr>
              <w:t>1504,7</w:t>
            </w:r>
          </w:p>
        </w:tc>
        <w:tc>
          <w:tcPr>
            <w:tcW w:w="2045" w:type="dxa"/>
            <w:shd w:val="clear" w:color="auto" w:fill="auto"/>
            <w:vAlign w:val="bottom"/>
          </w:tcPr>
          <w:p w:rsidR="00163BC6" w:rsidRPr="00DA7E04" w:rsidRDefault="00163BC6" w:rsidP="00163BC6">
            <w:pPr>
              <w:pStyle w:val="a3"/>
              <w:rPr>
                <w:rFonts w:ascii="Times New Roman" w:hAnsi="Times New Roman" w:cs="Times New Roman"/>
                <w:sz w:val="24"/>
                <w:szCs w:val="24"/>
              </w:rPr>
            </w:pPr>
            <w:r>
              <w:rPr>
                <w:rFonts w:ascii="Times New Roman" w:hAnsi="Times New Roman" w:cs="Times New Roman"/>
                <w:sz w:val="24"/>
                <w:szCs w:val="24"/>
              </w:rPr>
              <w:t>307760</w:t>
            </w:r>
            <w:r w:rsidRPr="00DA7E04">
              <w:rPr>
                <w:rFonts w:ascii="Times New Roman" w:hAnsi="Times New Roman" w:cs="Times New Roman"/>
                <w:sz w:val="24"/>
                <w:szCs w:val="24"/>
              </w:rPr>
              <w:t>,0</w:t>
            </w:r>
          </w:p>
        </w:tc>
      </w:tr>
    </w:tbl>
    <w:p w:rsidR="00163BC6" w:rsidRPr="00A921F9" w:rsidRDefault="00163BC6" w:rsidP="00163BC6">
      <w:pPr>
        <w:keepNext/>
        <w:tabs>
          <w:tab w:val="left" w:pos="1134"/>
        </w:tabs>
        <w:autoSpaceDE w:val="0"/>
        <w:autoSpaceDN w:val="0"/>
        <w:adjustRightInd w:val="0"/>
        <w:spacing w:line="312" w:lineRule="auto"/>
        <w:ind w:firstLine="709"/>
        <w:jc w:val="both"/>
        <w:rPr>
          <w:rFonts w:ascii="Times New Roman" w:hAnsi="Times New Roman" w:cs="Times New Roman"/>
          <w:sz w:val="24"/>
          <w:szCs w:val="24"/>
        </w:rPr>
      </w:pPr>
    </w:p>
    <w:p w:rsidR="00163BC6" w:rsidRPr="00A921F9" w:rsidRDefault="00163BC6" w:rsidP="00163BC6">
      <w:pPr>
        <w:jc w:val="both"/>
        <w:rPr>
          <w:rFonts w:ascii="Times New Roman" w:hAnsi="Times New Roman" w:cs="Times New Roman"/>
          <w:sz w:val="24"/>
          <w:szCs w:val="24"/>
        </w:rPr>
      </w:pPr>
      <w:r w:rsidRPr="00A921F9">
        <w:rPr>
          <w:rFonts w:ascii="Times New Roman" w:hAnsi="Times New Roman" w:cs="Times New Roman"/>
          <w:sz w:val="24"/>
          <w:szCs w:val="24"/>
        </w:rPr>
        <w:t xml:space="preserve">            Ресурсное обеспечение реализации подпрограммы за счет средств бюдж</w:t>
      </w:r>
      <w:r w:rsidR="009F2ECC">
        <w:rPr>
          <w:rFonts w:ascii="Times New Roman" w:hAnsi="Times New Roman" w:cs="Times New Roman"/>
          <w:sz w:val="24"/>
          <w:szCs w:val="24"/>
        </w:rPr>
        <w:t>ета муниципального образования Красногорский район</w:t>
      </w:r>
      <w:r w:rsidRPr="00A921F9">
        <w:rPr>
          <w:rFonts w:ascii="Times New Roman" w:hAnsi="Times New Roman" w:cs="Times New Roman"/>
          <w:sz w:val="24"/>
          <w:szCs w:val="24"/>
        </w:rPr>
        <w:t xml:space="preserve"> представлено в приложении 5 к муниципальной программе.</w:t>
      </w:r>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63BC6" w:rsidRPr="00A921F9" w:rsidRDefault="00163BC6" w:rsidP="00163BC6">
      <w:pPr>
        <w:keepNext/>
        <w:spacing w:before="360" w:after="240"/>
        <w:ind w:left="357"/>
        <w:jc w:val="center"/>
        <w:rPr>
          <w:rFonts w:ascii="Times New Roman" w:hAnsi="Times New Roman" w:cs="Times New Roman"/>
          <w:b/>
          <w:bCs/>
          <w:sz w:val="24"/>
          <w:szCs w:val="24"/>
        </w:rPr>
      </w:pPr>
      <w:r w:rsidRPr="00A921F9">
        <w:rPr>
          <w:rFonts w:ascii="Times New Roman" w:hAnsi="Times New Roman" w:cs="Times New Roman"/>
          <w:b/>
          <w:bCs/>
          <w:sz w:val="24"/>
          <w:szCs w:val="24"/>
        </w:rPr>
        <w:t>1.10. Риски и меры по управлению рисками подпрограммы</w:t>
      </w:r>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t>Наиболее значимыми внешними факторами, оказывающими прямое влияние на развитие аграрного сектора экономики Красногорского района, являются:</w:t>
      </w:r>
    </w:p>
    <w:p w:rsidR="00163BC6" w:rsidRPr="00A921F9" w:rsidRDefault="00163BC6" w:rsidP="00163BC6">
      <w:pPr>
        <w:pStyle w:val="a4"/>
        <w:numPr>
          <w:ilvl w:val="0"/>
          <w:numId w:val="11"/>
        </w:numPr>
        <w:tabs>
          <w:tab w:val="left" w:pos="1134"/>
        </w:tabs>
        <w:autoSpaceDE w:val="0"/>
        <w:autoSpaceDN w:val="0"/>
        <w:adjustRightInd w:val="0"/>
        <w:spacing w:before="0"/>
        <w:ind w:left="0" w:firstLine="709"/>
        <w:jc w:val="both"/>
        <w:rPr>
          <w:bCs w:val="0"/>
        </w:rPr>
      </w:pPr>
      <w:r w:rsidRPr="00A921F9">
        <w:rPr>
          <w:bCs w:val="0"/>
        </w:rPr>
        <w:t>ценовые колебания на российском рынке сельскохозяйственной продукции в связи с изменением конъюнктуры мирового рынка продовольствия;</w:t>
      </w:r>
    </w:p>
    <w:p w:rsidR="00163BC6" w:rsidRPr="00A921F9" w:rsidRDefault="00163BC6" w:rsidP="00163BC6">
      <w:pPr>
        <w:pStyle w:val="a4"/>
        <w:numPr>
          <w:ilvl w:val="0"/>
          <w:numId w:val="11"/>
        </w:numPr>
        <w:tabs>
          <w:tab w:val="left" w:pos="1134"/>
        </w:tabs>
        <w:autoSpaceDE w:val="0"/>
        <w:autoSpaceDN w:val="0"/>
        <w:adjustRightInd w:val="0"/>
        <w:spacing w:before="0"/>
        <w:ind w:left="0" w:firstLine="709"/>
        <w:jc w:val="both"/>
        <w:rPr>
          <w:bCs w:val="0"/>
        </w:rPr>
      </w:pPr>
      <w:r w:rsidRPr="00A921F9">
        <w:rPr>
          <w:bCs w:val="0"/>
        </w:rPr>
        <w:t>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переход к новым ресурсосберегающим технологиям;</w:t>
      </w:r>
    </w:p>
    <w:p w:rsidR="00163BC6" w:rsidRPr="00A921F9" w:rsidRDefault="00163BC6" w:rsidP="00163BC6">
      <w:pPr>
        <w:pStyle w:val="a4"/>
        <w:numPr>
          <w:ilvl w:val="0"/>
          <w:numId w:val="11"/>
        </w:numPr>
        <w:tabs>
          <w:tab w:val="left" w:pos="1134"/>
        </w:tabs>
        <w:autoSpaceDE w:val="0"/>
        <w:autoSpaceDN w:val="0"/>
        <w:adjustRightInd w:val="0"/>
        <w:spacing w:before="0"/>
        <w:ind w:left="0" w:firstLine="709"/>
        <w:jc w:val="both"/>
        <w:rPr>
          <w:bCs w:val="0"/>
        </w:rPr>
      </w:pPr>
      <w:r w:rsidRPr="00A921F9">
        <w:rPr>
          <w:bCs w:val="0"/>
        </w:rPr>
        <w:t>природно-климатические риски.</w:t>
      </w:r>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В качестве внутренних рисков рассматриваются финансовые, организационные, кадровые риски.</w:t>
      </w:r>
    </w:p>
    <w:p w:rsidR="00163BC6" w:rsidRPr="00A921F9" w:rsidRDefault="00163BC6" w:rsidP="00163BC6">
      <w:pPr>
        <w:pStyle w:val="a4"/>
        <w:numPr>
          <w:ilvl w:val="0"/>
          <w:numId w:val="14"/>
        </w:numPr>
        <w:tabs>
          <w:tab w:val="left" w:pos="1134"/>
        </w:tabs>
        <w:spacing w:before="0"/>
        <w:ind w:left="0" w:firstLine="709"/>
        <w:jc w:val="both"/>
        <w:rPr>
          <w:lang w:eastAsia="en-US"/>
        </w:rPr>
      </w:pPr>
      <w:r w:rsidRPr="00A921F9">
        <w:rPr>
          <w:lang w:eastAsia="en-US"/>
        </w:rPr>
        <w:t xml:space="preserve">Организационно-управленческие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организационно-управленческими рисками: </w:t>
      </w:r>
    </w:p>
    <w:p w:rsidR="00163BC6" w:rsidRPr="00A921F9" w:rsidRDefault="00163BC6" w:rsidP="00163BC6">
      <w:pPr>
        <w:pStyle w:val="a4"/>
        <w:numPr>
          <w:ilvl w:val="0"/>
          <w:numId w:val="15"/>
        </w:numPr>
        <w:tabs>
          <w:tab w:val="left" w:pos="1134"/>
        </w:tabs>
        <w:spacing w:before="0" w:after="120"/>
        <w:ind w:left="0" w:firstLine="709"/>
        <w:jc w:val="both"/>
        <w:rPr>
          <w:lang w:eastAsia="en-US"/>
        </w:rPr>
      </w:pPr>
      <w:r w:rsidRPr="00A921F9">
        <w:rPr>
          <w:lang w:eastAsia="en-US"/>
        </w:rPr>
        <w:t>составление планов реализации подпрограммы;</w:t>
      </w:r>
    </w:p>
    <w:p w:rsidR="00163BC6" w:rsidRPr="00A921F9" w:rsidRDefault="00163BC6" w:rsidP="00163BC6">
      <w:pPr>
        <w:pStyle w:val="a4"/>
        <w:numPr>
          <w:ilvl w:val="0"/>
          <w:numId w:val="15"/>
        </w:numPr>
        <w:tabs>
          <w:tab w:val="left" w:pos="1134"/>
        </w:tabs>
        <w:spacing w:before="0" w:after="120"/>
        <w:ind w:left="0" w:firstLine="709"/>
        <w:jc w:val="both"/>
        <w:rPr>
          <w:lang w:eastAsia="en-US"/>
        </w:rPr>
      </w:pPr>
      <w:r w:rsidRPr="00A921F9">
        <w:rPr>
          <w:lang w:eastAsia="en-US"/>
        </w:rPr>
        <w:t xml:space="preserve">ежеквартальный мониторинг реализации подпрограммы; </w:t>
      </w:r>
    </w:p>
    <w:p w:rsidR="00163BC6" w:rsidRPr="00A921F9" w:rsidRDefault="00163BC6" w:rsidP="00163BC6">
      <w:pPr>
        <w:pStyle w:val="a4"/>
        <w:numPr>
          <w:ilvl w:val="0"/>
          <w:numId w:val="15"/>
        </w:numPr>
        <w:tabs>
          <w:tab w:val="left" w:pos="1134"/>
        </w:tabs>
        <w:spacing w:before="0" w:after="120"/>
        <w:ind w:left="0" w:firstLine="709"/>
        <w:jc w:val="both"/>
        <w:rPr>
          <w:lang w:eastAsia="en-US"/>
        </w:rPr>
      </w:pPr>
      <w:r w:rsidRPr="00A921F9">
        <w:rPr>
          <w:lang w:eastAsia="en-US"/>
        </w:rPr>
        <w:t>закрепление персональной ответственности за исполнение мероприятий и достижение значений целевых показателей (индикаторов) подпрограммы за руководителями и специалистами Отдела сельского хозяйства Администрации муниципального образования «Красногорский район», иных органов местного самоуправления, являющихся участниками подпрограммы;</w:t>
      </w:r>
    </w:p>
    <w:p w:rsidR="00163BC6" w:rsidRPr="00A921F9" w:rsidRDefault="00163BC6" w:rsidP="00163BC6">
      <w:pPr>
        <w:pStyle w:val="a4"/>
        <w:numPr>
          <w:ilvl w:val="0"/>
          <w:numId w:val="15"/>
        </w:numPr>
        <w:tabs>
          <w:tab w:val="left" w:pos="1134"/>
        </w:tabs>
        <w:spacing w:before="0" w:after="120"/>
        <w:ind w:left="0" w:firstLine="709"/>
        <w:jc w:val="both"/>
        <w:rPr>
          <w:lang w:eastAsia="en-US"/>
        </w:rPr>
      </w:pPr>
      <w:r w:rsidRPr="00A921F9">
        <w:rPr>
          <w:lang w:eastAsia="en-US"/>
        </w:rPr>
        <w:t>информирование населения и открытая публикация данных о ходе реализации подпрограммы;</w:t>
      </w:r>
    </w:p>
    <w:p w:rsidR="00163BC6" w:rsidRPr="00A921F9" w:rsidRDefault="00163BC6" w:rsidP="00163BC6">
      <w:pPr>
        <w:pStyle w:val="a4"/>
        <w:numPr>
          <w:ilvl w:val="0"/>
          <w:numId w:val="14"/>
        </w:numPr>
        <w:shd w:val="clear" w:color="auto" w:fill="FFFFFF"/>
        <w:tabs>
          <w:tab w:val="left" w:pos="1134"/>
        </w:tabs>
        <w:spacing w:before="0"/>
        <w:ind w:left="0" w:right="-2" w:firstLine="709"/>
        <w:jc w:val="both"/>
      </w:pPr>
      <w:r w:rsidRPr="00A921F9">
        <w:rPr>
          <w:lang w:eastAsia="en-US"/>
        </w:rPr>
        <w:t xml:space="preserve">Финансовые риски связаны с </w:t>
      </w:r>
      <w:r w:rsidRPr="00A921F9">
        <w:t>ограниченностью бюджетных ресурсов на цели реализации подпрограммы.</w:t>
      </w:r>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t>Для управления риском будут обосновываться требуемые объемы финансовых ресурсов в рамках бюджетного цикла, реализовываться меры по привлечению средств из иных источников, при необходимости - уточняться перечень и сроки реализации мероприятий подпрограммы.</w:t>
      </w:r>
    </w:p>
    <w:p w:rsidR="00163BC6" w:rsidRPr="00A921F9" w:rsidRDefault="00163BC6" w:rsidP="00163BC6">
      <w:pPr>
        <w:pStyle w:val="a4"/>
        <w:numPr>
          <w:ilvl w:val="0"/>
          <w:numId w:val="14"/>
        </w:numPr>
        <w:tabs>
          <w:tab w:val="left" w:pos="1134"/>
        </w:tabs>
        <w:spacing w:before="0"/>
        <w:ind w:left="0" w:firstLine="709"/>
        <w:jc w:val="both"/>
        <w:rPr>
          <w:lang w:eastAsia="en-US"/>
        </w:rPr>
      </w:pPr>
      <w:r w:rsidRPr="00A921F9">
        <w:rPr>
          <w:lang w:eastAsia="en-US"/>
        </w:rPr>
        <w:t xml:space="preserve">Кадровые риски связаны с недостаточным уровнем квалификации работников, занятых в сельском хозяйстве. </w:t>
      </w:r>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t>В качестве меры для управления риском в рамках подпрограммы реализуются меры по подготовке и переподготовка кадров для отрасли.</w:t>
      </w:r>
    </w:p>
    <w:p w:rsidR="00163BC6" w:rsidRPr="00A921F9" w:rsidRDefault="00163BC6" w:rsidP="00163BC6">
      <w:pPr>
        <w:keepNext/>
        <w:spacing w:before="360" w:after="240"/>
        <w:ind w:firstLine="69"/>
        <w:jc w:val="center"/>
        <w:rPr>
          <w:rFonts w:ascii="Times New Roman" w:hAnsi="Times New Roman" w:cs="Times New Roman"/>
          <w:b/>
          <w:bCs/>
          <w:sz w:val="24"/>
          <w:szCs w:val="24"/>
        </w:rPr>
      </w:pPr>
      <w:r w:rsidRPr="00A921F9">
        <w:rPr>
          <w:rFonts w:ascii="Times New Roman" w:hAnsi="Times New Roman" w:cs="Times New Roman"/>
          <w:b/>
          <w:bCs/>
          <w:sz w:val="24"/>
          <w:szCs w:val="24"/>
        </w:rPr>
        <w:t xml:space="preserve">      1.11. Конечные результаты и оценка </w:t>
      </w:r>
      <w:proofErr w:type="gramStart"/>
      <w:r w:rsidRPr="00A921F9">
        <w:rPr>
          <w:rFonts w:ascii="Times New Roman" w:hAnsi="Times New Roman" w:cs="Times New Roman"/>
          <w:b/>
          <w:bCs/>
          <w:sz w:val="24"/>
          <w:szCs w:val="24"/>
        </w:rPr>
        <w:t>эффективности  подпрограммы</w:t>
      </w:r>
      <w:proofErr w:type="gramEnd"/>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t>Конечным результатом реализации подпрограммы является эффективное функционирование и устойчивое развитие агропромышленного комплекса Красногорского района.</w:t>
      </w:r>
    </w:p>
    <w:p w:rsidR="00163BC6" w:rsidRPr="00A921F9" w:rsidRDefault="00163BC6" w:rsidP="00163BC6">
      <w:pPr>
        <w:ind w:firstLine="709"/>
        <w:jc w:val="both"/>
        <w:rPr>
          <w:rFonts w:ascii="Times New Roman" w:hAnsi="Times New Roman" w:cs="Times New Roman"/>
          <w:sz w:val="24"/>
          <w:szCs w:val="24"/>
        </w:rPr>
      </w:pPr>
      <w:r w:rsidRPr="00A921F9">
        <w:rPr>
          <w:rFonts w:ascii="Times New Roman" w:hAnsi="Times New Roman" w:cs="Times New Roman"/>
          <w:sz w:val="24"/>
          <w:szCs w:val="24"/>
        </w:rPr>
        <w:t>Для оценки результатов определены целевые показатели (индикаторы) подпрограммы.</w:t>
      </w:r>
    </w:p>
    <w:p w:rsidR="00163BC6" w:rsidRPr="00A921F9" w:rsidRDefault="00163BC6" w:rsidP="00163BC6">
      <w:pPr>
        <w:tabs>
          <w:tab w:val="left" w:pos="317"/>
        </w:tabs>
        <w:spacing w:before="60" w:after="60"/>
        <w:jc w:val="both"/>
        <w:rPr>
          <w:rFonts w:ascii="Times New Roman" w:hAnsi="Times New Roman" w:cs="Times New Roman"/>
          <w:sz w:val="24"/>
          <w:szCs w:val="24"/>
        </w:rPr>
      </w:pPr>
      <w:r w:rsidRPr="00A921F9">
        <w:rPr>
          <w:rFonts w:ascii="Times New Roman" w:hAnsi="Times New Roman" w:cs="Times New Roman"/>
          <w:sz w:val="24"/>
          <w:szCs w:val="24"/>
        </w:rPr>
        <w:t xml:space="preserve">          Ожидаемые показатели, характеризующие развитие сельского хозяйства, на конец </w:t>
      </w:r>
      <w:proofErr w:type="gramStart"/>
      <w:r>
        <w:rPr>
          <w:rFonts w:ascii="Times New Roman" w:hAnsi="Times New Roman" w:cs="Times New Roman"/>
          <w:sz w:val="24"/>
          <w:szCs w:val="24"/>
        </w:rPr>
        <w:t>реализации  подпрограммы</w:t>
      </w:r>
      <w:proofErr w:type="gramEnd"/>
      <w:r>
        <w:rPr>
          <w:rFonts w:ascii="Times New Roman" w:hAnsi="Times New Roman" w:cs="Times New Roman"/>
          <w:sz w:val="24"/>
          <w:szCs w:val="24"/>
        </w:rPr>
        <w:t xml:space="preserve"> (в 2024</w:t>
      </w:r>
      <w:r w:rsidRPr="00A921F9">
        <w:rPr>
          <w:rFonts w:ascii="Times New Roman" w:hAnsi="Times New Roman" w:cs="Times New Roman"/>
          <w:sz w:val="24"/>
          <w:szCs w:val="24"/>
        </w:rPr>
        <w:t xml:space="preserve"> году)</w:t>
      </w:r>
    </w:p>
    <w:p w:rsidR="00163BC6" w:rsidRPr="00A921F9" w:rsidRDefault="00163BC6" w:rsidP="00163BC6">
      <w:pPr>
        <w:tabs>
          <w:tab w:val="left" w:pos="317"/>
        </w:tabs>
        <w:spacing w:before="60" w:after="60"/>
        <w:jc w:val="both"/>
        <w:rPr>
          <w:rFonts w:ascii="Times New Roman" w:hAnsi="Times New Roman" w:cs="Times New Roman"/>
          <w:b/>
          <w:sz w:val="24"/>
          <w:szCs w:val="24"/>
        </w:rPr>
      </w:pPr>
      <w:r w:rsidRPr="00A921F9">
        <w:rPr>
          <w:rFonts w:ascii="Times New Roman" w:hAnsi="Times New Roman" w:cs="Times New Roman"/>
          <w:sz w:val="24"/>
          <w:szCs w:val="24"/>
        </w:rPr>
        <w:t xml:space="preserve">-    индекс </w:t>
      </w:r>
      <w:proofErr w:type="gramStart"/>
      <w:r w:rsidRPr="00A921F9">
        <w:rPr>
          <w:rFonts w:ascii="Times New Roman" w:hAnsi="Times New Roman" w:cs="Times New Roman"/>
          <w:sz w:val="24"/>
          <w:szCs w:val="24"/>
        </w:rPr>
        <w:t>производства  продукции</w:t>
      </w:r>
      <w:proofErr w:type="gramEnd"/>
      <w:r w:rsidRPr="00A921F9">
        <w:rPr>
          <w:rFonts w:ascii="Times New Roman" w:hAnsi="Times New Roman" w:cs="Times New Roman"/>
          <w:sz w:val="24"/>
          <w:szCs w:val="24"/>
        </w:rPr>
        <w:t xml:space="preserve"> сельского хозяйства в хозяйствах всех категорий</w:t>
      </w:r>
      <w:r>
        <w:rPr>
          <w:rFonts w:ascii="Times New Roman" w:hAnsi="Times New Roman" w:cs="Times New Roman"/>
          <w:sz w:val="24"/>
          <w:szCs w:val="24"/>
        </w:rPr>
        <w:t xml:space="preserve"> (в сопоставимых ценах),   101,5</w:t>
      </w:r>
      <w:r w:rsidRPr="00A921F9">
        <w:rPr>
          <w:rFonts w:ascii="Times New Roman" w:hAnsi="Times New Roman" w:cs="Times New Roman"/>
          <w:sz w:val="24"/>
          <w:szCs w:val="24"/>
        </w:rPr>
        <w:t xml:space="preserve"> % </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валовый сбор зерна в весе п</w:t>
      </w:r>
      <w:r>
        <w:rPr>
          <w:bCs w:val="0"/>
        </w:rPr>
        <w:t>осле доработки составит -  8500</w:t>
      </w:r>
      <w:r w:rsidRPr="00A921F9">
        <w:rPr>
          <w:bCs w:val="0"/>
        </w:rPr>
        <w:t xml:space="preserve"> тонн;</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вало</w:t>
      </w:r>
      <w:r>
        <w:rPr>
          <w:bCs w:val="0"/>
        </w:rPr>
        <w:t xml:space="preserve">вое производство молока -  13350 </w:t>
      </w:r>
      <w:r w:rsidRPr="00A921F9">
        <w:rPr>
          <w:bCs w:val="0"/>
        </w:rPr>
        <w:t>тонн;</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 xml:space="preserve">общая посевная площадь – </w:t>
      </w:r>
      <w:r>
        <w:rPr>
          <w:bCs w:val="0"/>
        </w:rPr>
        <w:t>24100</w:t>
      </w:r>
      <w:r w:rsidRPr="00A921F9">
        <w:rPr>
          <w:bCs w:val="0"/>
        </w:rPr>
        <w:t xml:space="preserve"> га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в т</w:t>
      </w:r>
      <w:r>
        <w:rPr>
          <w:bCs w:val="0"/>
        </w:rPr>
        <w:t>ом числе зерновых культур - 7115</w:t>
      </w:r>
      <w:r w:rsidRPr="00A921F9">
        <w:rPr>
          <w:bCs w:val="0"/>
        </w:rPr>
        <w:t xml:space="preserve"> га;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общее поголовь</w:t>
      </w:r>
      <w:r>
        <w:rPr>
          <w:bCs w:val="0"/>
        </w:rPr>
        <w:t xml:space="preserve">е крупного рогатого скота – </w:t>
      </w:r>
      <w:proofErr w:type="gramStart"/>
      <w:r>
        <w:rPr>
          <w:bCs w:val="0"/>
        </w:rPr>
        <w:t>5900</w:t>
      </w:r>
      <w:r w:rsidRPr="00A921F9">
        <w:rPr>
          <w:bCs w:val="0"/>
        </w:rPr>
        <w:t xml:space="preserve">  голов</w:t>
      </w:r>
      <w:proofErr w:type="gramEnd"/>
      <w:r w:rsidRPr="00A921F9">
        <w:rPr>
          <w:bCs w:val="0"/>
        </w:rPr>
        <w:t>;</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t xml:space="preserve">общее поголовье коров – </w:t>
      </w:r>
      <w:proofErr w:type="gramStart"/>
      <w:r>
        <w:t>2530</w:t>
      </w:r>
      <w:r w:rsidRPr="00A921F9">
        <w:t xml:space="preserve">  голов</w:t>
      </w:r>
      <w:proofErr w:type="gramEnd"/>
      <w:r w:rsidRPr="00A921F9">
        <w:t>.</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 xml:space="preserve">удельный вес </w:t>
      </w:r>
      <w:proofErr w:type="gramStart"/>
      <w:r w:rsidRPr="00A921F9">
        <w:rPr>
          <w:bCs w:val="0"/>
        </w:rPr>
        <w:t>численности  молодых</w:t>
      </w:r>
      <w:proofErr w:type="gramEnd"/>
      <w:r w:rsidRPr="00A921F9">
        <w:rPr>
          <w:bCs w:val="0"/>
        </w:rPr>
        <w:t xml:space="preserve">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 92 процента.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 xml:space="preserve">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w:t>
      </w:r>
      <w:proofErr w:type="gramStart"/>
      <w:r w:rsidRPr="00A921F9">
        <w:rPr>
          <w:bCs w:val="0"/>
        </w:rPr>
        <w:t>муниципального  района</w:t>
      </w:r>
      <w:proofErr w:type="gramEnd"/>
      <w:r w:rsidRPr="00A921F9">
        <w:rPr>
          <w:bCs w:val="0"/>
        </w:rPr>
        <w:t xml:space="preserve">, обучающихся по вопросам </w:t>
      </w:r>
      <w:r w:rsidRPr="00A921F9">
        <w:rPr>
          <w:bCs w:val="0"/>
        </w:rPr>
        <w:lastRenderedPageBreak/>
        <w:t>развития сельского хозяйства, регулирования рынка, экономики и управления сельскохоз</w:t>
      </w:r>
      <w:r>
        <w:rPr>
          <w:bCs w:val="0"/>
        </w:rPr>
        <w:t>яйственным производством  -  90</w:t>
      </w:r>
      <w:r w:rsidRPr="00A921F9">
        <w:rPr>
          <w:bCs w:val="0"/>
        </w:rPr>
        <w:t xml:space="preserve"> человек.</w:t>
      </w:r>
    </w:p>
    <w:p w:rsidR="00163BC6"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среднемесячная номинальная заработная пл</w:t>
      </w:r>
      <w:r>
        <w:rPr>
          <w:bCs w:val="0"/>
        </w:rPr>
        <w:t>ата в сельском хозяйстве - 27150</w:t>
      </w:r>
      <w:r w:rsidRPr="00A921F9">
        <w:rPr>
          <w:bCs w:val="0"/>
        </w:rPr>
        <w:t xml:space="preserve"> рублей.</w:t>
      </w:r>
    </w:p>
    <w:p w:rsidR="00163BC6" w:rsidRPr="009D1C1A" w:rsidRDefault="00163BC6" w:rsidP="00163BC6">
      <w:pPr>
        <w:pStyle w:val="a4"/>
        <w:numPr>
          <w:ilvl w:val="0"/>
          <w:numId w:val="18"/>
        </w:numPr>
        <w:tabs>
          <w:tab w:val="left" w:pos="317"/>
        </w:tabs>
        <w:autoSpaceDE w:val="0"/>
        <w:autoSpaceDN w:val="0"/>
        <w:adjustRightInd w:val="0"/>
        <w:spacing w:before="60" w:after="60"/>
        <w:ind w:left="-15" w:firstLine="0"/>
        <w:contextualSpacing w:val="0"/>
        <w:rPr>
          <w:bCs w:val="0"/>
        </w:rPr>
      </w:pPr>
      <w:r w:rsidRPr="009D1C1A">
        <w:rPr>
          <w:bCs w:val="0"/>
        </w:rPr>
        <w:t>общая площадь, засоренная борщевиком Сосновского – 48 га;</w:t>
      </w:r>
    </w:p>
    <w:p w:rsidR="00163BC6" w:rsidRPr="00A921F9" w:rsidRDefault="00163BC6" w:rsidP="00163BC6">
      <w:pPr>
        <w:tabs>
          <w:tab w:val="left" w:pos="317"/>
        </w:tabs>
        <w:autoSpaceDE w:val="0"/>
        <w:autoSpaceDN w:val="0"/>
        <w:adjustRightInd w:val="0"/>
        <w:spacing w:before="60" w:after="60"/>
        <w:jc w:val="both"/>
        <w:rPr>
          <w:rFonts w:ascii="Times New Roman" w:hAnsi="Times New Roman" w:cs="Times New Roman"/>
          <w:bCs/>
          <w:sz w:val="24"/>
          <w:szCs w:val="24"/>
        </w:rPr>
      </w:pPr>
      <w:r w:rsidRPr="00A921F9">
        <w:rPr>
          <w:rFonts w:ascii="Times New Roman" w:hAnsi="Times New Roman" w:cs="Times New Roman"/>
          <w:bCs/>
          <w:sz w:val="24"/>
          <w:szCs w:val="24"/>
        </w:rPr>
        <w:t>Ожидаемые показатели, характеризующие эффективность работы отрасли:</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доля прибыльных сельскохозяйственных организаций -  100 процентов в общем их числе;</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уро</w:t>
      </w:r>
      <w:r>
        <w:rPr>
          <w:bCs w:val="0"/>
        </w:rPr>
        <w:t>жайность зерновых культур – 12,0</w:t>
      </w:r>
      <w:r w:rsidRPr="00A921F9">
        <w:rPr>
          <w:bCs w:val="0"/>
        </w:rPr>
        <w:t xml:space="preserve"> ц/га;</w:t>
      </w:r>
    </w:p>
    <w:p w:rsidR="00163BC6" w:rsidRPr="00A921F9"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надой мо</w:t>
      </w:r>
      <w:r>
        <w:rPr>
          <w:bCs w:val="0"/>
        </w:rPr>
        <w:t xml:space="preserve">лока на 1 фуражную корову – </w:t>
      </w:r>
      <w:proofErr w:type="gramStart"/>
      <w:r>
        <w:rPr>
          <w:bCs w:val="0"/>
        </w:rPr>
        <w:t>5400</w:t>
      </w:r>
      <w:r w:rsidRPr="00A921F9">
        <w:rPr>
          <w:bCs w:val="0"/>
        </w:rPr>
        <w:t xml:space="preserve">  кг</w:t>
      </w:r>
      <w:proofErr w:type="gramEnd"/>
      <w:r w:rsidRPr="00A921F9">
        <w:rPr>
          <w:bCs w:val="0"/>
        </w:rPr>
        <w:t xml:space="preserve">.                                   </w:t>
      </w:r>
    </w:p>
    <w:p w:rsidR="00163BC6" w:rsidRDefault="00163BC6" w:rsidP="00163BC6">
      <w:pPr>
        <w:pStyle w:val="a4"/>
        <w:numPr>
          <w:ilvl w:val="0"/>
          <w:numId w:val="18"/>
        </w:numPr>
        <w:tabs>
          <w:tab w:val="left" w:pos="317"/>
        </w:tabs>
        <w:autoSpaceDE w:val="0"/>
        <w:autoSpaceDN w:val="0"/>
        <w:adjustRightInd w:val="0"/>
        <w:spacing w:before="60" w:after="60"/>
        <w:ind w:left="317" w:hanging="317"/>
        <w:contextualSpacing w:val="0"/>
        <w:jc w:val="both"/>
        <w:rPr>
          <w:bCs w:val="0"/>
        </w:rPr>
      </w:pPr>
      <w:r w:rsidRPr="00A921F9">
        <w:rPr>
          <w:bCs w:val="0"/>
        </w:rPr>
        <w:t>производство ко</w:t>
      </w:r>
      <w:r>
        <w:rPr>
          <w:bCs w:val="0"/>
        </w:rPr>
        <w:t xml:space="preserve">рмов на 1 </w:t>
      </w:r>
      <w:proofErr w:type="spellStart"/>
      <w:r>
        <w:rPr>
          <w:bCs w:val="0"/>
        </w:rPr>
        <w:t>усл</w:t>
      </w:r>
      <w:proofErr w:type="spellEnd"/>
      <w:r>
        <w:rPr>
          <w:bCs w:val="0"/>
        </w:rPr>
        <w:t>. голову скота - 30</w:t>
      </w:r>
      <w:r w:rsidRPr="00A921F9">
        <w:rPr>
          <w:bCs w:val="0"/>
        </w:rPr>
        <w:t xml:space="preserve"> ц. к. </w:t>
      </w:r>
      <w:proofErr w:type="spellStart"/>
      <w:r w:rsidRPr="00A921F9">
        <w:rPr>
          <w:bCs w:val="0"/>
        </w:rPr>
        <w:t>ед</w:t>
      </w:r>
      <w:proofErr w:type="spellEnd"/>
    </w:p>
    <w:p w:rsidR="00163BC6" w:rsidRDefault="00163BC6" w:rsidP="00977DE9">
      <w:pPr>
        <w:autoSpaceDE w:val="0"/>
        <w:autoSpaceDN w:val="0"/>
        <w:adjustRightInd w:val="0"/>
        <w:spacing w:after="240"/>
        <w:ind w:right="-85"/>
        <w:rPr>
          <w:rFonts w:ascii="Times New Roman" w:hAnsi="Times New Roman" w:cs="Times New Roman"/>
          <w:sz w:val="24"/>
          <w:szCs w:val="24"/>
        </w:rPr>
      </w:pPr>
    </w:p>
    <w:p w:rsidR="00163BC6" w:rsidRDefault="00163BC6" w:rsidP="00977DE9">
      <w:pPr>
        <w:autoSpaceDE w:val="0"/>
        <w:autoSpaceDN w:val="0"/>
        <w:adjustRightInd w:val="0"/>
        <w:spacing w:after="240"/>
        <w:ind w:right="-85"/>
        <w:rPr>
          <w:rFonts w:ascii="Times New Roman" w:hAnsi="Times New Roman" w:cs="Times New Roman"/>
          <w:sz w:val="24"/>
          <w:szCs w:val="24"/>
        </w:rPr>
      </w:pPr>
    </w:p>
    <w:p w:rsidR="00163BC6" w:rsidRDefault="00163BC6" w:rsidP="00977DE9">
      <w:pPr>
        <w:autoSpaceDE w:val="0"/>
        <w:autoSpaceDN w:val="0"/>
        <w:adjustRightInd w:val="0"/>
        <w:spacing w:after="240"/>
        <w:ind w:right="-85"/>
        <w:rPr>
          <w:rFonts w:ascii="Times New Roman" w:hAnsi="Times New Roman" w:cs="Times New Roman"/>
          <w:sz w:val="24"/>
          <w:szCs w:val="24"/>
        </w:rPr>
      </w:pPr>
    </w:p>
    <w:p w:rsidR="00163BC6" w:rsidRDefault="00163BC6" w:rsidP="00977DE9">
      <w:pPr>
        <w:autoSpaceDE w:val="0"/>
        <w:autoSpaceDN w:val="0"/>
        <w:adjustRightInd w:val="0"/>
        <w:spacing w:after="240"/>
        <w:ind w:right="-85"/>
        <w:rPr>
          <w:rFonts w:ascii="Times New Roman" w:hAnsi="Times New Roman" w:cs="Times New Roman"/>
          <w:sz w:val="24"/>
          <w:szCs w:val="24"/>
        </w:rPr>
      </w:pPr>
    </w:p>
    <w:p w:rsidR="00163BC6" w:rsidRDefault="00163BC6" w:rsidP="00977DE9">
      <w:pPr>
        <w:autoSpaceDE w:val="0"/>
        <w:autoSpaceDN w:val="0"/>
        <w:adjustRightInd w:val="0"/>
        <w:spacing w:after="240"/>
        <w:ind w:right="-85"/>
        <w:rPr>
          <w:rFonts w:ascii="Times New Roman" w:hAnsi="Times New Roman" w:cs="Times New Roman"/>
          <w:sz w:val="24"/>
          <w:szCs w:val="24"/>
        </w:rPr>
      </w:pPr>
    </w:p>
    <w:p w:rsidR="00163BC6" w:rsidRDefault="00163BC6" w:rsidP="00977DE9">
      <w:pPr>
        <w:autoSpaceDE w:val="0"/>
        <w:autoSpaceDN w:val="0"/>
        <w:adjustRightInd w:val="0"/>
        <w:spacing w:after="240"/>
        <w:ind w:right="-85"/>
        <w:rPr>
          <w:rFonts w:ascii="Times New Roman" w:hAnsi="Times New Roman" w:cs="Times New Roman"/>
          <w:sz w:val="24"/>
          <w:szCs w:val="24"/>
        </w:rPr>
      </w:pPr>
    </w:p>
    <w:p w:rsidR="00163BC6" w:rsidRPr="00A921F9" w:rsidRDefault="00163BC6" w:rsidP="00977DE9">
      <w:pPr>
        <w:autoSpaceDE w:val="0"/>
        <w:autoSpaceDN w:val="0"/>
        <w:adjustRightInd w:val="0"/>
        <w:spacing w:after="240"/>
        <w:ind w:right="-85"/>
        <w:rPr>
          <w:rFonts w:ascii="Times New Roman" w:hAnsi="Times New Roman" w:cs="Times New Roman"/>
          <w:sz w:val="24"/>
          <w:szCs w:val="24"/>
        </w:rPr>
      </w:pPr>
    </w:p>
    <w:p w:rsidR="00586CA6" w:rsidRDefault="00586CA6"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E91EC1" w:rsidRDefault="00E91EC1" w:rsidP="00977DE9">
      <w:pPr>
        <w:spacing w:line="312" w:lineRule="auto"/>
        <w:jc w:val="both"/>
        <w:rPr>
          <w:rFonts w:ascii="Times New Roman" w:hAnsi="Times New Roman" w:cs="Times New Roman"/>
          <w:sz w:val="24"/>
          <w:szCs w:val="24"/>
        </w:rPr>
      </w:pPr>
    </w:p>
    <w:p w:rsidR="009F2ECC" w:rsidRDefault="009F2ECC" w:rsidP="00977DE9">
      <w:pPr>
        <w:spacing w:line="312" w:lineRule="auto"/>
        <w:jc w:val="both"/>
        <w:rPr>
          <w:rFonts w:ascii="Times New Roman" w:hAnsi="Times New Roman" w:cs="Times New Roman"/>
          <w:sz w:val="24"/>
          <w:szCs w:val="24"/>
        </w:rPr>
      </w:pPr>
    </w:p>
    <w:p w:rsidR="009F2ECC" w:rsidRDefault="009F2ECC" w:rsidP="00977DE9">
      <w:pPr>
        <w:spacing w:line="312" w:lineRule="auto"/>
        <w:jc w:val="both"/>
        <w:rPr>
          <w:rFonts w:ascii="Times New Roman" w:hAnsi="Times New Roman" w:cs="Times New Roman"/>
          <w:sz w:val="24"/>
          <w:szCs w:val="24"/>
        </w:rPr>
      </w:pPr>
    </w:p>
    <w:p w:rsidR="009F2ECC" w:rsidRDefault="009F2ECC" w:rsidP="00977DE9">
      <w:pPr>
        <w:spacing w:line="312" w:lineRule="auto"/>
        <w:jc w:val="both"/>
        <w:rPr>
          <w:rFonts w:ascii="Times New Roman" w:hAnsi="Times New Roman" w:cs="Times New Roman"/>
          <w:sz w:val="24"/>
          <w:szCs w:val="24"/>
        </w:rPr>
      </w:pPr>
    </w:p>
    <w:p w:rsidR="009F2ECC" w:rsidRPr="00A921F9" w:rsidRDefault="009F2ECC" w:rsidP="00977DE9">
      <w:pPr>
        <w:spacing w:line="312" w:lineRule="auto"/>
        <w:jc w:val="both"/>
        <w:rPr>
          <w:rFonts w:ascii="Times New Roman" w:hAnsi="Times New Roman" w:cs="Times New Roman"/>
          <w:sz w:val="24"/>
          <w:szCs w:val="24"/>
        </w:rPr>
      </w:pPr>
    </w:p>
    <w:p w:rsidR="00A921F9" w:rsidRPr="00A921F9" w:rsidRDefault="00A921F9" w:rsidP="00A921F9">
      <w:pPr>
        <w:autoSpaceDE w:val="0"/>
        <w:autoSpaceDN w:val="0"/>
        <w:adjustRightInd w:val="0"/>
        <w:spacing w:after="240"/>
        <w:ind w:right="-85"/>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lastRenderedPageBreak/>
        <w:t xml:space="preserve">2. 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Создание условий для развития предпринимательства»</w:t>
      </w:r>
    </w:p>
    <w:p w:rsidR="00A921F9" w:rsidRPr="00A921F9" w:rsidRDefault="00A921F9" w:rsidP="00A921F9">
      <w:pPr>
        <w:keepNext/>
        <w:autoSpaceDE w:val="0"/>
        <w:autoSpaceDN w:val="0"/>
        <w:adjustRightInd w:val="0"/>
        <w:spacing w:before="360" w:after="240"/>
        <w:ind w:right="-85"/>
        <w:jc w:val="center"/>
        <w:rPr>
          <w:rFonts w:ascii="Times New Roman" w:hAnsi="Times New Roman" w:cs="Times New Roman"/>
          <w:b/>
          <w:sz w:val="24"/>
          <w:szCs w:val="24"/>
        </w:rPr>
      </w:pPr>
      <w:r w:rsidRPr="00A921F9">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7940"/>
      </w:tblGrid>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A921F9" w:rsidRDefault="00A921F9">
            <w:pPr>
              <w:autoSpaceDE w:val="0"/>
              <w:autoSpaceDN w:val="0"/>
              <w:adjustRightInd w:val="0"/>
              <w:spacing w:before="60" w:after="60"/>
              <w:rPr>
                <w:rFonts w:ascii="Times New Roman" w:eastAsia="Times New Roman" w:hAnsi="Times New Roman" w:cs="Times New Roman"/>
                <w:bCs/>
                <w:sz w:val="24"/>
                <w:szCs w:val="24"/>
              </w:rPr>
            </w:pPr>
            <w:r w:rsidRPr="00A921F9">
              <w:rPr>
                <w:rFonts w:ascii="Times New Roman" w:hAnsi="Times New Roman" w:cs="Times New Roman"/>
                <w:sz w:val="24"/>
                <w:szCs w:val="24"/>
              </w:rPr>
              <w:t>Наименование подпрограммы</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A921F9" w:rsidRDefault="00A921F9">
            <w:pPr>
              <w:autoSpaceDE w:val="0"/>
              <w:autoSpaceDN w:val="0"/>
              <w:adjustRightInd w:val="0"/>
              <w:spacing w:before="60" w:after="60"/>
              <w:rPr>
                <w:rFonts w:ascii="Times New Roman" w:eastAsia="Times New Roman" w:hAnsi="Times New Roman" w:cs="Times New Roman"/>
                <w:bCs/>
                <w:sz w:val="24"/>
                <w:szCs w:val="24"/>
              </w:rPr>
            </w:pPr>
            <w:r w:rsidRPr="00A921F9">
              <w:rPr>
                <w:rFonts w:ascii="Times New Roman" w:hAnsi="Times New Roman" w:cs="Times New Roman"/>
                <w:color w:val="000000"/>
                <w:sz w:val="24"/>
                <w:szCs w:val="24"/>
              </w:rPr>
              <w:t>Создание условий для развития предпринимательства</w:t>
            </w:r>
            <w:r w:rsidRPr="00A921F9">
              <w:rPr>
                <w:rFonts w:ascii="Times New Roman" w:hAnsi="Times New Roman" w:cs="Times New Roman"/>
                <w:sz w:val="24"/>
                <w:szCs w:val="24"/>
              </w:rPr>
              <w:t xml:space="preserve"> </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Координатор</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D4373"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Первый заместитель главы А</w:t>
            </w:r>
            <w:r w:rsidR="00A921F9" w:rsidRPr="00BB0C68">
              <w:rPr>
                <w:rFonts w:ascii="Times New Roman" w:hAnsi="Times New Roman" w:cs="Times New Roman"/>
                <w:sz w:val="24"/>
                <w:szCs w:val="24"/>
              </w:rPr>
              <w:t>дминистра</w:t>
            </w:r>
            <w:r w:rsidR="009F2ECC">
              <w:rPr>
                <w:rFonts w:ascii="Times New Roman" w:hAnsi="Times New Roman" w:cs="Times New Roman"/>
                <w:sz w:val="24"/>
                <w:szCs w:val="24"/>
              </w:rPr>
              <w:t>ции муниципального образования Красногорский район</w:t>
            </w:r>
            <w:r>
              <w:rPr>
                <w:rFonts w:ascii="Times New Roman" w:hAnsi="Times New Roman" w:cs="Times New Roman"/>
                <w:sz w:val="24"/>
                <w:szCs w:val="24"/>
              </w:rPr>
              <w:t xml:space="preserve"> </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Ответственный исполнитель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 xml:space="preserve">Отдел планово-экономической </w:t>
            </w:r>
            <w:r w:rsidR="00EF3747">
              <w:rPr>
                <w:rFonts w:ascii="Times New Roman" w:hAnsi="Times New Roman" w:cs="Times New Roman"/>
                <w:sz w:val="24"/>
                <w:szCs w:val="24"/>
              </w:rPr>
              <w:t>работы</w:t>
            </w:r>
            <w:r w:rsidRPr="00BB0C68">
              <w:rPr>
                <w:rFonts w:ascii="Times New Roman" w:hAnsi="Times New Roman" w:cs="Times New Roman"/>
                <w:sz w:val="24"/>
                <w:szCs w:val="24"/>
              </w:rPr>
              <w:t xml:space="preserve"> Администра</w:t>
            </w:r>
            <w:r w:rsidR="009F2ECC">
              <w:rPr>
                <w:rFonts w:ascii="Times New Roman" w:hAnsi="Times New Roman" w:cs="Times New Roman"/>
                <w:sz w:val="24"/>
                <w:szCs w:val="24"/>
              </w:rPr>
              <w:t>ции муниципального образования Красногорский район</w:t>
            </w:r>
            <w:r w:rsidRPr="00BB0C68">
              <w:rPr>
                <w:rFonts w:ascii="Times New Roman" w:hAnsi="Times New Roman" w:cs="Times New Roman"/>
                <w:sz w:val="24"/>
                <w:szCs w:val="24"/>
              </w:rPr>
              <w:t xml:space="preserve"> (Отд</w:t>
            </w:r>
            <w:r w:rsidR="00EF3747">
              <w:rPr>
                <w:rFonts w:ascii="Times New Roman" w:hAnsi="Times New Roman" w:cs="Times New Roman"/>
                <w:sz w:val="24"/>
                <w:szCs w:val="24"/>
              </w:rPr>
              <w:t>ел планово-экономической работы</w:t>
            </w:r>
            <w:r w:rsidRPr="00BB0C68">
              <w:rPr>
                <w:rFonts w:ascii="Times New Roman" w:hAnsi="Times New Roman" w:cs="Times New Roman"/>
                <w:sz w:val="24"/>
                <w:szCs w:val="24"/>
              </w:rPr>
              <w:t>)</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Соисполнители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Администра</w:t>
            </w:r>
            <w:r w:rsidR="009F2ECC">
              <w:rPr>
                <w:rFonts w:ascii="Times New Roman" w:hAnsi="Times New Roman" w:cs="Times New Roman"/>
                <w:sz w:val="24"/>
                <w:szCs w:val="24"/>
              </w:rPr>
              <w:t>ция муниципального образования Красногорский район</w:t>
            </w:r>
            <w:r w:rsidRPr="00BB0C68">
              <w:rPr>
                <w:rFonts w:ascii="Times New Roman" w:hAnsi="Times New Roman" w:cs="Times New Roman"/>
                <w:sz w:val="24"/>
                <w:szCs w:val="24"/>
              </w:rPr>
              <w:t xml:space="preserve"> (Администрация Красногорского района)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Цель</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Создание условий для развития предпринимательства, в том числе в производственной сфере, на территории Красногорского района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Задачи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Оказание финансовой, информационной, других видов поддержки субъектам малого и среднего предпринимательства.</w:t>
            </w:r>
          </w:p>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Продвижение продукции малых и средних предприятий района на региональный и межрегиональные рынки.</w:t>
            </w:r>
          </w:p>
          <w:p w:rsidR="00A921F9" w:rsidRPr="00BB0C68" w:rsidRDefault="00A921F9" w:rsidP="00BB0C68">
            <w:pPr>
              <w:pStyle w:val="a3"/>
              <w:jc w:val="both"/>
              <w:rPr>
                <w:rFonts w:ascii="Times New Roman" w:hAnsi="Times New Roman" w:cs="Times New Roman"/>
                <w:sz w:val="24"/>
                <w:szCs w:val="24"/>
              </w:rPr>
            </w:pPr>
            <w:r w:rsidRPr="00BB0C68">
              <w:rPr>
                <w:rFonts w:ascii="Times New Roman" w:hAnsi="Times New Roman" w:cs="Times New Roman"/>
                <w:color w:val="000000"/>
                <w:sz w:val="24"/>
                <w:szCs w:val="24"/>
              </w:rPr>
              <w:t>Развитие механизмов поддержки и стимулирования развития предпринимательства в районе.</w:t>
            </w:r>
          </w:p>
          <w:p w:rsidR="00A921F9" w:rsidRPr="00BB0C68" w:rsidRDefault="00A921F9" w:rsidP="00BB0C68">
            <w:pPr>
              <w:pStyle w:val="a3"/>
              <w:jc w:val="both"/>
              <w:rPr>
                <w:rFonts w:ascii="Times New Roman" w:hAnsi="Times New Roman" w:cs="Times New Roman"/>
                <w:sz w:val="24"/>
                <w:szCs w:val="24"/>
              </w:rPr>
            </w:pPr>
            <w:r w:rsidRPr="00BB0C68">
              <w:rPr>
                <w:rFonts w:ascii="Times New Roman" w:hAnsi="Times New Roman" w:cs="Times New Roman"/>
                <w:color w:val="000000"/>
                <w:sz w:val="24"/>
                <w:szCs w:val="24"/>
              </w:rPr>
              <w:t>Распространение успешного опыта ведения бизнеса предпринимателями района.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 xml:space="preserve">Целевые показатели (индикаторы)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Число малых и средних предприятий, ед.</w:t>
            </w:r>
          </w:p>
          <w:p w:rsidR="00A921F9" w:rsidRPr="00BB0C68" w:rsidRDefault="00A921F9" w:rsidP="00BB0C68">
            <w:pPr>
              <w:pStyle w:val="a3"/>
              <w:jc w:val="both"/>
              <w:rPr>
                <w:rFonts w:ascii="Times New Roman" w:hAnsi="Times New Roman" w:cs="Times New Roman"/>
                <w:i/>
                <w:sz w:val="24"/>
                <w:szCs w:val="24"/>
              </w:rPr>
            </w:pPr>
            <w:r w:rsidRPr="00BB0C68">
              <w:rPr>
                <w:rFonts w:ascii="Times New Roman" w:hAnsi="Times New Roman" w:cs="Times New Roman"/>
                <w:color w:val="000000"/>
                <w:sz w:val="24"/>
                <w:szCs w:val="24"/>
              </w:rPr>
              <w:t>Число индивидуальных предпринимателей, чел.</w:t>
            </w:r>
          </w:p>
          <w:p w:rsidR="00A921F9" w:rsidRPr="00BB0C68" w:rsidRDefault="00A921F9" w:rsidP="00BB0C68">
            <w:pPr>
              <w:pStyle w:val="a3"/>
              <w:jc w:val="both"/>
              <w:rPr>
                <w:rFonts w:ascii="Times New Roman" w:hAnsi="Times New Roman" w:cs="Times New Roman"/>
                <w:color w:val="000000"/>
                <w:sz w:val="24"/>
                <w:szCs w:val="24"/>
              </w:rPr>
            </w:pPr>
            <w:r w:rsidRPr="00BB0C68">
              <w:rPr>
                <w:rFonts w:ascii="Times New Roman" w:hAnsi="Times New Roman" w:cs="Times New Roman"/>
                <w:color w:val="000000"/>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p w:rsidR="00A921F9"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Поступления единого налога на вмененный доход, поступления от патентной системы налогообложения в бюджет Красногорского района, млн. рублей.</w:t>
            </w:r>
          </w:p>
          <w:p w:rsidR="00EF3747" w:rsidRPr="00BB0C68" w:rsidRDefault="00EF3747" w:rsidP="00BB0C68">
            <w:pPr>
              <w:pStyle w:val="a3"/>
              <w:jc w:val="both"/>
              <w:rPr>
                <w:rFonts w:ascii="Times New Roman" w:hAnsi="Times New Roman" w:cs="Times New Roman"/>
                <w:i/>
                <w:sz w:val="24"/>
                <w:szCs w:val="24"/>
              </w:rPr>
            </w:pPr>
            <w:r>
              <w:rPr>
                <w:rFonts w:ascii="Times New Roman" w:hAnsi="Times New Roman" w:cs="Times New Roman"/>
                <w:bCs/>
                <w:sz w:val="24"/>
                <w:szCs w:val="24"/>
              </w:rPr>
              <w:t>Численность занятых в сфере малого и среднего предпринимательства, включая индивидуальных предпринимателей, человек (</w:t>
            </w:r>
            <w:r w:rsidRPr="00EF3747">
              <w:rPr>
                <w:rFonts w:ascii="Times New Roman" w:hAnsi="Times New Roman" w:cs="Times New Roman"/>
                <w:bCs/>
                <w:sz w:val="24"/>
                <w:szCs w:val="24"/>
                <w:u w:val="single"/>
              </w:rPr>
              <w:t>введен с 2019 года</w:t>
            </w:r>
            <w:r>
              <w:rPr>
                <w:rFonts w:ascii="Times New Roman" w:hAnsi="Times New Roman" w:cs="Times New Roman"/>
                <w:bCs/>
                <w:sz w:val="24"/>
                <w:szCs w:val="24"/>
              </w:rPr>
              <w:t>)</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Сроки и этапы  реализации</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Срок ре</w:t>
            </w:r>
            <w:r w:rsidR="00EF3747">
              <w:rPr>
                <w:rFonts w:ascii="Times New Roman" w:hAnsi="Times New Roman" w:cs="Times New Roman"/>
                <w:sz w:val="24"/>
                <w:szCs w:val="24"/>
              </w:rPr>
              <w:t>ализации подпрограммы: 2015-2024</w:t>
            </w:r>
            <w:r w:rsidRPr="00BB0C68">
              <w:rPr>
                <w:rFonts w:ascii="Times New Roman" w:hAnsi="Times New Roman" w:cs="Times New Roman"/>
                <w:sz w:val="24"/>
                <w:szCs w:val="24"/>
              </w:rPr>
              <w:t xml:space="preserve"> годы.</w:t>
            </w: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Этапы реализации подпрограммы не выделяются.</w:t>
            </w:r>
          </w:p>
        </w:tc>
      </w:tr>
      <w:tr w:rsidR="00A921F9" w:rsidRPr="00A921F9" w:rsidTr="00A921F9">
        <w:trPr>
          <w:trHeight w:val="1864"/>
        </w:trPr>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t>Ресурсное обеспечение за счет средств бюджета Красногорского района</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Общий объем финансирования мероп</w:t>
            </w:r>
            <w:r w:rsidR="00EF3747">
              <w:rPr>
                <w:rFonts w:ascii="Times New Roman" w:hAnsi="Times New Roman" w:cs="Times New Roman"/>
                <w:bCs/>
                <w:sz w:val="24"/>
                <w:szCs w:val="24"/>
              </w:rPr>
              <w:t>риятий подпрограммы на 2015-2024</w:t>
            </w:r>
            <w:r w:rsidRPr="00BB0C68">
              <w:rPr>
                <w:rFonts w:ascii="Times New Roman" w:hAnsi="Times New Roman" w:cs="Times New Roman"/>
                <w:bCs/>
                <w:sz w:val="24"/>
                <w:szCs w:val="24"/>
              </w:rPr>
              <w:t xml:space="preserve"> годы за счет собственных средств бюдж</w:t>
            </w:r>
            <w:r w:rsidR="009F2ECC">
              <w:rPr>
                <w:rFonts w:ascii="Times New Roman" w:hAnsi="Times New Roman" w:cs="Times New Roman"/>
                <w:bCs/>
                <w:sz w:val="24"/>
                <w:szCs w:val="24"/>
              </w:rPr>
              <w:t xml:space="preserve">ета муниципального образования </w:t>
            </w:r>
            <w:r w:rsidRPr="00BB0C68">
              <w:rPr>
                <w:rFonts w:ascii="Times New Roman" w:hAnsi="Times New Roman" w:cs="Times New Roman"/>
                <w:bCs/>
                <w:sz w:val="24"/>
                <w:szCs w:val="24"/>
              </w:rPr>
              <w:t xml:space="preserve">Красногорский </w:t>
            </w:r>
            <w:r w:rsidR="009F2ECC">
              <w:rPr>
                <w:rFonts w:ascii="Times New Roman" w:hAnsi="Times New Roman" w:cs="Times New Roman"/>
                <w:bCs/>
                <w:sz w:val="24"/>
                <w:szCs w:val="24"/>
              </w:rPr>
              <w:t>район</w:t>
            </w:r>
            <w:r w:rsidR="006A27F5">
              <w:rPr>
                <w:rFonts w:ascii="Times New Roman" w:hAnsi="Times New Roman" w:cs="Times New Roman"/>
                <w:bCs/>
                <w:sz w:val="24"/>
                <w:szCs w:val="24"/>
              </w:rPr>
              <w:t xml:space="preserve"> планируется в объеме 96,5</w:t>
            </w:r>
            <w:r w:rsidR="00FF6C71">
              <w:rPr>
                <w:rFonts w:ascii="Times New Roman" w:hAnsi="Times New Roman" w:cs="Times New Roman"/>
                <w:bCs/>
                <w:sz w:val="24"/>
                <w:szCs w:val="24"/>
              </w:rPr>
              <w:t>05</w:t>
            </w:r>
            <w:r w:rsidRPr="00BB0C68">
              <w:rPr>
                <w:rFonts w:ascii="Times New Roman" w:hAnsi="Times New Roman" w:cs="Times New Roman"/>
                <w:bCs/>
                <w:sz w:val="24"/>
                <w:szCs w:val="24"/>
              </w:rPr>
              <w:t xml:space="preserve"> тыс. </w:t>
            </w:r>
            <w:proofErr w:type="gramStart"/>
            <w:r w:rsidRPr="00BB0C68">
              <w:rPr>
                <w:rFonts w:ascii="Times New Roman" w:hAnsi="Times New Roman" w:cs="Times New Roman"/>
                <w:bCs/>
                <w:sz w:val="24"/>
                <w:szCs w:val="24"/>
              </w:rPr>
              <w:t xml:space="preserve">рублей, </w:t>
            </w:r>
            <w:r w:rsidR="00FF6C71">
              <w:rPr>
                <w:rFonts w:ascii="Times New Roman" w:hAnsi="Times New Roman" w:cs="Times New Roman"/>
                <w:bCs/>
                <w:sz w:val="24"/>
                <w:szCs w:val="24"/>
              </w:rPr>
              <w:t xml:space="preserve"> субсидии</w:t>
            </w:r>
            <w:proofErr w:type="gramEnd"/>
            <w:r w:rsidR="00FF6C71">
              <w:rPr>
                <w:rFonts w:ascii="Times New Roman" w:hAnsi="Times New Roman" w:cs="Times New Roman"/>
                <w:bCs/>
                <w:sz w:val="24"/>
                <w:szCs w:val="24"/>
              </w:rPr>
              <w:t xml:space="preserve"> из бюджета УР составили 683,63 руб., </w:t>
            </w:r>
            <w:r w:rsidRPr="00BB0C68">
              <w:rPr>
                <w:rFonts w:ascii="Times New Roman" w:hAnsi="Times New Roman" w:cs="Times New Roman"/>
                <w:bCs/>
                <w:sz w:val="24"/>
                <w:szCs w:val="24"/>
              </w:rPr>
              <w:t>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221"/>
              <w:gridCol w:w="2221"/>
            </w:tblGrid>
            <w:tr w:rsidR="006A27F5" w:rsidRPr="00BB0C68" w:rsidTr="00FF6C71">
              <w:trPr>
                <w:trHeight w:val="310"/>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Годы реализации</w:t>
                  </w:r>
                </w:p>
              </w:tc>
              <w:tc>
                <w:tcPr>
                  <w:tcW w:w="2221"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Собственные средства, тыс. руб.</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Субсидии из бюджета УР, тыс. руб.</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2015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5</w:t>
                  </w:r>
                  <w:r w:rsidRPr="00BB0C68">
                    <w:rPr>
                      <w:rFonts w:ascii="Times New Roman" w:hAnsi="Times New Roman" w:cs="Times New Roman"/>
                      <w:sz w:val="24"/>
                      <w:szCs w:val="24"/>
                    </w:rPr>
                    <w:t>,0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683,63</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2016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2,6</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2017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4,8</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2018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24,065</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2019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2020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E37EF8"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3,7</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2021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E37EF8" w:rsidP="00BB0C68">
                  <w:pPr>
                    <w:pStyle w:val="a3"/>
                    <w:jc w:val="both"/>
                    <w:rPr>
                      <w:rFonts w:ascii="Times New Roman" w:hAnsi="Times New Roman" w:cs="Times New Roman"/>
                      <w:sz w:val="24"/>
                      <w:szCs w:val="24"/>
                    </w:rPr>
                  </w:pPr>
                  <w:r>
                    <w:rPr>
                      <w:rFonts w:ascii="Times New Roman" w:hAnsi="Times New Roman" w:cs="Times New Roman"/>
                      <w:sz w:val="24"/>
                      <w:szCs w:val="24"/>
                    </w:rPr>
                    <w:t>13,7</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2022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2023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2024 г.</w:t>
                  </w:r>
                </w:p>
              </w:tc>
              <w:tc>
                <w:tcPr>
                  <w:tcW w:w="2221" w:type="dxa"/>
                  <w:tcBorders>
                    <w:top w:val="single" w:sz="4" w:space="0" w:color="auto"/>
                    <w:left w:val="single" w:sz="4" w:space="0" w:color="auto"/>
                    <w:bottom w:val="single" w:sz="4" w:space="0" w:color="auto"/>
                    <w:right w:val="single" w:sz="4" w:space="0" w:color="auto"/>
                  </w:tcBorders>
                  <w:vAlign w:val="center"/>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A27F5"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A27F5" w:rsidRPr="00BB0C68" w:rsidRDefault="006A27F5"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lastRenderedPageBreak/>
                    <w:t>Итого 2015-2024</w:t>
                  </w:r>
                  <w:r w:rsidRPr="00BB0C68">
                    <w:rPr>
                      <w:rFonts w:ascii="Times New Roman" w:hAnsi="Times New Roman" w:cs="Times New Roman"/>
                      <w:sz w:val="24"/>
                      <w:szCs w:val="24"/>
                    </w:rPr>
                    <w:t xml:space="preserve"> гг.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A27F5" w:rsidRPr="00BB0C68" w:rsidRDefault="00E37EF8" w:rsidP="00BB0C68">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93,88</w:t>
                  </w:r>
                </w:p>
              </w:tc>
              <w:tc>
                <w:tcPr>
                  <w:tcW w:w="2221" w:type="dxa"/>
                  <w:tcBorders>
                    <w:top w:val="single" w:sz="4" w:space="0" w:color="auto"/>
                    <w:left w:val="single" w:sz="4" w:space="0" w:color="auto"/>
                    <w:bottom w:val="single" w:sz="4" w:space="0" w:color="auto"/>
                    <w:right w:val="single" w:sz="4" w:space="0" w:color="auto"/>
                  </w:tcBorders>
                </w:tcPr>
                <w:p w:rsidR="006A27F5" w:rsidRPr="00BB0C68" w:rsidRDefault="006A27F5" w:rsidP="00BB0C68">
                  <w:pPr>
                    <w:pStyle w:val="a3"/>
                    <w:jc w:val="both"/>
                    <w:rPr>
                      <w:rFonts w:ascii="Times New Roman" w:hAnsi="Times New Roman" w:cs="Times New Roman"/>
                      <w:sz w:val="24"/>
                      <w:szCs w:val="24"/>
                    </w:rPr>
                  </w:pPr>
                  <w:r>
                    <w:rPr>
                      <w:rFonts w:ascii="Times New Roman" w:hAnsi="Times New Roman" w:cs="Times New Roman"/>
                      <w:sz w:val="24"/>
                      <w:szCs w:val="24"/>
                    </w:rPr>
                    <w:t>683,63</w:t>
                  </w:r>
                </w:p>
              </w:tc>
            </w:tr>
          </w:tbl>
          <w:p w:rsidR="00BB0C68" w:rsidRDefault="00A921F9" w:rsidP="00BB0C68">
            <w:pPr>
              <w:pStyle w:val="a3"/>
              <w:jc w:val="both"/>
              <w:rPr>
                <w:rFonts w:ascii="Times New Roman" w:hAnsi="Times New Roman" w:cs="Times New Roman"/>
                <w:bCs/>
                <w:i/>
                <w:sz w:val="24"/>
                <w:szCs w:val="24"/>
              </w:rPr>
            </w:pPr>
            <w:r w:rsidRPr="00BB0C68">
              <w:rPr>
                <w:rFonts w:ascii="Times New Roman" w:hAnsi="Times New Roman" w:cs="Times New Roman"/>
                <w:bCs/>
                <w:sz w:val="24"/>
                <w:szCs w:val="24"/>
              </w:rPr>
              <w:t>Средства бюджета Красногорского района, направляемые на реализацию подпрограммы, учтены также в составе расходов на содержание Администра</w:t>
            </w:r>
            <w:r w:rsidR="009F2ECC">
              <w:rPr>
                <w:rFonts w:ascii="Times New Roman" w:hAnsi="Times New Roman" w:cs="Times New Roman"/>
                <w:bCs/>
                <w:sz w:val="24"/>
                <w:szCs w:val="24"/>
              </w:rPr>
              <w:t>ции муниципального образования Красногорский район</w:t>
            </w:r>
            <w:r w:rsidRPr="00BB0C68">
              <w:rPr>
                <w:rFonts w:ascii="Times New Roman" w:hAnsi="Times New Roman" w:cs="Times New Roman"/>
                <w:bCs/>
                <w:sz w:val="24"/>
                <w:szCs w:val="24"/>
              </w:rPr>
              <w:t xml:space="preserve"> в части содержания Отдела планово-экономической работы и имущественных отношений </w:t>
            </w:r>
            <w:r w:rsidRPr="00BB0C68">
              <w:rPr>
                <w:rFonts w:ascii="Times New Roman" w:hAnsi="Times New Roman" w:cs="Times New Roman"/>
                <w:bCs/>
                <w:i/>
                <w:sz w:val="24"/>
                <w:szCs w:val="24"/>
              </w:rPr>
              <w:t xml:space="preserve">(муниципальная программа «Муниципальное управление», подпрограмма «Организация </w:t>
            </w:r>
          </w:p>
          <w:p w:rsidR="00BB0C68" w:rsidRDefault="00BB0C68" w:rsidP="00BB0C68">
            <w:pPr>
              <w:pStyle w:val="a3"/>
              <w:jc w:val="both"/>
              <w:rPr>
                <w:rFonts w:ascii="Times New Roman" w:hAnsi="Times New Roman" w:cs="Times New Roman"/>
                <w:bCs/>
                <w:i/>
                <w:sz w:val="24"/>
                <w:szCs w:val="24"/>
              </w:rPr>
            </w:pP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i/>
                <w:sz w:val="24"/>
                <w:szCs w:val="24"/>
              </w:rPr>
              <w:t>муниципального управления»)</w:t>
            </w:r>
            <w:r w:rsidRPr="00BB0C68">
              <w:rPr>
                <w:rFonts w:ascii="Times New Roman" w:hAnsi="Times New Roman" w:cs="Times New Roman"/>
                <w:bCs/>
                <w:sz w:val="24"/>
                <w:szCs w:val="24"/>
              </w:rPr>
              <w:t xml:space="preserve">.  </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 xml:space="preserve">Субсидии из бюджета Удмуртской Республики могут быть привлечены по итогам </w:t>
            </w:r>
            <w:proofErr w:type="gramStart"/>
            <w:r w:rsidRPr="00BB0C68">
              <w:rPr>
                <w:rFonts w:ascii="Times New Roman" w:hAnsi="Times New Roman" w:cs="Times New Roman"/>
                <w:bCs/>
                <w:sz w:val="24"/>
                <w:szCs w:val="24"/>
              </w:rPr>
              <w:t>участия  Красногорского</w:t>
            </w:r>
            <w:proofErr w:type="gramEnd"/>
            <w:r w:rsidRPr="00BB0C68">
              <w:rPr>
                <w:rFonts w:ascii="Times New Roman" w:hAnsi="Times New Roman" w:cs="Times New Roman"/>
                <w:bCs/>
                <w:sz w:val="24"/>
                <w:szCs w:val="24"/>
              </w:rPr>
              <w:t xml:space="preserve"> района в конкурсных процедурах по распределению субсидий на поддержку малого и среднего предпринимательства.</w:t>
            </w: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Ресурсное обеспечение подпрограммы за счет средств бюдж</w:t>
            </w:r>
            <w:r w:rsidR="000B4832">
              <w:rPr>
                <w:rFonts w:ascii="Times New Roman" w:hAnsi="Times New Roman" w:cs="Times New Roman"/>
                <w:bCs/>
                <w:sz w:val="24"/>
                <w:szCs w:val="24"/>
              </w:rPr>
              <w:t>ета муниципального образования Красногорский район</w:t>
            </w:r>
            <w:r w:rsidRPr="00BB0C68">
              <w:rPr>
                <w:rFonts w:ascii="Times New Roman" w:hAnsi="Times New Roman" w:cs="Times New Roman"/>
                <w:bCs/>
                <w:sz w:val="24"/>
                <w:szCs w:val="24"/>
              </w:rPr>
              <w:t xml:space="preserve"> подлежит уточнению в рамках бюджетного цикла.</w:t>
            </w:r>
          </w:p>
        </w:tc>
      </w:tr>
      <w:tr w:rsidR="00A921F9" w:rsidRPr="00A921F9" w:rsidTr="00A921F9">
        <w:tc>
          <w:tcPr>
            <w:tcW w:w="1809"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
                <w:bCs/>
                <w:sz w:val="24"/>
                <w:szCs w:val="24"/>
              </w:rPr>
            </w:pPr>
            <w:r w:rsidRPr="00BB0C68">
              <w:rPr>
                <w:rFonts w:ascii="Times New Roman" w:hAnsi="Times New Roman" w:cs="Times New Roman"/>
                <w:sz w:val="24"/>
                <w:szCs w:val="24"/>
              </w:rPr>
              <w:lastRenderedPageBreak/>
              <w:t xml:space="preserve">Ожидаемые конечные результаты, оценка планируемой эффективности </w:t>
            </w:r>
          </w:p>
        </w:tc>
        <w:tc>
          <w:tcPr>
            <w:tcW w:w="8044" w:type="dxa"/>
            <w:tcBorders>
              <w:top w:val="single" w:sz="4" w:space="0" w:color="000000"/>
              <w:left w:val="single" w:sz="4" w:space="0" w:color="000000"/>
              <w:bottom w:val="single" w:sz="4" w:space="0" w:color="000000"/>
              <w:right w:val="single" w:sz="4" w:space="0" w:color="000000"/>
            </w:tcBorders>
            <w:hideMark/>
          </w:tcPr>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Конечным результатом реализации подпрограммы является устойчивое развитие предпринимательства в Красногорском районе, повышение доходов и занятости населения района.</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 xml:space="preserve">Ожидаемые результаты на конец </w:t>
            </w:r>
            <w:proofErr w:type="gramStart"/>
            <w:r w:rsidRPr="00BB0C68">
              <w:rPr>
                <w:rFonts w:ascii="Times New Roman" w:hAnsi="Times New Roman" w:cs="Times New Roman"/>
                <w:bCs/>
                <w:sz w:val="24"/>
                <w:szCs w:val="24"/>
              </w:rPr>
              <w:t>реализ</w:t>
            </w:r>
            <w:r w:rsidR="006A27F5">
              <w:rPr>
                <w:rFonts w:ascii="Times New Roman" w:hAnsi="Times New Roman" w:cs="Times New Roman"/>
                <w:bCs/>
                <w:sz w:val="24"/>
                <w:szCs w:val="24"/>
              </w:rPr>
              <w:t>ации  подпрограммы</w:t>
            </w:r>
            <w:proofErr w:type="gramEnd"/>
            <w:r w:rsidR="006A27F5">
              <w:rPr>
                <w:rFonts w:ascii="Times New Roman" w:hAnsi="Times New Roman" w:cs="Times New Roman"/>
                <w:bCs/>
                <w:sz w:val="24"/>
                <w:szCs w:val="24"/>
              </w:rPr>
              <w:t xml:space="preserve"> (к концу 2024</w:t>
            </w:r>
            <w:r w:rsidRPr="00BB0C68">
              <w:rPr>
                <w:rFonts w:ascii="Times New Roman" w:hAnsi="Times New Roman" w:cs="Times New Roman"/>
                <w:bCs/>
                <w:sz w:val="24"/>
                <w:szCs w:val="24"/>
              </w:rPr>
              <w:t xml:space="preserve"> года):</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 xml:space="preserve">1) число малых и средних предприятий </w:t>
            </w:r>
            <w:proofErr w:type="gramStart"/>
            <w:r w:rsidRPr="00BB0C68">
              <w:rPr>
                <w:rFonts w:ascii="Times New Roman" w:hAnsi="Times New Roman" w:cs="Times New Roman"/>
                <w:bCs/>
                <w:sz w:val="24"/>
                <w:szCs w:val="24"/>
              </w:rPr>
              <w:t xml:space="preserve">составит  </w:t>
            </w:r>
            <w:r w:rsidR="006A27F5">
              <w:rPr>
                <w:rFonts w:ascii="Times New Roman" w:hAnsi="Times New Roman" w:cs="Times New Roman"/>
                <w:bCs/>
                <w:sz w:val="24"/>
                <w:szCs w:val="24"/>
              </w:rPr>
              <w:t>34</w:t>
            </w:r>
            <w:proofErr w:type="gramEnd"/>
            <w:r w:rsidRPr="00BB0C68">
              <w:rPr>
                <w:rFonts w:ascii="Times New Roman" w:hAnsi="Times New Roman" w:cs="Times New Roman"/>
                <w:bCs/>
                <w:sz w:val="24"/>
                <w:szCs w:val="24"/>
              </w:rPr>
              <w:t xml:space="preserve"> ед.;</w:t>
            </w:r>
          </w:p>
          <w:p w:rsidR="00A921F9" w:rsidRPr="00BB0C68"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2) число индивидуальны</w:t>
            </w:r>
            <w:r w:rsidR="006A27F5">
              <w:rPr>
                <w:rFonts w:ascii="Times New Roman" w:hAnsi="Times New Roman" w:cs="Times New Roman"/>
                <w:bCs/>
                <w:sz w:val="24"/>
                <w:szCs w:val="24"/>
              </w:rPr>
              <w:t xml:space="preserve">х предпринимателей </w:t>
            </w:r>
            <w:proofErr w:type="gramStart"/>
            <w:r w:rsidR="006A27F5">
              <w:rPr>
                <w:rFonts w:ascii="Times New Roman" w:hAnsi="Times New Roman" w:cs="Times New Roman"/>
                <w:bCs/>
                <w:sz w:val="24"/>
                <w:szCs w:val="24"/>
              </w:rPr>
              <w:t>составит  140</w:t>
            </w:r>
            <w:proofErr w:type="gramEnd"/>
            <w:r w:rsidRPr="00BB0C68">
              <w:rPr>
                <w:rFonts w:ascii="Times New Roman" w:hAnsi="Times New Roman" w:cs="Times New Roman"/>
                <w:bCs/>
                <w:sz w:val="24"/>
                <w:szCs w:val="24"/>
              </w:rPr>
              <w:t xml:space="preserve"> чел.;</w:t>
            </w:r>
          </w:p>
          <w:p w:rsidR="00A921F9" w:rsidRDefault="00A921F9" w:rsidP="00BB0C68">
            <w:pPr>
              <w:pStyle w:val="a3"/>
              <w:jc w:val="both"/>
              <w:rPr>
                <w:rFonts w:ascii="Times New Roman" w:hAnsi="Times New Roman" w:cs="Times New Roman"/>
                <w:bCs/>
                <w:sz w:val="24"/>
                <w:szCs w:val="24"/>
              </w:rPr>
            </w:pPr>
            <w:r w:rsidRPr="00BB0C68">
              <w:rPr>
                <w:rFonts w:ascii="Times New Roman" w:hAnsi="Times New Roman" w:cs="Times New Roman"/>
                <w:bCs/>
                <w:sz w:val="24"/>
                <w:szCs w:val="24"/>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w:t>
            </w:r>
            <w:r w:rsidR="006A27F5">
              <w:rPr>
                <w:rFonts w:ascii="Times New Roman" w:hAnsi="Times New Roman" w:cs="Times New Roman"/>
                <w:bCs/>
                <w:sz w:val="24"/>
                <w:szCs w:val="24"/>
              </w:rPr>
              <w:t xml:space="preserve">й и организаций составит </w:t>
            </w:r>
            <w:proofErr w:type="gramStart"/>
            <w:r w:rsidR="006A27F5">
              <w:rPr>
                <w:rFonts w:ascii="Times New Roman" w:hAnsi="Times New Roman" w:cs="Times New Roman"/>
                <w:bCs/>
                <w:sz w:val="24"/>
                <w:szCs w:val="24"/>
              </w:rPr>
              <w:t>24  процента</w:t>
            </w:r>
            <w:proofErr w:type="gramEnd"/>
            <w:r w:rsidRPr="00BB0C68">
              <w:rPr>
                <w:rFonts w:ascii="Times New Roman" w:hAnsi="Times New Roman" w:cs="Times New Roman"/>
                <w:bCs/>
                <w:sz w:val="24"/>
                <w:szCs w:val="24"/>
              </w:rPr>
              <w:t>.</w:t>
            </w:r>
          </w:p>
          <w:p w:rsidR="006A27F5" w:rsidRPr="00BB0C68" w:rsidRDefault="006A27F5" w:rsidP="00BB0C68">
            <w:pPr>
              <w:pStyle w:val="a3"/>
              <w:jc w:val="both"/>
              <w:rPr>
                <w:rFonts w:ascii="Times New Roman" w:hAnsi="Times New Roman" w:cs="Times New Roman"/>
                <w:bCs/>
                <w:sz w:val="24"/>
                <w:szCs w:val="24"/>
              </w:rPr>
            </w:pPr>
            <w:r>
              <w:rPr>
                <w:rFonts w:ascii="Times New Roman" w:hAnsi="Times New Roman" w:cs="Times New Roman"/>
                <w:bCs/>
                <w:sz w:val="24"/>
                <w:szCs w:val="24"/>
              </w:rPr>
              <w:t>4) Численность занятых в сфере малого и среднего предпринимательства, включая индивидуальных предпринимателей, 1075 человек.</w:t>
            </w:r>
          </w:p>
          <w:p w:rsidR="00A921F9" w:rsidRPr="00BB0C68" w:rsidRDefault="00A921F9" w:rsidP="00BB0C68">
            <w:pPr>
              <w:pStyle w:val="a3"/>
              <w:jc w:val="both"/>
              <w:rPr>
                <w:rFonts w:ascii="Times New Roman" w:eastAsia="Times New Roman" w:hAnsi="Times New Roman" w:cs="Times New Roman"/>
                <w:bCs/>
                <w:sz w:val="24"/>
                <w:szCs w:val="24"/>
              </w:rPr>
            </w:pPr>
            <w:r w:rsidRPr="00BB0C68">
              <w:rPr>
                <w:rFonts w:ascii="Times New Roman" w:hAnsi="Times New Roman" w:cs="Times New Roman"/>
                <w:bCs/>
                <w:sz w:val="24"/>
                <w:szCs w:val="24"/>
              </w:rPr>
              <w:t xml:space="preserve">Бюджетный эффект от реализации подпрограммы заключается в </w:t>
            </w:r>
            <w:proofErr w:type="gramStart"/>
            <w:r w:rsidRPr="00BB0C68">
              <w:rPr>
                <w:rFonts w:ascii="Times New Roman" w:hAnsi="Times New Roman" w:cs="Times New Roman"/>
                <w:bCs/>
                <w:sz w:val="24"/>
                <w:szCs w:val="24"/>
              </w:rPr>
              <w:t>поступлении  единого</w:t>
            </w:r>
            <w:proofErr w:type="gramEnd"/>
            <w:r w:rsidRPr="00BB0C68">
              <w:rPr>
                <w:rFonts w:ascii="Times New Roman" w:hAnsi="Times New Roman" w:cs="Times New Roman"/>
                <w:bCs/>
                <w:sz w:val="24"/>
                <w:szCs w:val="24"/>
              </w:rPr>
              <w:t xml:space="preserve"> налога на вмененный доход, поступлений от патентной системы налогообложения в бюджет Красногорского района. Доходы бюджета района от применения данных режимов налогообложения предпринимателями за весь период реализации подпрограм</w:t>
            </w:r>
            <w:r w:rsidR="006A27F5">
              <w:rPr>
                <w:rFonts w:ascii="Times New Roman" w:hAnsi="Times New Roman" w:cs="Times New Roman"/>
                <w:bCs/>
                <w:sz w:val="24"/>
                <w:szCs w:val="24"/>
              </w:rPr>
              <w:t>мы оценивается в размере  32,38</w:t>
            </w:r>
            <w:r w:rsidRPr="00BB0C68">
              <w:rPr>
                <w:rFonts w:ascii="Times New Roman" w:hAnsi="Times New Roman" w:cs="Times New Roman"/>
                <w:bCs/>
                <w:sz w:val="24"/>
                <w:szCs w:val="24"/>
              </w:rPr>
              <w:t xml:space="preserve">  млн. рублей.</w:t>
            </w:r>
          </w:p>
        </w:tc>
      </w:tr>
    </w:tbl>
    <w:p w:rsidR="00A921F9" w:rsidRPr="00A921F9" w:rsidRDefault="00A921F9" w:rsidP="00A921F9">
      <w:pPr>
        <w:keepNext/>
        <w:spacing w:before="600" w:after="240"/>
        <w:jc w:val="center"/>
        <w:rPr>
          <w:rFonts w:ascii="Times New Roman" w:eastAsia="Times New Roman" w:hAnsi="Times New Roman" w:cs="Times New Roman"/>
          <w:b/>
          <w:bCs/>
          <w:sz w:val="24"/>
          <w:szCs w:val="24"/>
        </w:rPr>
      </w:pPr>
      <w:r w:rsidRPr="00A921F9">
        <w:rPr>
          <w:rFonts w:ascii="Times New Roman" w:hAnsi="Times New Roman" w:cs="Times New Roman"/>
          <w:b/>
          <w:sz w:val="24"/>
          <w:szCs w:val="24"/>
        </w:rPr>
        <w:t>2.1. Характеристика сферы деятельности</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Одним из важнейших секторов экономики района является сфера малого и среднего предпринимательства.  На территории Красногорского района работают 108 индивидуальных предпринимателя, 32 малых предприятия и 2 средних предприятия со среднесписочной численностью работников около 1,2 тысяч человек. </w:t>
      </w: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 Субъекты малого предпринимательства осуществляют деятельность практически во всех отраслях экономики: торговле, общественном питании, промышленности, строительстве, сельском хозяйстве. Однако непроизводственная сфера деятельности пока остается более привлекательной, чем производственная. Основными видами деятельности малых предприятий в районе является сельскохозяйственное производство – 38%, промышленность – 22%, торгово-закупочная деятельность – 18%, платные услуги населению – 14 %, другие виды деятельности (строительство, общепит, прочие виды) – 8 %.  </w:t>
      </w: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Удельный вес численности работников в малом и среднем бизнесе района составляет 36,7 % от числа занятых на предприятиях и организациях всех отраслей экономики (в 2012 г. - 39,4%).</w:t>
      </w:r>
      <w:r w:rsidRPr="00BB0C68">
        <w:rPr>
          <w:rFonts w:ascii="Times New Roman" w:hAnsi="Times New Roman" w:cs="Times New Roman"/>
          <w:iCs/>
          <w:sz w:val="24"/>
          <w:szCs w:val="24"/>
        </w:rPr>
        <w:t xml:space="preserve"> </w:t>
      </w:r>
    </w:p>
    <w:p w:rsidR="00A921F9" w:rsidRDefault="00A921F9" w:rsidP="00BB0C68">
      <w:pPr>
        <w:pStyle w:val="a3"/>
        <w:jc w:val="both"/>
        <w:rPr>
          <w:rFonts w:ascii="Times New Roman" w:hAnsi="Times New Roman" w:cs="Times New Roman"/>
          <w:sz w:val="24"/>
          <w:szCs w:val="24"/>
        </w:rPr>
      </w:pPr>
      <w:r w:rsidRPr="00BB0C68">
        <w:rPr>
          <w:rFonts w:ascii="Times New Roman" w:hAnsi="Times New Roman" w:cs="Times New Roman"/>
          <w:sz w:val="24"/>
          <w:szCs w:val="24"/>
        </w:rPr>
        <w:lastRenderedPageBreak/>
        <w:t>Сведения, характеризующие деятельность малого и среднего бизнеса за 2009-2013 годы:</w:t>
      </w:r>
    </w:p>
    <w:p w:rsidR="00BB0C68" w:rsidRPr="00BB0C68" w:rsidRDefault="00BB0C68" w:rsidP="00BB0C68">
      <w:pPr>
        <w:pStyle w:val="a3"/>
        <w:jc w:val="both"/>
        <w:rPr>
          <w:rFonts w:ascii="Times New Roman" w:hAnsi="Times New Roman" w:cs="Times New Roman"/>
          <w:sz w:val="24"/>
          <w:szCs w:val="24"/>
        </w:rPr>
      </w:pPr>
    </w:p>
    <w:tbl>
      <w:tblPr>
        <w:tblW w:w="9654" w:type="dxa"/>
        <w:tblInd w:w="93" w:type="dxa"/>
        <w:tblLook w:val="04A0" w:firstRow="1" w:lastRow="0" w:firstColumn="1" w:lastColumn="0" w:noHBand="0" w:noVBand="1"/>
      </w:tblPr>
      <w:tblGrid>
        <w:gridCol w:w="4693"/>
        <w:gridCol w:w="992"/>
        <w:gridCol w:w="993"/>
        <w:gridCol w:w="992"/>
        <w:gridCol w:w="992"/>
        <w:gridCol w:w="992"/>
      </w:tblGrid>
      <w:tr w:rsidR="00A921F9" w:rsidRPr="00A921F9" w:rsidTr="00A921F9">
        <w:trPr>
          <w:trHeight w:val="604"/>
          <w:tblHeader/>
        </w:trPr>
        <w:tc>
          <w:tcPr>
            <w:tcW w:w="4693" w:type="dxa"/>
            <w:tcBorders>
              <w:top w:val="single" w:sz="4" w:space="0" w:color="auto"/>
              <w:left w:val="single" w:sz="4" w:space="0" w:color="auto"/>
              <w:bottom w:val="single" w:sz="4" w:space="0" w:color="auto"/>
              <w:right w:val="single" w:sz="4" w:space="0" w:color="auto"/>
            </w:tcBorders>
            <w:noWrap/>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Наименование показателя</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2009 г.</w:t>
            </w:r>
          </w:p>
        </w:tc>
        <w:tc>
          <w:tcPr>
            <w:tcW w:w="993"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2010 г.</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2011 г.</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2012 г.</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color w:val="000000"/>
                <w:sz w:val="24"/>
                <w:szCs w:val="24"/>
              </w:rPr>
            </w:pPr>
            <w:r w:rsidRPr="00A921F9">
              <w:rPr>
                <w:rFonts w:ascii="Times New Roman" w:hAnsi="Times New Roman" w:cs="Times New Roman"/>
                <w:bCs/>
                <w:color w:val="000000"/>
                <w:sz w:val="24"/>
                <w:szCs w:val="24"/>
              </w:rPr>
              <w:t>2013 г.</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keepNext/>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Число субъектов малого и среднего предпринимательства в расчете на 10 тыс. человек населения,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165,83</w:t>
            </w:r>
          </w:p>
        </w:tc>
        <w:tc>
          <w:tcPr>
            <w:tcW w:w="993"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201,12</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193,01</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188,74</w:t>
            </w:r>
          </w:p>
        </w:tc>
        <w:tc>
          <w:tcPr>
            <w:tcW w:w="992" w:type="dxa"/>
            <w:tcBorders>
              <w:top w:val="nil"/>
              <w:left w:val="nil"/>
              <w:bottom w:val="single" w:sz="4" w:space="0" w:color="auto"/>
              <w:right w:val="single" w:sz="4" w:space="0" w:color="auto"/>
            </w:tcBorders>
            <w:vAlign w:val="center"/>
            <w:hideMark/>
          </w:tcPr>
          <w:p w:rsidR="00A921F9" w:rsidRPr="00A921F9" w:rsidRDefault="00A921F9">
            <w:pPr>
              <w:keepNext/>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146,71</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Количество индивидуальных предпринимателей,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160</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174</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163</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155</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108</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Количество субъектов среднего предпринимательства – юридических лиц,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Количество субъектов малого предпринимательства – юридических лиц, единиц</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29</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31</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31</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32</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29,87</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27,31</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28,80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27,54</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26,34</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 xml:space="preserve">Среднесписочная численность работников малых и средних </w:t>
            </w:r>
            <w:r w:rsidRPr="00A921F9">
              <w:rPr>
                <w:rFonts w:ascii="Times New Roman" w:hAnsi="Times New Roman" w:cs="Times New Roman"/>
                <w:b/>
                <w:bCs/>
                <w:sz w:val="24"/>
                <w:szCs w:val="24"/>
              </w:rPr>
              <w:t>предприятий</w:t>
            </w:r>
            <w:r w:rsidRPr="00A921F9">
              <w:rPr>
                <w:rFonts w:ascii="Times New Roman" w:hAnsi="Times New Roman" w:cs="Times New Roman"/>
                <w:bCs/>
                <w:sz w:val="24"/>
                <w:szCs w:val="24"/>
              </w:rPr>
              <w:t>, человек</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1091</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915</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914</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850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779</w:t>
            </w:r>
          </w:p>
        </w:tc>
      </w:tr>
      <w:tr w:rsidR="00A921F9" w:rsidRPr="00A921F9" w:rsidTr="00A921F9">
        <w:trPr>
          <w:trHeight w:val="300"/>
        </w:trPr>
        <w:tc>
          <w:tcPr>
            <w:tcW w:w="4693" w:type="dxa"/>
            <w:tcBorders>
              <w:top w:val="nil"/>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 xml:space="preserve">Среднесписочная численность работников (без внешних совместителей) крупных и средних предприятий, человек </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2562</w:t>
            </w:r>
          </w:p>
        </w:tc>
        <w:tc>
          <w:tcPr>
            <w:tcW w:w="993"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2435</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2260</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2236</w:t>
            </w:r>
          </w:p>
        </w:tc>
        <w:tc>
          <w:tcPr>
            <w:tcW w:w="992" w:type="dxa"/>
            <w:tcBorders>
              <w:top w:val="nil"/>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2179</w:t>
            </w:r>
          </w:p>
        </w:tc>
      </w:tr>
      <w:tr w:rsidR="00A921F9" w:rsidRPr="00A921F9" w:rsidTr="00A921F9">
        <w:trPr>
          <w:trHeight w:val="300"/>
        </w:trPr>
        <w:tc>
          <w:tcPr>
            <w:tcW w:w="4693" w:type="dxa"/>
            <w:tcBorders>
              <w:top w:val="single" w:sz="4" w:space="0" w:color="auto"/>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Оборот малых предприятий, млн. руб.</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136,1</w:t>
            </w:r>
          </w:p>
        </w:tc>
        <w:tc>
          <w:tcPr>
            <w:tcW w:w="993"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143,0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163,2</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171,0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201,1</w:t>
            </w:r>
          </w:p>
        </w:tc>
      </w:tr>
      <w:tr w:rsidR="00A921F9" w:rsidRPr="00A921F9" w:rsidTr="00A921F9">
        <w:trPr>
          <w:trHeight w:val="300"/>
        </w:trPr>
        <w:tc>
          <w:tcPr>
            <w:tcW w:w="4693" w:type="dxa"/>
            <w:tcBorders>
              <w:top w:val="single" w:sz="4" w:space="0" w:color="auto"/>
              <w:left w:val="single" w:sz="4" w:space="0" w:color="auto"/>
              <w:bottom w:val="single" w:sz="4" w:space="0" w:color="auto"/>
              <w:right w:val="single" w:sz="4" w:space="0" w:color="auto"/>
            </w:tcBorders>
            <w:vAlign w:val="center"/>
            <w:hideMark/>
          </w:tcPr>
          <w:p w:rsidR="00A921F9" w:rsidRPr="00A921F9" w:rsidRDefault="00A921F9">
            <w:pPr>
              <w:spacing w:before="40" w:after="40"/>
              <w:rPr>
                <w:rFonts w:ascii="Times New Roman" w:eastAsia="Times New Roman" w:hAnsi="Times New Roman" w:cs="Times New Roman"/>
                <w:bCs/>
                <w:sz w:val="24"/>
                <w:szCs w:val="24"/>
              </w:rPr>
            </w:pPr>
            <w:r w:rsidRPr="00A921F9">
              <w:rPr>
                <w:rFonts w:ascii="Times New Roman" w:hAnsi="Times New Roman" w:cs="Times New Roman"/>
                <w:bCs/>
                <w:sz w:val="24"/>
                <w:szCs w:val="24"/>
              </w:rPr>
              <w:t>Объем средств местного бюджета, направленные на поддержку субъектов малого и среднего предпринимательства, тыс. руб.</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w:t>
            </w:r>
          </w:p>
        </w:tc>
        <w:tc>
          <w:tcPr>
            <w:tcW w:w="993"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101,0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1,0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0,0</w:t>
            </w:r>
          </w:p>
        </w:tc>
        <w:tc>
          <w:tcPr>
            <w:tcW w:w="992" w:type="dxa"/>
            <w:tcBorders>
              <w:top w:val="single" w:sz="4" w:space="0" w:color="auto"/>
              <w:left w:val="nil"/>
              <w:bottom w:val="single" w:sz="4" w:space="0" w:color="auto"/>
              <w:right w:val="single" w:sz="4" w:space="0" w:color="auto"/>
            </w:tcBorders>
            <w:vAlign w:val="center"/>
            <w:hideMark/>
          </w:tcPr>
          <w:p w:rsidR="00A921F9" w:rsidRPr="00A921F9" w:rsidRDefault="00A921F9">
            <w:pPr>
              <w:spacing w:before="40" w:after="40"/>
              <w:jc w:val="center"/>
              <w:rPr>
                <w:rFonts w:ascii="Times New Roman" w:eastAsia="Times New Roman" w:hAnsi="Times New Roman" w:cs="Times New Roman"/>
                <w:bCs/>
                <w:sz w:val="24"/>
                <w:szCs w:val="24"/>
              </w:rPr>
            </w:pPr>
            <w:r w:rsidRPr="00A921F9">
              <w:rPr>
                <w:rFonts w:ascii="Times New Roman" w:hAnsi="Times New Roman" w:cs="Times New Roman"/>
                <w:bCs/>
                <w:sz w:val="24"/>
                <w:szCs w:val="24"/>
              </w:rPr>
              <w:t>8,44</w:t>
            </w:r>
          </w:p>
        </w:tc>
      </w:tr>
    </w:tbl>
    <w:p w:rsidR="00A921F9" w:rsidRPr="00A921F9" w:rsidRDefault="00A921F9" w:rsidP="00A921F9">
      <w:pPr>
        <w:spacing w:line="312" w:lineRule="auto"/>
        <w:ind w:firstLine="709"/>
        <w:jc w:val="both"/>
        <w:rPr>
          <w:rFonts w:ascii="Times New Roman" w:eastAsia="Times New Roman" w:hAnsi="Times New Roman" w:cs="Times New Roman"/>
          <w:bCs/>
          <w:sz w:val="24"/>
          <w:szCs w:val="24"/>
        </w:rPr>
      </w:pP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С 2012 года началось сокращение числа индивидуальных предпринимателей: 9 индивидуальных предпринимателей прекратили свою деятельность; в 2013 году данная тенденция продолжилась: прекратили </w:t>
      </w:r>
      <w:proofErr w:type="gramStart"/>
      <w:r w:rsidRPr="00BB0C68">
        <w:rPr>
          <w:rFonts w:ascii="Times New Roman" w:hAnsi="Times New Roman" w:cs="Times New Roman"/>
          <w:sz w:val="24"/>
          <w:szCs w:val="24"/>
        </w:rPr>
        <w:t>деятельность  46</w:t>
      </w:r>
      <w:proofErr w:type="gramEnd"/>
      <w:r w:rsidRPr="00BB0C68">
        <w:rPr>
          <w:rFonts w:ascii="Times New Roman" w:hAnsi="Times New Roman" w:cs="Times New Roman"/>
          <w:sz w:val="24"/>
          <w:szCs w:val="24"/>
        </w:rPr>
        <w:t xml:space="preserve"> индивидуальных предпринимателя. Основной причиной такой ситуации является рост отчислений в </w:t>
      </w:r>
      <w:proofErr w:type="gramStart"/>
      <w:r w:rsidRPr="00BB0C68">
        <w:rPr>
          <w:rFonts w:ascii="Times New Roman" w:hAnsi="Times New Roman" w:cs="Times New Roman"/>
          <w:sz w:val="24"/>
          <w:szCs w:val="24"/>
        </w:rPr>
        <w:t>государственные  внебюджетные</w:t>
      </w:r>
      <w:proofErr w:type="gramEnd"/>
      <w:r w:rsidRPr="00BB0C68">
        <w:rPr>
          <w:rFonts w:ascii="Times New Roman" w:hAnsi="Times New Roman" w:cs="Times New Roman"/>
          <w:sz w:val="24"/>
          <w:szCs w:val="24"/>
        </w:rPr>
        <w:t xml:space="preserve"> фонды: ежегодные платежи выросли более чем в два раза. Ожидается дальнейшее увеличение размеров страховых взносов в 2014 - 2015 годах.</w:t>
      </w:r>
    </w:p>
    <w:p w:rsidR="00A921F9" w:rsidRPr="00BB0C68" w:rsidRDefault="00A921F9" w:rsidP="00BB0C6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Налоговым кодексом Российской Федерации для малых предприятий и индивидуальных предпринимателей установлены специальные налоговые режимы: </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21F9" w:rsidRPr="00BB0C68">
        <w:rPr>
          <w:rFonts w:ascii="Times New Roman" w:hAnsi="Times New Roman" w:cs="Times New Roman"/>
          <w:sz w:val="24"/>
          <w:szCs w:val="24"/>
        </w:rPr>
        <w:t>единый налог на вмененный доход;</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21F9" w:rsidRPr="00BB0C68">
        <w:rPr>
          <w:rFonts w:ascii="Times New Roman" w:hAnsi="Times New Roman" w:cs="Times New Roman"/>
          <w:sz w:val="24"/>
          <w:szCs w:val="24"/>
        </w:rPr>
        <w:t xml:space="preserve">патентная система налогообложения (введена с 1 января 2013 года Законом Удмуртской Республики от 28 ноября 2012 г. № 63-РЗ «О патентной системе налогообложения в Удмуртской Республике»). </w:t>
      </w:r>
    </w:p>
    <w:p w:rsidR="00A921F9" w:rsidRPr="00BB0C6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В соответствии с Бюджетным кодексом Российской Федерации 100 процентов поступлений по данным специальным налоговым режимам зачисляется в бюджеты муниципальных районов (городских округов). В 2013 году поступления в бюджет </w:t>
      </w:r>
      <w:r w:rsidRPr="00BB0C68">
        <w:rPr>
          <w:rFonts w:ascii="Times New Roman" w:hAnsi="Times New Roman" w:cs="Times New Roman"/>
          <w:sz w:val="24"/>
          <w:szCs w:val="24"/>
        </w:rPr>
        <w:lastRenderedPageBreak/>
        <w:t>Красногорского района от единого налога на вмененный доход составили 2,266 млн. рублей, поступлений по патентной системе налогообложения -  не было.</w:t>
      </w:r>
    </w:p>
    <w:p w:rsidR="009C56F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В целях поддержки малого и среднего предпринимательства постановлением Администра</w:t>
      </w:r>
      <w:r w:rsidR="00553C2D">
        <w:rPr>
          <w:rFonts w:ascii="Times New Roman" w:hAnsi="Times New Roman" w:cs="Times New Roman"/>
          <w:sz w:val="24"/>
          <w:szCs w:val="24"/>
        </w:rPr>
        <w:t>ции муниципального образования Красногорский район</w:t>
      </w:r>
      <w:r w:rsidRPr="00BB0C68">
        <w:rPr>
          <w:rFonts w:ascii="Times New Roman" w:hAnsi="Times New Roman" w:cs="Times New Roman"/>
          <w:sz w:val="24"/>
          <w:szCs w:val="24"/>
        </w:rPr>
        <w:t xml:space="preserve"> от 25 мая 2011 г.  № 503 утверждена и реализуется Программа развития малого и среднего предпринимательства Красногорского района на 2011-2014 годы. С 2003 года в районе функционирует Совет по поддержке малого и среднего предпринимательства при Администра</w:t>
      </w:r>
      <w:r w:rsidR="00553C2D">
        <w:rPr>
          <w:rFonts w:ascii="Times New Roman" w:hAnsi="Times New Roman" w:cs="Times New Roman"/>
          <w:sz w:val="24"/>
          <w:szCs w:val="24"/>
        </w:rPr>
        <w:t>ции муниципального образования Красногорский район</w:t>
      </w:r>
      <w:r w:rsidRPr="00BB0C68">
        <w:rPr>
          <w:rFonts w:ascii="Times New Roman" w:hAnsi="Times New Roman" w:cs="Times New Roman"/>
          <w:sz w:val="24"/>
          <w:szCs w:val="24"/>
        </w:rPr>
        <w:t xml:space="preserve">, который в мае 2014 года преобразован в Совет по </w:t>
      </w:r>
    </w:p>
    <w:p w:rsidR="00A921F9"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 xml:space="preserve">поддержке предпринимательства и </w:t>
      </w:r>
      <w:proofErr w:type="gramStart"/>
      <w:r w:rsidRPr="00BB0C68">
        <w:rPr>
          <w:rFonts w:ascii="Times New Roman" w:hAnsi="Times New Roman" w:cs="Times New Roman"/>
          <w:sz w:val="24"/>
          <w:szCs w:val="24"/>
        </w:rPr>
        <w:t>вопросам  инвестиционной</w:t>
      </w:r>
      <w:proofErr w:type="gramEnd"/>
      <w:r w:rsidRPr="00BB0C68">
        <w:rPr>
          <w:rFonts w:ascii="Times New Roman" w:hAnsi="Times New Roman" w:cs="Times New Roman"/>
          <w:sz w:val="24"/>
          <w:szCs w:val="24"/>
        </w:rPr>
        <w:t xml:space="preserve"> деятельно</w:t>
      </w:r>
      <w:r w:rsidR="00553C2D">
        <w:rPr>
          <w:rFonts w:ascii="Times New Roman" w:hAnsi="Times New Roman" w:cs="Times New Roman"/>
          <w:sz w:val="24"/>
          <w:szCs w:val="24"/>
        </w:rPr>
        <w:t>сти муниципального образования Красногорский район</w:t>
      </w:r>
      <w:r w:rsidRPr="00BB0C68">
        <w:rPr>
          <w:rFonts w:ascii="Times New Roman" w:hAnsi="Times New Roman" w:cs="Times New Roman"/>
          <w:sz w:val="24"/>
          <w:szCs w:val="24"/>
        </w:rPr>
        <w:t>. Традиционно организуется праз</w:t>
      </w:r>
      <w:r w:rsidR="009C56F8">
        <w:rPr>
          <w:rFonts w:ascii="Times New Roman" w:hAnsi="Times New Roman" w:cs="Times New Roman"/>
          <w:sz w:val="24"/>
          <w:szCs w:val="24"/>
        </w:rPr>
        <w:t>днование «Дня предпринимателя».</w:t>
      </w:r>
    </w:p>
    <w:p w:rsidR="009C56F8" w:rsidRPr="00BB0C68" w:rsidRDefault="009C56F8" w:rsidP="009C56F8">
      <w:pPr>
        <w:pStyle w:val="a3"/>
        <w:ind w:firstLine="708"/>
        <w:jc w:val="both"/>
        <w:rPr>
          <w:rFonts w:ascii="Times New Roman" w:hAnsi="Times New Roman" w:cs="Times New Roman"/>
          <w:sz w:val="24"/>
          <w:szCs w:val="24"/>
        </w:rPr>
      </w:pPr>
    </w:p>
    <w:p w:rsidR="00A921F9" w:rsidRPr="00BB0C6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Основные проблемы, сдерживающие развитие малого и среднего предпринимательства:</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отсутствие у малых предприятий и индивидуальных предпринимателей достаточных финансовых ресурсов на расширение деятельности, особенно в производственной сфере;</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 xml:space="preserve">ограниченность механизмов финансово - кредитной поддержки малых предприятий и индивидуальных предпринимателей; </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частые изменения в системе налогообложения;</w:t>
      </w:r>
    </w:p>
    <w:p w:rsidR="00A921F9" w:rsidRPr="00BB0C68" w:rsidRDefault="009C56F8" w:rsidP="00BB0C6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A921F9" w:rsidRPr="00BB0C68">
        <w:rPr>
          <w:rFonts w:ascii="Times New Roman" w:hAnsi="Times New Roman" w:cs="Times New Roman"/>
          <w:sz w:val="24"/>
          <w:szCs w:val="24"/>
        </w:rPr>
        <w:t xml:space="preserve">недостаточный уровень квалификации, отсутствие необходимого образования для ведения бизнеса. </w:t>
      </w:r>
    </w:p>
    <w:p w:rsidR="00A921F9" w:rsidRPr="00BB0C68" w:rsidRDefault="00A921F9" w:rsidP="009C56F8">
      <w:pPr>
        <w:pStyle w:val="a3"/>
        <w:ind w:firstLine="708"/>
        <w:jc w:val="both"/>
        <w:rPr>
          <w:rFonts w:ascii="Times New Roman" w:hAnsi="Times New Roman" w:cs="Times New Roman"/>
          <w:sz w:val="24"/>
          <w:szCs w:val="24"/>
        </w:rPr>
      </w:pPr>
      <w:r w:rsidRPr="00BB0C68">
        <w:rPr>
          <w:rFonts w:ascii="Times New Roman" w:hAnsi="Times New Roman" w:cs="Times New Roman"/>
          <w:sz w:val="24"/>
          <w:szCs w:val="24"/>
        </w:rPr>
        <w:t>Реализация подпрограммы направлена на создание условий, способствующих поддержке и развитию малого и среднего предпринимательства.</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t>2.2. Приоритеты, цели и задачи в сфере деятельности</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рамках подпрограммы отнесены вопросы содействия развитию малого и среднего предпринимательства. </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Правовое регулирование развития малого и среднего предпринимательства осуществляется Федеральным </w:t>
      </w:r>
      <w:hyperlink r:id="rId13" w:history="1">
        <w:r w:rsidRPr="00A921F9">
          <w:rPr>
            <w:rStyle w:val="ab"/>
            <w:rFonts w:ascii="Times New Roman" w:hAnsi="Times New Roman" w:cs="Times New Roman"/>
            <w:sz w:val="24"/>
            <w:szCs w:val="24"/>
          </w:rPr>
          <w:t>законом</w:t>
        </w:r>
      </w:hyperlink>
      <w:r w:rsidRPr="00A921F9">
        <w:rPr>
          <w:rFonts w:ascii="Times New Roman" w:hAnsi="Times New Roman" w:cs="Times New Roman"/>
          <w:sz w:val="24"/>
          <w:szCs w:val="24"/>
        </w:rPr>
        <w:t xml:space="preserve"> от 24 июля 2007 года № 209-ФЗ «О развитии малого и среднего предпринимательства в Российской Федерации», </w:t>
      </w:r>
      <w:hyperlink r:id="rId14" w:history="1">
        <w:r w:rsidRPr="00A921F9">
          <w:rPr>
            <w:rStyle w:val="ab"/>
            <w:rFonts w:ascii="Times New Roman" w:hAnsi="Times New Roman" w:cs="Times New Roman"/>
            <w:sz w:val="24"/>
            <w:szCs w:val="24"/>
          </w:rPr>
          <w:t>Законом</w:t>
        </w:r>
      </w:hyperlink>
      <w:r w:rsidRPr="00A921F9">
        <w:rPr>
          <w:rFonts w:ascii="Times New Roman" w:hAnsi="Times New Roman" w:cs="Times New Roman"/>
          <w:sz w:val="24"/>
          <w:szCs w:val="24"/>
        </w:rPr>
        <w:t xml:space="preserve"> Удмуртской Республики от 8 октября 2008 года № 34-РЗ «О развитии малого и среднего предпринимательства Удмуртской Республики».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lang w:eastAsia="ru-RU"/>
        </w:rPr>
      </w:pPr>
      <w:r w:rsidRPr="00A921F9">
        <w:rPr>
          <w:rFonts w:ascii="Times New Roman" w:hAnsi="Times New Roman" w:cs="Times New Roman"/>
          <w:bCs/>
          <w:sz w:val="24"/>
          <w:szCs w:val="24"/>
        </w:rPr>
        <w:t>Одной из задач государственной программы Удмуртской Республики «Создание условий для устойчивого экономического развития Удмуртской Республики (2013 - 2015 годы)», утвержденной постановлением Правительства Удмуртской Республики от 15 апреля 2013 г. № 161, является - создание условий для развития малого и среднего бизнеса.</w:t>
      </w:r>
    </w:p>
    <w:p w:rsidR="00A921F9" w:rsidRPr="00A921F9" w:rsidRDefault="00A921F9" w:rsidP="00A921F9">
      <w:pPr>
        <w:spacing w:line="312" w:lineRule="auto"/>
        <w:ind w:firstLine="709"/>
        <w:jc w:val="both"/>
        <w:rPr>
          <w:rFonts w:ascii="Times New Roman" w:hAnsi="Times New Roman" w:cs="Times New Roman"/>
          <w:bCs/>
          <w:sz w:val="24"/>
          <w:szCs w:val="24"/>
        </w:rPr>
      </w:pPr>
      <w:r w:rsidRPr="00A921F9">
        <w:rPr>
          <w:rFonts w:ascii="Times New Roman" w:hAnsi="Times New Roman" w:cs="Times New Roman"/>
          <w:sz w:val="24"/>
          <w:szCs w:val="24"/>
        </w:rPr>
        <w:t>В целях реализации мер по созданию благоприятных условий ведения предпринимательской деятельности распоряжением Правительства Удмуртской Республики от 22 июля 2013 года № 467-р утвержден План мероприятий по созданию благоприятных условий ведения предпринимательской деятельности в Удмуртской Республике на 2013 - 2018 годы.</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На территории муниципального района реализуется Программа по поддержке и развитию малого и среднего предпринимательства в Красногорском районе на 2011 - 2014 годы, утвержденная постановлением Администрац</w:t>
      </w:r>
      <w:r w:rsidR="00553C2D">
        <w:rPr>
          <w:rFonts w:ascii="Times New Roman" w:hAnsi="Times New Roman" w:cs="Times New Roman"/>
          <w:sz w:val="24"/>
          <w:szCs w:val="24"/>
        </w:rPr>
        <w:t>ии муниципального образования Красногорский район</w:t>
      </w:r>
      <w:r w:rsidRPr="00A921F9">
        <w:rPr>
          <w:rFonts w:ascii="Times New Roman" w:hAnsi="Times New Roman" w:cs="Times New Roman"/>
          <w:sz w:val="24"/>
          <w:szCs w:val="24"/>
        </w:rPr>
        <w:t xml:space="preserve"> от 25 мая 2011 г. № 503. В соответствии с Программой меры развития малого бизнеса в районе осуществляются по следующим основным направлениям: </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lastRenderedPageBreak/>
        <w:t>организация курсов, обучающих совещаний, семинаров для предпринимателей на базе Администрации района;</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информационное обеспечение малого бизнеса, а также жителей района, желающих организовать свой бизнес;</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снижение административных барьеров;</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 xml:space="preserve">предоставление субъектам малого и среднего предпринимательства помещений в аренду; </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содействие предпринимателям в предоставлении финансовой поддержки через Удмуртский Государственный фонд поддержки малого предпринимательства;</w:t>
      </w:r>
    </w:p>
    <w:p w:rsidR="00A921F9" w:rsidRPr="00A921F9" w:rsidRDefault="00A921F9" w:rsidP="00341660">
      <w:pPr>
        <w:pStyle w:val="a4"/>
        <w:numPr>
          <w:ilvl w:val="0"/>
          <w:numId w:val="52"/>
        </w:numPr>
        <w:tabs>
          <w:tab w:val="left" w:pos="993"/>
        </w:tabs>
        <w:spacing w:before="0" w:line="312" w:lineRule="auto"/>
        <w:ind w:left="0" w:firstLine="709"/>
        <w:jc w:val="both"/>
        <w:rPr>
          <w:lang w:eastAsia="en-US"/>
        </w:rPr>
      </w:pPr>
      <w:r w:rsidRPr="00A921F9">
        <w:rPr>
          <w:lang w:eastAsia="en-US"/>
        </w:rPr>
        <w:t xml:space="preserve">содействие малому предпринимательству в сфере инноваций и высоких технологий. </w:t>
      </w:r>
    </w:p>
    <w:p w:rsidR="00A921F9" w:rsidRPr="00A921F9" w:rsidRDefault="00A921F9" w:rsidP="00A921F9">
      <w:pPr>
        <w:spacing w:line="312" w:lineRule="auto"/>
        <w:ind w:firstLine="709"/>
        <w:jc w:val="both"/>
        <w:rPr>
          <w:rFonts w:ascii="Times New Roman" w:hAnsi="Times New Roman" w:cs="Times New Roman"/>
          <w:i/>
          <w:sz w:val="24"/>
          <w:szCs w:val="24"/>
          <w:lang w:eastAsia="ru-RU"/>
        </w:rPr>
      </w:pPr>
      <w:r w:rsidRPr="00A921F9">
        <w:rPr>
          <w:rFonts w:ascii="Times New Roman" w:hAnsi="Times New Roman" w:cs="Times New Roman"/>
          <w:sz w:val="24"/>
          <w:szCs w:val="24"/>
        </w:rPr>
        <w:t>Согласно Прогноза социально-экономического разви</w:t>
      </w:r>
      <w:r w:rsidR="00553C2D">
        <w:rPr>
          <w:rFonts w:ascii="Times New Roman" w:hAnsi="Times New Roman" w:cs="Times New Roman"/>
          <w:sz w:val="24"/>
          <w:szCs w:val="24"/>
        </w:rPr>
        <w:t>тия муниципального образования Красногорский район</w:t>
      </w:r>
      <w:r w:rsidRPr="00A921F9">
        <w:rPr>
          <w:rFonts w:ascii="Times New Roman" w:hAnsi="Times New Roman" w:cs="Times New Roman"/>
          <w:sz w:val="24"/>
          <w:szCs w:val="24"/>
        </w:rPr>
        <w:t xml:space="preserve"> на 2014-2016 годы, утвержденному Решением Совета депута</w:t>
      </w:r>
      <w:r w:rsidR="00553C2D">
        <w:rPr>
          <w:rFonts w:ascii="Times New Roman" w:hAnsi="Times New Roman" w:cs="Times New Roman"/>
          <w:sz w:val="24"/>
          <w:szCs w:val="24"/>
        </w:rPr>
        <w:t>тов муниципального образования Красногорский район</w:t>
      </w:r>
      <w:r w:rsidRPr="00A921F9">
        <w:rPr>
          <w:rFonts w:ascii="Times New Roman" w:hAnsi="Times New Roman" w:cs="Times New Roman"/>
          <w:sz w:val="24"/>
          <w:szCs w:val="24"/>
        </w:rPr>
        <w:t xml:space="preserve"> от 26 декабря 2013 года № 159, приоритетными сферами деятельности малого предпринимательства на территории района остаются: </w:t>
      </w:r>
      <w:proofErr w:type="gramStart"/>
      <w:r w:rsidRPr="00A921F9">
        <w:rPr>
          <w:rFonts w:ascii="Times New Roman" w:hAnsi="Times New Roman" w:cs="Times New Roman"/>
          <w:sz w:val="24"/>
          <w:szCs w:val="24"/>
        </w:rPr>
        <w:t>производство  сельскохозяйственной</w:t>
      </w:r>
      <w:proofErr w:type="gramEnd"/>
      <w:r w:rsidRPr="00A921F9">
        <w:rPr>
          <w:rFonts w:ascii="Times New Roman" w:hAnsi="Times New Roman" w:cs="Times New Roman"/>
          <w:sz w:val="24"/>
          <w:szCs w:val="24"/>
        </w:rPr>
        <w:t xml:space="preserve"> продукции; торговля; промышленное производство и производство товаров народного потребления; оказание услуг населению.</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Цель подпрограммы - создание условий для развития предпринимательства, в том числе в производственной сфере, на территории Красногорского района.</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Для достижения поставленной цели в рамках подпрограммы будут решаться следующие задачи:</w:t>
      </w:r>
    </w:p>
    <w:p w:rsidR="00A921F9" w:rsidRPr="00A921F9" w:rsidRDefault="00A921F9" w:rsidP="00341660">
      <w:pPr>
        <w:pStyle w:val="a4"/>
        <w:numPr>
          <w:ilvl w:val="0"/>
          <w:numId w:val="53"/>
        </w:numPr>
        <w:tabs>
          <w:tab w:val="left" w:pos="1134"/>
        </w:tabs>
        <w:spacing w:before="0" w:line="312" w:lineRule="auto"/>
        <w:ind w:left="0" w:firstLine="709"/>
        <w:jc w:val="both"/>
        <w:rPr>
          <w:color w:val="000000"/>
        </w:rPr>
      </w:pPr>
      <w:r w:rsidRPr="00A921F9">
        <w:rPr>
          <w:color w:val="000000"/>
        </w:rPr>
        <w:t>Оказание финансовой, информационной, других видов поддержки субъектам малого и среднего предпринимательства.</w:t>
      </w:r>
    </w:p>
    <w:p w:rsidR="00A921F9" w:rsidRPr="00A921F9" w:rsidRDefault="00A921F9" w:rsidP="00341660">
      <w:pPr>
        <w:pStyle w:val="a4"/>
        <w:numPr>
          <w:ilvl w:val="0"/>
          <w:numId w:val="53"/>
        </w:numPr>
        <w:tabs>
          <w:tab w:val="left" w:pos="1134"/>
        </w:tabs>
        <w:spacing w:before="0" w:line="312" w:lineRule="auto"/>
        <w:ind w:left="0" w:firstLine="709"/>
        <w:jc w:val="both"/>
        <w:rPr>
          <w:lang w:eastAsia="en-US"/>
        </w:rPr>
      </w:pPr>
      <w:r w:rsidRPr="00A921F9">
        <w:rPr>
          <w:lang w:eastAsia="en-US"/>
        </w:rPr>
        <w:t>Продвижение продукции малых и средних предприятий района на региональный и межрегиональные рынки.</w:t>
      </w:r>
    </w:p>
    <w:p w:rsidR="00A921F9" w:rsidRPr="00A921F9" w:rsidRDefault="00A921F9" w:rsidP="00341660">
      <w:pPr>
        <w:pStyle w:val="a4"/>
        <w:numPr>
          <w:ilvl w:val="0"/>
          <w:numId w:val="53"/>
        </w:numPr>
        <w:tabs>
          <w:tab w:val="left" w:pos="1134"/>
        </w:tabs>
        <w:spacing w:before="0" w:line="312" w:lineRule="auto"/>
        <w:ind w:left="0" w:firstLine="709"/>
        <w:jc w:val="both"/>
        <w:rPr>
          <w:lang w:eastAsia="en-US"/>
        </w:rPr>
      </w:pPr>
      <w:r w:rsidRPr="00A921F9">
        <w:rPr>
          <w:lang w:eastAsia="en-US"/>
        </w:rPr>
        <w:t>Развитие механизмов поддержки и стимулирования развития предпринимательства в районе.</w:t>
      </w:r>
    </w:p>
    <w:p w:rsidR="00A921F9" w:rsidRPr="00A921F9" w:rsidRDefault="00A921F9" w:rsidP="00341660">
      <w:pPr>
        <w:pStyle w:val="a4"/>
        <w:numPr>
          <w:ilvl w:val="0"/>
          <w:numId w:val="53"/>
        </w:numPr>
        <w:tabs>
          <w:tab w:val="left" w:pos="1134"/>
        </w:tabs>
        <w:spacing w:before="0" w:line="312" w:lineRule="auto"/>
        <w:ind w:left="0" w:firstLine="709"/>
        <w:jc w:val="both"/>
        <w:rPr>
          <w:lang w:eastAsia="en-US"/>
        </w:rPr>
      </w:pPr>
      <w:r w:rsidRPr="00A921F9">
        <w:rPr>
          <w:lang w:eastAsia="en-US"/>
        </w:rPr>
        <w:t>Распространение успешного опыта ведения бизнеса предпринимателями района.</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t>2.3. Целевые показатели (индикаторы)</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В качестве целевых показателей (индикаторов) подпрограммы определены:</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Число малых и средних предприятий, ед.</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Показатель характеризует уровень развития малого и среднего предпринимательства в районе, влияет на доходы и занятость населения. Предусмотрен в составе показателей для оценки эффективности деятельности органов местного самоуправления. </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Число индивидуальных предпринимателей, чел.</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lastRenderedPageBreak/>
        <w:t>Показатель характеризует уровень развития малого предпринимательства в районе, влияет на доходы и занятость населения. Предусмотрен в составе показателей для оценки эффективности деятельности органов местного самоуправления.</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Показатель характеризует уровень трудовых ресурсов, занятых в сфере малого и среднего предпринимательства. Предусмотрен в составе показателей для оценки эффективности деятельности органов местного самоуправления. </w:t>
      </w:r>
    </w:p>
    <w:p w:rsidR="00A921F9" w:rsidRPr="00A921F9" w:rsidRDefault="00A921F9" w:rsidP="00341660">
      <w:pPr>
        <w:pStyle w:val="a4"/>
        <w:numPr>
          <w:ilvl w:val="0"/>
          <w:numId w:val="54"/>
        </w:numPr>
        <w:tabs>
          <w:tab w:val="left" w:pos="1134"/>
        </w:tabs>
        <w:autoSpaceDE w:val="0"/>
        <w:autoSpaceDN w:val="0"/>
        <w:adjustRightInd w:val="0"/>
        <w:spacing w:before="0" w:line="312" w:lineRule="auto"/>
        <w:ind w:left="0" w:firstLine="709"/>
        <w:jc w:val="both"/>
        <w:rPr>
          <w:bCs w:val="0"/>
        </w:rPr>
      </w:pPr>
      <w:r w:rsidRPr="00A921F9">
        <w:rPr>
          <w:bCs w:val="0"/>
        </w:rPr>
        <w:t>Поступления единого налога на вмененный доход, поступления от патентной системы налогообложения в бюджет Красногорского района, млн. руб.</w:t>
      </w:r>
    </w:p>
    <w:p w:rsid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Показатель характеризует бюджетную эффективность деятельности субъектов малого предпринимательства.</w:t>
      </w:r>
    </w:p>
    <w:p w:rsidR="006A27F5" w:rsidRPr="00E05F3E" w:rsidRDefault="00E05F3E" w:rsidP="00E05F3E">
      <w:pPr>
        <w:autoSpaceDE w:val="0"/>
        <w:autoSpaceDN w:val="0"/>
        <w:adjustRightInd w:val="0"/>
        <w:spacing w:line="312" w:lineRule="auto"/>
        <w:ind w:firstLine="708"/>
        <w:jc w:val="both"/>
        <w:rPr>
          <w:rFonts w:ascii="Times New Roman" w:hAnsi="Times New Roman" w:cs="Times New Roman"/>
          <w:sz w:val="24"/>
          <w:szCs w:val="24"/>
        </w:rPr>
      </w:pPr>
      <w:r w:rsidRPr="00E05F3E">
        <w:rPr>
          <w:rFonts w:ascii="Times New Roman" w:hAnsi="Times New Roman" w:cs="Times New Roman"/>
          <w:sz w:val="24"/>
          <w:szCs w:val="24"/>
        </w:rPr>
        <w:t xml:space="preserve">5) </w:t>
      </w:r>
      <w:r w:rsidR="006A27F5" w:rsidRPr="00E05F3E">
        <w:rPr>
          <w:rFonts w:ascii="Times New Roman" w:hAnsi="Times New Roman" w:cs="Times New Roman"/>
          <w:sz w:val="24"/>
          <w:szCs w:val="24"/>
        </w:rPr>
        <w:t>Численность занятых в сферах малого и среднего предпринимательства, включая индивидуальных предпринимателей, человек</w:t>
      </w:r>
      <w:r w:rsidRPr="00E05F3E">
        <w:rPr>
          <w:rFonts w:ascii="Times New Roman" w:hAnsi="Times New Roman" w:cs="Times New Roman"/>
          <w:sz w:val="24"/>
          <w:szCs w:val="24"/>
        </w:rPr>
        <w:t>.</w:t>
      </w:r>
      <w:r>
        <w:rPr>
          <w:rFonts w:ascii="Times New Roman" w:hAnsi="Times New Roman" w:cs="Times New Roman"/>
          <w:sz w:val="24"/>
          <w:szCs w:val="24"/>
        </w:rPr>
        <w:t xml:space="preserve"> </w:t>
      </w:r>
      <w:r w:rsidRPr="00E05F3E">
        <w:rPr>
          <w:rFonts w:ascii="Times New Roman" w:hAnsi="Times New Roman" w:cs="Times New Roman"/>
          <w:sz w:val="24"/>
          <w:szCs w:val="24"/>
          <w:u w:val="single"/>
        </w:rPr>
        <w:t>(введен с 2019 года)</w:t>
      </w:r>
    </w:p>
    <w:p w:rsidR="00E05F3E" w:rsidRPr="00E05F3E" w:rsidRDefault="00E05F3E" w:rsidP="00E05F3E">
      <w:pPr>
        <w:autoSpaceDE w:val="0"/>
        <w:autoSpaceDN w:val="0"/>
        <w:adjustRightInd w:val="0"/>
        <w:spacing w:line="312" w:lineRule="auto"/>
        <w:jc w:val="both"/>
        <w:rPr>
          <w:rFonts w:ascii="Times New Roman" w:hAnsi="Times New Roman" w:cs="Times New Roman"/>
          <w:sz w:val="24"/>
          <w:szCs w:val="24"/>
        </w:rPr>
      </w:pPr>
      <w:r w:rsidRPr="00E05F3E">
        <w:rPr>
          <w:rFonts w:ascii="Times New Roman" w:hAnsi="Times New Roman" w:cs="Times New Roman"/>
          <w:sz w:val="24"/>
          <w:szCs w:val="24"/>
        </w:rPr>
        <w:t>Показатель характеризует</w:t>
      </w:r>
      <w:r>
        <w:rPr>
          <w:rFonts w:ascii="Times New Roman" w:hAnsi="Times New Roman" w:cs="Times New Roman"/>
          <w:sz w:val="24"/>
          <w:szCs w:val="24"/>
        </w:rPr>
        <w:t xml:space="preserve"> уровень трудовых ресурсов, занятых в сфере малого и среднего предпринимательства.</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2.4. Сроки и этапы реализации</w:t>
      </w:r>
    </w:p>
    <w:p w:rsidR="00A921F9" w:rsidRPr="00A921F9" w:rsidRDefault="00E05F3E" w:rsidP="00A921F9">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Pr>
          <w:rFonts w:ascii="Times New Roman" w:hAnsi="Times New Roman" w:cs="Times New Roman"/>
          <w:bCs/>
          <w:sz w:val="24"/>
          <w:szCs w:val="24"/>
        </w:rPr>
        <w:t>Срок реализации - 2015-2024</w:t>
      </w:r>
      <w:r w:rsidR="00A921F9" w:rsidRPr="00A921F9">
        <w:rPr>
          <w:rFonts w:ascii="Times New Roman" w:hAnsi="Times New Roman" w:cs="Times New Roman"/>
          <w:bCs/>
          <w:sz w:val="24"/>
          <w:szCs w:val="24"/>
        </w:rPr>
        <w:t xml:space="preserve"> годы. </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Этапы реализации подпрограммы не выделяются</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2.5. Основные мероприятия</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Информирование населения о мерах государственной поддержки субъектов малого и среднего предпринимательства в Удмуртской Республике.</w:t>
      </w:r>
    </w:p>
    <w:p w:rsidR="00A921F9" w:rsidRPr="00A921F9" w:rsidRDefault="00A921F9" w:rsidP="00A921F9">
      <w:pPr>
        <w:pStyle w:val="a4"/>
        <w:shd w:val="clear" w:color="auto" w:fill="FFFFFF"/>
        <w:tabs>
          <w:tab w:val="left" w:pos="1134"/>
        </w:tabs>
        <w:spacing w:before="0" w:line="312" w:lineRule="auto"/>
        <w:ind w:left="0" w:firstLine="709"/>
        <w:jc w:val="both"/>
        <w:rPr>
          <w:lang w:eastAsia="en-US"/>
        </w:rPr>
      </w:pPr>
      <w:r w:rsidRPr="00A921F9">
        <w:rPr>
          <w:lang w:eastAsia="en-US"/>
        </w:rPr>
        <w:t>Информирование осуществляется путем:</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публикации информации на официальном са</w:t>
      </w:r>
      <w:r w:rsidR="00553C2D">
        <w:t>йте муниципального образования Красногорский район</w:t>
      </w:r>
      <w:r w:rsidRPr="00A921F9">
        <w:rPr>
          <w:color w:val="C00000"/>
        </w:rPr>
        <w:t xml:space="preserve"> </w:t>
      </w:r>
      <w:r w:rsidRPr="00A921F9">
        <w:rPr>
          <w:color w:val="000000"/>
        </w:rPr>
        <w:t>(</w:t>
      </w:r>
      <w:hyperlink r:id="rId15" w:history="1">
        <w:r w:rsidRPr="00A921F9">
          <w:rPr>
            <w:rStyle w:val="ab"/>
          </w:rPr>
          <w:t>http://</w:t>
        </w:r>
        <w:r w:rsidRPr="00A921F9">
          <w:rPr>
            <w:rStyle w:val="ab"/>
            <w:lang w:val="en-US"/>
          </w:rPr>
          <w:t>www</w:t>
        </w:r>
        <w:r w:rsidRPr="00A921F9">
          <w:rPr>
            <w:rStyle w:val="ab"/>
          </w:rPr>
          <w:t>.</w:t>
        </w:r>
        <w:r w:rsidRPr="00A921F9">
          <w:rPr>
            <w:rStyle w:val="ab"/>
            <w:lang w:val="en-US"/>
          </w:rPr>
          <w:t>mo</w:t>
        </w:r>
        <w:r w:rsidRPr="00A921F9">
          <w:rPr>
            <w:rStyle w:val="ab"/>
          </w:rPr>
          <w:t>-</w:t>
        </w:r>
        <w:r w:rsidRPr="00A921F9">
          <w:rPr>
            <w:rStyle w:val="ab"/>
            <w:lang w:val="en-US"/>
          </w:rPr>
          <w:t>krasno</w:t>
        </w:r>
        <w:r w:rsidRPr="00A921F9">
          <w:rPr>
            <w:rStyle w:val="ab"/>
          </w:rPr>
          <w:t>.</w:t>
        </w:r>
        <w:r w:rsidRPr="00A921F9">
          <w:rPr>
            <w:rStyle w:val="ab"/>
            <w:lang w:val="en-US"/>
          </w:rPr>
          <w:t>ru</w:t>
        </w:r>
      </w:hyperlink>
      <w:r w:rsidRPr="00A921F9">
        <w:t xml:space="preserve"> раздел «Экономика» подраздел «Предпринимательство» (</w:t>
      </w:r>
      <w:hyperlink r:id="rId16" w:history="1">
        <w:r w:rsidRPr="00A921F9">
          <w:rPr>
            <w:rStyle w:val="ab"/>
          </w:rPr>
          <w:t>http://</w:t>
        </w:r>
        <w:r w:rsidRPr="00A921F9">
          <w:rPr>
            <w:rStyle w:val="ab"/>
            <w:lang w:val="en-US"/>
          </w:rPr>
          <w:t>www</w:t>
        </w:r>
        <w:r w:rsidRPr="00A921F9">
          <w:rPr>
            <w:rStyle w:val="ab"/>
          </w:rPr>
          <w:t>.</w:t>
        </w:r>
        <w:r w:rsidRPr="00A921F9">
          <w:rPr>
            <w:rStyle w:val="ab"/>
            <w:lang w:val="en-US"/>
          </w:rPr>
          <w:t>mo</w:t>
        </w:r>
        <w:r w:rsidRPr="00A921F9">
          <w:rPr>
            <w:rStyle w:val="ab"/>
          </w:rPr>
          <w:t>-</w:t>
        </w:r>
        <w:r w:rsidRPr="00A921F9">
          <w:rPr>
            <w:rStyle w:val="ab"/>
            <w:lang w:val="en-US"/>
          </w:rPr>
          <w:t>krasno</w:t>
        </w:r>
        <w:r w:rsidRPr="00A921F9">
          <w:rPr>
            <w:rStyle w:val="ab"/>
          </w:rPr>
          <w:t>.</w:t>
        </w:r>
        <w:proofErr w:type="spellStart"/>
        <w:r w:rsidRPr="00A921F9">
          <w:rPr>
            <w:rStyle w:val="ab"/>
            <w:lang w:val="en-US"/>
          </w:rPr>
          <w:t>ru</w:t>
        </w:r>
        <w:proofErr w:type="spellEnd"/>
      </w:hyperlink>
      <w:r w:rsidRPr="00A921F9">
        <w:t xml:space="preserve"> /</w:t>
      </w:r>
      <w:proofErr w:type="spellStart"/>
      <w:r w:rsidRPr="00A921F9">
        <w:rPr>
          <w:lang w:val="en-US"/>
        </w:rPr>
        <w:t>jekonomika</w:t>
      </w:r>
      <w:proofErr w:type="spellEnd"/>
      <w:r w:rsidRPr="00A921F9">
        <w:t>/</w:t>
      </w:r>
      <w:proofErr w:type="spellStart"/>
      <w:r w:rsidRPr="00A921F9">
        <w:rPr>
          <w:lang w:val="en-US"/>
        </w:rPr>
        <w:t>predprinimatelstvo</w:t>
      </w:r>
      <w:proofErr w:type="spellEnd"/>
      <w:r w:rsidRPr="00A921F9">
        <w:t>.</w:t>
      </w:r>
      <w:r w:rsidRPr="00A921F9">
        <w:rPr>
          <w:lang w:val="en-US"/>
        </w:rPr>
        <w:t>html</w:t>
      </w:r>
      <w:r w:rsidRPr="00A921F9">
        <w:rPr>
          <w:color w:val="000000"/>
        </w:rPr>
        <w:t>);</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публикации информации в газете «Победа»;</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направления писем в адрес субъектов малого и среднего предпринимательства;</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через органы местного самоуправления поселений;</w:t>
      </w:r>
    </w:p>
    <w:p w:rsidR="00A921F9" w:rsidRPr="00A921F9" w:rsidRDefault="00A921F9" w:rsidP="00341660">
      <w:pPr>
        <w:pStyle w:val="a4"/>
        <w:numPr>
          <w:ilvl w:val="0"/>
          <w:numId w:val="56"/>
        </w:numPr>
        <w:shd w:val="clear" w:color="auto" w:fill="FFFFFF"/>
        <w:tabs>
          <w:tab w:val="left" w:pos="1134"/>
        </w:tabs>
        <w:spacing w:before="0" w:line="312" w:lineRule="auto"/>
        <w:ind w:left="0" w:right="57" w:firstLine="709"/>
        <w:jc w:val="both"/>
      </w:pPr>
      <w:r w:rsidRPr="00A921F9">
        <w:t xml:space="preserve"> по телефону.</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 xml:space="preserve">Предоставление субъектам малого и среднего предпринимательства в аренду помещений, находящихся в муниципальной собственности Красногорского района. </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Предоставление субъектам малого и среднего предпринимательства помещений в аренду осуществляется в соответствии с Порядком управления и распоряжения муниципальным </w:t>
      </w:r>
      <w:r w:rsidRPr="00A921F9">
        <w:rPr>
          <w:rFonts w:ascii="Times New Roman" w:hAnsi="Times New Roman" w:cs="Times New Roman"/>
          <w:bCs/>
          <w:sz w:val="24"/>
          <w:szCs w:val="24"/>
        </w:rPr>
        <w:lastRenderedPageBreak/>
        <w:t>имуществом, находящимся в муниципальной собственности муниципального обра</w:t>
      </w:r>
      <w:r w:rsidR="00553C2D">
        <w:rPr>
          <w:rFonts w:ascii="Times New Roman" w:hAnsi="Times New Roman" w:cs="Times New Roman"/>
          <w:bCs/>
          <w:sz w:val="24"/>
          <w:szCs w:val="24"/>
        </w:rPr>
        <w:t>зования Красногорский район</w:t>
      </w:r>
      <w:r w:rsidRPr="00A921F9">
        <w:rPr>
          <w:rFonts w:ascii="Times New Roman" w:hAnsi="Times New Roman" w:cs="Times New Roman"/>
          <w:bCs/>
          <w:sz w:val="24"/>
          <w:szCs w:val="24"/>
        </w:rPr>
        <w:t>, утвержденным Решением Совета депута</w:t>
      </w:r>
      <w:r w:rsidR="00553C2D">
        <w:rPr>
          <w:rFonts w:ascii="Times New Roman" w:hAnsi="Times New Roman" w:cs="Times New Roman"/>
          <w:bCs/>
          <w:sz w:val="24"/>
          <w:szCs w:val="24"/>
        </w:rPr>
        <w:t xml:space="preserve">тов муниципального образования </w:t>
      </w:r>
      <w:r w:rsidR="0059345E">
        <w:rPr>
          <w:rFonts w:ascii="Times New Roman" w:hAnsi="Times New Roman" w:cs="Times New Roman"/>
          <w:bCs/>
          <w:sz w:val="24"/>
          <w:szCs w:val="24"/>
        </w:rPr>
        <w:t>«</w:t>
      </w:r>
      <w:r w:rsidR="00553C2D">
        <w:rPr>
          <w:rFonts w:ascii="Times New Roman" w:hAnsi="Times New Roman" w:cs="Times New Roman"/>
          <w:bCs/>
          <w:sz w:val="24"/>
          <w:szCs w:val="24"/>
        </w:rPr>
        <w:t>Красногорский район</w:t>
      </w:r>
      <w:r w:rsidR="0059345E">
        <w:rPr>
          <w:rFonts w:ascii="Times New Roman" w:hAnsi="Times New Roman" w:cs="Times New Roman"/>
          <w:bCs/>
          <w:sz w:val="24"/>
          <w:szCs w:val="24"/>
        </w:rPr>
        <w:t>»</w:t>
      </w:r>
      <w:r w:rsidRPr="00A921F9">
        <w:rPr>
          <w:rFonts w:ascii="Times New Roman" w:hAnsi="Times New Roman" w:cs="Times New Roman"/>
          <w:bCs/>
          <w:sz w:val="24"/>
          <w:szCs w:val="24"/>
        </w:rPr>
        <w:t xml:space="preserve"> от 22 декабря 2011 года № 16.  Постановлением Администра</w:t>
      </w:r>
      <w:r w:rsidR="00553C2D">
        <w:rPr>
          <w:rFonts w:ascii="Times New Roman" w:hAnsi="Times New Roman" w:cs="Times New Roman"/>
          <w:bCs/>
          <w:sz w:val="24"/>
          <w:szCs w:val="24"/>
        </w:rPr>
        <w:t xml:space="preserve">ции муниципального образования </w:t>
      </w:r>
      <w:r w:rsidR="0059345E">
        <w:rPr>
          <w:rFonts w:ascii="Times New Roman" w:hAnsi="Times New Roman" w:cs="Times New Roman"/>
          <w:bCs/>
          <w:sz w:val="24"/>
          <w:szCs w:val="24"/>
        </w:rPr>
        <w:t>«</w:t>
      </w:r>
      <w:r w:rsidR="00553C2D">
        <w:rPr>
          <w:rFonts w:ascii="Times New Roman" w:hAnsi="Times New Roman" w:cs="Times New Roman"/>
          <w:bCs/>
          <w:sz w:val="24"/>
          <w:szCs w:val="24"/>
        </w:rPr>
        <w:t>Красногорский район</w:t>
      </w:r>
      <w:r w:rsidR="0059345E">
        <w:rPr>
          <w:rFonts w:ascii="Times New Roman" w:hAnsi="Times New Roman" w:cs="Times New Roman"/>
          <w:bCs/>
          <w:sz w:val="24"/>
          <w:szCs w:val="24"/>
        </w:rPr>
        <w:t>»</w:t>
      </w:r>
      <w:r w:rsidRPr="00A921F9">
        <w:rPr>
          <w:rFonts w:ascii="Times New Roman" w:hAnsi="Times New Roman" w:cs="Times New Roman"/>
          <w:bCs/>
          <w:sz w:val="24"/>
          <w:szCs w:val="24"/>
        </w:rPr>
        <w:t xml:space="preserve"> от 06.05.2013 года № 430 утвержден перечень недвижимого муниципального имущества для предоставления в пользование на долгосрочной основе субъектам малого предпринимательства.</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Оказание муниципальной услуги «Предоставление информации из реестра объектов муниципальной собственности муниципального образования (предоставление информации из реестра муниципального имущества муниципального образования)».</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оказания муниципальной услуги осуществляется предоставление информации об имущес</w:t>
      </w:r>
      <w:r w:rsidR="00553C2D">
        <w:rPr>
          <w:rFonts w:ascii="Times New Roman" w:hAnsi="Times New Roman" w:cs="Times New Roman"/>
          <w:bCs/>
          <w:sz w:val="24"/>
          <w:szCs w:val="24"/>
        </w:rPr>
        <w:t xml:space="preserve">тве муниципального образования </w:t>
      </w:r>
      <w:r w:rsidRPr="00A921F9">
        <w:rPr>
          <w:rFonts w:ascii="Times New Roman" w:hAnsi="Times New Roman" w:cs="Times New Roman"/>
          <w:bCs/>
          <w:sz w:val="24"/>
          <w:szCs w:val="24"/>
        </w:rPr>
        <w:t>Красногорский район, либо дается мотивированный отказ о предоставлении такой информации. Административный регламент предоставления указанной услуги утвержден постановлением Администра</w:t>
      </w:r>
      <w:r w:rsidR="00553C2D">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xml:space="preserve"> от 02 </w:t>
      </w:r>
      <w:proofErr w:type="gramStart"/>
      <w:r w:rsidRPr="00A921F9">
        <w:rPr>
          <w:rFonts w:ascii="Times New Roman" w:hAnsi="Times New Roman" w:cs="Times New Roman"/>
          <w:bCs/>
          <w:sz w:val="24"/>
          <w:szCs w:val="24"/>
        </w:rPr>
        <w:t>мая  2012</w:t>
      </w:r>
      <w:proofErr w:type="gramEnd"/>
      <w:r w:rsidRPr="00A921F9">
        <w:rPr>
          <w:rFonts w:ascii="Times New Roman" w:hAnsi="Times New Roman" w:cs="Times New Roman"/>
          <w:bCs/>
          <w:sz w:val="24"/>
          <w:szCs w:val="24"/>
        </w:rPr>
        <w:t xml:space="preserve"> года № 436.</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Отчуждение объектов недвижимости, находящихся в муниципальной собственности Красногорского района, субъектам малого и среднего предпринимательства в соответствии с Федеральным законом от 22 июля 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Размещение муниципальных заказов для субъектов малого предпринимательства.</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основного мероприятия осуществляются муниципальные закупки у субъектов малого предпринимательства, осуществляются иные преимущества и меры поддержки субъектам малого предпринимательства, предусмотренные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закупок».</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Организационное содействие для участия предпринимателей района в выставках, ярмарках продукции.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Основное мероприятие реализуется посредством информирования предпринимателей, малых </w:t>
      </w:r>
      <w:proofErr w:type="gramStart"/>
      <w:r w:rsidRPr="00A921F9">
        <w:rPr>
          <w:rFonts w:ascii="Times New Roman" w:hAnsi="Times New Roman" w:cs="Times New Roman"/>
          <w:bCs/>
          <w:sz w:val="24"/>
          <w:szCs w:val="24"/>
        </w:rPr>
        <w:t>предприятий  района</w:t>
      </w:r>
      <w:proofErr w:type="gramEnd"/>
      <w:r w:rsidRPr="00A921F9">
        <w:rPr>
          <w:rFonts w:ascii="Times New Roman" w:hAnsi="Times New Roman" w:cs="Times New Roman"/>
          <w:bCs/>
          <w:sz w:val="24"/>
          <w:szCs w:val="24"/>
        </w:rPr>
        <w:t xml:space="preserve"> о проведении выставок, ярмарок, а также взаимодействия с органами государственной власти Удмуртской Республики на предмет участия предпринимателей и малых предприятий  района в указанных мероприятиях, включении их в состав участников на межрегиональных и международных выставках и ярмарках.</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Организация и проведение конференций, тематических обучающих семинаров, совещаний, учеб для субъектов малого и среднего предпринимательства.</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 xml:space="preserve">Публикация материалов о деятельности предпринимателей района в СМИ, размещение на официальном сайте администрации муниципального образования Красногорский район в сети «Интернет». </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реализуется в целях формирования позитивного имиджа предпринимателя, распространения примеров успешного опыта бизнеса.</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lastRenderedPageBreak/>
        <w:t xml:space="preserve">Развитие, поддержка и </w:t>
      </w:r>
      <w:proofErr w:type="gramStart"/>
      <w:r w:rsidRPr="00A921F9">
        <w:rPr>
          <w:bCs w:val="0"/>
        </w:rPr>
        <w:t>обслуживание  информационных</w:t>
      </w:r>
      <w:proofErr w:type="gramEnd"/>
      <w:r w:rsidRPr="00A921F9">
        <w:rPr>
          <w:bCs w:val="0"/>
        </w:rPr>
        <w:t xml:space="preserve"> ресурсов Администрации муниципального образования Красногорский район для субъектов малого и среднего предпринимательства в сети «Интернет».</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реализуется в целях обеспечения открытости информации о механизмах поддержки предпринимательства. Информационные ресурсы для субъектов малого и среднего предпринимательства размещаются на са</w:t>
      </w:r>
      <w:r w:rsidR="00553C2D">
        <w:rPr>
          <w:rFonts w:ascii="Times New Roman" w:hAnsi="Times New Roman" w:cs="Times New Roman"/>
          <w:bCs/>
          <w:sz w:val="24"/>
          <w:szCs w:val="24"/>
        </w:rPr>
        <w:t>йте муниципального образования Красногорский район</w:t>
      </w:r>
      <w:r w:rsidRPr="00A921F9">
        <w:rPr>
          <w:rFonts w:ascii="Times New Roman" w:hAnsi="Times New Roman" w:cs="Times New Roman"/>
          <w:bCs/>
          <w:sz w:val="24"/>
          <w:szCs w:val="24"/>
        </w:rPr>
        <w:t xml:space="preserve"> по адресу: </w:t>
      </w:r>
      <w:r w:rsidRPr="00A921F9">
        <w:rPr>
          <w:rFonts w:ascii="Times New Roman" w:hAnsi="Times New Roman" w:cs="Times New Roman"/>
          <w:sz w:val="24"/>
          <w:szCs w:val="24"/>
        </w:rPr>
        <w:t xml:space="preserve"> </w:t>
      </w:r>
      <w:hyperlink r:id="rId17"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ru</w:t>
        </w:r>
      </w:hyperlink>
      <w:r w:rsidRPr="00A921F9">
        <w:rPr>
          <w:rFonts w:ascii="Times New Roman" w:hAnsi="Times New Roman" w:cs="Times New Roman"/>
          <w:sz w:val="24"/>
          <w:szCs w:val="24"/>
        </w:rPr>
        <w:t xml:space="preserve"> раздел «Экономика» подраздел «Предпринимательство» (</w:t>
      </w:r>
      <w:hyperlink r:id="rId18"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proofErr w:type="spellStart"/>
        <w:r w:rsidRPr="00A921F9">
          <w:rPr>
            <w:rStyle w:val="ab"/>
            <w:rFonts w:ascii="Times New Roman" w:hAnsi="Times New Roman" w:cs="Times New Roman"/>
            <w:sz w:val="24"/>
            <w:szCs w:val="24"/>
            <w:lang w:val="en-US"/>
          </w:rPr>
          <w:t>ru</w:t>
        </w:r>
        <w:proofErr w:type="spellEnd"/>
      </w:hyperlink>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lang w:val="en-US"/>
        </w:rPr>
        <w:t>jekonomika</w:t>
      </w:r>
      <w:proofErr w:type="spellEnd"/>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lang w:val="en-US"/>
        </w:rPr>
        <w:t>predprinimatelstvo</w:t>
      </w:r>
      <w:proofErr w:type="spellEnd"/>
      <w:r w:rsidRPr="00A921F9">
        <w:rPr>
          <w:rFonts w:ascii="Times New Roman" w:hAnsi="Times New Roman" w:cs="Times New Roman"/>
          <w:sz w:val="24"/>
          <w:szCs w:val="24"/>
        </w:rPr>
        <w:t>.</w:t>
      </w:r>
      <w:r w:rsidRPr="00A921F9">
        <w:rPr>
          <w:rFonts w:ascii="Times New Roman" w:hAnsi="Times New Roman" w:cs="Times New Roman"/>
          <w:sz w:val="24"/>
          <w:szCs w:val="24"/>
          <w:lang w:val="en-US"/>
        </w:rPr>
        <w:t>html</w:t>
      </w:r>
      <w:r w:rsidRPr="00A921F9">
        <w:rPr>
          <w:rFonts w:ascii="Times New Roman" w:hAnsi="Times New Roman" w:cs="Times New Roman"/>
          <w:color w:val="000000"/>
          <w:sz w:val="24"/>
          <w:szCs w:val="24"/>
        </w:rPr>
        <w:t>)</w:t>
      </w:r>
      <w:r w:rsidRPr="00A921F9">
        <w:rPr>
          <w:rFonts w:ascii="Times New Roman" w:hAnsi="Times New Roman" w:cs="Times New Roman"/>
          <w:bCs/>
          <w:sz w:val="24"/>
          <w:szCs w:val="24"/>
        </w:rPr>
        <w:t>/.</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Ведение реестра субъектов малого и среднего предпринимательства - получателей поддержки.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осуществляется в соответствии с требованиями, установленными статьей 8 Федерального закона от 24 июля 2007 г. № 209-ФЗ «О развитии малого и среднего предпринимательства в Российской Федерации», а также постановлением Правительства Российской Федерации от 6 мая 2008 г. №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i/>
          <w:sz w:val="24"/>
          <w:szCs w:val="24"/>
        </w:rPr>
      </w:pPr>
      <w:r w:rsidRPr="00A921F9">
        <w:rPr>
          <w:rFonts w:ascii="Times New Roman" w:hAnsi="Times New Roman" w:cs="Times New Roman"/>
          <w:bCs/>
          <w:sz w:val="24"/>
          <w:szCs w:val="24"/>
        </w:rPr>
        <w:t>Реестр субъектов малого и среднего предпринимательства - получателей поддержки является открытым и общедоступным и публикуется на официальном са</w:t>
      </w:r>
      <w:r w:rsidR="00553C2D">
        <w:rPr>
          <w:rFonts w:ascii="Times New Roman" w:hAnsi="Times New Roman" w:cs="Times New Roman"/>
          <w:bCs/>
          <w:sz w:val="24"/>
          <w:szCs w:val="24"/>
        </w:rPr>
        <w:t>йте муниципального образования Красногорского район</w:t>
      </w:r>
      <w:r w:rsidRPr="00A921F9">
        <w:rPr>
          <w:rFonts w:ascii="Times New Roman" w:hAnsi="Times New Roman" w:cs="Times New Roman"/>
          <w:bCs/>
          <w:sz w:val="24"/>
          <w:szCs w:val="24"/>
        </w:rPr>
        <w:t>.</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Мониторинг развития малого и среднего предпринимательства в районе, выявление проблем, разработка мер для их устранения.</w:t>
      </w:r>
    </w:p>
    <w:p w:rsidR="00A921F9" w:rsidRPr="00A921F9" w:rsidRDefault="00A921F9" w:rsidP="00341660">
      <w:pPr>
        <w:pStyle w:val="a4"/>
        <w:numPr>
          <w:ilvl w:val="0"/>
          <w:numId w:val="55"/>
        </w:numPr>
        <w:tabs>
          <w:tab w:val="left" w:pos="1134"/>
        </w:tabs>
        <w:autoSpaceDE w:val="0"/>
        <w:autoSpaceDN w:val="0"/>
        <w:adjustRightInd w:val="0"/>
        <w:spacing w:before="0" w:line="312" w:lineRule="auto"/>
        <w:ind w:left="0" w:firstLine="709"/>
        <w:jc w:val="both"/>
        <w:rPr>
          <w:bCs w:val="0"/>
        </w:rPr>
      </w:pPr>
      <w:r w:rsidRPr="00A921F9">
        <w:rPr>
          <w:bCs w:val="0"/>
        </w:rPr>
        <w:t>Изучение опыта поддержки малого и среднего предпринимательства в других муниципальных образованиях, разработка предложений по его использованию в Красногорском районе.</w:t>
      </w:r>
    </w:p>
    <w:p w:rsidR="00A921F9" w:rsidRPr="00A921F9" w:rsidRDefault="00A921F9" w:rsidP="00A921F9">
      <w:pPr>
        <w:tabs>
          <w:tab w:val="left" w:pos="1134"/>
        </w:tabs>
        <w:autoSpaceDE w:val="0"/>
        <w:autoSpaceDN w:val="0"/>
        <w:adjustRightInd w:val="0"/>
        <w:spacing w:line="312" w:lineRule="auto"/>
        <w:jc w:val="both"/>
        <w:rPr>
          <w:rFonts w:ascii="Times New Roman" w:hAnsi="Times New Roman" w:cs="Times New Roman"/>
          <w:bCs/>
          <w:sz w:val="24"/>
          <w:szCs w:val="24"/>
        </w:rPr>
      </w:pPr>
      <w:r w:rsidRPr="00A921F9">
        <w:rPr>
          <w:rFonts w:ascii="Times New Roman" w:hAnsi="Times New Roman" w:cs="Times New Roman"/>
          <w:bCs/>
          <w:sz w:val="24"/>
          <w:szCs w:val="24"/>
        </w:rPr>
        <w:tab/>
        <w:t>Основное мероприятие предусмотрено в соответствии с распоряжением Правительства Удмуртской Республики от 22 июля 2013 г. № 467-р «Об утверждении Плана мероприятий по созданию благоприятных условий ведения предпринимательской деятельности в Удмуртской Республике на 2013 - 2018 годы».</w:t>
      </w:r>
    </w:p>
    <w:p w:rsidR="00A921F9" w:rsidRP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tab/>
        <w:t>13) Участие Красногорского района в республиканских конкурсах в целях получения грантов на поддержку и развитие малого и среднего предпринимательства.</w:t>
      </w:r>
    </w:p>
    <w:p w:rsidR="00A921F9" w:rsidRPr="00A921F9" w:rsidRDefault="00A921F9" w:rsidP="00A921F9">
      <w:pPr>
        <w:tabs>
          <w:tab w:val="left" w:pos="1134"/>
        </w:tabs>
        <w:autoSpaceDE w:val="0"/>
        <w:autoSpaceDN w:val="0"/>
        <w:adjustRightInd w:val="0"/>
        <w:spacing w:line="312" w:lineRule="auto"/>
        <w:jc w:val="both"/>
        <w:rPr>
          <w:rFonts w:ascii="Times New Roman" w:hAnsi="Times New Roman" w:cs="Times New Roman"/>
          <w:bCs/>
          <w:sz w:val="24"/>
          <w:szCs w:val="24"/>
        </w:rPr>
      </w:pPr>
      <w:r w:rsidRPr="00A921F9">
        <w:rPr>
          <w:rFonts w:ascii="Times New Roman" w:hAnsi="Times New Roman" w:cs="Times New Roman"/>
          <w:bCs/>
          <w:sz w:val="24"/>
          <w:szCs w:val="24"/>
        </w:rPr>
        <w:tab/>
        <w:t>Основное мероприятие реализуется в целях привлечения дополнительных финансовых ресурсов для реализации мер поддержки малого и среднего предпринимательства в районе.</w:t>
      </w:r>
      <w:r w:rsidR="00E05F3E">
        <w:rPr>
          <w:rFonts w:ascii="Times New Roman" w:hAnsi="Times New Roman" w:cs="Times New Roman"/>
          <w:bCs/>
          <w:sz w:val="24"/>
          <w:szCs w:val="24"/>
        </w:rPr>
        <w:t xml:space="preserve"> </w:t>
      </w:r>
      <w:r w:rsidR="00E05F3E" w:rsidRPr="00E05F3E">
        <w:rPr>
          <w:rFonts w:ascii="Times New Roman" w:hAnsi="Times New Roman" w:cs="Times New Roman"/>
          <w:bCs/>
          <w:sz w:val="24"/>
          <w:szCs w:val="24"/>
          <w:u w:val="single"/>
        </w:rPr>
        <w:t>(отменено с 2019 года в связи с отменой проведения конкурсного отбора муниципальных образований Министерством экономики УР).</w:t>
      </w:r>
    </w:p>
    <w:p w:rsidR="00A921F9" w:rsidRP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tab/>
        <w:t>14) Организация подачи заявок от субъектов малого предпринимательства района на участие в ежегодном республиканском конкурсе "Предприниматель года".</w:t>
      </w:r>
      <w:r w:rsidR="00E05F3E">
        <w:rPr>
          <w:bCs w:val="0"/>
        </w:rPr>
        <w:t xml:space="preserve"> </w:t>
      </w:r>
      <w:r w:rsidR="00E05F3E" w:rsidRPr="00E05F3E">
        <w:rPr>
          <w:bCs w:val="0"/>
          <w:u w:val="single"/>
        </w:rPr>
        <w:t>(отменено с 2019 года в связи с отменой проведения конкурсного отбора муниципальных образований Министерством экономики УР).</w:t>
      </w:r>
    </w:p>
    <w:p w:rsidR="00A921F9" w:rsidRP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tab/>
        <w:t>15)  Содействие в получении финансовой поддержки субъектами малого и среднего предпринимательства из бюджета Удмуртской Республики.</w:t>
      </w:r>
    </w:p>
    <w:p w:rsidR="00A921F9" w:rsidRDefault="00A921F9" w:rsidP="00A921F9">
      <w:pPr>
        <w:pStyle w:val="a4"/>
        <w:tabs>
          <w:tab w:val="left" w:pos="1134"/>
        </w:tabs>
        <w:autoSpaceDE w:val="0"/>
        <w:autoSpaceDN w:val="0"/>
        <w:adjustRightInd w:val="0"/>
        <w:spacing w:before="0" w:line="312" w:lineRule="auto"/>
        <w:ind w:left="0"/>
        <w:jc w:val="both"/>
        <w:rPr>
          <w:bCs w:val="0"/>
        </w:rPr>
      </w:pPr>
      <w:r w:rsidRPr="00A921F9">
        <w:rPr>
          <w:bCs w:val="0"/>
        </w:rPr>
        <w:lastRenderedPageBreak/>
        <w:tab/>
        <w:t>16) Организация и проведение празднования Дня предпринимателя в Российской Федерации, внесение предложений по поощрению грамотами и другими наградами субъектов малого предпринимательства, внесших большой вклад в развитие предпринимательства в районе.</w:t>
      </w:r>
    </w:p>
    <w:p w:rsidR="00E05F3E" w:rsidRDefault="00DE6647" w:rsidP="00A921F9">
      <w:pPr>
        <w:pStyle w:val="a4"/>
        <w:tabs>
          <w:tab w:val="left" w:pos="1134"/>
        </w:tabs>
        <w:autoSpaceDE w:val="0"/>
        <w:autoSpaceDN w:val="0"/>
        <w:adjustRightInd w:val="0"/>
        <w:spacing w:before="0" w:line="312" w:lineRule="auto"/>
        <w:ind w:left="0"/>
        <w:jc w:val="both"/>
        <w:rPr>
          <w:bCs w:val="0"/>
        </w:rPr>
      </w:pPr>
      <w:r>
        <w:rPr>
          <w:bCs w:val="0"/>
        </w:rPr>
        <w:tab/>
      </w:r>
      <w:r w:rsidRPr="006172E4">
        <w:rPr>
          <w:bCs w:val="0"/>
          <w:u w:val="single"/>
        </w:rPr>
        <w:t>С 2019 года добавляются мероприятия</w:t>
      </w:r>
      <w:r>
        <w:rPr>
          <w:bCs w:val="0"/>
        </w:rPr>
        <w:t xml:space="preserve"> в</w:t>
      </w:r>
      <w:r w:rsidR="00E05F3E">
        <w:rPr>
          <w:bCs w:val="0"/>
        </w:rPr>
        <w:t xml:space="preserve"> рамках реализации Национального проекта </w:t>
      </w:r>
      <w:r w:rsidR="00E05F3E" w:rsidRPr="00E05F3E">
        <w:rPr>
          <w:bCs w:val="0"/>
        </w:rPr>
        <w:t>"Малое  и среднее предпринимательство и развитие предпринимательской инициативы" в соответствии с Указом Президента РФ от 07.05.2018 г № 204 и региональных проектов</w:t>
      </w:r>
      <w:r>
        <w:rPr>
          <w:bCs w:val="0"/>
        </w:rPr>
        <w:t>:</w:t>
      </w:r>
      <w:r w:rsidR="00E05F3E" w:rsidRPr="00E05F3E">
        <w:rPr>
          <w:bCs w:val="0"/>
        </w:rPr>
        <w:t xml:space="preserve"> "Улучшение условий ведения предпринимательской деятельности в</w:t>
      </w:r>
      <w:r>
        <w:rPr>
          <w:bCs w:val="0"/>
        </w:rPr>
        <w:t xml:space="preserve"> </w:t>
      </w:r>
      <w:r w:rsidR="00E05F3E" w:rsidRPr="00E05F3E">
        <w:rPr>
          <w:bCs w:val="0"/>
        </w:rPr>
        <w:t>Удмуртской Республике", "Популяризация предпринимательства в Удмуртской Республике", "Расширение доступа субъектов МСП к финансовой поддержке, в том числе к льготному финансированию, в Удмуртской Республике", "Акселерация субъектов малого и среднего предпринимательства в Удмуртской Республике" :</w:t>
      </w:r>
    </w:p>
    <w:p w:rsidR="00DE6647" w:rsidRDefault="00DE6647" w:rsidP="00A921F9">
      <w:pPr>
        <w:pStyle w:val="a4"/>
        <w:tabs>
          <w:tab w:val="left" w:pos="1134"/>
        </w:tabs>
        <w:autoSpaceDE w:val="0"/>
        <w:autoSpaceDN w:val="0"/>
        <w:adjustRightInd w:val="0"/>
        <w:spacing w:before="0" w:line="312" w:lineRule="auto"/>
        <w:ind w:left="0"/>
        <w:jc w:val="both"/>
        <w:rPr>
          <w:bCs w:val="0"/>
        </w:rPr>
      </w:pPr>
      <w:r>
        <w:rPr>
          <w:bCs w:val="0"/>
        </w:rPr>
        <w:t xml:space="preserve">17. </w:t>
      </w:r>
      <w:r w:rsidRPr="00DE6647">
        <w:rPr>
          <w:bCs w:val="0"/>
        </w:rPr>
        <w:t>Информирование субъектов МСП об отмене обязанности предоставления налоговой декларации для налогоплательщиков, применяющих упрощенную систему налогообложения с объектом налогообложения в виде доходов и использующих контрольно-кассовую технику</w:t>
      </w:r>
      <w:r>
        <w:rPr>
          <w:bCs w:val="0"/>
        </w:rPr>
        <w:t>.</w:t>
      </w:r>
    </w:p>
    <w:p w:rsidR="00DE6647" w:rsidRDefault="00DE6647" w:rsidP="00A921F9">
      <w:pPr>
        <w:pStyle w:val="a4"/>
        <w:tabs>
          <w:tab w:val="left" w:pos="1134"/>
        </w:tabs>
        <w:autoSpaceDE w:val="0"/>
        <w:autoSpaceDN w:val="0"/>
        <w:adjustRightInd w:val="0"/>
        <w:spacing w:before="0" w:line="312" w:lineRule="auto"/>
        <w:ind w:left="0"/>
        <w:jc w:val="both"/>
        <w:rPr>
          <w:bCs w:val="0"/>
        </w:rPr>
      </w:pPr>
      <w:r>
        <w:rPr>
          <w:bCs w:val="0"/>
        </w:rPr>
        <w:t xml:space="preserve">18. </w:t>
      </w:r>
      <w:r w:rsidRPr="00DE6647">
        <w:rPr>
          <w:bCs w:val="0"/>
        </w:rPr>
        <w:t>Информирование СМП о проведении ежегодной лотереи фискальных чеков среди потребителей товаров (работ, услуг) субъектов МСП в целях стимулирования их к легализации транзакций</w:t>
      </w:r>
      <w:r>
        <w:rPr>
          <w:bCs w:val="0"/>
        </w:rPr>
        <w:t>.</w:t>
      </w:r>
    </w:p>
    <w:p w:rsidR="00DE6647"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19. </w:t>
      </w:r>
      <w:r w:rsidRPr="008E1395">
        <w:rPr>
          <w:bCs w:val="0"/>
        </w:rPr>
        <w:t>Информирование СМСП о законодательном закреплении переходного налогового режима для СМСП, утративших право на применение упрощенной системы налогообложения при превышении максимального уровня выручки или среднесписочной численности работников</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20. </w:t>
      </w:r>
      <w:r w:rsidRPr="008E1395">
        <w:rPr>
          <w:bCs w:val="0"/>
        </w:rPr>
        <w:t>Разработка плана мероприятий по развитию внутреннего туризма в муниципальном образовании</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21. </w:t>
      </w:r>
      <w:r w:rsidRPr="008E1395">
        <w:rPr>
          <w:bCs w:val="0"/>
        </w:rPr>
        <w:t xml:space="preserve">Информирование населения о введении в Российской Федерации специального налогового режима для </w:t>
      </w:r>
      <w:proofErr w:type="spellStart"/>
      <w:r w:rsidRPr="008E1395">
        <w:rPr>
          <w:bCs w:val="0"/>
        </w:rPr>
        <w:t>самозанятых</w:t>
      </w:r>
      <w:proofErr w:type="spellEnd"/>
      <w:r w:rsidRPr="008E1395">
        <w:rPr>
          <w:bCs w:val="0"/>
        </w:rPr>
        <w:t xml:space="preserve"> граждан, проведение совмест</w:t>
      </w:r>
      <w:r w:rsidR="006172E4">
        <w:rPr>
          <w:bCs w:val="0"/>
        </w:rPr>
        <w:t>но с УФНС по УР обучающих семина</w:t>
      </w:r>
      <w:r w:rsidRPr="008E1395">
        <w:rPr>
          <w:bCs w:val="0"/>
        </w:rPr>
        <w:t xml:space="preserve">ров по применению гражданами закона о </w:t>
      </w:r>
      <w:proofErr w:type="spellStart"/>
      <w:r w:rsidRPr="008E1395">
        <w:rPr>
          <w:bCs w:val="0"/>
        </w:rPr>
        <w:t>самозанятых</w:t>
      </w:r>
      <w:proofErr w:type="spellEnd"/>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22. </w:t>
      </w:r>
      <w:r w:rsidRPr="008E1395">
        <w:rPr>
          <w:bCs w:val="0"/>
        </w:rPr>
        <w:t>Подготовка и реализация Плана мероприятий в рамках проведения общероссийского Года предпринимательства</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23. </w:t>
      </w:r>
      <w:r w:rsidRPr="008E1395">
        <w:rPr>
          <w:bCs w:val="0"/>
        </w:rPr>
        <w:t>Информирование субъектов МСП о возможности получения финансовой поддержки в приоритетных отраслях по льготной ставке (в рамках программы предоставления субсидий кредитным организациям на возмещение недополученных ими доходов по кредитам, выданным СМСП на реализацию проектов в приоритетных отраслях по льготной ставке)</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24. </w:t>
      </w:r>
      <w:r w:rsidRPr="008E1395">
        <w:rPr>
          <w:bCs w:val="0"/>
        </w:rPr>
        <w:t xml:space="preserve">Информирование субъектов МСП о возможности </w:t>
      </w:r>
      <w:proofErr w:type="gramStart"/>
      <w:r w:rsidRPr="008E1395">
        <w:rPr>
          <w:bCs w:val="0"/>
        </w:rPr>
        <w:t>получения  поддержки</w:t>
      </w:r>
      <w:proofErr w:type="gramEnd"/>
      <w:r w:rsidRPr="008E1395">
        <w:rPr>
          <w:bCs w:val="0"/>
        </w:rPr>
        <w:t xml:space="preserve"> в региональных лизинговых компаниях, созданных с участием АО "Корпорация "МСП"</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25. </w:t>
      </w:r>
      <w:r w:rsidRPr="008E1395">
        <w:rPr>
          <w:bCs w:val="0"/>
        </w:rPr>
        <w:t>Информирование приоритетных групп населения (молодежь, женщины, инвалиды, предприниматели старше 45 лет) о возможности получения через АО "МСП Банк" льготных кредитов на ведение предпринимательской деятельности</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26. </w:t>
      </w:r>
      <w:r w:rsidRPr="008E1395">
        <w:rPr>
          <w:bCs w:val="0"/>
        </w:rPr>
        <w:t>Информирование инициаторов инвестиционных проектов, инвесторов о возможности привлечения специального кредитного продукта (промышленная ипотека) для резидентов промышленных площадок в целях создания (строительства, реконструкции) производственных помещений</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27. </w:t>
      </w:r>
      <w:r w:rsidRPr="008E1395">
        <w:rPr>
          <w:bCs w:val="0"/>
        </w:rPr>
        <w:t>Информирование субъектов МСП о расширении функционала Портала Бизнес-</w:t>
      </w:r>
      <w:r>
        <w:rPr>
          <w:bCs w:val="0"/>
        </w:rPr>
        <w:t xml:space="preserve">навигатора за </w:t>
      </w:r>
      <w:proofErr w:type="gramStart"/>
      <w:r>
        <w:rPr>
          <w:bCs w:val="0"/>
        </w:rPr>
        <w:t xml:space="preserve">счет:   </w:t>
      </w:r>
      <w:proofErr w:type="gramEnd"/>
      <w:r>
        <w:rPr>
          <w:bCs w:val="0"/>
        </w:rPr>
        <w:t xml:space="preserve">    - инте</w:t>
      </w:r>
      <w:r w:rsidRPr="008E1395">
        <w:rPr>
          <w:bCs w:val="0"/>
        </w:rPr>
        <w:t>грации с ГИС промышленности в целях реализации на портале функциональных возможностей в части организации сбыта продукции; -  вкл</w:t>
      </w:r>
      <w:r>
        <w:rPr>
          <w:bCs w:val="0"/>
        </w:rPr>
        <w:t>ю</w:t>
      </w:r>
      <w:r w:rsidRPr="008E1395">
        <w:rPr>
          <w:bCs w:val="0"/>
        </w:rPr>
        <w:t xml:space="preserve">чения планов </w:t>
      </w:r>
      <w:r w:rsidRPr="008E1395">
        <w:rPr>
          <w:bCs w:val="0"/>
        </w:rPr>
        <w:lastRenderedPageBreak/>
        <w:t>благоустройства дворовых и общественных территорий для информирования СМСП о параметрах планируемых работ по благоустройству</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28. </w:t>
      </w:r>
      <w:r w:rsidRPr="008E1395">
        <w:rPr>
          <w:bCs w:val="0"/>
        </w:rPr>
        <w:t xml:space="preserve">Информирование субъектов МСП о развитии электронных сервисов поддержки субъектов МСП:           - </w:t>
      </w:r>
      <w:proofErr w:type="spellStart"/>
      <w:r w:rsidRPr="008E1395">
        <w:rPr>
          <w:bCs w:val="0"/>
        </w:rPr>
        <w:t>цифров</w:t>
      </w:r>
      <w:r w:rsidR="00553C2D">
        <w:rPr>
          <w:bCs w:val="0"/>
        </w:rPr>
        <w:t>изац</w:t>
      </w:r>
      <w:r w:rsidRPr="008E1395">
        <w:rPr>
          <w:bCs w:val="0"/>
        </w:rPr>
        <w:t>ия</w:t>
      </w:r>
      <w:proofErr w:type="spellEnd"/>
      <w:r w:rsidRPr="008E1395">
        <w:rPr>
          <w:bCs w:val="0"/>
        </w:rPr>
        <w:t xml:space="preserve"> процесса участия СМСП в закупках на всех основных этапах (от подбора закупок до заключения договора по результатам закупок);                                        - электронной платформе по развитию факторинга;          - обеспечению доступа СМСП через единый личный кабинет к ключевым образовательным платформам, информационным системам и сбытовым площадкам;       - обеспечения посредством АИС управление </w:t>
      </w:r>
      <w:r>
        <w:rPr>
          <w:bCs w:val="0"/>
        </w:rPr>
        <w:t>заявками субъектов СМП, обративш</w:t>
      </w:r>
      <w:r w:rsidRPr="008E1395">
        <w:rPr>
          <w:bCs w:val="0"/>
        </w:rPr>
        <w:t>ихся за финансовой поддержкой, онлайн взаимодействие между банками-партнерами и заемщиками-субъектами МСП, в целях предоставления кредитно-гарантийной поддержки, включая программы льготного кредитования.</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29. </w:t>
      </w:r>
      <w:r w:rsidRPr="008E1395">
        <w:rPr>
          <w:bCs w:val="0"/>
        </w:rPr>
        <w:t>Размещение сведений на сайте Федеральной налоговой службы РФ о субъектах МСП - получателях поддержки в целях формирования единого общероссийского реестра субъектов МСП - получателей поддержки</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30. </w:t>
      </w:r>
      <w:r w:rsidRPr="008E1395">
        <w:rPr>
          <w:bCs w:val="0"/>
        </w:rPr>
        <w:t>Информирование субъектов малого и среднего предпринимательства о распространении на поставщиков механизмов факторинга в з</w:t>
      </w:r>
      <w:r>
        <w:rPr>
          <w:bCs w:val="0"/>
        </w:rPr>
        <w:t>акупках у субъектов МСП крупнейш</w:t>
      </w:r>
      <w:r w:rsidRPr="008E1395">
        <w:rPr>
          <w:bCs w:val="0"/>
        </w:rPr>
        <w:t>их заказчиков</w:t>
      </w:r>
      <w:r>
        <w:rPr>
          <w:bCs w:val="0"/>
        </w:rPr>
        <w:t>.</w:t>
      </w:r>
    </w:p>
    <w:p w:rsidR="008E1395" w:rsidRDefault="008E1395" w:rsidP="00A921F9">
      <w:pPr>
        <w:pStyle w:val="a4"/>
        <w:tabs>
          <w:tab w:val="left" w:pos="1134"/>
        </w:tabs>
        <w:autoSpaceDE w:val="0"/>
        <w:autoSpaceDN w:val="0"/>
        <w:adjustRightInd w:val="0"/>
        <w:spacing w:before="0" w:line="312" w:lineRule="auto"/>
        <w:ind w:left="0"/>
        <w:jc w:val="both"/>
        <w:rPr>
          <w:bCs w:val="0"/>
        </w:rPr>
      </w:pPr>
      <w:r>
        <w:rPr>
          <w:bCs w:val="0"/>
        </w:rPr>
        <w:t xml:space="preserve">31. </w:t>
      </w:r>
      <w:r w:rsidRPr="008E1395">
        <w:rPr>
          <w:bCs w:val="0"/>
        </w:rPr>
        <w:t>Информирование</w:t>
      </w:r>
      <w:r>
        <w:rPr>
          <w:bCs w:val="0"/>
        </w:rPr>
        <w:t xml:space="preserve"> субъектов МСП о кредитно-гаран</w:t>
      </w:r>
      <w:r w:rsidRPr="008E1395">
        <w:rPr>
          <w:bCs w:val="0"/>
        </w:rPr>
        <w:t>тийных продуктах АО "Корпорация "МСП", АО "МСП Банк" с льготными условиями финансирования для субъектов МСП - экспортно-ориентированных компаний либо экспортеров</w:t>
      </w:r>
      <w:r>
        <w:rPr>
          <w:bCs w:val="0"/>
        </w:rPr>
        <w:t>.</w:t>
      </w:r>
    </w:p>
    <w:p w:rsidR="00FD5046" w:rsidRPr="00FD5046" w:rsidRDefault="00FD5046" w:rsidP="00FD5046">
      <w:pPr>
        <w:spacing w:after="0" w:line="240" w:lineRule="auto"/>
        <w:jc w:val="both"/>
        <w:rPr>
          <w:rFonts w:ascii="Times New Roman" w:hAnsi="Times New Roman" w:cs="Times New Roman"/>
          <w:sz w:val="24"/>
          <w:szCs w:val="24"/>
        </w:rPr>
      </w:pPr>
      <w:r w:rsidRPr="00FD5046">
        <w:rPr>
          <w:rFonts w:ascii="Times New Roman" w:hAnsi="Times New Roman" w:cs="Times New Roman"/>
          <w:sz w:val="24"/>
          <w:szCs w:val="24"/>
        </w:rPr>
        <w:t>32. Размещение на официальном са</w:t>
      </w:r>
      <w:r w:rsidR="00553C2D">
        <w:rPr>
          <w:rFonts w:ascii="Times New Roman" w:hAnsi="Times New Roman" w:cs="Times New Roman"/>
          <w:sz w:val="24"/>
          <w:szCs w:val="24"/>
        </w:rPr>
        <w:t>йте муниципального образования Красногорский район</w:t>
      </w:r>
      <w:r w:rsidRPr="00FD5046">
        <w:rPr>
          <w:rFonts w:ascii="Times New Roman" w:hAnsi="Times New Roman" w:cs="Times New Roman"/>
          <w:sz w:val="24"/>
          <w:szCs w:val="24"/>
        </w:rPr>
        <w:t xml:space="preserve"> в информационно-телекоммуникационной сети «Интернет» информации для обеспечения субъектов социального предпринимательства актуальными сведениями;</w:t>
      </w:r>
    </w:p>
    <w:p w:rsidR="00FD5046" w:rsidRPr="00FD5046" w:rsidRDefault="00FD5046" w:rsidP="00FD5046">
      <w:pPr>
        <w:spacing w:after="0" w:line="240" w:lineRule="auto"/>
        <w:jc w:val="both"/>
        <w:rPr>
          <w:rFonts w:ascii="Times New Roman" w:hAnsi="Times New Roman" w:cs="Times New Roman"/>
          <w:sz w:val="24"/>
          <w:szCs w:val="24"/>
        </w:rPr>
      </w:pPr>
      <w:r w:rsidRPr="00FD5046">
        <w:rPr>
          <w:rFonts w:ascii="Times New Roman" w:hAnsi="Times New Roman" w:cs="Times New Roman"/>
          <w:sz w:val="24"/>
          <w:szCs w:val="24"/>
        </w:rPr>
        <w:t xml:space="preserve">33. Предоставление субъектам социального предпринимательства профессиональных консультаций специалистами профильных отделов (отдела народного образования, отдела культуры, спорта и молодежной политики, отдела по делам семьи, демографии и охране прав детства) по вопросам организации и осуществления </w:t>
      </w:r>
      <w:proofErr w:type="gramStart"/>
      <w:r w:rsidRPr="00FD5046">
        <w:rPr>
          <w:rFonts w:ascii="Times New Roman" w:hAnsi="Times New Roman" w:cs="Times New Roman"/>
          <w:sz w:val="24"/>
          <w:szCs w:val="24"/>
        </w:rPr>
        <w:t>деятельности  субъектов</w:t>
      </w:r>
      <w:proofErr w:type="gramEnd"/>
      <w:r w:rsidRPr="00FD5046">
        <w:rPr>
          <w:rFonts w:ascii="Times New Roman" w:hAnsi="Times New Roman" w:cs="Times New Roman"/>
          <w:sz w:val="24"/>
          <w:szCs w:val="24"/>
        </w:rPr>
        <w:t xml:space="preserve"> социального предпринимательства.</w:t>
      </w:r>
    </w:p>
    <w:p w:rsidR="00FD5046" w:rsidRPr="00FD5046" w:rsidRDefault="00FD5046" w:rsidP="00FD5046">
      <w:pPr>
        <w:pStyle w:val="a4"/>
        <w:tabs>
          <w:tab w:val="left" w:pos="1134"/>
        </w:tabs>
        <w:autoSpaceDE w:val="0"/>
        <w:autoSpaceDN w:val="0"/>
        <w:adjustRightInd w:val="0"/>
        <w:spacing w:before="0" w:line="312" w:lineRule="auto"/>
        <w:ind w:left="0"/>
        <w:jc w:val="both"/>
        <w:rPr>
          <w:bCs w:val="0"/>
        </w:rPr>
      </w:pPr>
      <w:r w:rsidRPr="00FD5046">
        <w:t>34. Предоставление муниципальных преференций субъектам социального предпринимательства в виде передачи в аренду объектов муниципальной собственности без проведения торгов</w:t>
      </w:r>
      <w:r>
        <w:t>.</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2.6. Меры муниципального регулирования</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Решением Совета депута</w:t>
      </w:r>
      <w:r w:rsidR="00553C2D">
        <w:rPr>
          <w:rFonts w:ascii="Times New Roman" w:hAnsi="Times New Roman" w:cs="Times New Roman"/>
          <w:bCs/>
          <w:sz w:val="24"/>
          <w:szCs w:val="24"/>
        </w:rPr>
        <w:t xml:space="preserve">тов муниципального образования </w:t>
      </w:r>
      <w:r w:rsidRPr="00A921F9">
        <w:rPr>
          <w:rFonts w:ascii="Times New Roman" w:hAnsi="Times New Roman" w:cs="Times New Roman"/>
          <w:bCs/>
          <w:sz w:val="24"/>
          <w:szCs w:val="24"/>
        </w:rPr>
        <w:t>Красногорский ра</w:t>
      </w:r>
      <w:r w:rsidR="00553C2D">
        <w:rPr>
          <w:rFonts w:ascii="Times New Roman" w:hAnsi="Times New Roman" w:cs="Times New Roman"/>
          <w:bCs/>
          <w:sz w:val="24"/>
          <w:szCs w:val="24"/>
        </w:rPr>
        <w:t>йон</w:t>
      </w:r>
      <w:r w:rsidRPr="00A921F9">
        <w:rPr>
          <w:rFonts w:ascii="Times New Roman" w:hAnsi="Times New Roman" w:cs="Times New Roman"/>
          <w:bCs/>
          <w:sz w:val="24"/>
          <w:szCs w:val="24"/>
        </w:rPr>
        <w:t xml:space="preserve"> от 23 ноября 2010 года № 364 «О едином налоге на вмененный доход для отдельных видов деятельности на террито</w:t>
      </w:r>
      <w:r w:rsidR="00553C2D">
        <w:rPr>
          <w:rFonts w:ascii="Times New Roman" w:hAnsi="Times New Roman" w:cs="Times New Roman"/>
          <w:bCs/>
          <w:sz w:val="24"/>
          <w:szCs w:val="24"/>
        </w:rPr>
        <w:t>рии муниципального образования Красногорский район</w:t>
      </w:r>
      <w:r w:rsidRPr="00A921F9">
        <w:rPr>
          <w:rFonts w:ascii="Times New Roman" w:hAnsi="Times New Roman" w:cs="Times New Roman"/>
          <w:bCs/>
          <w:sz w:val="24"/>
          <w:szCs w:val="24"/>
        </w:rPr>
        <w:t xml:space="preserve"> установлены:</w:t>
      </w:r>
    </w:p>
    <w:p w:rsidR="00A921F9" w:rsidRPr="00A921F9" w:rsidRDefault="00A921F9" w:rsidP="00341660">
      <w:pPr>
        <w:pStyle w:val="a4"/>
        <w:numPr>
          <w:ilvl w:val="0"/>
          <w:numId w:val="57"/>
        </w:numPr>
        <w:shd w:val="clear" w:color="auto" w:fill="FFFFFF"/>
        <w:tabs>
          <w:tab w:val="left" w:pos="1134"/>
        </w:tabs>
        <w:spacing w:before="0" w:line="312" w:lineRule="auto"/>
        <w:ind w:left="0" w:right="57" w:firstLine="709"/>
        <w:jc w:val="both"/>
      </w:pPr>
      <w:r w:rsidRPr="00A921F9">
        <w:t>виды предпринимательской деятельности, в отношении которых на территории муни</w:t>
      </w:r>
      <w:r w:rsidR="00553C2D">
        <w:t>ципального образования Красногорский район</w:t>
      </w:r>
      <w:r w:rsidRPr="00A921F9">
        <w:t xml:space="preserve"> установлена система налогообложения в виде единого налога на вмененный доход;</w:t>
      </w:r>
    </w:p>
    <w:p w:rsidR="00A921F9" w:rsidRPr="00A921F9" w:rsidRDefault="00A921F9" w:rsidP="00341660">
      <w:pPr>
        <w:pStyle w:val="a4"/>
        <w:numPr>
          <w:ilvl w:val="0"/>
          <w:numId w:val="57"/>
        </w:numPr>
        <w:shd w:val="clear" w:color="auto" w:fill="FFFFFF"/>
        <w:tabs>
          <w:tab w:val="left" w:pos="1134"/>
        </w:tabs>
        <w:spacing w:before="0" w:line="312" w:lineRule="auto"/>
        <w:ind w:left="0" w:right="57" w:firstLine="709"/>
        <w:jc w:val="both"/>
      </w:pPr>
      <w:r w:rsidRPr="00A921F9">
        <w:t xml:space="preserve">порядок определения корректирующего базовую доходность коэффициента К2 в зависимости от двух факторов: </w:t>
      </w:r>
    </w:p>
    <w:p w:rsidR="00A921F9" w:rsidRPr="00A921F9" w:rsidRDefault="00A921F9" w:rsidP="00341660">
      <w:pPr>
        <w:pStyle w:val="a4"/>
        <w:numPr>
          <w:ilvl w:val="0"/>
          <w:numId w:val="58"/>
        </w:numPr>
        <w:shd w:val="clear" w:color="auto" w:fill="FFFFFF"/>
        <w:spacing w:before="0" w:line="312" w:lineRule="auto"/>
        <w:ind w:right="57"/>
        <w:jc w:val="both"/>
      </w:pPr>
      <w:r w:rsidRPr="00A921F9">
        <w:t xml:space="preserve">ассортимента товаров (работ, услуг); </w:t>
      </w:r>
    </w:p>
    <w:p w:rsidR="00A921F9" w:rsidRPr="00A921F9" w:rsidRDefault="00A921F9" w:rsidP="00341660">
      <w:pPr>
        <w:pStyle w:val="a4"/>
        <w:numPr>
          <w:ilvl w:val="0"/>
          <w:numId w:val="58"/>
        </w:numPr>
        <w:shd w:val="clear" w:color="auto" w:fill="FFFFFF"/>
        <w:spacing w:before="0" w:line="312" w:lineRule="auto"/>
        <w:ind w:right="57"/>
        <w:jc w:val="both"/>
      </w:pPr>
      <w:r w:rsidRPr="00A921F9">
        <w:lastRenderedPageBreak/>
        <w:t>особенностей места ведения предпринимательской деятельности.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Значение коэффициента, учитывающего ассортимент товаров (работ, услуг) определен по видам предпринимательской деятельности.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Значение коэффициента, учитывающего особенности места ведения предпринимательской деятельности определены для двух групп населенных пунктов: </w:t>
      </w:r>
    </w:p>
    <w:p w:rsidR="00A921F9" w:rsidRPr="00A921F9" w:rsidRDefault="00A921F9" w:rsidP="00341660">
      <w:pPr>
        <w:pStyle w:val="a4"/>
        <w:numPr>
          <w:ilvl w:val="0"/>
          <w:numId w:val="59"/>
        </w:numPr>
        <w:shd w:val="clear" w:color="auto" w:fill="FFFFFF"/>
        <w:tabs>
          <w:tab w:val="left" w:pos="1134"/>
        </w:tabs>
        <w:spacing w:before="0" w:line="312" w:lineRule="auto"/>
        <w:ind w:left="0" w:right="57" w:firstLine="786"/>
        <w:jc w:val="both"/>
      </w:pPr>
      <w:r w:rsidRPr="00A921F9">
        <w:t xml:space="preserve">с. Красногорское и д. </w:t>
      </w:r>
      <w:proofErr w:type="spellStart"/>
      <w:r w:rsidRPr="00A921F9">
        <w:t>Агриколь</w:t>
      </w:r>
      <w:proofErr w:type="spellEnd"/>
      <w:r w:rsidRPr="00A921F9">
        <w:t>;</w:t>
      </w:r>
    </w:p>
    <w:p w:rsidR="00A921F9" w:rsidRPr="00A921F9" w:rsidRDefault="00A921F9" w:rsidP="00341660">
      <w:pPr>
        <w:pStyle w:val="a4"/>
        <w:numPr>
          <w:ilvl w:val="0"/>
          <w:numId w:val="59"/>
        </w:numPr>
        <w:shd w:val="clear" w:color="auto" w:fill="FFFFFF"/>
        <w:tabs>
          <w:tab w:val="left" w:pos="1134"/>
        </w:tabs>
        <w:spacing w:before="0" w:line="312" w:lineRule="auto"/>
        <w:ind w:left="0" w:right="57" w:firstLine="786"/>
        <w:jc w:val="both"/>
      </w:pPr>
      <w:r w:rsidRPr="00A921F9">
        <w:t>другие населенные пункты.</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 финансовой оценке мер муниципального регулирования представлены в Приложении 3 к муниципальной программе.</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2.7. Прогноз сводных показателей муниципальных заданий</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В рамках подпрограммы муниципальными учреждениями муниципальные услуги не оказываются.</w:t>
      </w:r>
    </w:p>
    <w:p w:rsidR="00A921F9" w:rsidRPr="00A921F9" w:rsidRDefault="00A921F9" w:rsidP="00A921F9">
      <w:pPr>
        <w:keepNext/>
        <w:spacing w:before="360" w:after="240"/>
        <w:ind w:right="706" w:firstLine="709"/>
        <w:jc w:val="center"/>
        <w:rPr>
          <w:rFonts w:ascii="Times New Roman" w:hAnsi="Times New Roman" w:cs="Times New Roman"/>
          <w:b/>
          <w:bCs/>
          <w:sz w:val="24"/>
          <w:szCs w:val="24"/>
        </w:rPr>
      </w:pPr>
      <w:r w:rsidRPr="00A921F9">
        <w:rPr>
          <w:rFonts w:ascii="Times New Roman" w:hAnsi="Times New Roman" w:cs="Times New Roman"/>
          <w:b/>
          <w:sz w:val="24"/>
          <w:szCs w:val="24"/>
        </w:rPr>
        <w:t>2.8. Взаимодействие с органами государственной власти и местного самоуправления, организациями и гражданами</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В рамках подпрограммы осуществляется взаимодействие с Министерством экономики Удмуртской Республики в части:</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получения информации о мерах государственной поддержки субъектов малого и среднего предпринимательства;</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 xml:space="preserve">участия представителей малых и средних предприятий, осуществляющих деятельность на территории Красногорского </w:t>
      </w:r>
      <w:proofErr w:type="gramStart"/>
      <w:r w:rsidRPr="00A921F9">
        <w:rPr>
          <w:bCs w:val="0"/>
        </w:rPr>
        <w:t>района,  в</w:t>
      </w:r>
      <w:proofErr w:type="gramEnd"/>
      <w:r w:rsidRPr="00A921F9">
        <w:rPr>
          <w:bCs w:val="0"/>
        </w:rPr>
        <w:t xml:space="preserve"> региональных и межрегиональных выставках и ярмарках;</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участия представителей малых и средних предприятий, осуществляющих деятельность на территории Красногорского района, в образовательных программах, организуемых органами государственной власти Удмуртской Республики;</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rPr>
          <w:bCs w:val="0"/>
        </w:rPr>
        <w:t xml:space="preserve">участия малых и средних предпринимателей района </w:t>
      </w:r>
      <w:r w:rsidRPr="00A921F9">
        <w:t>в республиканском конкурсе «Лучший предприниматель года»;</w:t>
      </w:r>
    </w:p>
    <w:p w:rsidR="00A921F9" w:rsidRPr="00A921F9" w:rsidRDefault="00A921F9" w:rsidP="00341660">
      <w:pPr>
        <w:pStyle w:val="a4"/>
        <w:numPr>
          <w:ilvl w:val="0"/>
          <w:numId w:val="60"/>
        </w:numPr>
        <w:tabs>
          <w:tab w:val="left" w:pos="993"/>
        </w:tabs>
        <w:autoSpaceDE w:val="0"/>
        <w:autoSpaceDN w:val="0"/>
        <w:adjustRightInd w:val="0"/>
        <w:spacing w:before="0" w:line="312" w:lineRule="auto"/>
        <w:ind w:left="0" w:right="57" w:firstLine="709"/>
        <w:jc w:val="both"/>
        <w:rPr>
          <w:bCs w:val="0"/>
        </w:rPr>
      </w:pPr>
      <w:r w:rsidRPr="00A921F9">
        <w:t>участия муниципального образования «Красногорский район» в республиканских конкурсах для муниципальных образований в целях получения грантов на поддержку и развитие малого и среднего предпринимательства.</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В целях координации деятельности органов местного самоуправления в сфере поддержки малого предпринимательства принят </w:t>
      </w:r>
      <w:hyperlink r:id="rId19" w:history="1">
        <w:r w:rsidRPr="00A921F9">
          <w:rPr>
            <w:rStyle w:val="ab"/>
            <w:rFonts w:ascii="Times New Roman" w:hAnsi="Times New Roman" w:cs="Times New Roman"/>
            <w:bCs/>
            <w:sz w:val="24"/>
            <w:szCs w:val="24"/>
          </w:rPr>
          <w:t>Указ</w:t>
        </w:r>
      </w:hyperlink>
      <w:r w:rsidRPr="00A921F9">
        <w:rPr>
          <w:rFonts w:ascii="Times New Roman" w:hAnsi="Times New Roman" w:cs="Times New Roman"/>
          <w:bCs/>
          <w:sz w:val="24"/>
          <w:szCs w:val="24"/>
        </w:rPr>
        <w:t xml:space="preserve"> Президента Удмуртской Республики от 2 сентября 2008 года № 138 «О мерах по развитию малого предпринимательства на территориях муниципальных образований в Удмуртской Республике».</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Организации, образующие инфраструктуру поддержки субъектов малого и среднего предпринимательства Удмуртской Республики, реализуют меры поддержки субъектов малого и среднего предпринимательства, в том числе осуществляющих деятельность на территории Красногорского района. К таким организациям относятся: Удмуртский государственный фонд поддержки малого предпринимательства, Гарантийный фонд содействия кредитованию малого </w:t>
      </w:r>
      <w:r w:rsidRPr="00A921F9">
        <w:rPr>
          <w:rFonts w:ascii="Times New Roman" w:hAnsi="Times New Roman" w:cs="Times New Roman"/>
          <w:bCs/>
          <w:sz w:val="24"/>
          <w:szCs w:val="24"/>
        </w:rPr>
        <w:lastRenderedPageBreak/>
        <w:t xml:space="preserve">и среднего предпринимательства Удмуртской Республики, Закрытое акционерное общество «Удмуртская лизинговая компания», </w:t>
      </w:r>
      <w:hyperlink r:id="rId20" w:history="1">
        <w:r w:rsidRPr="005712B4">
          <w:rPr>
            <w:rStyle w:val="ab"/>
            <w:rFonts w:ascii="Times New Roman" w:hAnsi="Times New Roman" w:cs="Times New Roman"/>
            <w:bCs/>
            <w:color w:val="auto"/>
            <w:sz w:val="24"/>
            <w:szCs w:val="24"/>
          </w:rPr>
          <w:t>Некоммерческое Партнерство «Лига общественных объединений предпринимательства Удмуртской Республики»</w:t>
        </w:r>
      </w:hyperlink>
      <w:r w:rsidRPr="005712B4">
        <w:rPr>
          <w:rFonts w:ascii="Times New Roman" w:hAnsi="Times New Roman" w:cs="Times New Roman"/>
          <w:bCs/>
          <w:sz w:val="24"/>
          <w:szCs w:val="24"/>
        </w:rPr>
        <w:t xml:space="preserve">, </w:t>
      </w:r>
      <w:hyperlink r:id="rId21" w:tgtFrame="_blank" w:history="1">
        <w:r w:rsidRPr="005712B4">
          <w:rPr>
            <w:rStyle w:val="ab"/>
            <w:rFonts w:ascii="Times New Roman" w:hAnsi="Times New Roman" w:cs="Times New Roman"/>
            <w:bCs/>
            <w:color w:val="auto"/>
            <w:sz w:val="24"/>
            <w:szCs w:val="24"/>
          </w:rPr>
          <w:t>Республиканский бизнес-инкубатор</w:t>
        </w:r>
      </w:hyperlink>
      <w:r w:rsidRPr="005712B4">
        <w:rPr>
          <w:rFonts w:ascii="Times New Roman" w:hAnsi="Times New Roman" w:cs="Times New Roman"/>
          <w:bCs/>
          <w:sz w:val="24"/>
          <w:szCs w:val="24"/>
        </w:rPr>
        <w:t xml:space="preserve">, </w:t>
      </w:r>
      <w:hyperlink r:id="rId22" w:tgtFrame="_blank" w:history="1">
        <w:r w:rsidRPr="005712B4">
          <w:rPr>
            <w:rStyle w:val="ab"/>
            <w:rFonts w:ascii="Times New Roman" w:hAnsi="Times New Roman" w:cs="Times New Roman"/>
            <w:bCs/>
            <w:color w:val="auto"/>
            <w:sz w:val="24"/>
            <w:szCs w:val="24"/>
          </w:rPr>
          <w:t>Центр координации поддержки экспортно-ориентированных субъектов малого и среднего предпринимательства Удмуртской Республики</w:t>
        </w:r>
      </w:hyperlink>
      <w:r w:rsidRPr="005712B4">
        <w:rPr>
          <w:rFonts w:ascii="Times New Roman" w:hAnsi="Times New Roman" w:cs="Times New Roman"/>
          <w:bCs/>
          <w:sz w:val="24"/>
          <w:szCs w:val="24"/>
        </w:rPr>
        <w:t xml:space="preserve">, </w:t>
      </w:r>
      <w:hyperlink r:id="rId23" w:history="1">
        <w:r w:rsidRPr="005712B4">
          <w:rPr>
            <w:rStyle w:val="ab"/>
            <w:rFonts w:ascii="Times New Roman" w:hAnsi="Times New Roman" w:cs="Times New Roman"/>
            <w:bCs/>
            <w:color w:val="auto"/>
            <w:sz w:val="24"/>
            <w:szCs w:val="24"/>
          </w:rPr>
          <w:t>АНО «Центр развития предпринимательства Удмуртской Республики»</w:t>
        </w:r>
      </w:hyperlink>
      <w:r w:rsidRPr="005712B4">
        <w:rPr>
          <w:rFonts w:ascii="Times New Roman" w:hAnsi="Times New Roman" w:cs="Times New Roman"/>
          <w:bCs/>
          <w:sz w:val="24"/>
          <w:szCs w:val="24"/>
        </w:rPr>
        <w:t xml:space="preserve">. </w:t>
      </w:r>
      <w:r w:rsidRPr="00A921F9">
        <w:rPr>
          <w:rFonts w:ascii="Times New Roman" w:hAnsi="Times New Roman" w:cs="Times New Roman"/>
          <w:bCs/>
          <w:sz w:val="24"/>
          <w:szCs w:val="24"/>
        </w:rPr>
        <w:t xml:space="preserve">Информация о целях и задачах каждой организации инфраструктуры, результатах и условий их работы, реализуемых проектах и планах на будущее, размещена по адресу в сети Интернет: </w:t>
      </w:r>
      <w:hyperlink r:id="rId24" w:history="1">
        <w:r w:rsidRPr="00A921F9">
          <w:rPr>
            <w:rStyle w:val="ab"/>
            <w:rFonts w:ascii="Times New Roman" w:hAnsi="Times New Roman" w:cs="Times New Roman"/>
            <w:bCs/>
            <w:sz w:val="24"/>
            <w:szCs w:val="24"/>
          </w:rPr>
          <w:t>http://www.udbiz.ru/infra</w:t>
        </w:r>
      </w:hyperlink>
      <w:r w:rsidRPr="00A921F9">
        <w:rPr>
          <w:rFonts w:ascii="Times New Roman" w:hAnsi="Times New Roman" w:cs="Times New Roman"/>
          <w:bCs/>
          <w:sz w:val="24"/>
          <w:szCs w:val="24"/>
        </w:rPr>
        <w:t>.</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Государственное казённое учреждение Удмуртской Республики «Центр занятости населения Красногорского района» осуществляет мероприятия, направленные на обучение начинающих предпринимателей из числа безработных граждан </w:t>
      </w:r>
      <w:proofErr w:type="gramStart"/>
      <w:r w:rsidRPr="00A921F9">
        <w:rPr>
          <w:rFonts w:ascii="Times New Roman" w:hAnsi="Times New Roman" w:cs="Times New Roman"/>
          <w:bCs/>
          <w:sz w:val="24"/>
          <w:szCs w:val="24"/>
        </w:rPr>
        <w:t>основам  предпринимательской</w:t>
      </w:r>
      <w:proofErr w:type="gramEnd"/>
      <w:r w:rsidRPr="00A921F9">
        <w:rPr>
          <w:rFonts w:ascii="Times New Roman" w:hAnsi="Times New Roman" w:cs="Times New Roman"/>
          <w:bCs/>
          <w:sz w:val="24"/>
          <w:szCs w:val="24"/>
        </w:rPr>
        <w:t xml:space="preserve"> деятельности. Взаимодействие осуществляется через Координационный комитет содействия занятости населения в Красногорском районе, образованный </w:t>
      </w:r>
      <w:proofErr w:type="gramStart"/>
      <w:r w:rsidRPr="00A921F9">
        <w:rPr>
          <w:rFonts w:ascii="Times New Roman" w:hAnsi="Times New Roman" w:cs="Times New Roman"/>
          <w:bCs/>
          <w:sz w:val="24"/>
          <w:szCs w:val="24"/>
        </w:rPr>
        <w:t>постановлением  Администрации</w:t>
      </w:r>
      <w:proofErr w:type="gramEnd"/>
      <w:r w:rsidRPr="00A921F9">
        <w:rPr>
          <w:rFonts w:ascii="Times New Roman" w:hAnsi="Times New Roman" w:cs="Times New Roman"/>
          <w:bCs/>
          <w:sz w:val="24"/>
          <w:szCs w:val="24"/>
        </w:rPr>
        <w:t xml:space="preserve"> муниципального образования «Красногорский район» от 07 июня 2006 года № 311. </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Органы местного самоуправления поселений, расположенных в грани</w:t>
      </w:r>
      <w:r w:rsidR="00553C2D">
        <w:rPr>
          <w:rFonts w:ascii="Times New Roman" w:hAnsi="Times New Roman" w:cs="Times New Roman"/>
          <w:bCs/>
          <w:sz w:val="24"/>
          <w:szCs w:val="24"/>
        </w:rPr>
        <w:t>цах муниципального образования Красногорский район</w:t>
      </w:r>
      <w:r w:rsidRPr="00A921F9">
        <w:rPr>
          <w:rFonts w:ascii="Times New Roman" w:hAnsi="Times New Roman" w:cs="Times New Roman"/>
          <w:bCs/>
          <w:sz w:val="24"/>
          <w:szCs w:val="24"/>
        </w:rPr>
        <w:t xml:space="preserve">, представляют в Администрацию Красногорского района перечни малых предприятий и индивидуальных предпринимателей, а также предложения на поощрение малых предприятий и индивидуальных предпринимателей. Через органы местного самоуправления поселений осуществляется информирование населения о мерах государственной поддержки субъектов малого и среднего предпринимательства. </w:t>
      </w:r>
    </w:p>
    <w:p w:rsidR="00A921F9" w:rsidRPr="00A921F9" w:rsidRDefault="00A921F9" w:rsidP="00553C2D">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В целях учета мнения и обеспечения защиты интересов субъектов малого предпринимательства при формировании и реализации мер, направленных на поддержку и развитие малого предпринимательства, образован Совет по </w:t>
      </w:r>
      <w:proofErr w:type="gramStart"/>
      <w:r w:rsidRPr="00A921F9">
        <w:rPr>
          <w:rFonts w:ascii="Times New Roman" w:hAnsi="Times New Roman" w:cs="Times New Roman"/>
          <w:bCs/>
          <w:sz w:val="24"/>
          <w:szCs w:val="24"/>
        </w:rPr>
        <w:t>поддержке  предпринимательства</w:t>
      </w:r>
      <w:proofErr w:type="gramEnd"/>
      <w:r w:rsidRPr="00A921F9">
        <w:rPr>
          <w:rFonts w:ascii="Times New Roman" w:hAnsi="Times New Roman" w:cs="Times New Roman"/>
          <w:bCs/>
          <w:sz w:val="24"/>
          <w:szCs w:val="24"/>
        </w:rPr>
        <w:t xml:space="preserve"> и вопросам инвестиционной деятельности при  Администра</w:t>
      </w:r>
      <w:r w:rsidR="00553C2D">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Положение о Совете и состав Совета утверждены постановлением Администра</w:t>
      </w:r>
      <w:r w:rsidR="00553C2D">
        <w:rPr>
          <w:rFonts w:ascii="Times New Roman" w:hAnsi="Times New Roman" w:cs="Times New Roman"/>
          <w:bCs/>
          <w:sz w:val="24"/>
          <w:szCs w:val="24"/>
        </w:rPr>
        <w:t xml:space="preserve">ции муниципального образования </w:t>
      </w:r>
      <w:r w:rsidR="0059345E">
        <w:rPr>
          <w:rFonts w:ascii="Times New Roman" w:hAnsi="Times New Roman" w:cs="Times New Roman"/>
          <w:bCs/>
          <w:sz w:val="24"/>
          <w:szCs w:val="24"/>
        </w:rPr>
        <w:t>«</w:t>
      </w:r>
      <w:r w:rsidR="00553C2D">
        <w:rPr>
          <w:rFonts w:ascii="Times New Roman" w:hAnsi="Times New Roman" w:cs="Times New Roman"/>
          <w:bCs/>
          <w:sz w:val="24"/>
          <w:szCs w:val="24"/>
        </w:rPr>
        <w:t>Красногорский район</w:t>
      </w:r>
      <w:r w:rsidR="0059345E">
        <w:rPr>
          <w:rFonts w:ascii="Times New Roman" w:hAnsi="Times New Roman" w:cs="Times New Roman"/>
          <w:bCs/>
          <w:sz w:val="24"/>
          <w:szCs w:val="24"/>
        </w:rPr>
        <w:t>»</w:t>
      </w:r>
      <w:r w:rsidRPr="00A921F9">
        <w:rPr>
          <w:rFonts w:ascii="Times New Roman" w:hAnsi="Times New Roman" w:cs="Times New Roman"/>
          <w:bCs/>
          <w:sz w:val="24"/>
          <w:szCs w:val="24"/>
        </w:rPr>
        <w:t xml:space="preserve"> от 16 мая 2014 года № 428. В состав Совета входят представители Администрации района, субъектов малого предпринимательства.</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Для организации взаимодействия с предпринимателями на официальном са</w:t>
      </w:r>
      <w:r w:rsidR="00553C2D">
        <w:rPr>
          <w:rFonts w:ascii="Times New Roman" w:hAnsi="Times New Roman" w:cs="Times New Roman"/>
          <w:bCs/>
          <w:sz w:val="24"/>
          <w:szCs w:val="24"/>
        </w:rPr>
        <w:t>йте муниципального образования Красногорский район</w:t>
      </w:r>
      <w:r w:rsidRPr="00A921F9">
        <w:rPr>
          <w:rFonts w:ascii="Times New Roman" w:hAnsi="Times New Roman" w:cs="Times New Roman"/>
          <w:bCs/>
          <w:sz w:val="24"/>
          <w:szCs w:val="24"/>
        </w:rPr>
        <w:t xml:space="preserve"> размещена и на постоянной основе актуализируется информация об органах местного самоуправления района, их структурных подразделениях, контактных телефонах и адресах электронной почты. Организована «Прямая телефонная линия», «Интернет-приемная» Главы муниципального </w:t>
      </w:r>
      <w:r w:rsidR="00553C2D">
        <w:rPr>
          <w:rFonts w:ascii="Times New Roman" w:hAnsi="Times New Roman" w:cs="Times New Roman"/>
          <w:bCs/>
          <w:sz w:val="24"/>
          <w:szCs w:val="24"/>
        </w:rPr>
        <w:t>образования Красногорский район</w:t>
      </w:r>
      <w:r w:rsidRPr="00A921F9">
        <w:rPr>
          <w:rFonts w:ascii="Times New Roman" w:hAnsi="Times New Roman" w:cs="Times New Roman"/>
          <w:bCs/>
          <w:sz w:val="24"/>
          <w:szCs w:val="24"/>
        </w:rPr>
        <w:t xml:space="preserve">. </w:t>
      </w:r>
    </w:p>
    <w:p w:rsidR="00A921F9" w:rsidRPr="00A921F9" w:rsidRDefault="00A921F9" w:rsidP="00A921F9">
      <w:pPr>
        <w:keepNext/>
        <w:spacing w:before="360" w:after="240"/>
        <w:jc w:val="center"/>
        <w:rPr>
          <w:rFonts w:ascii="Times New Roman" w:hAnsi="Times New Roman" w:cs="Times New Roman"/>
          <w:b/>
          <w:bCs/>
          <w:sz w:val="24"/>
          <w:szCs w:val="24"/>
        </w:rPr>
      </w:pPr>
      <w:r w:rsidRPr="00A921F9">
        <w:rPr>
          <w:rFonts w:ascii="Times New Roman" w:hAnsi="Times New Roman" w:cs="Times New Roman"/>
          <w:b/>
          <w:sz w:val="24"/>
          <w:szCs w:val="24"/>
        </w:rPr>
        <w:t>2.9. Ресурсное обеспечение</w:t>
      </w:r>
    </w:p>
    <w:p w:rsidR="00A921F9" w:rsidRPr="00A921F9" w:rsidRDefault="00A921F9" w:rsidP="00A921F9">
      <w:pPr>
        <w:keepNext/>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Источниками ресурсного обеспечения подпрограммы являются:</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t>средства бюдж</w:t>
      </w:r>
      <w:r w:rsidR="00553C2D">
        <w:t xml:space="preserve">ета муниципального образования </w:t>
      </w:r>
      <w:r w:rsidRPr="00A921F9">
        <w:t>Красногорский район, в том числе субсидии из бюджета Удмуртской Республики, предоставляемые на конкурсной основе;</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lastRenderedPageBreak/>
        <w:t>средства бюджета Удмуртской Республики, направляемые напрямую на финансовую поддержку субъектов малого и среднего предпринимательства Красногорского района;</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t xml:space="preserve">займы субъектам малого и среднего предпринимательства Красногорского района за счет средств Удмуртского государственного фонда поддержки малого предпринимательства; </w:t>
      </w:r>
    </w:p>
    <w:p w:rsidR="00A921F9" w:rsidRPr="00A921F9" w:rsidRDefault="00A921F9" w:rsidP="00341660">
      <w:pPr>
        <w:pStyle w:val="a4"/>
        <w:numPr>
          <w:ilvl w:val="0"/>
          <w:numId w:val="61"/>
        </w:numPr>
        <w:shd w:val="clear" w:color="auto" w:fill="FFFFFF"/>
        <w:tabs>
          <w:tab w:val="left" w:pos="1134"/>
        </w:tabs>
        <w:spacing w:before="0" w:line="312" w:lineRule="auto"/>
        <w:ind w:left="0" w:firstLine="709"/>
        <w:jc w:val="both"/>
      </w:pPr>
      <w:r w:rsidRPr="00A921F9">
        <w:t>кредитные ресурсы, привлеченные субъектами малого и среднего предпринимательства Красногорского района под гарантии Гарантийного фонда содействия кредитованию малого и среднего предпринимательства Удмуртской Республики.</w:t>
      </w:r>
    </w:p>
    <w:p w:rsid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Общий объем финансирования мероп</w:t>
      </w:r>
      <w:r w:rsidR="006172E4">
        <w:rPr>
          <w:rFonts w:ascii="Times New Roman" w:hAnsi="Times New Roman" w:cs="Times New Roman"/>
          <w:bCs/>
          <w:sz w:val="24"/>
          <w:szCs w:val="24"/>
        </w:rPr>
        <w:t>риятий подпрограммы на 2015-2024</w:t>
      </w:r>
      <w:r w:rsidRPr="00A921F9">
        <w:rPr>
          <w:rFonts w:ascii="Times New Roman" w:hAnsi="Times New Roman" w:cs="Times New Roman"/>
          <w:bCs/>
          <w:sz w:val="24"/>
          <w:szCs w:val="24"/>
        </w:rPr>
        <w:t xml:space="preserve"> годы за счет собственных средств бюджета муниципального образова</w:t>
      </w:r>
      <w:r w:rsidR="00553C2D">
        <w:rPr>
          <w:rFonts w:ascii="Times New Roman" w:hAnsi="Times New Roman" w:cs="Times New Roman"/>
          <w:bCs/>
          <w:sz w:val="24"/>
          <w:szCs w:val="24"/>
        </w:rPr>
        <w:t xml:space="preserve">ния Красногорский </w:t>
      </w:r>
      <w:proofErr w:type="gramStart"/>
      <w:r w:rsidR="00553C2D">
        <w:rPr>
          <w:rFonts w:ascii="Times New Roman" w:hAnsi="Times New Roman" w:cs="Times New Roman"/>
          <w:bCs/>
          <w:sz w:val="24"/>
          <w:szCs w:val="24"/>
        </w:rPr>
        <w:t>район</w:t>
      </w:r>
      <w:r w:rsidRPr="00A921F9">
        <w:rPr>
          <w:rFonts w:ascii="Times New Roman" w:hAnsi="Times New Roman" w:cs="Times New Roman"/>
          <w:bCs/>
          <w:sz w:val="24"/>
          <w:szCs w:val="24"/>
        </w:rPr>
        <w:t xml:space="preserve"> </w:t>
      </w:r>
      <w:r w:rsidR="006172E4">
        <w:rPr>
          <w:rFonts w:ascii="Times New Roman" w:hAnsi="Times New Roman" w:cs="Times New Roman"/>
          <w:bCs/>
          <w:sz w:val="24"/>
          <w:szCs w:val="24"/>
        </w:rPr>
        <w:t xml:space="preserve"> и</w:t>
      </w:r>
      <w:proofErr w:type="gramEnd"/>
      <w:r w:rsidR="006172E4">
        <w:rPr>
          <w:rFonts w:ascii="Times New Roman" w:hAnsi="Times New Roman" w:cs="Times New Roman"/>
          <w:bCs/>
          <w:sz w:val="24"/>
          <w:szCs w:val="24"/>
        </w:rPr>
        <w:t xml:space="preserve"> субсидий из бюджета Удмуртской Республики планируется в объеме 780,135</w:t>
      </w:r>
      <w:r w:rsidRPr="00A921F9">
        <w:rPr>
          <w:rFonts w:ascii="Times New Roman" w:hAnsi="Times New Roman" w:cs="Times New Roman"/>
          <w:bCs/>
          <w:sz w:val="24"/>
          <w:szCs w:val="24"/>
        </w:rPr>
        <w:t xml:space="preserve"> тыс. рублей, 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221"/>
        <w:gridCol w:w="2221"/>
      </w:tblGrid>
      <w:tr w:rsidR="006172E4" w:rsidRPr="00BB0C68" w:rsidTr="00FF6C71">
        <w:trPr>
          <w:trHeight w:val="310"/>
          <w:jc w:val="center"/>
        </w:trPr>
        <w:tc>
          <w:tcPr>
            <w:tcW w:w="2083"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Годы реализации</w:t>
            </w:r>
          </w:p>
        </w:tc>
        <w:tc>
          <w:tcPr>
            <w:tcW w:w="2221"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Собственные средства, тыс. руб.</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Субсидии из бюджета УР, тыс. руб.</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2015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5</w:t>
            </w:r>
            <w:r w:rsidRPr="00BB0C68">
              <w:rPr>
                <w:rFonts w:ascii="Times New Roman" w:hAnsi="Times New Roman" w:cs="Times New Roman"/>
                <w:sz w:val="24"/>
                <w:szCs w:val="24"/>
              </w:rPr>
              <w:t>,0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683,63</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2016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2,6</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2017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4,8</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2018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24,065</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2019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sidRPr="00BB0C68">
              <w:rPr>
                <w:rFonts w:ascii="Times New Roman" w:hAnsi="Times New Roman" w:cs="Times New Roman"/>
                <w:sz w:val="24"/>
                <w:szCs w:val="24"/>
              </w:rPr>
              <w:t>2020 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390D82"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3,7</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2021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390D82" w:rsidP="00FF6C71">
            <w:pPr>
              <w:pStyle w:val="a3"/>
              <w:jc w:val="both"/>
              <w:rPr>
                <w:rFonts w:ascii="Times New Roman" w:hAnsi="Times New Roman" w:cs="Times New Roman"/>
                <w:sz w:val="24"/>
                <w:szCs w:val="24"/>
              </w:rPr>
            </w:pPr>
            <w:r>
              <w:rPr>
                <w:rFonts w:ascii="Times New Roman" w:hAnsi="Times New Roman" w:cs="Times New Roman"/>
                <w:sz w:val="24"/>
                <w:szCs w:val="24"/>
              </w:rPr>
              <w:t>13,7</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2022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2023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2024 г.</w:t>
            </w:r>
          </w:p>
        </w:tc>
        <w:tc>
          <w:tcPr>
            <w:tcW w:w="2221" w:type="dxa"/>
            <w:tcBorders>
              <w:top w:val="single" w:sz="4" w:space="0" w:color="auto"/>
              <w:left w:val="single" w:sz="4" w:space="0" w:color="auto"/>
              <w:bottom w:val="single" w:sz="4" w:space="0" w:color="auto"/>
              <w:right w:val="single" w:sz="4" w:space="0" w:color="auto"/>
            </w:tcBorders>
            <w:vAlign w:val="center"/>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10,0</w:t>
            </w:r>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0</w:t>
            </w:r>
          </w:p>
        </w:tc>
      </w:tr>
      <w:tr w:rsidR="006172E4" w:rsidRPr="00BB0C68" w:rsidTr="00FF6C71">
        <w:trPr>
          <w:jc w:val="center"/>
        </w:trPr>
        <w:tc>
          <w:tcPr>
            <w:tcW w:w="2083" w:type="dxa"/>
            <w:tcBorders>
              <w:top w:val="single" w:sz="4" w:space="0" w:color="auto"/>
              <w:left w:val="single" w:sz="4" w:space="0" w:color="auto"/>
              <w:bottom w:val="single" w:sz="4" w:space="0" w:color="auto"/>
              <w:right w:val="single" w:sz="4" w:space="0" w:color="auto"/>
            </w:tcBorders>
            <w:hideMark/>
          </w:tcPr>
          <w:p w:rsidR="006172E4" w:rsidRPr="00BB0C68" w:rsidRDefault="006172E4"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Итого 2015-2024</w:t>
            </w:r>
            <w:r w:rsidRPr="00BB0C68">
              <w:rPr>
                <w:rFonts w:ascii="Times New Roman" w:hAnsi="Times New Roman" w:cs="Times New Roman"/>
                <w:sz w:val="24"/>
                <w:szCs w:val="24"/>
              </w:rPr>
              <w:t xml:space="preserve"> гг.</w:t>
            </w:r>
          </w:p>
        </w:tc>
        <w:tc>
          <w:tcPr>
            <w:tcW w:w="2221" w:type="dxa"/>
            <w:tcBorders>
              <w:top w:val="single" w:sz="4" w:space="0" w:color="auto"/>
              <w:left w:val="single" w:sz="4" w:space="0" w:color="auto"/>
              <w:bottom w:val="single" w:sz="4" w:space="0" w:color="auto"/>
              <w:right w:val="single" w:sz="4" w:space="0" w:color="auto"/>
            </w:tcBorders>
            <w:vAlign w:val="center"/>
            <w:hideMark/>
          </w:tcPr>
          <w:p w:rsidR="006172E4" w:rsidRPr="00BB0C68" w:rsidRDefault="00390D82" w:rsidP="00FF6C71">
            <w:pPr>
              <w:pStyle w:val="a3"/>
              <w:jc w:val="both"/>
              <w:rPr>
                <w:rFonts w:ascii="Times New Roman" w:eastAsia="Times New Roman" w:hAnsi="Times New Roman" w:cs="Times New Roman"/>
                <w:bCs/>
                <w:sz w:val="24"/>
                <w:szCs w:val="24"/>
              </w:rPr>
            </w:pPr>
            <w:r>
              <w:rPr>
                <w:rFonts w:ascii="Times New Roman" w:hAnsi="Times New Roman" w:cs="Times New Roman"/>
                <w:sz w:val="24"/>
                <w:szCs w:val="24"/>
              </w:rPr>
              <w:t>93,88</w:t>
            </w:r>
            <w:bookmarkStart w:id="0" w:name="_GoBack"/>
            <w:bookmarkEnd w:id="0"/>
          </w:p>
        </w:tc>
        <w:tc>
          <w:tcPr>
            <w:tcW w:w="2221" w:type="dxa"/>
            <w:tcBorders>
              <w:top w:val="single" w:sz="4" w:space="0" w:color="auto"/>
              <w:left w:val="single" w:sz="4" w:space="0" w:color="auto"/>
              <w:bottom w:val="single" w:sz="4" w:space="0" w:color="auto"/>
              <w:right w:val="single" w:sz="4" w:space="0" w:color="auto"/>
            </w:tcBorders>
          </w:tcPr>
          <w:p w:rsidR="006172E4" w:rsidRPr="00BB0C68" w:rsidRDefault="006172E4" w:rsidP="00FF6C71">
            <w:pPr>
              <w:pStyle w:val="a3"/>
              <w:jc w:val="both"/>
              <w:rPr>
                <w:rFonts w:ascii="Times New Roman" w:hAnsi="Times New Roman" w:cs="Times New Roman"/>
                <w:sz w:val="24"/>
                <w:szCs w:val="24"/>
              </w:rPr>
            </w:pPr>
            <w:r>
              <w:rPr>
                <w:rFonts w:ascii="Times New Roman" w:hAnsi="Times New Roman" w:cs="Times New Roman"/>
                <w:sz w:val="24"/>
                <w:szCs w:val="24"/>
              </w:rPr>
              <w:t>683,63</w:t>
            </w:r>
          </w:p>
        </w:tc>
      </w:tr>
    </w:tbl>
    <w:p w:rsidR="00A921F9" w:rsidRPr="00A921F9" w:rsidRDefault="00A921F9" w:rsidP="006172E4">
      <w:pPr>
        <w:autoSpaceDE w:val="0"/>
        <w:autoSpaceDN w:val="0"/>
        <w:adjustRightInd w:val="0"/>
        <w:spacing w:line="312" w:lineRule="auto"/>
        <w:jc w:val="both"/>
        <w:rPr>
          <w:rFonts w:ascii="Times New Roman" w:eastAsia="Times New Roman" w:hAnsi="Times New Roman" w:cs="Times New Roman"/>
          <w:bCs/>
          <w:sz w:val="24"/>
          <w:szCs w:val="24"/>
        </w:rPr>
      </w:pP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Ресурсное обеспечение подпрограммы за счет средств бюджета </w:t>
      </w:r>
      <w:r w:rsidR="00D52E38">
        <w:rPr>
          <w:rFonts w:ascii="Times New Roman" w:hAnsi="Times New Roman" w:cs="Times New Roman"/>
          <w:bCs/>
          <w:sz w:val="24"/>
          <w:szCs w:val="24"/>
        </w:rPr>
        <w:t>муниципального образования Красногорский район</w:t>
      </w:r>
      <w:r w:rsidRPr="00A921F9">
        <w:rPr>
          <w:rFonts w:ascii="Times New Roman" w:hAnsi="Times New Roman" w:cs="Times New Roman"/>
          <w:bCs/>
          <w:sz w:val="24"/>
          <w:szCs w:val="24"/>
        </w:rPr>
        <w:t xml:space="preserve"> сформировано:</w:t>
      </w:r>
    </w:p>
    <w:p w:rsidR="00A921F9" w:rsidRPr="00A921F9" w:rsidRDefault="00A921F9" w:rsidP="00341660">
      <w:pPr>
        <w:pStyle w:val="a4"/>
        <w:numPr>
          <w:ilvl w:val="0"/>
          <w:numId w:val="62"/>
        </w:numPr>
        <w:tabs>
          <w:tab w:val="left" w:pos="1134"/>
        </w:tabs>
        <w:spacing w:before="0" w:line="312" w:lineRule="auto"/>
        <w:ind w:left="0" w:firstLine="709"/>
        <w:jc w:val="both"/>
        <w:rPr>
          <w:lang w:eastAsia="en-US"/>
        </w:rPr>
      </w:pPr>
      <w:r w:rsidRPr="00A921F9">
        <w:rPr>
          <w:lang w:eastAsia="en-US"/>
        </w:rPr>
        <w:t>на 2015-2016 годы – в соответствии с решением Совета депута</w:t>
      </w:r>
      <w:r w:rsidR="00D52E38">
        <w:rPr>
          <w:lang w:eastAsia="en-US"/>
        </w:rPr>
        <w:t xml:space="preserve">тов муниципального образования Красногорский </w:t>
      </w:r>
      <w:proofErr w:type="gramStart"/>
      <w:r w:rsidR="00D52E38">
        <w:rPr>
          <w:lang w:eastAsia="en-US"/>
        </w:rPr>
        <w:t>район</w:t>
      </w:r>
      <w:r w:rsidRPr="00A921F9">
        <w:rPr>
          <w:lang w:eastAsia="en-US"/>
        </w:rPr>
        <w:t xml:space="preserve">  от</w:t>
      </w:r>
      <w:proofErr w:type="gramEnd"/>
      <w:r w:rsidRPr="00A921F9">
        <w:rPr>
          <w:lang w:eastAsia="en-US"/>
        </w:rPr>
        <w:t xml:space="preserve"> 26 декабря 2013 года № 160 «О бюджете Красногорского района на 2014 год и плановый период 2015 и 2016 годов»;</w:t>
      </w:r>
    </w:p>
    <w:p w:rsidR="00A921F9" w:rsidRPr="00A921F9" w:rsidRDefault="00A921F9" w:rsidP="00341660">
      <w:pPr>
        <w:pStyle w:val="a4"/>
        <w:numPr>
          <w:ilvl w:val="0"/>
          <w:numId w:val="62"/>
        </w:numPr>
        <w:tabs>
          <w:tab w:val="left" w:pos="1134"/>
        </w:tabs>
        <w:spacing w:before="0" w:line="312" w:lineRule="auto"/>
        <w:ind w:left="0" w:firstLine="709"/>
        <w:jc w:val="both"/>
        <w:rPr>
          <w:lang w:eastAsia="en-US"/>
        </w:rPr>
      </w:pPr>
      <w:r w:rsidRPr="00A921F9">
        <w:rPr>
          <w:lang w:eastAsia="en-US"/>
        </w:rPr>
        <w:t>на 2017-2020 годы – на основе расходов на 2016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-1, 035.</w:t>
      </w:r>
    </w:p>
    <w:p w:rsidR="00A921F9" w:rsidRPr="00A921F9" w:rsidRDefault="00A921F9" w:rsidP="00A921F9">
      <w:pPr>
        <w:autoSpaceDE w:val="0"/>
        <w:autoSpaceDN w:val="0"/>
        <w:adjustRightInd w:val="0"/>
        <w:spacing w:line="312" w:lineRule="auto"/>
        <w:ind w:firstLine="709"/>
        <w:jc w:val="both"/>
        <w:rPr>
          <w:rFonts w:ascii="Times New Roman" w:hAnsi="Times New Roman" w:cs="Times New Roman"/>
          <w:sz w:val="24"/>
          <w:szCs w:val="24"/>
          <w:lang w:eastAsia="ru-RU"/>
        </w:rPr>
      </w:pPr>
      <w:r w:rsidRPr="00A921F9">
        <w:rPr>
          <w:rFonts w:ascii="Times New Roman" w:hAnsi="Times New Roman" w:cs="Times New Roman"/>
          <w:sz w:val="24"/>
          <w:szCs w:val="24"/>
        </w:rPr>
        <w:t>Средства бюджета Красногорского района, направляемые на реализацию подпрограммы, учтены также в составе расходов на содержание Администра</w:t>
      </w:r>
      <w:r w:rsidR="00D52E38">
        <w:rPr>
          <w:rFonts w:ascii="Times New Roman" w:hAnsi="Times New Roman" w:cs="Times New Roman"/>
          <w:sz w:val="24"/>
          <w:szCs w:val="24"/>
        </w:rPr>
        <w:t>ции муниципального образования Красногорский район</w:t>
      </w:r>
      <w:r w:rsidRPr="00A921F9">
        <w:rPr>
          <w:rFonts w:ascii="Times New Roman" w:hAnsi="Times New Roman" w:cs="Times New Roman"/>
          <w:sz w:val="24"/>
          <w:szCs w:val="24"/>
        </w:rPr>
        <w:t xml:space="preserve"> в части содержания Отдела планово-экономической </w:t>
      </w:r>
      <w:r w:rsidR="00D52E38">
        <w:rPr>
          <w:rFonts w:ascii="Times New Roman" w:hAnsi="Times New Roman" w:cs="Times New Roman"/>
          <w:sz w:val="24"/>
          <w:szCs w:val="24"/>
        </w:rPr>
        <w:t>работы</w:t>
      </w:r>
      <w:r w:rsidRPr="00A921F9">
        <w:rPr>
          <w:rFonts w:ascii="Times New Roman" w:hAnsi="Times New Roman" w:cs="Times New Roman"/>
          <w:sz w:val="24"/>
          <w:szCs w:val="24"/>
        </w:rPr>
        <w:t xml:space="preserve"> </w:t>
      </w:r>
      <w:r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A921F9">
        <w:rPr>
          <w:rFonts w:ascii="Times New Roman" w:hAnsi="Times New Roman" w:cs="Times New Roman"/>
          <w:bCs/>
          <w:sz w:val="24"/>
          <w:szCs w:val="24"/>
        </w:rPr>
        <w:t xml:space="preserve">  </w:t>
      </w:r>
    </w:p>
    <w:p w:rsidR="00A921F9" w:rsidRPr="009C56F8" w:rsidRDefault="00A921F9" w:rsidP="009C56F8">
      <w:pPr>
        <w:pStyle w:val="a3"/>
        <w:ind w:firstLine="708"/>
        <w:jc w:val="both"/>
        <w:rPr>
          <w:rFonts w:ascii="Times New Roman" w:hAnsi="Times New Roman" w:cs="Times New Roman"/>
          <w:bCs/>
          <w:sz w:val="24"/>
          <w:szCs w:val="24"/>
        </w:rPr>
      </w:pPr>
      <w:r w:rsidRPr="009C56F8">
        <w:rPr>
          <w:rFonts w:ascii="Times New Roman" w:hAnsi="Times New Roman" w:cs="Times New Roman"/>
          <w:sz w:val="24"/>
          <w:szCs w:val="24"/>
        </w:rPr>
        <w:t xml:space="preserve">Субсидии из бюджета Удмуртской Республики могут быть привлечены по итогам </w:t>
      </w:r>
      <w:proofErr w:type="gramStart"/>
      <w:r w:rsidRPr="009C56F8">
        <w:rPr>
          <w:rFonts w:ascii="Times New Roman" w:hAnsi="Times New Roman" w:cs="Times New Roman"/>
          <w:sz w:val="24"/>
          <w:szCs w:val="24"/>
        </w:rPr>
        <w:t>участия  Красногорского</w:t>
      </w:r>
      <w:proofErr w:type="gramEnd"/>
      <w:r w:rsidRPr="009C56F8">
        <w:rPr>
          <w:rFonts w:ascii="Times New Roman" w:hAnsi="Times New Roman" w:cs="Times New Roman"/>
          <w:sz w:val="24"/>
          <w:szCs w:val="24"/>
        </w:rPr>
        <w:t xml:space="preserve"> района в конкурсных процедурах по распределению субсидий на поддержку малого и среднего предпринимательства.</w:t>
      </w:r>
    </w:p>
    <w:p w:rsidR="00A921F9" w:rsidRPr="009C56F8"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lastRenderedPageBreak/>
        <w:t>Ресурсное обеспечение подпрограммы за счет средств бюдж</w:t>
      </w:r>
      <w:r w:rsidR="00D52E38">
        <w:rPr>
          <w:rFonts w:ascii="Times New Roman" w:hAnsi="Times New Roman" w:cs="Times New Roman"/>
          <w:sz w:val="24"/>
          <w:szCs w:val="24"/>
        </w:rPr>
        <w:t>ета муниципального образования Красногорский район</w:t>
      </w:r>
      <w:r w:rsidRPr="009C56F8">
        <w:rPr>
          <w:rFonts w:ascii="Times New Roman" w:hAnsi="Times New Roman" w:cs="Times New Roman"/>
          <w:sz w:val="24"/>
          <w:szCs w:val="24"/>
        </w:rPr>
        <w:t xml:space="preserve"> подлежит уточнению в рамках бюджетного цикла.</w:t>
      </w:r>
    </w:p>
    <w:p w:rsidR="00A921F9"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t xml:space="preserve">Расходы за счет иных источников на цели реализации подпрограммы оцениваются </w:t>
      </w:r>
      <w:r w:rsidR="006172E4">
        <w:rPr>
          <w:rFonts w:ascii="Times New Roman" w:hAnsi="Times New Roman" w:cs="Times New Roman"/>
          <w:sz w:val="24"/>
          <w:szCs w:val="24"/>
        </w:rPr>
        <w:t>в размере 18429,5</w:t>
      </w:r>
      <w:r w:rsidRPr="009C56F8">
        <w:rPr>
          <w:rFonts w:ascii="Times New Roman" w:hAnsi="Times New Roman" w:cs="Times New Roman"/>
          <w:sz w:val="24"/>
          <w:szCs w:val="24"/>
        </w:rPr>
        <w:t xml:space="preserve"> тыс. рублей, в том числе в разрезе источников финансирования по годам реализации муниципальной программы:</w:t>
      </w:r>
    </w:p>
    <w:p w:rsidR="009C56F8" w:rsidRPr="009C56F8" w:rsidRDefault="009C56F8" w:rsidP="009C56F8">
      <w:pPr>
        <w:pStyle w:val="a3"/>
        <w:ind w:firstLine="708"/>
        <w:jc w:val="both"/>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429"/>
        <w:gridCol w:w="2152"/>
        <w:gridCol w:w="2458"/>
      </w:tblGrid>
      <w:tr w:rsidR="008C5B71" w:rsidRPr="00A921F9" w:rsidTr="008C5B71">
        <w:trPr>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Годы реализации</w:t>
            </w: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Всего, тыс. руб.</w:t>
            </w:r>
          </w:p>
        </w:tc>
        <w:tc>
          <w:tcPr>
            <w:tcW w:w="4610" w:type="dxa"/>
            <w:gridSpan w:val="2"/>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rsidP="008C5B71">
            <w:pPr>
              <w:keepNext/>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в том числе (тыс. руб.):</w:t>
            </w:r>
          </w:p>
        </w:tc>
      </w:tr>
      <w:tr w:rsidR="008C5B71" w:rsidRPr="00A921F9" w:rsidTr="008C5B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rPr>
                <w:rFonts w:ascii="Times New Roman" w:eastAsia="Times New Roman" w:hAnsi="Times New Roman" w:cs="Times New Roman"/>
                <w:bCs/>
                <w:sz w:val="24"/>
                <w:szCs w:val="24"/>
              </w:rPr>
            </w:pP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Средства бюджета УР, направленные на поддержку предпринимателей района</w:t>
            </w:r>
          </w:p>
        </w:tc>
        <w:tc>
          <w:tcPr>
            <w:tcW w:w="2458"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keepNext/>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Займы за счет средств Удмуртского государственного фонда поддержки малого предпринимательства</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2015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1000,0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2016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129,46</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129,46</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2017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210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2100</w:t>
            </w:r>
            <w:r w:rsidRPr="00A921F9">
              <w:rPr>
                <w:rFonts w:ascii="Times New Roman" w:hAnsi="Times New Roman" w:cs="Times New Roman"/>
                <w:sz w:val="24"/>
                <w:szCs w:val="24"/>
              </w:rPr>
              <w:t>,0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2018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w:t>
            </w:r>
            <w:r w:rsidRPr="00A921F9">
              <w:rPr>
                <w:rFonts w:ascii="Times New Roman" w:hAnsi="Times New Roman" w:cs="Times New Roman"/>
                <w:sz w:val="24"/>
                <w:szCs w:val="24"/>
              </w:rPr>
              <w:t>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2019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30</w:t>
            </w:r>
            <w:r w:rsidR="008C5B71"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17</w:t>
            </w:r>
            <w:r w:rsidR="008C5B71" w:rsidRPr="00A921F9">
              <w:rPr>
                <w:rFonts w:ascii="Times New Roman" w:hAnsi="Times New Roman" w:cs="Times New Roman"/>
                <w:sz w:val="24"/>
                <w:szCs w:val="24"/>
              </w:rPr>
              <w:t>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sidRPr="00A921F9">
              <w:rPr>
                <w:rFonts w:ascii="Times New Roman" w:hAnsi="Times New Roman" w:cs="Times New Roman"/>
                <w:sz w:val="24"/>
                <w:szCs w:val="24"/>
              </w:rPr>
              <w:t>2020 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8C5B71">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200</w:t>
            </w:r>
            <w:r w:rsidRPr="00A921F9">
              <w:rPr>
                <w:rFonts w:ascii="Times New Roman" w:hAnsi="Times New Roman" w:cs="Times New Roman"/>
                <w:sz w:val="24"/>
                <w:szCs w:val="24"/>
              </w:rPr>
              <w:t>0,0</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30</w:t>
            </w:r>
            <w:r w:rsidR="008C5B71" w:rsidRPr="00A921F9">
              <w:rPr>
                <w:rFonts w:ascii="Times New Roman" w:hAnsi="Times New Roman" w:cs="Times New Roman"/>
                <w:sz w:val="24"/>
                <w:szCs w:val="24"/>
              </w:rPr>
              <w:t>0,0</w:t>
            </w:r>
          </w:p>
        </w:tc>
        <w:tc>
          <w:tcPr>
            <w:tcW w:w="2458" w:type="dxa"/>
            <w:tcBorders>
              <w:top w:val="single" w:sz="4" w:space="0" w:color="auto"/>
              <w:left w:val="single" w:sz="4" w:space="0" w:color="auto"/>
              <w:bottom w:val="single" w:sz="4" w:space="0" w:color="auto"/>
              <w:right w:val="single" w:sz="4" w:space="0" w:color="auto"/>
            </w:tcBorders>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17</w:t>
            </w:r>
            <w:r w:rsidR="008C5B71" w:rsidRPr="00A921F9">
              <w:rPr>
                <w:rFonts w:ascii="Times New Roman" w:hAnsi="Times New Roman" w:cs="Times New Roman"/>
                <w:sz w:val="24"/>
                <w:szCs w:val="24"/>
              </w:rPr>
              <w:t>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2021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8C5B71">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300,0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1700,0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2022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8C5B71">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2300,0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300,0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2023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2400,0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400,0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tcPr>
          <w:p w:rsidR="008C5B71" w:rsidRPr="00A921F9" w:rsidRDefault="008C5B71">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2024 г.</w:t>
            </w:r>
          </w:p>
        </w:tc>
        <w:tc>
          <w:tcPr>
            <w:tcW w:w="1429" w:type="dxa"/>
            <w:tcBorders>
              <w:top w:val="single" w:sz="4" w:space="0" w:color="auto"/>
              <w:left w:val="single" w:sz="4" w:space="0" w:color="auto"/>
              <w:bottom w:val="single" w:sz="4" w:space="0" w:color="auto"/>
              <w:right w:val="single" w:sz="4" w:space="0" w:color="auto"/>
            </w:tcBorders>
            <w:vAlign w:val="center"/>
          </w:tcPr>
          <w:p w:rsidR="008C5B71"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2500,0</w:t>
            </w:r>
          </w:p>
        </w:tc>
        <w:tc>
          <w:tcPr>
            <w:tcW w:w="2152" w:type="dxa"/>
            <w:tcBorders>
              <w:top w:val="single" w:sz="4" w:space="0" w:color="auto"/>
              <w:left w:val="single" w:sz="4" w:space="0" w:color="auto"/>
              <w:bottom w:val="single" w:sz="4" w:space="0" w:color="auto"/>
              <w:right w:val="single" w:sz="4" w:space="0" w:color="auto"/>
            </w:tcBorders>
            <w:vAlign w:val="center"/>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500,0</w:t>
            </w:r>
          </w:p>
        </w:tc>
        <w:tc>
          <w:tcPr>
            <w:tcW w:w="2458" w:type="dxa"/>
            <w:tcBorders>
              <w:top w:val="single" w:sz="4" w:space="0" w:color="auto"/>
              <w:left w:val="single" w:sz="4" w:space="0" w:color="auto"/>
              <w:bottom w:val="single" w:sz="4" w:space="0" w:color="auto"/>
              <w:right w:val="single" w:sz="4" w:space="0" w:color="auto"/>
            </w:tcBorders>
          </w:tcPr>
          <w:p w:rsidR="008C5B71" w:rsidRPr="00A921F9" w:rsidRDefault="009B5C44">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w:t>
            </w:r>
          </w:p>
        </w:tc>
      </w:tr>
      <w:tr w:rsidR="008C5B71" w:rsidRPr="00A921F9" w:rsidTr="008C5B71">
        <w:trPr>
          <w:jc w:val="center"/>
        </w:trPr>
        <w:tc>
          <w:tcPr>
            <w:tcW w:w="1997" w:type="dxa"/>
            <w:tcBorders>
              <w:top w:val="single" w:sz="4" w:space="0" w:color="auto"/>
              <w:left w:val="single" w:sz="4" w:space="0" w:color="auto"/>
              <w:bottom w:val="single" w:sz="4" w:space="0" w:color="auto"/>
              <w:right w:val="single" w:sz="4" w:space="0" w:color="auto"/>
            </w:tcBorders>
            <w:hideMark/>
          </w:tcPr>
          <w:p w:rsidR="008C5B71" w:rsidRPr="00A921F9" w:rsidRDefault="008C5B71">
            <w:pPr>
              <w:autoSpaceDE w:val="0"/>
              <w:autoSpaceDN w:val="0"/>
              <w:adjustRightInd w:val="0"/>
              <w:spacing w:before="20" w:after="20"/>
              <w:rPr>
                <w:rFonts w:ascii="Times New Roman" w:eastAsia="Times New Roman" w:hAnsi="Times New Roman" w:cs="Times New Roman"/>
                <w:bCs/>
                <w:sz w:val="24"/>
                <w:szCs w:val="24"/>
              </w:rPr>
            </w:pPr>
            <w:r>
              <w:rPr>
                <w:rFonts w:ascii="Times New Roman" w:hAnsi="Times New Roman" w:cs="Times New Roman"/>
                <w:sz w:val="24"/>
                <w:szCs w:val="24"/>
              </w:rPr>
              <w:t>Итого 2015-2024</w:t>
            </w:r>
            <w:r w:rsidRPr="00A921F9">
              <w:rPr>
                <w:rFonts w:ascii="Times New Roman" w:hAnsi="Times New Roman" w:cs="Times New Roman"/>
                <w:sz w:val="24"/>
                <w:szCs w:val="24"/>
              </w:rPr>
              <w:t xml:space="preserve"> гг.</w:t>
            </w:r>
          </w:p>
        </w:tc>
        <w:tc>
          <w:tcPr>
            <w:tcW w:w="1429"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18429,46</w:t>
            </w:r>
          </w:p>
        </w:tc>
        <w:tc>
          <w:tcPr>
            <w:tcW w:w="2152"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2229,46</w:t>
            </w:r>
          </w:p>
        </w:tc>
        <w:tc>
          <w:tcPr>
            <w:tcW w:w="2458" w:type="dxa"/>
            <w:tcBorders>
              <w:top w:val="single" w:sz="4" w:space="0" w:color="auto"/>
              <w:left w:val="single" w:sz="4" w:space="0" w:color="auto"/>
              <w:bottom w:val="single" w:sz="4" w:space="0" w:color="auto"/>
              <w:right w:val="single" w:sz="4" w:space="0" w:color="auto"/>
            </w:tcBorders>
            <w:vAlign w:val="center"/>
            <w:hideMark/>
          </w:tcPr>
          <w:p w:rsidR="008C5B71" w:rsidRPr="00A921F9" w:rsidRDefault="009B5C44" w:rsidP="005712B4">
            <w:pPr>
              <w:autoSpaceDE w:val="0"/>
              <w:autoSpaceDN w:val="0"/>
              <w:adjustRightInd w:val="0"/>
              <w:spacing w:before="20" w:after="20"/>
              <w:jc w:val="center"/>
              <w:rPr>
                <w:rFonts w:ascii="Times New Roman" w:eastAsia="Times New Roman" w:hAnsi="Times New Roman" w:cs="Times New Roman"/>
                <w:bCs/>
                <w:sz w:val="24"/>
                <w:szCs w:val="24"/>
              </w:rPr>
            </w:pPr>
            <w:r>
              <w:rPr>
                <w:rFonts w:ascii="Times New Roman" w:hAnsi="Times New Roman" w:cs="Times New Roman"/>
                <w:sz w:val="24"/>
                <w:szCs w:val="24"/>
              </w:rPr>
              <w:t>162</w:t>
            </w:r>
            <w:r w:rsidR="008C5B71" w:rsidRPr="00A921F9">
              <w:rPr>
                <w:rFonts w:ascii="Times New Roman" w:hAnsi="Times New Roman" w:cs="Times New Roman"/>
                <w:sz w:val="24"/>
                <w:szCs w:val="24"/>
              </w:rPr>
              <w:t>00,0</w:t>
            </w:r>
          </w:p>
        </w:tc>
      </w:tr>
    </w:tbl>
    <w:p w:rsidR="00A921F9" w:rsidRPr="00A921F9" w:rsidRDefault="00A921F9" w:rsidP="00A921F9">
      <w:pPr>
        <w:spacing w:line="312" w:lineRule="auto"/>
        <w:ind w:firstLine="709"/>
        <w:jc w:val="both"/>
        <w:rPr>
          <w:rFonts w:ascii="Times New Roman" w:eastAsia="Times New Roman" w:hAnsi="Times New Roman" w:cs="Times New Roman"/>
          <w:bCs/>
          <w:sz w:val="24"/>
          <w:szCs w:val="24"/>
        </w:rPr>
      </w:pPr>
    </w:p>
    <w:p w:rsidR="00A921F9" w:rsidRPr="009C56F8"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t>Ресурсное обеспечение реализации подпрограммы за счет средств бюдж</w:t>
      </w:r>
      <w:r w:rsidR="00D52E38">
        <w:rPr>
          <w:rFonts w:ascii="Times New Roman" w:hAnsi="Times New Roman" w:cs="Times New Roman"/>
          <w:sz w:val="24"/>
          <w:szCs w:val="24"/>
        </w:rPr>
        <w:t xml:space="preserve">ета муниципального образования </w:t>
      </w:r>
      <w:r w:rsidRPr="009C56F8">
        <w:rPr>
          <w:rFonts w:ascii="Times New Roman" w:hAnsi="Times New Roman" w:cs="Times New Roman"/>
          <w:sz w:val="24"/>
          <w:szCs w:val="24"/>
        </w:rPr>
        <w:t>К</w:t>
      </w:r>
      <w:r w:rsidR="00D52E38">
        <w:rPr>
          <w:rFonts w:ascii="Times New Roman" w:hAnsi="Times New Roman" w:cs="Times New Roman"/>
          <w:sz w:val="24"/>
          <w:szCs w:val="24"/>
        </w:rPr>
        <w:t>расногорский район</w:t>
      </w:r>
      <w:r w:rsidRPr="009C56F8">
        <w:rPr>
          <w:rFonts w:ascii="Times New Roman" w:hAnsi="Times New Roman" w:cs="Times New Roman"/>
          <w:sz w:val="24"/>
          <w:szCs w:val="24"/>
        </w:rPr>
        <w:t xml:space="preserve"> представлено в приложении 5 к муниципальной программе.</w:t>
      </w:r>
    </w:p>
    <w:p w:rsidR="00A921F9" w:rsidRPr="009C56F8" w:rsidRDefault="00A921F9" w:rsidP="009C56F8">
      <w:pPr>
        <w:pStyle w:val="a3"/>
        <w:ind w:firstLine="708"/>
        <w:jc w:val="both"/>
        <w:rPr>
          <w:rFonts w:ascii="Times New Roman" w:hAnsi="Times New Roman" w:cs="Times New Roman"/>
          <w:sz w:val="24"/>
          <w:szCs w:val="24"/>
        </w:rPr>
      </w:pPr>
      <w:r w:rsidRPr="009C56F8">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t>2.10. Риски и меры по управлению рисками</w:t>
      </w:r>
    </w:p>
    <w:p w:rsidR="00A921F9" w:rsidRPr="00A921F9" w:rsidRDefault="00A921F9" w:rsidP="00A921F9">
      <w:pPr>
        <w:keepNext/>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Изменение налогового законодательства</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Внешним риском является изменение налогового законодательства Российской Федерации, следствием которого может стать увеличение налоговой нагрузки на малый и средний бизнес. Такое развитие ситуации повлечет за собой прекращение деятельности ряда субъектов малого предпринимательства.</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На федеральном уровне возможно принятие правовых актов об изменении условий применения единого налога на вмененный доход. С 2018 года, по мере расширения патентной системы налогообложения, планируется отменить специальный налоговый режим в виде единого налога на вмененный доход. На региональном уровне возможно принятие правовых актов об изменении условий применения патентной системы налогообложения.</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Изменение налогообложения по специальным налоговым режимам, применяемым субъектами малого предпринимательства, может оказать влияние на развитие данного сектора экономики, как в позитивную сторону (при снижении налоговой нагрузки), так и в негативную сторону (при увеличении налоговой нагрузки). Для минимизации рисков, при необходимости, в рамках полномочий органов местного самоуправления муниципального района, будет уточняться порядок применения единого налога на вмененный доход. В части установления порядка применения патентной системы налогообложения будет осуществляться взаимодействие с органами государственной власти Удмуртской Республики.</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Организационные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организационными рисками: </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составление планов реализации подпрограммы;</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 xml:space="preserve">ежеквартальный мониторинг реализации подпрограммы; </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информирование населения и открытая публикация данных о ходе реализации подпрограммы;</w:t>
      </w:r>
    </w:p>
    <w:p w:rsidR="00A921F9" w:rsidRPr="00A921F9" w:rsidRDefault="00A921F9" w:rsidP="00341660">
      <w:pPr>
        <w:pStyle w:val="a4"/>
        <w:numPr>
          <w:ilvl w:val="1"/>
          <w:numId w:val="63"/>
        </w:numPr>
        <w:shd w:val="clear" w:color="auto" w:fill="FFFFFF"/>
        <w:tabs>
          <w:tab w:val="left" w:pos="1134"/>
        </w:tabs>
        <w:spacing w:before="0" w:line="312" w:lineRule="auto"/>
        <w:ind w:left="0" w:right="-2" w:firstLine="709"/>
        <w:jc w:val="both"/>
      </w:pPr>
      <w:r w:rsidRPr="00A921F9">
        <w:t>оценка регулирующего воздействия проектов нормативных правовых актов Красногорского района (планируется внедрить).</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Финансовые риски связаны с ограниченностью объемов финансирования подпрограммы. Для управления риском будут обосновываться требуемые объемы финансовых ресурсов в рамках бюджетного цикла, реализовываться меры по привлечению средств из иных источников, при необходимости - уточняться перечень и сроки реализации мероприятий подпрограммы.</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Финансовые риски также связаны с возможностью нецелевого и (или) неэффективного использования бюджетных средств в ходе реализации мероприятий подпрограммы. В качестве меры по управлению риском </w:t>
      </w:r>
      <w:proofErr w:type="gramStart"/>
      <w:r w:rsidRPr="00A921F9">
        <w:rPr>
          <w:rFonts w:ascii="Times New Roman" w:hAnsi="Times New Roman" w:cs="Times New Roman"/>
          <w:sz w:val="24"/>
          <w:szCs w:val="24"/>
        </w:rPr>
        <w:t>предусматривается  осуществление</w:t>
      </w:r>
      <w:proofErr w:type="gramEnd"/>
      <w:r w:rsidRPr="00A921F9">
        <w:rPr>
          <w:rFonts w:ascii="Times New Roman" w:hAnsi="Times New Roman" w:cs="Times New Roman"/>
          <w:sz w:val="24"/>
          <w:szCs w:val="24"/>
        </w:rPr>
        <w:t xml:space="preserve"> мероприятий внутреннего финансового контроля.</w:t>
      </w:r>
    </w:p>
    <w:p w:rsidR="00A921F9" w:rsidRPr="00A921F9" w:rsidRDefault="00A921F9" w:rsidP="00A921F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rsidR="00A921F9" w:rsidRPr="00A921F9" w:rsidRDefault="00A921F9" w:rsidP="00A921F9">
      <w:pPr>
        <w:keepNext/>
        <w:spacing w:before="360" w:after="240"/>
        <w:jc w:val="center"/>
        <w:rPr>
          <w:rFonts w:ascii="Times New Roman" w:hAnsi="Times New Roman" w:cs="Times New Roman"/>
          <w:b/>
          <w:sz w:val="24"/>
          <w:szCs w:val="24"/>
          <w:lang w:eastAsia="ru-RU"/>
        </w:rPr>
      </w:pPr>
      <w:r w:rsidRPr="00A921F9">
        <w:rPr>
          <w:rFonts w:ascii="Times New Roman" w:hAnsi="Times New Roman" w:cs="Times New Roman"/>
          <w:b/>
          <w:sz w:val="24"/>
          <w:szCs w:val="24"/>
        </w:rPr>
        <w:t>2.11. Конечные результаты и оценка эффективности</w:t>
      </w:r>
    </w:p>
    <w:p w:rsidR="00A921F9" w:rsidRPr="00A921F9" w:rsidRDefault="00A921F9" w:rsidP="00A921F9">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Конечным результатом реализации подпрограммы является устойчивое р</w:t>
      </w:r>
      <w:r w:rsidRPr="00A921F9">
        <w:rPr>
          <w:rFonts w:ascii="Times New Roman" w:hAnsi="Times New Roman" w:cs="Times New Roman"/>
          <w:bCs/>
          <w:sz w:val="24"/>
          <w:szCs w:val="24"/>
        </w:rPr>
        <w:t>азвитие предпринимательства в Красногорском районе</w:t>
      </w:r>
      <w:r w:rsidRPr="00A921F9">
        <w:rPr>
          <w:rFonts w:ascii="Times New Roman" w:hAnsi="Times New Roman" w:cs="Times New Roman"/>
          <w:sz w:val="24"/>
          <w:szCs w:val="24"/>
        </w:rPr>
        <w:t>, повышение доходов и занятости населения района.</w:t>
      </w:r>
    </w:p>
    <w:p w:rsidR="00A921F9" w:rsidRPr="00A921F9" w:rsidRDefault="00A921F9" w:rsidP="00A921F9">
      <w:pPr>
        <w:shd w:val="clear" w:color="auto" w:fill="FFFFFF"/>
        <w:tabs>
          <w:tab w:val="left" w:pos="1134"/>
        </w:tabs>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Ожидаемые результаты на конец </w:t>
      </w:r>
      <w:proofErr w:type="gramStart"/>
      <w:r w:rsidRPr="00A921F9">
        <w:rPr>
          <w:rFonts w:ascii="Times New Roman" w:hAnsi="Times New Roman" w:cs="Times New Roman"/>
          <w:sz w:val="24"/>
          <w:szCs w:val="24"/>
        </w:rPr>
        <w:t>реализ</w:t>
      </w:r>
      <w:r w:rsidR="009B5C44">
        <w:rPr>
          <w:rFonts w:ascii="Times New Roman" w:hAnsi="Times New Roman" w:cs="Times New Roman"/>
          <w:sz w:val="24"/>
          <w:szCs w:val="24"/>
        </w:rPr>
        <w:t>ации  подпрограммы</w:t>
      </w:r>
      <w:proofErr w:type="gramEnd"/>
      <w:r w:rsidR="009B5C44">
        <w:rPr>
          <w:rFonts w:ascii="Times New Roman" w:hAnsi="Times New Roman" w:cs="Times New Roman"/>
          <w:sz w:val="24"/>
          <w:szCs w:val="24"/>
        </w:rPr>
        <w:t xml:space="preserve"> (к концу 2024</w:t>
      </w:r>
      <w:r w:rsidRPr="00A921F9">
        <w:rPr>
          <w:rFonts w:ascii="Times New Roman" w:hAnsi="Times New Roman" w:cs="Times New Roman"/>
          <w:sz w:val="24"/>
          <w:szCs w:val="24"/>
        </w:rPr>
        <w:t xml:space="preserve"> году):</w:t>
      </w:r>
    </w:p>
    <w:p w:rsidR="00A921F9" w:rsidRPr="00A921F9" w:rsidRDefault="00A921F9" w:rsidP="00341660">
      <w:pPr>
        <w:pStyle w:val="a4"/>
        <w:numPr>
          <w:ilvl w:val="0"/>
          <w:numId w:val="64"/>
        </w:numPr>
        <w:tabs>
          <w:tab w:val="left" w:pos="1134"/>
        </w:tabs>
        <w:spacing w:before="0" w:line="312" w:lineRule="auto"/>
        <w:ind w:left="0" w:firstLine="709"/>
        <w:jc w:val="both"/>
      </w:pPr>
      <w:r w:rsidRPr="00A921F9">
        <w:t xml:space="preserve">число малых и </w:t>
      </w:r>
      <w:r w:rsidR="009B5C44">
        <w:t xml:space="preserve">средних предприятий </w:t>
      </w:r>
      <w:proofErr w:type="gramStart"/>
      <w:r w:rsidR="009B5C44">
        <w:t>составит  34</w:t>
      </w:r>
      <w:proofErr w:type="gramEnd"/>
      <w:r w:rsidRPr="00A921F9">
        <w:t xml:space="preserve"> ед.;</w:t>
      </w:r>
    </w:p>
    <w:p w:rsidR="00A921F9" w:rsidRPr="00A921F9" w:rsidRDefault="00A921F9" w:rsidP="00341660">
      <w:pPr>
        <w:pStyle w:val="a4"/>
        <w:numPr>
          <w:ilvl w:val="0"/>
          <w:numId w:val="64"/>
        </w:numPr>
        <w:tabs>
          <w:tab w:val="left" w:pos="1134"/>
        </w:tabs>
        <w:spacing w:before="0" w:line="312" w:lineRule="auto"/>
        <w:ind w:left="0" w:firstLine="709"/>
        <w:jc w:val="both"/>
      </w:pPr>
      <w:r w:rsidRPr="00A921F9">
        <w:t>число индивидуальны</w:t>
      </w:r>
      <w:r w:rsidR="009B5C44">
        <w:t xml:space="preserve">х предпринимателей </w:t>
      </w:r>
      <w:proofErr w:type="gramStart"/>
      <w:r w:rsidR="009B5C44">
        <w:t>составит  140</w:t>
      </w:r>
      <w:proofErr w:type="gramEnd"/>
      <w:r w:rsidRPr="00A921F9">
        <w:t xml:space="preserve"> чел.;</w:t>
      </w:r>
    </w:p>
    <w:p w:rsidR="00A921F9" w:rsidRDefault="00A921F9" w:rsidP="00341660">
      <w:pPr>
        <w:pStyle w:val="a4"/>
        <w:numPr>
          <w:ilvl w:val="0"/>
          <w:numId w:val="64"/>
        </w:numPr>
        <w:tabs>
          <w:tab w:val="left" w:pos="1134"/>
        </w:tabs>
        <w:spacing w:before="0" w:line="312" w:lineRule="auto"/>
        <w:ind w:left="0" w:firstLine="709"/>
        <w:jc w:val="both"/>
      </w:pPr>
      <w:r w:rsidRPr="00A921F9">
        <w:lastRenderedPageBreak/>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w:t>
      </w:r>
      <w:r w:rsidR="009B5C44">
        <w:t>тий и организаций составит 24 процента</w:t>
      </w:r>
      <w:r w:rsidRPr="00A921F9">
        <w:t>.</w:t>
      </w:r>
    </w:p>
    <w:p w:rsidR="009B5C44" w:rsidRDefault="009B5C44" w:rsidP="009B5C44">
      <w:pPr>
        <w:pStyle w:val="a3"/>
        <w:numPr>
          <w:ilvl w:val="0"/>
          <w:numId w:val="64"/>
        </w:numPr>
        <w:jc w:val="both"/>
        <w:rPr>
          <w:rFonts w:ascii="Times New Roman" w:hAnsi="Times New Roman" w:cs="Times New Roman"/>
          <w:bCs/>
          <w:sz w:val="24"/>
          <w:szCs w:val="24"/>
        </w:rPr>
      </w:pPr>
      <w:r>
        <w:rPr>
          <w:rFonts w:ascii="Times New Roman" w:hAnsi="Times New Roman" w:cs="Times New Roman"/>
          <w:bCs/>
          <w:sz w:val="24"/>
          <w:szCs w:val="24"/>
        </w:rPr>
        <w:t>Численность занятых в сфере малого и среднего предпринимательства, включая индивидуальных предпринимателей, 1075 человек.</w:t>
      </w:r>
    </w:p>
    <w:p w:rsidR="009B5C44" w:rsidRPr="009B5C44" w:rsidRDefault="009B5C44" w:rsidP="009B5C44">
      <w:pPr>
        <w:pStyle w:val="a3"/>
        <w:ind w:left="720"/>
        <w:jc w:val="both"/>
        <w:rPr>
          <w:rFonts w:ascii="Times New Roman" w:hAnsi="Times New Roman" w:cs="Times New Roman"/>
          <w:bCs/>
          <w:sz w:val="24"/>
          <w:szCs w:val="24"/>
        </w:rPr>
      </w:pPr>
    </w:p>
    <w:p w:rsidR="00A921F9" w:rsidRPr="00A921F9" w:rsidRDefault="00A921F9" w:rsidP="00A921F9">
      <w:pPr>
        <w:pStyle w:val="a4"/>
        <w:spacing w:before="0" w:line="312" w:lineRule="auto"/>
        <w:ind w:left="0" w:firstLine="709"/>
        <w:jc w:val="both"/>
      </w:pPr>
      <w:r w:rsidRPr="00A921F9">
        <w:t xml:space="preserve">Бюджетный эффект от реализации подпрограммы заключается в </w:t>
      </w:r>
      <w:proofErr w:type="gramStart"/>
      <w:r w:rsidRPr="00A921F9">
        <w:t>поступлении  единого</w:t>
      </w:r>
      <w:proofErr w:type="gramEnd"/>
      <w:r w:rsidRPr="00A921F9">
        <w:t xml:space="preserve"> налога на вмененный доход, поступлений от патентной системы налогообложения в бюджет Красногорского района. Доходы бюджета района от применения данных режимов налогообложения предпринимателями за весь период реализации подпрограм</w:t>
      </w:r>
      <w:r w:rsidR="009B5C44">
        <w:t xml:space="preserve">мы оценивается в </w:t>
      </w:r>
      <w:proofErr w:type="gramStart"/>
      <w:r w:rsidR="009B5C44">
        <w:t>размере  32</w:t>
      </w:r>
      <w:proofErr w:type="gramEnd"/>
      <w:r w:rsidR="009B5C44">
        <w:t>,38</w:t>
      </w:r>
      <w:r w:rsidRPr="00A921F9">
        <w:t xml:space="preserve"> млн. рублей.</w:t>
      </w:r>
    </w:p>
    <w:p w:rsidR="00A921F9" w:rsidRPr="00A921F9" w:rsidRDefault="00A921F9" w:rsidP="00A921F9">
      <w:pPr>
        <w:autoSpaceDE w:val="0"/>
        <w:autoSpaceDN w:val="0"/>
        <w:adjustRightInd w:val="0"/>
        <w:spacing w:after="240"/>
        <w:ind w:right="-85"/>
        <w:jc w:val="center"/>
        <w:rPr>
          <w:rFonts w:ascii="Times New Roman" w:hAnsi="Times New Roman" w:cs="Times New Roman"/>
          <w:sz w:val="24"/>
          <w:szCs w:val="24"/>
        </w:rPr>
      </w:pPr>
    </w:p>
    <w:p w:rsidR="00977DE9" w:rsidRDefault="00977DE9"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Default="00D40347" w:rsidP="00977DE9">
      <w:pPr>
        <w:spacing w:line="312" w:lineRule="auto"/>
        <w:jc w:val="both"/>
        <w:rPr>
          <w:rFonts w:ascii="Times New Roman" w:hAnsi="Times New Roman" w:cs="Times New Roman"/>
          <w:sz w:val="24"/>
          <w:szCs w:val="24"/>
        </w:rPr>
      </w:pPr>
    </w:p>
    <w:p w:rsidR="00D40347" w:rsidRPr="00A921F9" w:rsidRDefault="00D40347" w:rsidP="00977DE9">
      <w:pPr>
        <w:spacing w:line="312" w:lineRule="auto"/>
        <w:jc w:val="both"/>
        <w:rPr>
          <w:rFonts w:ascii="Times New Roman" w:hAnsi="Times New Roman" w:cs="Times New Roman"/>
          <w:sz w:val="24"/>
          <w:szCs w:val="24"/>
        </w:rPr>
      </w:pPr>
    </w:p>
    <w:p w:rsidR="00977DE9" w:rsidRDefault="00977DE9"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9B5C44" w:rsidRDefault="009B5C44" w:rsidP="00977DE9">
      <w:pPr>
        <w:pStyle w:val="a4"/>
        <w:autoSpaceDE w:val="0"/>
        <w:autoSpaceDN w:val="0"/>
        <w:adjustRightInd w:val="0"/>
        <w:spacing w:before="0" w:after="120"/>
        <w:ind w:left="426" w:right="-85"/>
        <w:contextualSpacing w:val="0"/>
      </w:pPr>
    </w:p>
    <w:p w:rsidR="00D40347" w:rsidRDefault="00D40347" w:rsidP="00977DE9">
      <w:pPr>
        <w:pStyle w:val="a4"/>
        <w:autoSpaceDE w:val="0"/>
        <w:autoSpaceDN w:val="0"/>
        <w:adjustRightInd w:val="0"/>
        <w:spacing w:before="0" w:after="120"/>
        <w:ind w:left="426" w:right="-85"/>
        <w:contextualSpacing w:val="0"/>
      </w:pPr>
    </w:p>
    <w:p w:rsidR="00D52E38" w:rsidRDefault="00D52E38" w:rsidP="00977DE9">
      <w:pPr>
        <w:pStyle w:val="a4"/>
        <w:autoSpaceDE w:val="0"/>
        <w:autoSpaceDN w:val="0"/>
        <w:adjustRightInd w:val="0"/>
        <w:spacing w:before="0" w:after="120"/>
        <w:ind w:left="426" w:right="-85"/>
        <w:contextualSpacing w:val="0"/>
      </w:pPr>
    </w:p>
    <w:p w:rsidR="00D52E38" w:rsidRDefault="00D52E38" w:rsidP="00977DE9">
      <w:pPr>
        <w:pStyle w:val="a4"/>
        <w:autoSpaceDE w:val="0"/>
        <w:autoSpaceDN w:val="0"/>
        <w:adjustRightInd w:val="0"/>
        <w:spacing w:before="0" w:after="120"/>
        <w:ind w:left="426" w:right="-85"/>
        <w:contextualSpacing w:val="0"/>
      </w:pPr>
    </w:p>
    <w:p w:rsidR="00D52E38" w:rsidRDefault="00D52E38" w:rsidP="00977DE9">
      <w:pPr>
        <w:pStyle w:val="a4"/>
        <w:autoSpaceDE w:val="0"/>
        <w:autoSpaceDN w:val="0"/>
        <w:adjustRightInd w:val="0"/>
        <w:spacing w:before="0" w:after="120"/>
        <w:ind w:left="426" w:right="-85"/>
        <w:contextualSpacing w:val="0"/>
      </w:pPr>
    </w:p>
    <w:p w:rsidR="00D52E38" w:rsidRDefault="00D52E38" w:rsidP="00977DE9">
      <w:pPr>
        <w:pStyle w:val="a4"/>
        <w:autoSpaceDE w:val="0"/>
        <w:autoSpaceDN w:val="0"/>
        <w:adjustRightInd w:val="0"/>
        <w:spacing w:before="0" w:after="120"/>
        <w:ind w:left="426" w:right="-85"/>
        <w:contextualSpacing w:val="0"/>
      </w:pPr>
    </w:p>
    <w:p w:rsidR="00D52E38" w:rsidRDefault="00D52E38" w:rsidP="00977DE9">
      <w:pPr>
        <w:pStyle w:val="a4"/>
        <w:autoSpaceDE w:val="0"/>
        <w:autoSpaceDN w:val="0"/>
        <w:adjustRightInd w:val="0"/>
        <w:spacing w:before="0" w:after="120"/>
        <w:ind w:left="426" w:right="-85"/>
        <w:contextualSpacing w:val="0"/>
      </w:pPr>
    </w:p>
    <w:p w:rsidR="00D52E38" w:rsidRDefault="00D52E38" w:rsidP="00977DE9">
      <w:pPr>
        <w:pStyle w:val="a4"/>
        <w:autoSpaceDE w:val="0"/>
        <w:autoSpaceDN w:val="0"/>
        <w:adjustRightInd w:val="0"/>
        <w:spacing w:before="0" w:after="120"/>
        <w:ind w:left="426" w:right="-85"/>
        <w:contextualSpacing w:val="0"/>
      </w:pPr>
    </w:p>
    <w:p w:rsidR="00D52E38" w:rsidRDefault="00D52E38" w:rsidP="00977DE9">
      <w:pPr>
        <w:pStyle w:val="a4"/>
        <w:autoSpaceDE w:val="0"/>
        <w:autoSpaceDN w:val="0"/>
        <w:adjustRightInd w:val="0"/>
        <w:spacing w:before="0" w:after="120"/>
        <w:ind w:left="426" w:right="-85"/>
        <w:contextualSpacing w:val="0"/>
      </w:pPr>
    </w:p>
    <w:p w:rsidR="00D52E38" w:rsidRPr="00A921F9" w:rsidRDefault="00D52E38" w:rsidP="00977DE9">
      <w:pPr>
        <w:pStyle w:val="a4"/>
        <w:autoSpaceDE w:val="0"/>
        <w:autoSpaceDN w:val="0"/>
        <w:adjustRightInd w:val="0"/>
        <w:spacing w:before="0" w:after="120"/>
        <w:ind w:left="426" w:right="-85"/>
        <w:contextualSpacing w:val="0"/>
      </w:pPr>
    </w:p>
    <w:p w:rsidR="00977DE9" w:rsidRPr="00A921F9" w:rsidRDefault="00977DE9" w:rsidP="00977DE9">
      <w:pPr>
        <w:autoSpaceDE w:val="0"/>
        <w:autoSpaceDN w:val="0"/>
        <w:adjustRightInd w:val="0"/>
        <w:spacing w:after="240"/>
        <w:ind w:right="-85"/>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lastRenderedPageBreak/>
        <w:t xml:space="preserve">3. 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Развитие потребительского рынка»</w:t>
      </w:r>
    </w:p>
    <w:p w:rsidR="00977DE9" w:rsidRPr="00A921F9" w:rsidRDefault="00977DE9" w:rsidP="00977DE9">
      <w:pPr>
        <w:keepNext/>
        <w:autoSpaceDE w:val="0"/>
        <w:autoSpaceDN w:val="0"/>
        <w:adjustRightInd w:val="0"/>
        <w:spacing w:before="360" w:after="240"/>
        <w:ind w:right="-85"/>
        <w:jc w:val="center"/>
        <w:rPr>
          <w:rFonts w:ascii="Times New Roman" w:hAnsi="Times New Roman" w:cs="Times New Roman"/>
          <w:b/>
          <w:bCs/>
          <w:sz w:val="24"/>
          <w:szCs w:val="24"/>
        </w:rPr>
      </w:pPr>
      <w:r w:rsidRPr="00A921F9">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7982"/>
      </w:tblGrid>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Наименование подпрограммы</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color w:val="000000"/>
                <w:sz w:val="24"/>
                <w:szCs w:val="24"/>
              </w:rPr>
              <w:t>Развитие потребительского рынка</w:t>
            </w:r>
            <w:r w:rsidRPr="00A921F9">
              <w:rPr>
                <w:rFonts w:ascii="Times New Roman" w:hAnsi="Times New Roman" w:cs="Times New Roman"/>
                <w:sz w:val="24"/>
                <w:szCs w:val="24"/>
              </w:rPr>
              <w:t xml:space="preserve">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Координатор</w:t>
            </w:r>
          </w:p>
        </w:tc>
        <w:tc>
          <w:tcPr>
            <w:tcW w:w="8044" w:type="dxa"/>
          </w:tcPr>
          <w:p w:rsidR="00977DE9" w:rsidRPr="00A921F9" w:rsidRDefault="00AD4373" w:rsidP="00087E4B">
            <w:pPr>
              <w:autoSpaceDE w:val="0"/>
              <w:autoSpaceDN w:val="0"/>
              <w:adjustRightInd w:val="0"/>
              <w:spacing w:before="60" w:after="60"/>
              <w:rPr>
                <w:rFonts w:ascii="Times New Roman" w:hAnsi="Times New Roman" w:cs="Times New Roman"/>
                <w:sz w:val="24"/>
                <w:szCs w:val="24"/>
              </w:rPr>
            </w:pPr>
            <w:r>
              <w:rPr>
                <w:rFonts w:ascii="Times New Roman" w:hAnsi="Times New Roman" w:cs="Times New Roman"/>
                <w:sz w:val="24"/>
                <w:szCs w:val="24"/>
              </w:rPr>
              <w:t>Первый з</w:t>
            </w:r>
            <w:r w:rsidR="00977DE9" w:rsidRPr="00A921F9">
              <w:rPr>
                <w:rFonts w:ascii="Times New Roman" w:hAnsi="Times New Roman" w:cs="Times New Roman"/>
                <w:sz w:val="24"/>
                <w:szCs w:val="24"/>
              </w:rPr>
              <w:t>аместитель главы Администра</w:t>
            </w:r>
            <w:r w:rsidR="00D52E38">
              <w:rPr>
                <w:rFonts w:ascii="Times New Roman" w:hAnsi="Times New Roman" w:cs="Times New Roman"/>
                <w:sz w:val="24"/>
                <w:szCs w:val="24"/>
              </w:rPr>
              <w:t>ции муниципального образования Красногорский район</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Ответственный исполнитель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Отдел планово-экономической р</w:t>
            </w:r>
            <w:r w:rsidR="00151876">
              <w:rPr>
                <w:rFonts w:ascii="Times New Roman" w:hAnsi="Times New Roman" w:cs="Times New Roman"/>
                <w:sz w:val="24"/>
                <w:szCs w:val="24"/>
              </w:rPr>
              <w:t xml:space="preserve">аботы </w:t>
            </w:r>
            <w:r w:rsidRPr="00A921F9">
              <w:rPr>
                <w:rFonts w:ascii="Times New Roman" w:hAnsi="Times New Roman" w:cs="Times New Roman"/>
                <w:sz w:val="24"/>
                <w:szCs w:val="24"/>
              </w:rPr>
              <w:t>Администра</w:t>
            </w:r>
            <w:r w:rsidR="00D52E38">
              <w:rPr>
                <w:rFonts w:ascii="Times New Roman" w:hAnsi="Times New Roman" w:cs="Times New Roman"/>
                <w:sz w:val="24"/>
                <w:szCs w:val="24"/>
              </w:rPr>
              <w:t xml:space="preserve">ции муниципального образования </w:t>
            </w:r>
            <w:r w:rsidRPr="00A921F9">
              <w:rPr>
                <w:rFonts w:ascii="Times New Roman" w:hAnsi="Times New Roman" w:cs="Times New Roman"/>
                <w:sz w:val="24"/>
                <w:szCs w:val="24"/>
              </w:rPr>
              <w:t>Кр</w:t>
            </w:r>
            <w:r w:rsidR="00D52E38">
              <w:rPr>
                <w:rFonts w:ascii="Times New Roman" w:hAnsi="Times New Roman" w:cs="Times New Roman"/>
                <w:sz w:val="24"/>
                <w:szCs w:val="24"/>
              </w:rPr>
              <w:t>асногорский район</w:t>
            </w:r>
            <w:r w:rsidRPr="00A921F9">
              <w:rPr>
                <w:rFonts w:ascii="Times New Roman" w:hAnsi="Times New Roman" w:cs="Times New Roman"/>
                <w:sz w:val="24"/>
                <w:szCs w:val="24"/>
              </w:rPr>
              <w:t xml:space="preserve"> (Отдел планово-экономической </w:t>
            </w:r>
            <w:r w:rsidR="00151876">
              <w:rPr>
                <w:rFonts w:ascii="Times New Roman" w:hAnsi="Times New Roman" w:cs="Times New Roman"/>
                <w:sz w:val="24"/>
                <w:szCs w:val="24"/>
              </w:rPr>
              <w:t>работы).</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Соисполнители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Администра</w:t>
            </w:r>
            <w:r w:rsidR="00D52E38">
              <w:rPr>
                <w:rFonts w:ascii="Times New Roman" w:hAnsi="Times New Roman" w:cs="Times New Roman"/>
                <w:sz w:val="24"/>
                <w:szCs w:val="24"/>
              </w:rPr>
              <w:t>ция муниципального образования Красногорский район</w:t>
            </w:r>
            <w:r w:rsidRPr="00A921F9">
              <w:rPr>
                <w:rFonts w:ascii="Times New Roman" w:hAnsi="Times New Roman" w:cs="Times New Roman"/>
                <w:sz w:val="24"/>
                <w:szCs w:val="24"/>
              </w:rPr>
              <w:t xml:space="preserve"> (Администрация Красногорского района), в том числе Отдел строительства и жилищно-коммунального хозяйства, Сектор по  имущественным вопросам.</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Цель</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i/>
                <w:sz w:val="24"/>
                <w:szCs w:val="24"/>
              </w:rPr>
            </w:pPr>
            <w:r w:rsidRPr="00A921F9">
              <w:rPr>
                <w:rFonts w:ascii="Times New Roman" w:hAnsi="Times New Roman" w:cs="Times New Roman"/>
                <w:sz w:val="24"/>
                <w:szCs w:val="24"/>
              </w:rPr>
              <w:t>Развитие потребительского рынка на территории района, повышение качества и доступности услуг общественного питания, торговли и бытового обслуживания на территории Красногорского района, обеспечение детей дошкольного и школьного возраста качественным сбалансированным питанием, сохранение и укрепление здоровья детей и подростков на территории Красногорского района</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Задачи </w:t>
            </w:r>
          </w:p>
        </w:tc>
        <w:tc>
          <w:tcPr>
            <w:tcW w:w="8044" w:type="dxa"/>
          </w:tcPr>
          <w:p w:rsidR="00977DE9" w:rsidRPr="00A921F9" w:rsidRDefault="00977DE9" w:rsidP="00341660">
            <w:pPr>
              <w:pStyle w:val="a4"/>
              <w:numPr>
                <w:ilvl w:val="0"/>
                <w:numId w:val="24"/>
              </w:numPr>
              <w:autoSpaceDE w:val="0"/>
              <w:autoSpaceDN w:val="0"/>
              <w:adjustRightInd w:val="0"/>
              <w:spacing w:before="60" w:after="60"/>
              <w:ind w:left="34" w:right="-85" w:firstLine="326"/>
              <w:contextualSpacing w:val="0"/>
              <w:rPr>
                <w:color w:val="000000"/>
              </w:rPr>
            </w:pPr>
            <w:r w:rsidRPr="00A921F9">
              <w:rPr>
                <w:color w:val="000000"/>
              </w:rPr>
              <w:t>Стимулирование развития торговли, в том числе в малонаселенных пунктах;</w:t>
            </w:r>
          </w:p>
          <w:p w:rsidR="00977DE9" w:rsidRPr="00A921F9" w:rsidRDefault="00977DE9" w:rsidP="00341660">
            <w:pPr>
              <w:pStyle w:val="a4"/>
              <w:numPr>
                <w:ilvl w:val="0"/>
                <w:numId w:val="24"/>
              </w:numPr>
              <w:autoSpaceDE w:val="0"/>
              <w:autoSpaceDN w:val="0"/>
              <w:adjustRightInd w:val="0"/>
              <w:spacing w:before="60" w:after="60"/>
              <w:ind w:left="34" w:right="-85" w:firstLine="326"/>
              <w:contextualSpacing w:val="0"/>
              <w:rPr>
                <w:color w:val="000000"/>
              </w:rPr>
            </w:pPr>
            <w:r w:rsidRPr="00A921F9">
              <w:rPr>
                <w:color w:val="000000"/>
              </w:rPr>
              <w:t>Развитие потребительской кооперации, осуществляющей торгово-закупочную деятельность в сельской местности;</w:t>
            </w:r>
          </w:p>
          <w:p w:rsidR="00D40347" w:rsidRPr="00A921F9" w:rsidRDefault="00977DE9" w:rsidP="00151876">
            <w:pPr>
              <w:pStyle w:val="a4"/>
              <w:numPr>
                <w:ilvl w:val="0"/>
                <w:numId w:val="24"/>
              </w:numPr>
              <w:autoSpaceDE w:val="0"/>
              <w:autoSpaceDN w:val="0"/>
              <w:adjustRightInd w:val="0"/>
              <w:spacing w:before="60" w:after="60"/>
              <w:ind w:left="34" w:right="-85" w:firstLine="326"/>
              <w:contextualSpacing w:val="0"/>
            </w:pPr>
            <w:r w:rsidRPr="00A921F9">
              <w:rPr>
                <w:color w:val="000000"/>
              </w:rPr>
              <w:t>Стимулирование развития общественного питания и бытовых услуг.</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Целевые показатели (индикаторы) </w:t>
            </w:r>
          </w:p>
        </w:tc>
        <w:tc>
          <w:tcPr>
            <w:tcW w:w="8044" w:type="dxa"/>
          </w:tcPr>
          <w:p w:rsidR="00977DE9" w:rsidRPr="00A921F9" w:rsidRDefault="00977DE9" w:rsidP="00087E4B">
            <w:pPr>
              <w:tabs>
                <w:tab w:val="left" w:pos="-55"/>
              </w:tabs>
              <w:spacing w:before="60" w:after="60"/>
              <w:ind w:right="57"/>
              <w:rPr>
                <w:rFonts w:ascii="Times New Roman" w:hAnsi="Times New Roman" w:cs="Times New Roman"/>
                <w:i/>
                <w:sz w:val="24"/>
                <w:szCs w:val="24"/>
              </w:rPr>
            </w:pPr>
            <w:r w:rsidRPr="00A921F9">
              <w:rPr>
                <w:rFonts w:ascii="Times New Roman" w:hAnsi="Times New Roman" w:cs="Times New Roman"/>
                <w:sz w:val="24"/>
                <w:szCs w:val="24"/>
              </w:rPr>
              <w:t>1) Розничный товарооборот (во всех каналах реализации), млн. рублей.</w:t>
            </w:r>
            <w:r w:rsidR="00151876">
              <w:rPr>
                <w:rFonts w:ascii="Times New Roman" w:hAnsi="Times New Roman" w:cs="Times New Roman"/>
                <w:sz w:val="24"/>
                <w:szCs w:val="24"/>
              </w:rPr>
              <w:t xml:space="preserve"> –</w:t>
            </w:r>
            <w:r w:rsidR="002A5158">
              <w:rPr>
                <w:rFonts w:ascii="Times New Roman" w:hAnsi="Times New Roman" w:cs="Times New Roman"/>
                <w:sz w:val="24"/>
                <w:szCs w:val="24"/>
                <w:u w:val="single"/>
              </w:rPr>
              <w:t xml:space="preserve"> отменяется с 2019 года ввиду отсутствия статистики по показателю</w:t>
            </w:r>
          </w:p>
          <w:p w:rsidR="00D40347" w:rsidRPr="00A921F9" w:rsidRDefault="00977DE9" w:rsidP="00087E4B">
            <w:pPr>
              <w:tabs>
                <w:tab w:val="left" w:pos="-55"/>
              </w:tabs>
              <w:spacing w:before="60" w:after="60"/>
              <w:ind w:right="57"/>
              <w:rPr>
                <w:rFonts w:ascii="Times New Roman" w:hAnsi="Times New Roman" w:cs="Times New Roman"/>
                <w:sz w:val="24"/>
                <w:szCs w:val="24"/>
              </w:rPr>
            </w:pPr>
            <w:r w:rsidRPr="00A921F9">
              <w:rPr>
                <w:rFonts w:ascii="Times New Roman" w:hAnsi="Times New Roman" w:cs="Times New Roman"/>
                <w:sz w:val="24"/>
                <w:szCs w:val="24"/>
              </w:rPr>
              <w:t>2) Розничный товарооборот организаций потребительской кооперации, млн. рублей.</w:t>
            </w:r>
          </w:p>
          <w:p w:rsidR="00D40347" w:rsidRPr="00A921F9" w:rsidRDefault="00977DE9" w:rsidP="00087E4B">
            <w:pPr>
              <w:tabs>
                <w:tab w:val="left" w:pos="-55"/>
              </w:tabs>
              <w:spacing w:before="60" w:after="60"/>
              <w:ind w:right="-85"/>
              <w:rPr>
                <w:rFonts w:ascii="Times New Roman" w:hAnsi="Times New Roman" w:cs="Times New Roman"/>
                <w:sz w:val="24"/>
                <w:szCs w:val="24"/>
              </w:rPr>
            </w:pPr>
            <w:r w:rsidRPr="00A921F9">
              <w:rPr>
                <w:rFonts w:ascii="Times New Roman" w:hAnsi="Times New Roman" w:cs="Times New Roman"/>
                <w:sz w:val="24"/>
                <w:szCs w:val="24"/>
              </w:rPr>
              <w:t>3) Обеспеченность населения района площадью торговых объектов, кв. м на 1000 чел. населения.</w:t>
            </w:r>
          </w:p>
          <w:p w:rsidR="00977DE9" w:rsidRPr="00A921F9" w:rsidRDefault="00977DE9" w:rsidP="00087E4B">
            <w:pPr>
              <w:tabs>
                <w:tab w:val="left" w:pos="-55"/>
              </w:tabs>
              <w:spacing w:before="60" w:after="60"/>
              <w:ind w:right="-85"/>
              <w:rPr>
                <w:rFonts w:ascii="Times New Roman" w:hAnsi="Times New Roman" w:cs="Times New Roman"/>
                <w:sz w:val="24"/>
                <w:szCs w:val="24"/>
              </w:rPr>
            </w:pPr>
            <w:r w:rsidRPr="00A921F9">
              <w:rPr>
                <w:rFonts w:ascii="Times New Roman" w:hAnsi="Times New Roman" w:cs="Times New Roman"/>
                <w:sz w:val="24"/>
                <w:szCs w:val="24"/>
              </w:rPr>
              <w:t>4) Число жителей населенных пунктов, в которых нет стационарных торговых объектов, чел.</w:t>
            </w:r>
          </w:p>
          <w:p w:rsidR="00977DE9" w:rsidRPr="00D40347" w:rsidRDefault="00977DE9" w:rsidP="00D40347">
            <w:pPr>
              <w:pStyle w:val="a3"/>
              <w:jc w:val="both"/>
              <w:rPr>
                <w:rFonts w:ascii="Times New Roman" w:hAnsi="Times New Roman" w:cs="Times New Roman"/>
                <w:sz w:val="24"/>
                <w:szCs w:val="24"/>
              </w:rPr>
            </w:pPr>
            <w:r w:rsidRPr="00A921F9">
              <w:t>5</w:t>
            </w:r>
            <w:r w:rsidRPr="00D40347">
              <w:rPr>
                <w:rFonts w:ascii="Times New Roman" w:hAnsi="Times New Roman" w:cs="Times New Roman"/>
                <w:sz w:val="24"/>
                <w:szCs w:val="24"/>
              </w:rPr>
              <w:t>) Оборот розничной торговли, млн. руб.</w:t>
            </w:r>
          </w:p>
          <w:p w:rsidR="00977DE9" w:rsidRPr="00D40347" w:rsidRDefault="00977DE9" w:rsidP="00D40347">
            <w:pPr>
              <w:pStyle w:val="a3"/>
              <w:jc w:val="both"/>
              <w:rPr>
                <w:rFonts w:ascii="Times New Roman" w:hAnsi="Times New Roman" w:cs="Times New Roman"/>
                <w:sz w:val="24"/>
                <w:szCs w:val="24"/>
              </w:rPr>
            </w:pPr>
            <w:r w:rsidRPr="00D40347">
              <w:rPr>
                <w:rFonts w:ascii="Times New Roman" w:hAnsi="Times New Roman" w:cs="Times New Roman"/>
                <w:sz w:val="24"/>
                <w:szCs w:val="24"/>
              </w:rPr>
              <w:t xml:space="preserve">6) Оборот общественного питания, млн. </w:t>
            </w:r>
            <w:proofErr w:type="gramStart"/>
            <w:r w:rsidRPr="00D40347">
              <w:rPr>
                <w:rFonts w:ascii="Times New Roman" w:hAnsi="Times New Roman" w:cs="Times New Roman"/>
                <w:sz w:val="24"/>
                <w:szCs w:val="24"/>
              </w:rPr>
              <w:t>рублей.</w:t>
            </w:r>
            <w:r w:rsidR="002A5158">
              <w:rPr>
                <w:rFonts w:ascii="Times New Roman" w:hAnsi="Times New Roman" w:cs="Times New Roman"/>
                <w:sz w:val="24"/>
                <w:szCs w:val="24"/>
              </w:rPr>
              <w:t>-</w:t>
            </w:r>
            <w:proofErr w:type="gramEnd"/>
            <w:r w:rsidR="002A5158">
              <w:rPr>
                <w:rFonts w:ascii="Times New Roman" w:hAnsi="Times New Roman" w:cs="Times New Roman"/>
                <w:sz w:val="24"/>
                <w:szCs w:val="24"/>
              </w:rPr>
              <w:t xml:space="preserve"> </w:t>
            </w:r>
            <w:r w:rsidR="002A5158">
              <w:rPr>
                <w:rFonts w:ascii="Times New Roman" w:hAnsi="Times New Roman" w:cs="Times New Roman"/>
                <w:sz w:val="24"/>
                <w:szCs w:val="24"/>
                <w:u w:val="single"/>
              </w:rPr>
              <w:t>отменяется с 2019 года ввиду отсутствия статистики по показателю.</w:t>
            </w:r>
          </w:p>
          <w:p w:rsidR="00977DE9" w:rsidRPr="00A921F9" w:rsidRDefault="00977DE9" w:rsidP="002A5158">
            <w:pPr>
              <w:pStyle w:val="a3"/>
              <w:jc w:val="both"/>
              <w:rPr>
                <w:rFonts w:ascii="Times New Roman" w:hAnsi="Times New Roman" w:cs="Times New Roman"/>
                <w:sz w:val="24"/>
                <w:szCs w:val="24"/>
              </w:rPr>
            </w:pPr>
            <w:r w:rsidRPr="00D40347">
              <w:rPr>
                <w:rFonts w:ascii="Times New Roman" w:hAnsi="Times New Roman" w:cs="Times New Roman"/>
                <w:sz w:val="24"/>
                <w:szCs w:val="24"/>
              </w:rPr>
              <w:t>7) Объем бытовых услуг населению, млн. рублей.</w:t>
            </w:r>
            <w:r w:rsidR="002A5158">
              <w:rPr>
                <w:rFonts w:ascii="Times New Roman" w:hAnsi="Times New Roman" w:cs="Times New Roman"/>
                <w:sz w:val="24"/>
                <w:szCs w:val="24"/>
              </w:rPr>
              <w:t xml:space="preserve"> - </w:t>
            </w:r>
            <w:r w:rsidR="002A5158">
              <w:rPr>
                <w:rFonts w:ascii="Times New Roman" w:hAnsi="Times New Roman" w:cs="Times New Roman"/>
                <w:sz w:val="24"/>
                <w:szCs w:val="24"/>
                <w:u w:val="single"/>
              </w:rPr>
              <w:t>отменяется с 2019 года ввиду отсутствия статистики по показателю.</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Сроки и этапы  реализации</w:t>
            </w:r>
          </w:p>
        </w:tc>
        <w:tc>
          <w:tcPr>
            <w:tcW w:w="8044" w:type="dxa"/>
          </w:tcPr>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Срок ре</w:t>
            </w:r>
            <w:r w:rsidR="002A5158">
              <w:rPr>
                <w:rFonts w:ascii="Times New Roman" w:hAnsi="Times New Roman" w:cs="Times New Roman"/>
                <w:sz w:val="24"/>
                <w:szCs w:val="24"/>
              </w:rPr>
              <w:t>ализации подпрограммы: 2015-2024</w:t>
            </w:r>
            <w:r w:rsidRPr="00A921F9">
              <w:rPr>
                <w:rFonts w:ascii="Times New Roman" w:hAnsi="Times New Roman" w:cs="Times New Roman"/>
                <w:sz w:val="24"/>
                <w:szCs w:val="24"/>
              </w:rPr>
              <w:t xml:space="preserve"> годы.</w:t>
            </w:r>
          </w:p>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Этапы реализации не выделяются.</w:t>
            </w:r>
          </w:p>
        </w:tc>
      </w:tr>
      <w:tr w:rsidR="00977DE9" w:rsidRPr="00A921F9" w:rsidTr="00087E4B">
        <w:trPr>
          <w:trHeight w:val="1654"/>
        </w:trPr>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Ресурсное обеспечение за счет средств бюджета </w:t>
            </w:r>
            <w:r w:rsidRPr="00A921F9">
              <w:rPr>
                <w:rFonts w:ascii="Times New Roman" w:hAnsi="Times New Roman" w:cs="Times New Roman"/>
                <w:sz w:val="24"/>
                <w:szCs w:val="24"/>
              </w:rPr>
              <w:lastRenderedPageBreak/>
              <w:t>Сарапульского района</w:t>
            </w:r>
          </w:p>
        </w:tc>
        <w:tc>
          <w:tcPr>
            <w:tcW w:w="8044" w:type="dxa"/>
          </w:tcPr>
          <w:p w:rsidR="00977DE9" w:rsidRPr="00A921F9" w:rsidRDefault="00977DE9" w:rsidP="009838B9">
            <w:pPr>
              <w:autoSpaceDE w:val="0"/>
              <w:autoSpaceDN w:val="0"/>
              <w:adjustRightInd w:val="0"/>
              <w:spacing w:before="60" w:after="60"/>
              <w:jc w:val="both"/>
              <w:rPr>
                <w:rFonts w:ascii="Times New Roman" w:hAnsi="Times New Roman" w:cs="Times New Roman"/>
                <w:bCs/>
                <w:sz w:val="24"/>
                <w:szCs w:val="24"/>
              </w:rPr>
            </w:pPr>
            <w:r w:rsidRPr="00A921F9">
              <w:rPr>
                <w:rFonts w:ascii="Times New Roman" w:hAnsi="Times New Roman" w:cs="Times New Roman"/>
                <w:sz w:val="24"/>
                <w:szCs w:val="24"/>
              </w:rPr>
              <w:lastRenderedPageBreak/>
              <w:t xml:space="preserve">    Общий объем финансирования мероп</w:t>
            </w:r>
            <w:r w:rsidR="002A5158">
              <w:rPr>
                <w:rFonts w:ascii="Times New Roman" w:hAnsi="Times New Roman" w:cs="Times New Roman"/>
                <w:sz w:val="24"/>
                <w:szCs w:val="24"/>
              </w:rPr>
              <w:t>риятий подпрограммы на 2015-2024</w:t>
            </w:r>
            <w:r w:rsidRPr="00A921F9">
              <w:rPr>
                <w:rFonts w:ascii="Times New Roman" w:hAnsi="Times New Roman" w:cs="Times New Roman"/>
                <w:sz w:val="24"/>
                <w:szCs w:val="24"/>
              </w:rPr>
              <w:t xml:space="preserve"> годы за счет собственных средств бюдж</w:t>
            </w:r>
            <w:r w:rsidR="00D52E38">
              <w:rPr>
                <w:rFonts w:ascii="Times New Roman" w:hAnsi="Times New Roman" w:cs="Times New Roman"/>
                <w:sz w:val="24"/>
                <w:szCs w:val="24"/>
              </w:rPr>
              <w:t xml:space="preserve">ета муниципального образования </w:t>
            </w:r>
            <w:r w:rsidRPr="00A921F9">
              <w:rPr>
                <w:rFonts w:ascii="Times New Roman" w:hAnsi="Times New Roman" w:cs="Times New Roman"/>
                <w:sz w:val="24"/>
                <w:szCs w:val="24"/>
              </w:rPr>
              <w:t>Красногорский рай</w:t>
            </w:r>
            <w:r w:rsidR="002A5158">
              <w:rPr>
                <w:rFonts w:ascii="Times New Roman" w:hAnsi="Times New Roman" w:cs="Times New Roman"/>
                <w:sz w:val="24"/>
                <w:szCs w:val="24"/>
              </w:rPr>
              <w:t>о</w:t>
            </w:r>
            <w:r w:rsidR="00D52E38">
              <w:rPr>
                <w:rFonts w:ascii="Times New Roman" w:hAnsi="Times New Roman" w:cs="Times New Roman"/>
                <w:sz w:val="24"/>
                <w:szCs w:val="24"/>
              </w:rPr>
              <w:t>н</w:t>
            </w:r>
            <w:r w:rsidR="009838B9">
              <w:rPr>
                <w:rFonts w:ascii="Times New Roman" w:hAnsi="Times New Roman" w:cs="Times New Roman"/>
                <w:sz w:val="24"/>
                <w:szCs w:val="24"/>
              </w:rPr>
              <w:t xml:space="preserve"> планируется в объеме 0</w:t>
            </w:r>
            <w:r w:rsidRPr="00A921F9">
              <w:rPr>
                <w:rFonts w:ascii="Times New Roman" w:hAnsi="Times New Roman" w:cs="Times New Roman"/>
                <w:sz w:val="24"/>
                <w:szCs w:val="24"/>
              </w:rPr>
              <w:t xml:space="preserve"> тыс. ру</w:t>
            </w:r>
            <w:r w:rsidR="009838B9">
              <w:rPr>
                <w:rFonts w:ascii="Times New Roman" w:hAnsi="Times New Roman" w:cs="Times New Roman"/>
                <w:sz w:val="24"/>
                <w:szCs w:val="24"/>
              </w:rPr>
              <w:t>блей.</w:t>
            </w:r>
          </w:p>
          <w:p w:rsidR="00977DE9" w:rsidRPr="00A921F9" w:rsidRDefault="00977DE9" w:rsidP="00087E4B">
            <w:pPr>
              <w:autoSpaceDE w:val="0"/>
              <w:autoSpaceDN w:val="0"/>
              <w:adjustRightInd w:val="0"/>
              <w:spacing w:before="60" w:after="60"/>
              <w:ind w:left="34"/>
              <w:rPr>
                <w:rFonts w:ascii="Times New Roman" w:hAnsi="Times New Roman" w:cs="Times New Roman"/>
                <w:bCs/>
                <w:sz w:val="24"/>
                <w:szCs w:val="24"/>
              </w:rPr>
            </w:pPr>
            <w:r w:rsidRPr="00A921F9">
              <w:rPr>
                <w:rFonts w:ascii="Times New Roman" w:hAnsi="Times New Roman" w:cs="Times New Roman"/>
                <w:bCs/>
                <w:sz w:val="24"/>
                <w:szCs w:val="24"/>
              </w:rPr>
              <w:t xml:space="preserve">        Расходы на содержание исполнителей и соисполнителей мероприятий подпрограммы учтены в составе расходов на содержание Администра</w:t>
            </w:r>
            <w:r w:rsidR="00D52E38">
              <w:rPr>
                <w:rFonts w:ascii="Times New Roman" w:hAnsi="Times New Roman" w:cs="Times New Roman"/>
                <w:bCs/>
                <w:sz w:val="24"/>
                <w:szCs w:val="24"/>
              </w:rPr>
              <w:t xml:space="preserve">ции </w:t>
            </w:r>
            <w:r w:rsidR="00D52E38">
              <w:rPr>
                <w:rFonts w:ascii="Times New Roman" w:hAnsi="Times New Roman" w:cs="Times New Roman"/>
                <w:bCs/>
                <w:sz w:val="24"/>
                <w:szCs w:val="24"/>
              </w:rPr>
              <w:lastRenderedPageBreak/>
              <w:t>муниципального образования Красногорский район</w:t>
            </w:r>
            <w:r w:rsidRPr="00A921F9">
              <w:rPr>
                <w:rFonts w:ascii="Times New Roman" w:hAnsi="Times New Roman" w:cs="Times New Roman"/>
                <w:bCs/>
                <w:sz w:val="24"/>
                <w:szCs w:val="24"/>
              </w:rPr>
              <w:t xml:space="preserve"> </w:t>
            </w:r>
            <w:r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A921F9">
              <w:rPr>
                <w:rFonts w:ascii="Times New Roman" w:hAnsi="Times New Roman" w:cs="Times New Roman"/>
                <w:bCs/>
                <w:sz w:val="24"/>
                <w:szCs w:val="24"/>
              </w:rPr>
              <w:t xml:space="preserve">  </w:t>
            </w:r>
          </w:p>
          <w:p w:rsidR="00977DE9" w:rsidRPr="00A921F9" w:rsidRDefault="00977DE9" w:rsidP="00087E4B">
            <w:pPr>
              <w:autoSpaceDE w:val="0"/>
              <w:autoSpaceDN w:val="0"/>
              <w:adjustRightInd w:val="0"/>
              <w:spacing w:before="60" w:after="60"/>
              <w:jc w:val="both"/>
              <w:rPr>
                <w:rFonts w:ascii="Times New Roman" w:hAnsi="Times New Roman" w:cs="Times New Roman"/>
                <w:bCs/>
                <w:sz w:val="24"/>
                <w:szCs w:val="24"/>
              </w:rPr>
            </w:pPr>
            <w:r w:rsidRPr="00A921F9">
              <w:rPr>
                <w:rFonts w:ascii="Times New Roman" w:hAnsi="Times New Roman" w:cs="Times New Roman"/>
                <w:sz w:val="24"/>
                <w:szCs w:val="24"/>
              </w:rPr>
              <w:t xml:space="preserve">             Общий объем финансирования мероприятий подпрограммы на 2015 – </w:t>
            </w:r>
            <w:r w:rsidR="009838B9">
              <w:rPr>
                <w:rFonts w:ascii="Times New Roman" w:hAnsi="Times New Roman" w:cs="Times New Roman"/>
                <w:sz w:val="24"/>
                <w:szCs w:val="24"/>
              </w:rPr>
              <w:t>2024</w:t>
            </w:r>
            <w:r w:rsidRPr="00A921F9">
              <w:rPr>
                <w:rFonts w:ascii="Times New Roman" w:hAnsi="Times New Roman" w:cs="Times New Roman"/>
                <w:sz w:val="24"/>
                <w:szCs w:val="24"/>
              </w:rPr>
              <w:t xml:space="preserve"> годы в виде субсидий</w:t>
            </w:r>
            <w:r w:rsidR="009838B9">
              <w:rPr>
                <w:rFonts w:ascii="Times New Roman" w:hAnsi="Times New Roman" w:cs="Times New Roman"/>
                <w:sz w:val="24"/>
                <w:szCs w:val="24"/>
              </w:rPr>
              <w:t xml:space="preserve"> и субвенций </w:t>
            </w:r>
            <w:r w:rsidRPr="00A921F9">
              <w:rPr>
                <w:rFonts w:ascii="Times New Roman" w:hAnsi="Times New Roman" w:cs="Times New Roman"/>
                <w:sz w:val="24"/>
                <w:szCs w:val="24"/>
              </w:rPr>
              <w:t>из бюджета Удмуртской Республики в бюджет Красногорского район</w:t>
            </w:r>
            <w:r w:rsidR="009838B9">
              <w:rPr>
                <w:rFonts w:ascii="Times New Roman" w:hAnsi="Times New Roman" w:cs="Times New Roman"/>
                <w:sz w:val="24"/>
                <w:szCs w:val="24"/>
              </w:rPr>
              <w:t>а планируется в объеме 0 тыс. руб.</w:t>
            </w:r>
          </w:p>
          <w:p w:rsidR="00977DE9" w:rsidRPr="00A921F9" w:rsidRDefault="00977DE9" w:rsidP="009838B9">
            <w:pPr>
              <w:autoSpaceDE w:val="0"/>
              <w:autoSpaceDN w:val="0"/>
              <w:adjustRightInd w:val="0"/>
              <w:spacing w:before="60" w:after="60"/>
              <w:ind w:left="34"/>
              <w:rPr>
                <w:rFonts w:ascii="Times New Roman" w:hAnsi="Times New Roman" w:cs="Times New Roman"/>
                <w:sz w:val="24"/>
                <w:szCs w:val="24"/>
              </w:rPr>
            </w:pPr>
            <w:r w:rsidRPr="00A921F9">
              <w:rPr>
                <w:rFonts w:ascii="Times New Roman" w:hAnsi="Times New Roman" w:cs="Times New Roman"/>
                <w:sz w:val="24"/>
                <w:szCs w:val="24"/>
              </w:rPr>
              <w:t>Ресурсное обеспечение подпрограммы за счет средств бюдж</w:t>
            </w:r>
            <w:r w:rsidR="00D52E38">
              <w:rPr>
                <w:rFonts w:ascii="Times New Roman" w:hAnsi="Times New Roman" w:cs="Times New Roman"/>
                <w:sz w:val="24"/>
                <w:szCs w:val="24"/>
              </w:rPr>
              <w:t xml:space="preserve">ета муниципального образования </w:t>
            </w:r>
            <w:r w:rsidRPr="00A921F9">
              <w:rPr>
                <w:rFonts w:ascii="Times New Roman" w:hAnsi="Times New Roman" w:cs="Times New Roman"/>
                <w:sz w:val="24"/>
                <w:szCs w:val="24"/>
              </w:rPr>
              <w:t>К</w:t>
            </w:r>
            <w:r w:rsidR="00D52E38">
              <w:rPr>
                <w:rFonts w:ascii="Times New Roman" w:hAnsi="Times New Roman" w:cs="Times New Roman"/>
                <w:sz w:val="24"/>
                <w:szCs w:val="24"/>
              </w:rPr>
              <w:t>расногорский район</w:t>
            </w:r>
            <w:r w:rsidRPr="00A921F9">
              <w:rPr>
                <w:rFonts w:ascii="Times New Roman" w:hAnsi="Times New Roman" w:cs="Times New Roman"/>
                <w:sz w:val="24"/>
                <w:szCs w:val="24"/>
              </w:rPr>
              <w:t xml:space="preserve"> и субсидий из бюджета Удмуртской Республики подлежит уточн</w:t>
            </w:r>
            <w:r w:rsidR="009838B9">
              <w:rPr>
                <w:rFonts w:ascii="Times New Roman" w:hAnsi="Times New Roman" w:cs="Times New Roman"/>
                <w:sz w:val="24"/>
                <w:szCs w:val="24"/>
              </w:rPr>
              <w:t>ению в рамках бюджетного цикла.</w:t>
            </w:r>
          </w:p>
          <w:p w:rsidR="00977DE9" w:rsidRPr="00A921F9" w:rsidRDefault="00977DE9" w:rsidP="00087E4B">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Расходы на цели реализации подпрограммы за счет внебюджетных источни</w:t>
            </w:r>
            <w:r w:rsidR="009838B9">
              <w:rPr>
                <w:rFonts w:ascii="Times New Roman" w:hAnsi="Times New Roman" w:cs="Times New Roman"/>
                <w:sz w:val="24"/>
                <w:szCs w:val="24"/>
              </w:rPr>
              <w:t>ко</w:t>
            </w:r>
            <w:r w:rsidR="00F03B82">
              <w:rPr>
                <w:rFonts w:ascii="Times New Roman" w:hAnsi="Times New Roman" w:cs="Times New Roman"/>
                <w:sz w:val="24"/>
                <w:szCs w:val="24"/>
              </w:rPr>
              <w:t>в оцениваются в размере 6</w:t>
            </w:r>
            <w:r w:rsidR="009838B9">
              <w:rPr>
                <w:rFonts w:ascii="Times New Roman" w:hAnsi="Times New Roman" w:cs="Times New Roman"/>
                <w:sz w:val="24"/>
                <w:szCs w:val="24"/>
              </w:rPr>
              <w:t>853</w:t>
            </w:r>
            <w:r w:rsidRPr="00A921F9">
              <w:rPr>
                <w:rFonts w:ascii="Times New Roman" w:hAnsi="Times New Roman" w:cs="Times New Roman"/>
                <w:sz w:val="24"/>
                <w:szCs w:val="24"/>
              </w:rPr>
              <w:t xml:space="preserve"> тыс. рублей, в том числе по годам реализации муниципальной подпрограммы: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942"/>
            </w:tblGrid>
            <w:tr w:rsidR="00977DE9" w:rsidRPr="00A921F9" w:rsidTr="00087E4B">
              <w:trPr>
                <w:trHeight w:val="357"/>
                <w:jc w:val="center"/>
              </w:trPr>
              <w:tc>
                <w:tcPr>
                  <w:tcW w:w="2347" w:type="dxa"/>
                  <w:vMerge w:val="restart"/>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Годы реализации</w:t>
                  </w:r>
                </w:p>
              </w:tc>
              <w:tc>
                <w:tcPr>
                  <w:tcW w:w="1942" w:type="dxa"/>
                  <w:vMerge w:val="restart"/>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Внебюджетные источники, тыс. руб.</w:t>
                  </w:r>
                </w:p>
              </w:tc>
            </w:tr>
            <w:tr w:rsidR="00977DE9" w:rsidRPr="00A921F9" w:rsidTr="00087E4B">
              <w:trPr>
                <w:trHeight w:val="377"/>
                <w:jc w:val="center"/>
              </w:trPr>
              <w:tc>
                <w:tcPr>
                  <w:tcW w:w="2347" w:type="dxa"/>
                  <w:vMerge/>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p>
              </w:tc>
              <w:tc>
                <w:tcPr>
                  <w:tcW w:w="1942" w:type="dxa"/>
                  <w:vMerge/>
                  <w:shd w:val="clear" w:color="auto" w:fill="auto"/>
                  <w:vAlign w:val="center"/>
                </w:tcPr>
                <w:p w:rsidR="00977DE9" w:rsidRPr="00A921F9" w:rsidRDefault="00977DE9" w:rsidP="00087E4B">
                  <w:pPr>
                    <w:keepNext/>
                    <w:autoSpaceDE w:val="0"/>
                    <w:autoSpaceDN w:val="0"/>
                    <w:adjustRightInd w:val="0"/>
                    <w:spacing w:before="20" w:after="20"/>
                    <w:jc w:val="center"/>
                    <w:rPr>
                      <w:rFonts w:ascii="Times New Roman" w:hAnsi="Times New Roman" w:cs="Times New Roman"/>
                      <w:sz w:val="24"/>
                      <w:szCs w:val="24"/>
                    </w:rPr>
                  </w:pP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2015 г.</w:t>
                  </w:r>
                </w:p>
              </w:tc>
              <w:tc>
                <w:tcPr>
                  <w:tcW w:w="1942" w:type="dxa"/>
                  <w:shd w:val="clear" w:color="auto" w:fill="auto"/>
                  <w:vAlign w:val="center"/>
                </w:tcPr>
                <w:p w:rsidR="00977DE9" w:rsidRPr="00A921F9" w:rsidRDefault="009838B9"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1430</w:t>
                  </w:r>
                  <w:r w:rsidR="00977DE9" w:rsidRPr="00A921F9">
                    <w:rPr>
                      <w:rFonts w:ascii="Times New Roman" w:hAnsi="Times New Roman" w:cs="Times New Roman"/>
                      <w:sz w:val="24"/>
                      <w:szCs w:val="24"/>
                    </w:rPr>
                    <w:t>,00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2016 г.</w:t>
                  </w:r>
                </w:p>
              </w:tc>
              <w:tc>
                <w:tcPr>
                  <w:tcW w:w="1942" w:type="dxa"/>
                  <w:shd w:val="clear" w:color="auto" w:fill="auto"/>
                  <w:vAlign w:val="center"/>
                </w:tcPr>
                <w:p w:rsidR="00977DE9" w:rsidRPr="00A921F9" w:rsidRDefault="009838B9"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1223</w:t>
                  </w:r>
                  <w:r w:rsidR="00977DE9" w:rsidRPr="00A921F9">
                    <w:rPr>
                      <w:rFonts w:ascii="Times New Roman" w:hAnsi="Times New Roman" w:cs="Times New Roman"/>
                      <w:sz w:val="24"/>
                      <w:szCs w:val="24"/>
                    </w:rPr>
                    <w:t>,00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2017 г.</w:t>
                  </w:r>
                </w:p>
              </w:tc>
              <w:tc>
                <w:tcPr>
                  <w:tcW w:w="1942" w:type="dxa"/>
                  <w:shd w:val="clear" w:color="auto" w:fill="auto"/>
                  <w:vAlign w:val="center"/>
                </w:tcPr>
                <w:p w:rsidR="00977DE9" w:rsidRPr="00A921F9" w:rsidRDefault="00977DE9" w:rsidP="00087E4B">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2018 г.</w:t>
                  </w:r>
                </w:p>
              </w:tc>
              <w:tc>
                <w:tcPr>
                  <w:tcW w:w="1942" w:type="dxa"/>
                  <w:shd w:val="clear" w:color="auto" w:fill="auto"/>
                  <w:vAlign w:val="center"/>
                </w:tcPr>
                <w:p w:rsidR="00977DE9" w:rsidRPr="00A921F9" w:rsidRDefault="00977DE9" w:rsidP="00087E4B">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2019 г.</w:t>
                  </w:r>
                </w:p>
              </w:tc>
              <w:tc>
                <w:tcPr>
                  <w:tcW w:w="1942" w:type="dxa"/>
                  <w:shd w:val="clear" w:color="auto" w:fill="auto"/>
                  <w:vAlign w:val="center"/>
                </w:tcPr>
                <w:p w:rsidR="00977DE9" w:rsidRPr="00A921F9" w:rsidRDefault="009838B9"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2200,00</w:t>
                  </w:r>
                </w:p>
              </w:tc>
            </w:tr>
            <w:tr w:rsidR="00977DE9" w:rsidRPr="00A921F9" w:rsidTr="00087E4B">
              <w:trPr>
                <w:jc w:val="center"/>
              </w:trPr>
              <w:tc>
                <w:tcPr>
                  <w:tcW w:w="2347" w:type="dxa"/>
                  <w:shd w:val="clear" w:color="auto" w:fill="auto"/>
                </w:tcPr>
                <w:p w:rsidR="00977DE9" w:rsidRPr="00A921F9" w:rsidRDefault="00977DE9"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2020 г.</w:t>
                  </w:r>
                </w:p>
              </w:tc>
              <w:tc>
                <w:tcPr>
                  <w:tcW w:w="1942" w:type="dxa"/>
                  <w:shd w:val="clear" w:color="auto" w:fill="auto"/>
                  <w:vAlign w:val="center"/>
                </w:tcPr>
                <w:p w:rsidR="00977DE9" w:rsidRPr="00A921F9" w:rsidRDefault="00977DE9" w:rsidP="00087E4B">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2021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2022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2023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F03B82" w:rsidRPr="00A921F9" w:rsidTr="00087E4B">
              <w:trPr>
                <w:jc w:val="center"/>
              </w:trPr>
              <w:tc>
                <w:tcPr>
                  <w:tcW w:w="2347" w:type="dxa"/>
                  <w:shd w:val="clear" w:color="auto" w:fill="auto"/>
                </w:tcPr>
                <w:p w:rsidR="00F03B82" w:rsidRPr="00A921F9" w:rsidRDefault="00F03B8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2024 г.</w:t>
                  </w:r>
                </w:p>
              </w:tc>
              <w:tc>
                <w:tcPr>
                  <w:tcW w:w="1942" w:type="dxa"/>
                  <w:shd w:val="clear" w:color="auto" w:fill="auto"/>
                  <w:vAlign w:val="center"/>
                </w:tcPr>
                <w:p w:rsidR="00F03B82"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2000,00</w:t>
                  </w:r>
                </w:p>
              </w:tc>
            </w:tr>
            <w:tr w:rsidR="00977DE9" w:rsidRPr="00A921F9" w:rsidTr="00087E4B">
              <w:trPr>
                <w:jc w:val="center"/>
              </w:trPr>
              <w:tc>
                <w:tcPr>
                  <w:tcW w:w="2347" w:type="dxa"/>
                  <w:shd w:val="clear" w:color="auto" w:fill="auto"/>
                </w:tcPr>
                <w:p w:rsidR="00977DE9" w:rsidRPr="00A921F9" w:rsidRDefault="009838B9"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Итого 2015-2024</w:t>
                  </w:r>
                  <w:r w:rsidR="00977DE9" w:rsidRPr="00A921F9">
                    <w:rPr>
                      <w:rFonts w:ascii="Times New Roman" w:hAnsi="Times New Roman" w:cs="Times New Roman"/>
                      <w:sz w:val="24"/>
                      <w:szCs w:val="24"/>
                    </w:rPr>
                    <w:t xml:space="preserve"> гг.</w:t>
                  </w:r>
                </w:p>
              </w:tc>
              <w:tc>
                <w:tcPr>
                  <w:tcW w:w="1942" w:type="dxa"/>
                  <w:shd w:val="clear" w:color="auto" w:fill="auto"/>
                  <w:vAlign w:val="center"/>
                </w:tcPr>
                <w:p w:rsidR="00977DE9" w:rsidRPr="00A921F9" w:rsidRDefault="00F03B8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6853</w:t>
                  </w:r>
                  <w:r w:rsidR="00977DE9" w:rsidRPr="00A921F9">
                    <w:rPr>
                      <w:rFonts w:ascii="Times New Roman" w:hAnsi="Times New Roman" w:cs="Times New Roman"/>
                      <w:sz w:val="24"/>
                      <w:szCs w:val="24"/>
                    </w:rPr>
                    <w:t>,00</w:t>
                  </w:r>
                </w:p>
              </w:tc>
            </w:tr>
          </w:tbl>
          <w:p w:rsidR="00977DE9" w:rsidRPr="00A921F9" w:rsidRDefault="00977DE9" w:rsidP="00087E4B">
            <w:pPr>
              <w:autoSpaceDE w:val="0"/>
              <w:autoSpaceDN w:val="0"/>
              <w:adjustRightInd w:val="0"/>
              <w:spacing w:before="60" w:after="60"/>
              <w:rPr>
                <w:rFonts w:ascii="Times New Roman" w:hAnsi="Times New Roman" w:cs="Times New Roman"/>
                <w:sz w:val="24"/>
                <w:szCs w:val="24"/>
              </w:rPr>
            </w:pPr>
          </w:p>
          <w:p w:rsidR="00977DE9" w:rsidRPr="00D40347" w:rsidRDefault="00D40347" w:rsidP="00D4034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977DE9" w:rsidRPr="00D40347">
              <w:rPr>
                <w:rFonts w:ascii="Times New Roman" w:hAnsi="Times New Roman" w:cs="Times New Roman"/>
                <w:sz w:val="24"/>
                <w:szCs w:val="24"/>
              </w:rPr>
              <w:t>Общий объем финанси</w:t>
            </w:r>
            <w:r w:rsidR="00F03B82">
              <w:rPr>
                <w:rFonts w:ascii="Times New Roman" w:hAnsi="Times New Roman" w:cs="Times New Roman"/>
                <w:sz w:val="24"/>
                <w:szCs w:val="24"/>
              </w:rPr>
              <w:t>рования подпрограммы в 2015–2024</w:t>
            </w:r>
            <w:r w:rsidR="00977DE9" w:rsidRPr="00D40347">
              <w:rPr>
                <w:rFonts w:ascii="Times New Roman" w:hAnsi="Times New Roman" w:cs="Times New Roman"/>
                <w:sz w:val="24"/>
                <w:szCs w:val="24"/>
              </w:rPr>
              <w:t xml:space="preserve"> годах за счет всех источников финансирования</w:t>
            </w:r>
            <w:r w:rsidR="00F03B82">
              <w:rPr>
                <w:rFonts w:ascii="Times New Roman" w:hAnsi="Times New Roman" w:cs="Times New Roman"/>
                <w:sz w:val="24"/>
                <w:szCs w:val="24"/>
              </w:rPr>
              <w:t xml:space="preserve"> оценивается в размере 6853</w:t>
            </w:r>
            <w:r w:rsidR="00977DE9" w:rsidRPr="00D40347">
              <w:rPr>
                <w:rFonts w:ascii="Times New Roman" w:hAnsi="Times New Roman" w:cs="Times New Roman"/>
                <w:sz w:val="24"/>
                <w:szCs w:val="24"/>
              </w:rPr>
              <w:t xml:space="preserve"> тыс. руб</w:t>
            </w:r>
            <w:r w:rsidR="00F03B82">
              <w:rPr>
                <w:rFonts w:ascii="Times New Roman" w:hAnsi="Times New Roman" w:cs="Times New Roman"/>
                <w:sz w:val="24"/>
                <w:szCs w:val="24"/>
              </w:rPr>
              <w:t>лей.</w:t>
            </w:r>
          </w:p>
          <w:p w:rsidR="00977DE9" w:rsidRPr="00A921F9" w:rsidRDefault="00977DE9" w:rsidP="00087E4B">
            <w:pPr>
              <w:autoSpaceDE w:val="0"/>
              <w:autoSpaceDN w:val="0"/>
              <w:adjustRightInd w:val="0"/>
              <w:spacing w:before="60" w:after="60"/>
              <w:rPr>
                <w:rFonts w:ascii="Times New Roman" w:hAnsi="Times New Roman" w:cs="Times New Roman"/>
                <w:sz w:val="24"/>
                <w:szCs w:val="24"/>
              </w:rPr>
            </w:pP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lastRenderedPageBreak/>
              <w:t xml:space="preserve">Ожидаемые конечные результаты, оценка планируемой эффективности </w:t>
            </w:r>
          </w:p>
        </w:tc>
        <w:tc>
          <w:tcPr>
            <w:tcW w:w="8044" w:type="dxa"/>
          </w:tcPr>
          <w:p w:rsidR="00977DE9" w:rsidRPr="00A921F9" w:rsidRDefault="00977DE9" w:rsidP="00087E4B">
            <w:pPr>
              <w:tabs>
                <w:tab w:val="left" w:pos="396"/>
              </w:tabs>
              <w:spacing w:before="60" w:after="60"/>
              <w:ind w:left="34"/>
              <w:rPr>
                <w:rFonts w:ascii="Times New Roman" w:hAnsi="Times New Roman" w:cs="Times New Roman"/>
                <w:sz w:val="24"/>
                <w:szCs w:val="24"/>
              </w:rPr>
            </w:pPr>
            <w:r w:rsidRPr="00A921F9">
              <w:rPr>
                <w:rFonts w:ascii="Times New Roman" w:hAnsi="Times New Roman" w:cs="Times New Roman"/>
                <w:sz w:val="24"/>
                <w:szCs w:val="24"/>
              </w:rPr>
              <w:t>Конечными результатами реализации подпрограммы является:</w:t>
            </w:r>
          </w:p>
          <w:p w:rsidR="00977DE9" w:rsidRPr="00A921F9" w:rsidRDefault="00977DE9" w:rsidP="00087E4B">
            <w:pPr>
              <w:tabs>
                <w:tab w:val="left" w:pos="396"/>
              </w:tabs>
              <w:spacing w:after="60"/>
              <w:ind w:left="34"/>
              <w:rPr>
                <w:rFonts w:ascii="Times New Roman" w:hAnsi="Times New Roman" w:cs="Times New Roman"/>
                <w:sz w:val="24"/>
                <w:szCs w:val="24"/>
              </w:rPr>
            </w:pPr>
            <w:r w:rsidRPr="00A921F9">
              <w:rPr>
                <w:rFonts w:ascii="Times New Roman" w:hAnsi="Times New Roman" w:cs="Times New Roman"/>
                <w:sz w:val="24"/>
                <w:szCs w:val="24"/>
              </w:rPr>
              <w:t xml:space="preserve"> Развитие потребительского рынка, повышение качества и доступности услуг общественного питания, торговли и бытового обслуживания на территории Красногорского района; </w:t>
            </w:r>
          </w:p>
          <w:p w:rsidR="00977DE9" w:rsidRPr="00A921F9" w:rsidRDefault="00977DE9" w:rsidP="00087E4B">
            <w:pPr>
              <w:tabs>
                <w:tab w:val="left" w:pos="396"/>
              </w:tabs>
              <w:spacing w:before="60" w:after="60"/>
              <w:ind w:left="34"/>
              <w:rPr>
                <w:rFonts w:ascii="Times New Roman" w:hAnsi="Times New Roman" w:cs="Times New Roman"/>
                <w:sz w:val="24"/>
                <w:szCs w:val="24"/>
              </w:rPr>
            </w:pPr>
            <w:r w:rsidRPr="00A921F9">
              <w:rPr>
                <w:rFonts w:ascii="Times New Roman" w:hAnsi="Times New Roman" w:cs="Times New Roman"/>
                <w:sz w:val="24"/>
                <w:szCs w:val="24"/>
              </w:rPr>
              <w:t>Состояние потребительского рынка оказывает непосредственное влияние:</w:t>
            </w:r>
          </w:p>
          <w:p w:rsidR="00977DE9" w:rsidRPr="00A921F9" w:rsidRDefault="00977DE9" w:rsidP="00087E4B">
            <w:pPr>
              <w:tabs>
                <w:tab w:val="left" w:pos="396"/>
                <w:tab w:val="left" w:pos="1134"/>
              </w:tabs>
              <w:spacing w:before="60" w:after="60"/>
              <w:rPr>
                <w:rFonts w:ascii="Times New Roman" w:hAnsi="Times New Roman" w:cs="Times New Roman"/>
                <w:sz w:val="24"/>
                <w:szCs w:val="24"/>
              </w:rPr>
            </w:pPr>
            <w:r w:rsidRPr="00A921F9">
              <w:rPr>
                <w:rFonts w:ascii="Times New Roman" w:hAnsi="Times New Roman" w:cs="Times New Roman"/>
                <w:sz w:val="24"/>
                <w:szCs w:val="24"/>
              </w:rPr>
              <w:t>1) на качество жизни населения района - за счет доступности товаров и услуг, в том числе – первой необходимости;</w:t>
            </w:r>
          </w:p>
          <w:p w:rsidR="00977DE9" w:rsidRPr="00A921F9" w:rsidRDefault="00977DE9" w:rsidP="00087E4B">
            <w:pPr>
              <w:tabs>
                <w:tab w:val="left" w:pos="396"/>
                <w:tab w:val="left" w:pos="1134"/>
              </w:tabs>
              <w:spacing w:before="60" w:after="60"/>
              <w:rPr>
                <w:rFonts w:ascii="Times New Roman" w:hAnsi="Times New Roman" w:cs="Times New Roman"/>
                <w:sz w:val="24"/>
                <w:szCs w:val="24"/>
              </w:rPr>
            </w:pPr>
            <w:r w:rsidRPr="00A921F9">
              <w:rPr>
                <w:rFonts w:ascii="Times New Roman" w:hAnsi="Times New Roman" w:cs="Times New Roman"/>
                <w:sz w:val="24"/>
                <w:szCs w:val="24"/>
              </w:rPr>
              <w:t>2) на доходы и занятость населения района – за счет создания рабочих мест в данном секторе экономики;</w:t>
            </w:r>
          </w:p>
          <w:p w:rsidR="00977DE9" w:rsidRPr="00A921F9" w:rsidRDefault="00977DE9" w:rsidP="00087E4B">
            <w:pPr>
              <w:tabs>
                <w:tab w:val="left" w:pos="396"/>
                <w:tab w:val="left" w:pos="1134"/>
              </w:tabs>
              <w:spacing w:before="60" w:after="60"/>
              <w:rPr>
                <w:rFonts w:ascii="Times New Roman" w:hAnsi="Times New Roman" w:cs="Times New Roman"/>
                <w:sz w:val="24"/>
                <w:szCs w:val="24"/>
              </w:rPr>
            </w:pPr>
            <w:r w:rsidRPr="00A921F9">
              <w:rPr>
                <w:rFonts w:ascii="Times New Roman" w:hAnsi="Times New Roman" w:cs="Times New Roman"/>
                <w:sz w:val="24"/>
                <w:szCs w:val="24"/>
              </w:rPr>
              <w:t xml:space="preserve">3) на доходы бюджета Красногорского района – за счет уплаты единого налога на вмененный доход, поступлений по патентной системе </w:t>
            </w:r>
            <w:r w:rsidRPr="00A921F9">
              <w:rPr>
                <w:rFonts w:ascii="Times New Roman" w:hAnsi="Times New Roman" w:cs="Times New Roman"/>
                <w:sz w:val="24"/>
                <w:szCs w:val="24"/>
              </w:rPr>
              <w:lastRenderedPageBreak/>
              <w:t>налогообложения субъектами предпринимательства, осуществляющими деятельность в сфере потребительского рынка.</w:t>
            </w:r>
          </w:p>
          <w:p w:rsidR="00977DE9" w:rsidRPr="0022299A" w:rsidRDefault="00977DE9" w:rsidP="0022299A">
            <w:pPr>
              <w:pStyle w:val="a3"/>
              <w:jc w:val="both"/>
              <w:rPr>
                <w:rFonts w:ascii="Times New Roman" w:hAnsi="Times New Roman" w:cs="Times New Roman"/>
                <w:sz w:val="24"/>
                <w:szCs w:val="24"/>
              </w:rPr>
            </w:pPr>
            <w:r w:rsidRPr="0022299A">
              <w:rPr>
                <w:rFonts w:ascii="Times New Roman" w:hAnsi="Times New Roman" w:cs="Times New Roman"/>
                <w:sz w:val="24"/>
                <w:szCs w:val="24"/>
              </w:rPr>
              <w:t xml:space="preserve">Для оценки результатов определены целевые показатели (индикаторы) подпрограммы, значения которых на конец </w:t>
            </w:r>
            <w:proofErr w:type="gramStart"/>
            <w:r w:rsidR="00F03B82">
              <w:rPr>
                <w:rFonts w:ascii="Times New Roman" w:hAnsi="Times New Roman" w:cs="Times New Roman"/>
                <w:sz w:val="24"/>
                <w:szCs w:val="24"/>
              </w:rPr>
              <w:t>реализации  подпрограммы</w:t>
            </w:r>
            <w:proofErr w:type="gramEnd"/>
            <w:r w:rsidR="00F03B82">
              <w:rPr>
                <w:rFonts w:ascii="Times New Roman" w:hAnsi="Times New Roman" w:cs="Times New Roman"/>
                <w:sz w:val="24"/>
                <w:szCs w:val="24"/>
              </w:rPr>
              <w:t xml:space="preserve"> (к 2024</w:t>
            </w:r>
            <w:r w:rsidRPr="0022299A">
              <w:rPr>
                <w:rFonts w:ascii="Times New Roman" w:hAnsi="Times New Roman" w:cs="Times New Roman"/>
                <w:sz w:val="24"/>
                <w:szCs w:val="24"/>
              </w:rPr>
              <w:t xml:space="preserve"> году) составят: </w:t>
            </w:r>
          </w:p>
          <w:p w:rsidR="00977DE9" w:rsidRPr="0022299A" w:rsidRDefault="00977DE9" w:rsidP="0022299A">
            <w:pPr>
              <w:pStyle w:val="a3"/>
              <w:jc w:val="both"/>
              <w:rPr>
                <w:rFonts w:ascii="Times New Roman" w:hAnsi="Times New Roman" w:cs="Times New Roman"/>
                <w:i/>
                <w:sz w:val="24"/>
                <w:szCs w:val="24"/>
              </w:rPr>
            </w:pPr>
            <w:r w:rsidRPr="0022299A">
              <w:rPr>
                <w:rFonts w:ascii="Times New Roman" w:hAnsi="Times New Roman" w:cs="Times New Roman"/>
                <w:sz w:val="24"/>
                <w:szCs w:val="24"/>
              </w:rPr>
              <w:t xml:space="preserve">объем розничного товарооборота (во всех каналах реализации) - </w:t>
            </w:r>
            <w:r w:rsidR="006858F4">
              <w:rPr>
                <w:rFonts w:ascii="Times New Roman" w:hAnsi="Times New Roman" w:cs="Times New Roman"/>
                <w:sz w:val="24"/>
                <w:szCs w:val="24"/>
              </w:rPr>
              <w:t xml:space="preserve"> О</w:t>
            </w:r>
            <w:r w:rsidR="00F03B82">
              <w:rPr>
                <w:rFonts w:ascii="Times New Roman" w:hAnsi="Times New Roman" w:cs="Times New Roman"/>
                <w:sz w:val="24"/>
                <w:szCs w:val="24"/>
              </w:rPr>
              <w:t>тменен</w:t>
            </w:r>
          </w:p>
          <w:p w:rsidR="00977DE9" w:rsidRPr="0022299A" w:rsidRDefault="00977DE9" w:rsidP="0022299A">
            <w:pPr>
              <w:pStyle w:val="a3"/>
              <w:jc w:val="both"/>
              <w:rPr>
                <w:rFonts w:ascii="Times New Roman" w:hAnsi="Times New Roman" w:cs="Times New Roman"/>
                <w:sz w:val="24"/>
                <w:szCs w:val="24"/>
              </w:rPr>
            </w:pPr>
            <w:r w:rsidRPr="0022299A">
              <w:rPr>
                <w:rFonts w:ascii="Times New Roman" w:hAnsi="Times New Roman" w:cs="Times New Roman"/>
                <w:sz w:val="24"/>
                <w:szCs w:val="24"/>
              </w:rPr>
              <w:tab/>
              <w:t xml:space="preserve">в том числе организаций </w:t>
            </w:r>
            <w:r w:rsidR="00F03B82">
              <w:rPr>
                <w:rFonts w:ascii="Times New Roman" w:hAnsi="Times New Roman" w:cs="Times New Roman"/>
                <w:sz w:val="24"/>
                <w:szCs w:val="24"/>
              </w:rPr>
              <w:t>потребительской кооперации - 215</w:t>
            </w:r>
            <w:r w:rsidRPr="0022299A">
              <w:rPr>
                <w:rFonts w:ascii="Times New Roman" w:hAnsi="Times New Roman" w:cs="Times New Roman"/>
                <w:sz w:val="24"/>
                <w:szCs w:val="24"/>
              </w:rPr>
              <w:t xml:space="preserve"> млн. рублей;</w:t>
            </w:r>
          </w:p>
          <w:p w:rsidR="00977DE9" w:rsidRPr="00A921F9" w:rsidRDefault="00977DE9" w:rsidP="0022299A">
            <w:pPr>
              <w:pStyle w:val="a3"/>
              <w:jc w:val="both"/>
            </w:pPr>
            <w:r w:rsidRPr="0022299A">
              <w:rPr>
                <w:rFonts w:ascii="Times New Roman" w:hAnsi="Times New Roman" w:cs="Times New Roman"/>
                <w:sz w:val="24"/>
                <w:szCs w:val="24"/>
              </w:rPr>
              <w:t>обеспеченность населения района пл</w:t>
            </w:r>
            <w:r w:rsidR="00F03B82">
              <w:rPr>
                <w:rFonts w:ascii="Times New Roman" w:hAnsi="Times New Roman" w:cs="Times New Roman"/>
                <w:sz w:val="24"/>
                <w:szCs w:val="24"/>
              </w:rPr>
              <w:t>ощадью торговых объектов – 510</w:t>
            </w:r>
            <w:r w:rsidRPr="0022299A">
              <w:rPr>
                <w:rFonts w:ascii="Times New Roman" w:hAnsi="Times New Roman" w:cs="Times New Roman"/>
                <w:sz w:val="24"/>
                <w:szCs w:val="24"/>
              </w:rPr>
              <w:t xml:space="preserve"> кв. м на 1000 чел. населения</w:t>
            </w:r>
            <w:r w:rsidRPr="00A921F9">
              <w:t>;</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 xml:space="preserve">число жителей населенных пунктов, в которых нет стационарных торговых </w:t>
            </w:r>
            <w:r w:rsidR="00F03B82">
              <w:t>объектов – 900</w:t>
            </w:r>
            <w:r w:rsidRPr="00A921F9">
              <w:t xml:space="preserve"> человека;</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об</w:t>
            </w:r>
            <w:r w:rsidR="00F03B82">
              <w:t>орот розничной торговли – 1130</w:t>
            </w:r>
            <w:r w:rsidRPr="00A921F9">
              <w:t xml:space="preserve"> млн. рублей;</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оборот общественн</w:t>
            </w:r>
            <w:r w:rsidR="00F03B82">
              <w:t>ого питания – Отменен</w:t>
            </w:r>
          </w:p>
          <w:p w:rsidR="00977DE9" w:rsidRPr="00A921F9" w:rsidRDefault="00977DE9" w:rsidP="00341660">
            <w:pPr>
              <w:pStyle w:val="a4"/>
              <w:numPr>
                <w:ilvl w:val="0"/>
                <w:numId w:val="37"/>
              </w:numPr>
              <w:tabs>
                <w:tab w:val="left" w:pos="318"/>
              </w:tabs>
              <w:spacing w:before="60" w:after="60"/>
              <w:ind w:left="318" w:right="57" w:hanging="284"/>
              <w:contextualSpacing w:val="0"/>
            </w:pPr>
            <w:r w:rsidRPr="00A921F9">
              <w:t>объем бытовых ус</w:t>
            </w:r>
            <w:r w:rsidR="00F03B82">
              <w:t>луг населению –Отменен</w:t>
            </w:r>
            <w:r w:rsidRPr="00A921F9">
              <w:t>;</w:t>
            </w:r>
          </w:p>
          <w:p w:rsidR="00977DE9" w:rsidRPr="00A921F9" w:rsidRDefault="00977DE9" w:rsidP="00F03B82">
            <w:pPr>
              <w:pStyle w:val="a4"/>
              <w:tabs>
                <w:tab w:val="left" w:pos="318"/>
              </w:tabs>
              <w:spacing w:before="60" w:after="60"/>
              <w:ind w:left="318" w:right="57"/>
              <w:contextualSpacing w:val="0"/>
            </w:pPr>
          </w:p>
        </w:tc>
      </w:tr>
    </w:tbl>
    <w:p w:rsidR="00977DE9" w:rsidRPr="00A921F9" w:rsidRDefault="00977DE9" w:rsidP="00977DE9">
      <w:pPr>
        <w:keepNext/>
        <w:spacing w:before="600" w:after="240"/>
        <w:jc w:val="center"/>
        <w:rPr>
          <w:rFonts w:ascii="Times New Roman" w:hAnsi="Times New Roman" w:cs="Times New Roman"/>
          <w:b/>
          <w:sz w:val="24"/>
          <w:szCs w:val="24"/>
        </w:rPr>
      </w:pPr>
      <w:r w:rsidRPr="00A921F9">
        <w:rPr>
          <w:rFonts w:ascii="Times New Roman" w:hAnsi="Times New Roman" w:cs="Times New Roman"/>
          <w:b/>
          <w:sz w:val="24"/>
          <w:szCs w:val="24"/>
        </w:rPr>
        <w:lastRenderedPageBreak/>
        <w:t>3.1. Характеристика сферы деятельности</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Торговая сеть Красногорского района состоит из 105 предприятий розничной торговли, в числе которых: 101 магазин, 3 торговых павильона, 1 киоск. Оборот розничной торговли за 2013 год составил 643,1 млн. руб. с ростом к уровню 2012 года в сопоставимых ценах на 104,9 %.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 xml:space="preserve">Объем розничного товарооборота за 2013 год составил 670,4 млн. рублей. Увеличение к уровню 2012 года в сопоставимых ценах – 105 процента.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 xml:space="preserve">В районе работают 22 предприятия общественного питания, из них 1 столовая, 2 бара, 1 </w:t>
      </w:r>
      <w:proofErr w:type="gramStart"/>
      <w:r w:rsidRPr="0022299A">
        <w:rPr>
          <w:rFonts w:ascii="Times New Roman" w:hAnsi="Times New Roman" w:cs="Times New Roman"/>
          <w:sz w:val="24"/>
          <w:szCs w:val="24"/>
        </w:rPr>
        <w:t>закусочная,  10</w:t>
      </w:r>
      <w:proofErr w:type="gramEnd"/>
      <w:r w:rsidRPr="0022299A">
        <w:rPr>
          <w:rFonts w:ascii="Times New Roman" w:hAnsi="Times New Roman" w:cs="Times New Roman"/>
          <w:sz w:val="24"/>
          <w:szCs w:val="24"/>
        </w:rPr>
        <w:t xml:space="preserve"> школьных столовых, 5 – столовые детских садов, 1 столовая детского дома. Оборот общественного питания за 2013 год составил 27,2 млн. рублей.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 xml:space="preserve">В районе работает 3 пекарни по </w:t>
      </w:r>
      <w:proofErr w:type="gramStart"/>
      <w:r w:rsidRPr="0022299A">
        <w:rPr>
          <w:rFonts w:ascii="Times New Roman" w:hAnsi="Times New Roman" w:cs="Times New Roman"/>
          <w:sz w:val="24"/>
          <w:szCs w:val="24"/>
        </w:rPr>
        <w:t>производству  хлебобулочных</w:t>
      </w:r>
      <w:proofErr w:type="gramEnd"/>
      <w:r w:rsidRPr="0022299A">
        <w:rPr>
          <w:rFonts w:ascii="Times New Roman" w:hAnsi="Times New Roman" w:cs="Times New Roman"/>
          <w:sz w:val="24"/>
          <w:szCs w:val="24"/>
        </w:rPr>
        <w:t xml:space="preserve"> изделий, цех по изготовлению безалкогольных напитков, имеется цех по переработке мяса. За 2013 год </w:t>
      </w:r>
      <w:proofErr w:type="gramStart"/>
      <w:r w:rsidRPr="0022299A">
        <w:rPr>
          <w:rFonts w:ascii="Times New Roman" w:hAnsi="Times New Roman" w:cs="Times New Roman"/>
          <w:sz w:val="24"/>
          <w:szCs w:val="24"/>
        </w:rPr>
        <w:t>произведено  502</w:t>
      </w:r>
      <w:proofErr w:type="gramEnd"/>
      <w:r w:rsidRPr="0022299A">
        <w:rPr>
          <w:rFonts w:ascii="Times New Roman" w:hAnsi="Times New Roman" w:cs="Times New Roman"/>
          <w:sz w:val="24"/>
          <w:szCs w:val="24"/>
        </w:rPr>
        <w:t xml:space="preserve">,6 тонн хлебобулочных изделий, 43,7 тыс. дал. безалкогольных напитков, в 2012 году эти показатели соответственно составляли 489 тонн и 43,7 тыс. дал. </w:t>
      </w:r>
    </w:p>
    <w:p w:rsidR="00977DE9" w:rsidRPr="0022299A" w:rsidRDefault="00977DE9" w:rsidP="00097222">
      <w:pPr>
        <w:pStyle w:val="a3"/>
        <w:spacing w:line="276" w:lineRule="auto"/>
        <w:ind w:firstLine="708"/>
        <w:jc w:val="both"/>
        <w:rPr>
          <w:rFonts w:ascii="Times New Roman" w:hAnsi="Times New Roman" w:cs="Times New Roman"/>
          <w:sz w:val="24"/>
          <w:szCs w:val="24"/>
        </w:rPr>
      </w:pPr>
      <w:r w:rsidRPr="0022299A">
        <w:rPr>
          <w:rFonts w:ascii="Times New Roman" w:hAnsi="Times New Roman" w:cs="Times New Roman"/>
          <w:sz w:val="24"/>
          <w:szCs w:val="24"/>
        </w:rPr>
        <w:t xml:space="preserve">Важную роль в организации торгового обслуживания жителей села занимает потребительская кооперация. В Красногорском районе 35 торговых объектов принадлежат потребительской кооперации. Розничный товарооборот потребительской кооперации </w:t>
      </w:r>
      <w:proofErr w:type="gramStart"/>
      <w:r w:rsidRPr="0022299A">
        <w:rPr>
          <w:rFonts w:ascii="Times New Roman" w:hAnsi="Times New Roman" w:cs="Times New Roman"/>
          <w:sz w:val="24"/>
          <w:szCs w:val="24"/>
        </w:rPr>
        <w:t>за  2013</w:t>
      </w:r>
      <w:proofErr w:type="gramEnd"/>
      <w:r w:rsidRPr="0022299A">
        <w:rPr>
          <w:rFonts w:ascii="Times New Roman" w:hAnsi="Times New Roman" w:cs="Times New Roman"/>
          <w:sz w:val="24"/>
          <w:szCs w:val="24"/>
        </w:rPr>
        <w:t xml:space="preserve"> год составил 226  млн. рублей. По сравнению с предыдущим годом наблюдается рост активности деятельности потребительской кооперации.</w:t>
      </w:r>
    </w:p>
    <w:p w:rsidR="00977DE9" w:rsidRDefault="00977DE9" w:rsidP="0022299A">
      <w:pPr>
        <w:pStyle w:val="a3"/>
        <w:ind w:firstLine="708"/>
        <w:jc w:val="both"/>
        <w:rPr>
          <w:rFonts w:ascii="Times New Roman" w:hAnsi="Times New Roman" w:cs="Times New Roman"/>
          <w:sz w:val="24"/>
          <w:szCs w:val="24"/>
        </w:rPr>
      </w:pPr>
      <w:r w:rsidRPr="0022299A">
        <w:rPr>
          <w:rFonts w:ascii="Times New Roman" w:hAnsi="Times New Roman" w:cs="Times New Roman"/>
          <w:sz w:val="24"/>
          <w:szCs w:val="24"/>
        </w:rPr>
        <w:t>Сведения, характеризующие состояние розничной торговли за период с 2009 по 2013 годы:</w:t>
      </w:r>
    </w:p>
    <w:p w:rsidR="00097222" w:rsidRPr="0022299A" w:rsidRDefault="00097222" w:rsidP="0022299A">
      <w:pPr>
        <w:pStyle w:val="a3"/>
        <w:ind w:firstLine="708"/>
        <w:jc w:val="both"/>
        <w:rPr>
          <w:rFonts w:ascii="Times New Roman" w:hAnsi="Times New Roman" w:cs="Times New Roman"/>
          <w:sz w:val="24"/>
          <w:szCs w:val="24"/>
        </w:rPr>
      </w:pPr>
    </w:p>
    <w:tbl>
      <w:tblPr>
        <w:tblW w:w="9654" w:type="dxa"/>
        <w:tblInd w:w="93" w:type="dxa"/>
        <w:tblLook w:val="04A0" w:firstRow="1" w:lastRow="0" w:firstColumn="1" w:lastColumn="0" w:noHBand="0" w:noVBand="1"/>
      </w:tblPr>
      <w:tblGrid>
        <w:gridCol w:w="4410"/>
        <w:gridCol w:w="1134"/>
        <w:gridCol w:w="1134"/>
        <w:gridCol w:w="992"/>
        <w:gridCol w:w="992"/>
        <w:gridCol w:w="992"/>
      </w:tblGrid>
      <w:tr w:rsidR="00977DE9" w:rsidRPr="00A921F9" w:rsidTr="0022299A">
        <w:trPr>
          <w:trHeight w:val="604"/>
          <w:tblHead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2009 г.</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2010 г.</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2011 г.</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2012 г.</w:t>
            </w:r>
          </w:p>
        </w:tc>
        <w:tc>
          <w:tcPr>
            <w:tcW w:w="992" w:type="dxa"/>
            <w:tcBorders>
              <w:top w:val="single" w:sz="4" w:space="0" w:color="auto"/>
              <w:left w:val="nil"/>
              <w:bottom w:val="single" w:sz="4" w:space="0" w:color="auto"/>
              <w:right w:val="single" w:sz="4" w:space="0" w:color="auto"/>
            </w:tcBorders>
            <w:vAlign w:val="center"/>
          </w:tcPr>
          <w:p w:rsidR="00977DE9" w:rsidRPr="00A921F9" w:rsidRDefault="00977DE9" w:rsidP="00087E4B">
            <w:pPr>
              <w:keepNext/>
              <w:keepLines/>
              <w:spacing w:before="40" w:after="40"/>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2013 г.</w:t>
            </w:r>
          </w:p>
        </w:tc>
      </w:tr>
      <w:tr w:rsidR="00977DE9" w:rsidRPr="00A921F9" w:rsidTr="0022299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977DE9" w:rsidRPr="00A921F9" w:rsidRDefault="00977DE9" w:rsidP="00087E4B">
            <w:pPr>
              <w:keepNext/>
              <w:keepLines/>
              <w:spacing w:before="40" w:after="40"/>
              <w:rPr>
                <w:rFonts w:ascii="Times New Roman" w:hAnsi="Times New Roman" w:cs="Times New Roman"/>
                <w:bCs/>
                <w:sz w:val="24"/>
                <w:szCs w:val="24"/>
              </w:rPr>
            </w:pPr>
            <w:r w:rsidRPr="00A921F9">
              <w:rPr>
                <w:rFonts w:ascii="Times New Roman" w:hAnsi="Times New Roman" w:cs="Times New Roman"/>
                <w:bCs/>
                <w:sz w:val="24"/>
                <w:szCs w:val="24"/>
              </w:rPr>
              <w:t>Розничный товарооборот, млн. рублей</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385,7</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450,4</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535,0</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596,5</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keepNext/>
              <w:keepLines/>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670,3</w:t>
            </w:r>
          </w:p>
        </w:tc>
      </w:tr>
      <w:tr w:rsidR="00977DE9" w:rsidRPr="00A921F9" w:rsidTr="0022299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tcPr>
          <w:p w:rsidR="00977DE9" w:rsidRPr="00A921F9" w:rsidRDefault="00977DE9" w:rsidP="00087E4B">
            <w:pPr>
              <w:tabs>
                <w:tab w:val="left" w:pos="-55"/>
              </w:tabs>
              <w:spacing w:before="40" w:after="40"/>
              <w:ind w:left="34" w:right="57"/>
              <w:rPr>
                <w:rFonts w:ascii="Times New Roman" w:hAnsi="Times New Roman" w:cs="Times New Roman"/>
                <w:bCs/>
                <w:sz w:val="24"/>
                <w:szCs w:val="24"/>
              </w:rPr>
            </w:pPr>
            <w:r w:rsidRPr="00A921F9">
              <w:rPr>
                <w:rFonts w:ascii="Times New Roman" w:hAnsi="Times New Roman" w:cs="Times New Roman"/>
                <w:sz w:val="24"/>
                <w:szCs w:val="24"/>
              </w:rPr>
              <w:t>в том числе организаций потребительской кооперации</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150,0</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166,4</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183,1</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195,9</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226,0</w:t>
            </w:r>
          </w:p>
        </w:tc>
      </w:tr>
      <w:tr w:rsidR="00977DE9" w:rsidRPr="00A921F9" w:rsidTr="0022299A">
        <w:trPr>
          <w:trHeight w:val="300"/>
        </w:trPr>
        <w:tc>
          <w:tcPr>
            <w:tcW w:w="4410" w:type="dxa"/>
            <w:tcBorders>
              <w:top w:val="nil"/>
              <w:left w:val="single" w:sz="4" w:space="0" w:color="auto"/>
              <w:bottom w:val="single" w:sz="4" w:space="0" w:color="auto"/>
              <w:right w:val="single" w:sz="4" w:space="0" w:color="auto"/>
            </w:tcBorders>
            <w:shd w:val="clear" w:color="auto" w:fill="auto"/>
            <w:vAlign w:val="center"/>
          </w:tcPr>
          <w:p w:rsidR="00977DE9" w:rsidRPr="00A921F9" w:rsidRDefault="00977DE9" w:rsidP="00087E4B">
            <w:pPr>
              <w:tabs>
                <w:tab w:val="left" w:pos="-55"/>
              </w:tabs>
              <w:spacing w:before="40" w:after="40"/>
              <w:ind w:left="34" w:right="57"/>
              <w:rPr>
                <w:rFonts w:ascii="Times New Roman" w:hAnsi="Times New Roman" w:cs="Times New Roman"/>
                <w:sz w:val="24"/>
                <w:szCs w:val="24"/>
              </w:rPr>
            </w:pPr>
            <w:r w:rsidRPr="00A921F9">
              <w:rPr>
                <w:rFonts w:ascii="Times New Roman" w:hAnsi="Times New Roman" w:cs="Times New Roman"/>
                <w:sz w:val="24"/>
                <w:szCs w:val="24"/>
              </w:rPr>
              <w:t>Оборот розничной торговли, млн. руб.</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370,6</w:t>
            </w:r>
          </w:p>
        </w:tc>
        <w:tc>
          <w:tcPr>
            <w:tcW w:w="1134"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433,5</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513,9</w:t>
            </w:r>
          </w:p>
        </w:tc>
        <w:tc>
          <w:tcPr>
            <w:tcW w:w="992" w:type="dxa"/>
            <w:tcBorders>
              <w:top w:val="nil"/>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573,1</w:t>
            </w:r>
          </w:p>
        </w:tc>
        <w:tc>
          <w:tcPr>
            <w:tcW w:w="992" w:type="dxa"/>
            <w:tcBorders>
              <w:top w:val="nil"/>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643,1</w:t>
            </w:r>
          </w:p>
        </w:tc>
      </w:tr>
      <w:tr w:rsidR="00977DE9" w:rsidRPr="00A921F9" w:rsidTr="0022299A">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977DE9" w:rsidRPr="00A921F9" w:rsidRDefault="00977DE9" w:rsidP="00087E4B">
            <w:pPr>
              <w:spacing w:before="40" w:after="40"/>
              <w:rPr>
                <w:rFonts w:ascii="Times New Roman" w:hAnsi="Times New Roman" w:cs="Times New Roman"/>
                <w:bCs/>
                <w:sz w:val="24"/>
                <w:szCs w:val="24"/>
              </w:rPr>
            </w:pPr>
            <w:r w:rsidRPr="00A921F9">
              <w:rPr>
                <w:rFonts w:ascii="Times New Roman" w:hAnsi="Times New Roman" w:cs="Times New Roman"/>
                <w:bCs/>
                <w:sz w:val="24"/>
                <w:szCs w:val="24"/>
              </w:rPr>
              <w:t>Оборот общественного питания,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15,1</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16,9</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21,1</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23,4</w:t>
            </w:r>
          </w:p>
        </w:tc>
        <w:tc>
          <w:tcPr>
            <w:tcW w:w="992" w:type="dxa"/>
            <w:tcBorders>
              <w:top w:val="single" w:sz="4" w:space="0" w:color="auto"/>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27,2</w:t>
            </w:r>
          </w:p>
        </w:tc>
      </w:tr>
      <w:tr w:rsidR="00977DE9" w:rsidRPr="00A921F9" w:rsidTr="0022299A">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977DE9" w:rsidRPr="00A921F9" w:rsidRDefault="00977DE9" w:rsidP="00087E4B">
            <w:pPr>
              <w:spacing w:before="40" w:after="40"/>
              <w:rPr>
                <w:rFonts w:ascii="Times New Roman" w:hAnsi="Times New Roman" w:cs="Times New Roman"/>
                <w:bCs/>
                <w:sz w:val="24"/>
                <w:szCs w:val="24"/>
              </w:rPr>
            </w:pPr>
            <w:r w:rsidRPr="00A921F9">
              <w:rPr>
                <w:rFonts w:ascii="Times New Roman" w:hAnsi="Times New Roman" w:cs="Times New Roman"/>
                <w:bCs/>
                <w:sz w:val="24"/>
                <w:szCs w:val="24"/>
              </w:rPr>
              <w:lastRenderedPageBreak/>
              <w:t>Объем бытовых услуг населению, млн. рублей</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2,5</w:t>
            </w:r>
          </w:p>
        </w:tc>
        <w:tc>
          <w:tcPr>
            <w:tcW w:w="1134"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5,8</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5,4</w:t>
            </w:r>
          </w:p>
        </w:tc>
        <w:tc>
          <w:tcPr>
            <w:tcW w:w="992" w:type="dxa"/>
            <w:tcBorders>
              <w:top w:val="single" w:sz="4" w:space="0" w:color="auto"/>
              <w:left w:val="nil"/>
              <w:bottom w:val="single" w:sz="4" w:space="0" w:color="auto"/>
              <w:right w:val="single" w:sz="4" w:space="0" w:color="auto"/>
            </w:tcBorders>
            <w:shd w:val="clear" w:color="auto" w:fill="auto"/>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5,0</w:t>
            </w:r>
          </w:p>
        </w:tc>
        <w:tc>
          <w:tcPr>
            <w:tcW w:w="992" w:type="dxa"/>
            <w:tcBorders>
              <w:top w:val="single" w:sz="4" w:space="0" w:color="auto"/>
              <w:left w:val="nil"/>
              <w:bottom w:val="single" w:sz="4" w:space="0" w:color="auto"/>
              <w:right w:val="single" w:sz="4" w:space="0" w:color="auto"/>
            </w:tcBorders>
            <w:vAlign w:val="center"/>
          </w:tcPr>
          <w:p w:rsidR="00977DE9" w:rsidRPr="00A921F9" w:rsidRDefault="00977DE9" w:rsidP="00087E4B">
            <w:pPr>
              <w:spacing w:before="40" w:after="40"/>
              <w:jc w:val="center"/>
              <w:rPr>
                <w:rFonts w:ascii="Times New Roman" w:hAnsi="Times New Roman" w:cs="Times New Roman"/>
                <w:bCs/>
                <w:sz w:val="24"/>
                <w:szCs w:val="24"/>
              </w:rPr>
            </w:pPr>
            <w:r w:rsidRPr="00A921F9">
              <w:rPr>
                <w:rFonts w:ascii="Times New Roman" w:hAnsi="Times New Roman" w:cs="Times New Roman"/>
                <w:bCs/>
                <w:sz w:val="24"/>
                <w:szCs w:val="24"/>
              </w:rPr>
              <w:t>7,5*</w:t>
            </w:r>
          </w:p>
        </w:tc>
      </w:tr>
    </w:tbl>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 Оценка</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По розничному товарообороту на душу населения Красногорский район </w:t>
      </w:r>
      <w:proofErr w:type="gramStart"/>
      <w:r w:rsidRPr="00A921F9">
        <w:rPr>
          <w:rFonts w:ascii="Times New Roman" w:hAnsi="Times New Roman" w:cs="Times New Roman"/>
          <w:bCs/>
          <w:sz w:val="24"/>
          <w:szCs w:val="24"/>
        </w:rPr>
        <w:t>занимает  13</w:t>
      </w:r>
      <w:proofErr w:type="gramEnd"/>
      <w:r w:rsidRPr="00A921F9">
        <w:rPr>
          <w:rFonts w:ascii="Times New Roman" w:hAnsi="Times New Roman" w:cs="Times New Roman"/>
          <w:bCs/>
          <w:sz w:val="24"/>
          <w:szCs w:val="24"/>
        </w:rPr>
        <w:t xml:space="preserve"> место среди муниципальных районов республики. </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bCs/>
          <w:sz w:val="24"/>
          <w:szCs w:val="24"/>
        </w:rPr>
        <w:t xml:space="preserve">Обеспеченность населения района площадью торговых объектов по состоянию </w:t>
      </w:r>
      <w:proofErr w:type="gramStart"/>
      <w:r w:rsidRPr="00A921F9">
        <w:rPr>
          <w:rFonts w:ascii="Times New Roman" w:hAnsi="Times New Roman" w:cs="Times New Roman"/>
          <w:bCs/>
          <w:sz w:val="24"/>
          <w:szCs w:val="24"/>
        </w:rPr>
        <w:t>на  1</w:t>
      </w:r>
      <w:proofErr w:type="gramEnd"/>
      <w:r w:rsidRPr="00A921F9">
        <w:rPr>
          <w:rFonts w:ascii="Times New Roman" w:hAnsi="Times New Roman" w:cs="Times New Roman"/>
          <w:bCs/>
          <w:sz w:val="24"/>
          <w:szCs w:val="24"/>
        </w:rPr>
        <w:t xml:space="preserve"> января 2014 года составила 438,4 кв. м на 1000 человек населения (средний показатель по республике 694 кв. м на 1000 человек населения). </w:t>
      </w:r>
      <w:r w:rsidRPr="00A921F9">
        <w:rPr>
          <w:rFonts w:ascii="Times New Roman" w:hAnsi="Times New Roman" w:cs="Times New Roman"/>
          <w:sz w:val="24"/>
          <w:szCs w:val="24"/>
        </w:rPr>
        <w:t xml:space="preserve">Постановлением Правительства Удмуртской Республики от 14 марта 2011 г. № 57 утверждены нормативы минимальной обеспеченности населения площадью торговых объектов на период 2011-2014 годов в разрезе муниципальных образований. Для Красногорского района суммарный норматив минимальной обеспеченности населения площадью торговых объектов установлен в размере 332 кв. </w:t>
      </w:r>
      <w:proofErr w:type="gramStart"/>
      <w:r w:rsidRPr="00A921F9">
        <w:rPr>
          <w:rFonts w:ascii="Times New Roman" w:hAnsi="Times New Roman" w:cs="Times New Roman"/>
          <w:sz w:val="24"/>
          <w:szCs w:val="24"/>
        </w:rPr>
        <w:t>м  на</w:t>
      </w:r>
      <w:proofErr w:type="gramEnd"/>
      <w:r w:rsidRPr="00A921F9">
        <w:rPr>
          <w:rFonts w:ascii="Times New Roman" w:hAnsi="Times New Roman" w:cs="Times New Roman"/>
          <w:sz w:val="24"/>
          <w:szCs w:val="24"/>
        </w:rPr>
        <w:t xml:space="preserve"> 1000 чел. населения, в том числе по продаже продовольственных товаров – 101 </w:t>
      </w:r>
      <w:proofErr w:type="spellStart"/>
      <w:r w:rsidRPr="00A921F9">
        <w:rPr>
          <w:rFonts w:ascii="Times New Roman" w:hAnsi="Times New Roman" w:cs="Times New Roman"/>
          <w:sz w:val="24"/>
          <w:szCs w:val="24"/>
        </w:rPr>
        <w:t>кв.м</w:t>
      </w:r>
      <w:proofErr w:type="spellEnd"/>
      <w:r w:rsidRPr="00A921F9">
        <w:rPr>
          <w:rFonts w:ascii="Times New Roman" w:hAnsi="Times New Roman" w:cs="Times New Roman"/>
          <w:sz w:val="24"/>
          <w:szCs w:val="24"/>
        </w:rPr>
        <w:t xml:space="preserve">., непродовольственных – 231 </w:t>
      </w:r>
      <w:proofErr w:type="spellStart"/>
      <w:r w:rsidRPr="00A921F9">
        <w:rPr>
          <w:rFonts w:ascii="Times New Roman" w:hAnsi="Times New Roman" w:cs="Times New Roman"/>
          <w:sz w:val="24"/>
          <w:szCs w:val="24"/>
        </w:rPr>
        <w:t>кв.м</w:t>
      </w:r>
      <w:proofErr w:type="spellEnd"/>
      <w:r w:rsidRPr="00A921F9">
        <w:rPr>
          <w:rFonts w:ascii="Times New Roman" w:hAnsi="Times New Roman" w:cs="Times New Roman"/>
          <w:sz w:val="24"/>
          <w:szCs w:val="24"/>
        </w:rPr>
        <w:t>.</w:t>
      </w:r>
    </w:p>
    <w:p w:rsidR="00977DE9" w:rsidRPr="00A921F9" w:rsidRDefault="00977DE9" w:rsidP="00CE249B">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Остро в Красногорском районе стоит проблема в организации торгового обслуживания в населенных пунктах с малой численностью населения. Торговая сеть концентрируется в районном центре с. Красногорское </w:t>
      </w:r>
      <w:proofErr w:type="gramStart"/>
      <w:r w:rsidRPr="00A921F9">
        <w:rPr>
          <w:rFonts w:ascii="Times New Roman" w:hAnsi="Times New Roman" w:cs="Times New Roman"/>
          <w:bCs/>
          <w:sz w:val="24"/>
          <w:szCs w:val="24"/>
        </w:rPr>
        <w:t>и  в</w:t>
      </w:r>
      <w:proofErr w:type="gramEnd"/>
      <w:r w:rsidRPr="00A921F9">
        <w:rPr>
          <w:rFonts w:ascii="Times New Roman" w:hAnsi="Times New Roman" w:cs="Times New Roman"/>
          <w:bCs/>
          <w:sz w:val="24"/>
          <w:szCs w:val="24"/>
        </w:rPr>
        <w:t xml:space="preserve"> центральных населенных пунктах сельских поселений, где проживает большая часть населения района. При этом 1148 человек (12,0 процентов населения района) проживает в 39 населенном пункте, где нет стационарных объектов торговли. Для таких населенных </w:t>
      </w:r>
      <w:proofErr w:type="gramStart"/>
      <w:r w:rsidRPr="00A921F9">
        <w:rPr>
          <w:rFonts w:ascii="Times New Roman" w:hAnsi="Times New Roman" w:cs="Times New Roman"/>
          <w:bCs/>
          <w:sz w:val="24"/>
          <w:szCs w:val="24"/>
        </w:rPr>
        <w:t>пунктов  остро</w:t>
      </w:r>
      <w:proofErr w:type="gramEnd"/>
      <w:r w:rsidRPr="00A921F9">
        <w:rPr>
          <w:rFonts w:ascii="Times New Roman" w:hAnsi="Times New Roman" w:cs="Times New Roman"/>
          <w:bCs/>
          <w:sz w:val="24"/>
          <w:szCs w:val="24"/>
        </w:rPr>
        <w:t xml:space="preserve"> встает вопрос доставки товаров первой необходимости.</w:t>
      </w:r>
    </w:p>
    <w:p w:rsidR="00CE249B" w:rsidRPr="00A921F9" w:rsidRDefault="00977DE9" w:rsidP="00CE249B">
      <w:pPr>
        <w:keepNext/>
        <w:autoSpaceDE w:val="0"/>
        <w:autoSpaceDN w:val="0"/>
        <w:adjustRightInd w:val="0"/>
        <w:spacing w:line="240"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об обеспеченности населения Красногорского района торговыми объектами</w:t>
      </w:r>
      <w:r w:rsidRPr="00A921F9">
        <w:rPr>
          <w:rStyle w:val="af1"/>
          <w:rFonts w:ascii="Times New Roman" w:hAnsi="Times New Roman" w:cs="Times New Roman"/>
          <w:bCs/>
          <w:sz w:val="24"/>
          <w:szCs w:val="24"/>
        </w:rPr>
        <w:footnoteReference w:id="3"/>
      </w:r>
      <w:r w:rsidRPr="00A921F9">
        <w:rPr>
          <w:rFonts w:ascii="Times New Roman" w:hAnsi="Times New Roman" w:cs="Times New Roman"/>
          <w:bCs/>
          <w:sz w:val="24"/>
          <w:szCs w:val="24"/>
        </w:rPr>
        <w:t>:</w:t>
      </w:r>
    </w:p>
    <w:tbl>
      <w:tblPr>
        <w:tblW w:w="9654" w:type="dxa"/>
        <w:tblInd w:w="93" w:type="dxa"/>
        <w:tblLayout w:type="fixed"/>
        <w:tblLook w:val="04A0" w:firstRow="1" w:lastRow="0" w:firstColumn="1" w:lastColumn="0" w:noHBand="0" w:noVBand="1"/>
      </w:tblPr>
      <w:tblGrid>
        <w:gridCol w:w="486"/>
        <w:gridCol w:w="3357"/>
        <w:gridCol w:w="1559"/>
        <w:gridCol w:w="1134"/>
        <w:gridCol w:w="1276"/>
        <w:gridCol w:w="1842"/>
      </w:tblGrid>
      <w:tr w:rsidR="00977DE9" w:rsidRPr="00A921F9" w:rsidTr="00097222">
        <w:trPr>
          <w:trHeight w:val="1449"/>
          <w:tblHead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DE9" w:rsidRPr="00A921F9" w:rsidRDefault="00977DE9" w:rsidP="00087E4B">
            <w:pPr>
              <w:jc w:val="center"/>
              <w:rPr>
                <w:rFonts w:ascii="Times New Roman" w:hAnsi="Times New Roman" w:cs="Times New Roman"/>
                <w:bCs/>
                <w:color w:val="000000"/>
                <w:sz w:val="24"/>
                <w:szCs w:val="24"/>
              </w:rPr>
            </w:pPr>
            <w:r w:rsidRPr="00A921F9">
              <w:rPr>
                <w:rFonts w:ascii="Times New Roman" w:hAnsi="Times New Roman" w:cs="Times New Roman"/>
                <w:bCs/>
                <w:color w:val="000000"/>
                <w:sz w:val="24"/>
                <w:szCs w:val="24"/>
              </w:rPr>
              <w:t>№ п/п</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Название сельского поселения, населённого пункта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Численность населения по состоянию на 01.01.2014 г., чел.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Количество торговых объектов,                ед.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Площадь торговых объектов,             кв. м</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7DE9" w:rsidRPr="00CE249B" w:rsidRDefault="00977DE9" w:rsidP="00097222">
            <w:pPr>
              <w:pStyle w:val="a3"/>
              <w:rPr>
                <w:rFonts w:ascii="Times New Roman" w:hAnsi="Times New Roman" w:cs="Times New Roman"/>
              </w:rPr>
            </w:pPr>
            <w:r w:rsidRPr="00CE249B">
              <w:rPr>
                <w:rFonts w:ascii="Times New Roman" w:hAnsi="Times New Roman" w:cs="Times New Roman"/>
              </w:rPr>
              <w:t>Обеспеченность населения торговой площадью в расчете на 1000 чел. населения, кв. м</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1</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proofErr w:type="spellStart"/>
            <w:r w:rsidRPr="00097222">
              <w:rPr>
                <w:rFonts w:ascii="Times New Roman" w:hAnsi="Times New Roman" w:cs="Times New Roman"/>
                <w:sz w:val="24"/>
                <w:szCs w:val="24"/>
              </w:rPr>
              <w:t>Агрикольское</w:t>
            </w:r>
            <w:proofErr w:type="spellEnd"/>
            <w:r w:rsidRPr="00097222">
              <w:rPr>
                <w:rFonts w:ascii="Times New Roman" w:hAnsi="Times New Roman" w:cs="Times New Roman"/>
                <w:sz w:val="24"/>
                <w:szCs w:val="24"/>
              </w:rPr>
              <w:t xml:space="preserve">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1358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129,0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94,99</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Агриколь</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725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68,0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93,8</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Кулемино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Тура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Клабуки</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48</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437,5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Коровкинцы</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Большая Игра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Малая Игра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Потапово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Убытьдур</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Тараканово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74</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Старое </w:t>
            </w:r>
            <w:proofErr w:type="spellStart"/>
            <w:r w:rsidRPr="00097222">
              <w:rPr>
                <w:rFonts w:ascii="Times New Roman" w:hAnsi="Times New Roman" w:cs="Times New Roman"/>
                <w:sz w:val="24"/>
                <w:szCs w:val="24"/>
              </w:rPr>
              <w:t>Кычино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Малягурт</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79</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40,0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503,6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Рябово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Юшур</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Сюрзяне</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2</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Архангельское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375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109,4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Архангельское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283</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109,4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386,6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Новый Караул</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Рылово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3</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Сельское поселение Валамаз</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732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118,36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Валамаз</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732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118,36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4</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Васильевское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572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188,48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329,5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Васильевское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219</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74,48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340,1</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Шахрово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Гаинцы</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Каркалай</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Артык</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138</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83,0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601,4</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Демидовцы</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Мельниченки</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Старый </w:t>
            </w:r>
            <w:proofErr w:type="spellStart"/>
            <w:r w:rsidRPr="00097222">
              <w:rPr>
                <w:rFonts w:ascii="Times New Roman" w:hAnsi="Times New Roman" w:cs="Times New Roman"/>
                <w:sz w:val="24"/>
                <w:szCs w:val="24"/>
              </w:rPr>
              <w:t>Кеновай</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19</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Елово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Мухино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31,0</w:t>
            </w: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476,7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Чумаки</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Черныши</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Огородники</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5</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proofErr w:type="spellStart"/>
            <w:r w:rsidRPr="00097222">
              <w:rPr>
                <w:rFonts w:ascii="Times New Roman" w:hAnsi="Times New Roman" w:cs="Times New Roman"/>
                <w:sz w:val="24"/>
                <w:szCs w:val="24"/>
              </w:rPr>
              <w:t>Дебинское</w:t>
            </w:r>
            <w:proofErr w:type="spellEnd"/>
            <w:r w:rsidRPr="00097222">
              <w:rPr>
                <w:rFonts w:ascii="Times New Roman" w:hAnsi="Times New Roman" w:cs="Times New Roman"/>
                <w:sz w:val="24"/>
                <w:szCs w:val="24"/>
              </w:rPr>
              <w:t xml:space="preserve">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585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93,3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159,5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село </w:t>
            </w:r>
            <w:proofErr w:type="spellStart"/>
            <w:r w:rsidRPr="00097222">
              <w:rPr>
                <w:rFonts w:ascii="Times New Roman" w:hAnsi="Times New Roman" w:cs="Times New Roman"/>
                <w:sz w:val="24"/>
                <w:szCs w:val="24"/>
              </w:rPr>
              <w:t>Дебы</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331</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65,3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197,3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Зотово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Удмуртский Караул</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28,0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350,0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Русский Караул</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Старый </w:t>
            </w:r>
            <w:proofErr w:type="spellStart"/>
            <w:r w:rsidRPr="00097222">
              <w:rPr>
                <w:rFonts w:ascii="Times New Roman" w:hAnsi="Times New Roman" w:cs="Times New Roman"/>
                <w:sz w:val="24"/>
                <w:szCs w:val="24"/>
              </w:rPr>
              <w:t>Качкашур</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58</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Тукташ</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72</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6</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Сельское поселение </w:t>
            </w:r>
            <w:proofErr w:type="spellStart"/>
            <w:r w:rsidRPr="00097222">
              <w:rPr>
                <w:rFonts w:ascii="Times New Roman" w:hAnsi="Times New Roman" w:cs="Times New Roman"/>
                <w:sz w:val="24"/>
                <w:szCs w:val="24"/>
              </w:rPr>
              <w:t>Кокман</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91,28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296,3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село </w:t>
            </w:r>
            <w:proofErr w:type="spellStart"/>
            <w:r w:rsidRPr="00097222">
              <w:rPr>
                <w:rFonts w:ascii="Times New Roman" w:hAnsi="Times New Roman" w:cs="Times New Roman"/>
                <w:sz w:val="24"/>
                <w:szCs w:val="24"/>
              </w:rPr>
              <w:t>Кокман</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91,28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296,3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7</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Красногорское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4367</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67</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3111,73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712,6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Красногорское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4117</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66</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3069,73</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745,6</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Багыр</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203</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42,0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206,9</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Касаткино</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Котомка</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Ново-</w:t>
            </w:r>
            <w:proofErr w:type="spellStart"/>
            <w:r w:rsidRPr="00097222">
              <w:rPr>
                <w:rFonts w:ascii="Times New Roman" w:hAnsi="Times New Roman" w:cs="Times New Roman"/>
                <w:sz w:val="24"/>
                <w:szCs w:val="24"/>
              </w:rPr>
              <w:t>Кычино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30</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8</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 </w:t>
            </w:r>
            <w:proofErr w:type="spellStart"/>
            <w:r w:rsidRPr="00097222">
              <w:rPr>
                <w:rFonts w:ascii="Times New Roman" w:hAnsi="Times New Roman" w:cs="Times New Roman"/>
                <w:sz w:val="24"/>
                <w:szCs w:val="24"/>
              </w:rPr>
              <w:t>Курьинское</w:t>
            </w:r>
            <w:proofErr w:type="spellEnd"/>
            <w:r w:rsidRPr="00097222">
              <w:rPr>
                <w:rFonts w:ascii="Times New Roman" w:hAnsi="Times New Roman" w:cs="Times New Roman"/>
                <w:sz w:val="24"/>
                <w:szCs w:val="24"/>
              </w:rPr>
              <w:t xml:space="preserve"> сельское поселение </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550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191,08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347,4</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село Курья</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433</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155,08</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358,2</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lastRenderedPageBreak/>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Ботаниха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36,0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391,3</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Бухма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Большой Полом</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13</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9</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Прохоровское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408</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67,54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165,5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Бараны</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230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32,54</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141,5</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Прохорово</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54</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35,0</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648,1</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Захватай</w:t>
            </w:r>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Вавилово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65</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Нефедово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11</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bCs/>
                <w:sz w:val="24"/>
                <w:szCs w:val="24"/>
              </w:rPr>
            </w:pPr>
          </w:p>
        </w:tc>
        <w:tc>
          <w:tcPr>
            <w:tcW w:w="3357" w:type="dxa"/>
            <w:tcBorders>
              <w:top w:val="nil"/>
              <w:left w:val="nil"/>
              <w:bottom w:val="single" w:sz="4" w:space="0" w:color="auto"/>
              <w:right w:val="single" w:sz="4" w:space="0" w:color="auto"/>
            </w:tcBorders>
            <w:shd w:val="clear" w:color="auto" w:fill="auto"/>
            <w:noWrap/>
            <w:vAlign w:val="center"/>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деревня </w:t>
            </w:r>
            <w:proofErr w:type="spellStart"/>
            <w:r w:rsidRPr="00097222">
              <w:rPr>
                <w:rFonts w:ascii="Times New Roman" w:hAnsi="Times New Roman" w:cs="Times New Roman"/>
                <w:sz w:val="24"/>
                <w:szCs w:val="24"/>
              </w:rPr>
              <w:t>Бурово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26</w:t>
            </w:r>
          </w:p>
        </w:tc>
        <w:tc>
          <w:tcPr>
            <w:tcW w:w="1134"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10</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proofErr w:type="spellStart"/>
            <w:r w:rsidRPr="00097222">
              <w:rPr>
                <w:rFonts w:ascii="Times New Roman" w:hAnsi="Times New Roman" w:cs="Times New Roman"/>
                <w:sz w:val="24"/>
                <w:szCs w:val="24"/>
              </w:rPr>
              <w:t>Селеговское</w:t>
            </w:r>
            <w:proofErr w:type="spellEnd"/>
            <w:r w:rsidRPr="00097222">
              <w:rPr>
                <w:rFonts w:ascii="Times New Roman" w:hAnsi="Times New Roman" w:cs="Times New Roman"/>
                <w:sz w:val="24"/>
                <w:szCs w:val="24"/>
              </w:rPr>
              <w:t xml:space="preserve"> сельское поселение</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84,6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291,7</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 xml:space="preserve">село Большой </w:t>
            </w:r>
            <w:proofErr w:type="spellStart"/>
            <w:r w:rsidRPr="00097222">
              <w:rPr>
                <w:rFonts w:ascii="Times New Roman" w:hAnsi="Times New Roman" w:cs="Times New Roman"/>
                <w:sz w:val="24"/>
                <w:szCs w:val="24"/>
              </w:rPr>
              <w:t>Селег</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260</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84,6</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325,4</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Большие Чуваши</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16</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деревня Пивовары</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14</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0,0</w:t>
            </w:r>
          </w:p>
        </w:tc>
      </w:tr>
      <w:tr w:rsidR="00977DE9" w:rsidRPr="00A921F9" w:rsidTr="00CE249B">
        <w:trPr>
          <w:trHeight w:val="30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bCs/>
                <w:sz w:val="24"/>
                <w:szCs w:val="24"/>
              </w:rPr>
            </w:pPr>
            <w:r w:rsidRPr="00097222">
              <w:rPr>
                <w:rFonts w:ascii="Times New Roman" w:hAnsi="Times New Roman" w:cs="Times New Roman"/>
                <w:bCs/>
                <w:sz w:val="24"/>
                <w:szCs w:val="24"/>
              </w:rPr>
              <w:t> </w:t>
            </w:r>
          </w:p>
        </w:tc>
        <w:tc>
          <w:tcPr>
            <w:tcW w:w="3357"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097222">
            <w:pPr>
              <w:pStyle w:val="a3"/>
              <w:rPr>
                <w:rFonts w:ascii="Times New Roman" w:hAnsi="Times New Roman" w:cs="Times New Roman"/>
                <w:sz w:val="24"/>
                <w:szCs w:val="24"/>
              </w:rPr>
            </w:pPr>
            <w:r w:rsidRPr="00097222">
              <w:rPr>
                <w:rFonts w:ascii="Times New Roman" w:hAnsi="Times New Roman" w:cs="Times New Roman"/>
                <w:sz w:val="24"/>
                <w:szCs w:val="24"/>
              </w:rPr>
              <w:t>Итого по муниципальному району</w:t>
            </w:r>
          </w:p>
        </w:tc>
        <w:tc>
          <w:tcPr>
            <w:tcW w:w="1559"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9545</w:t>
            </w:r>
          </w:p>
        </w:tc>
        <w:tc>
          <w:tcPr>
            <w:tcW w:w="1134"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104</w:t>
            </w:r>
          </w:p>
        </w:tc>
        <w:tc>
          <w:tcPr>
            <w:tcW w:w="1276"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4184,77</w:t>
            </w:r>
          </w:p>
        </w:tc>
        <w:tc>
          <w:tcPr>
            <w:tcW w:w="1842" w:type="dxa"/>
            <w:tcBorders>
              <w:top w:val="nil"/>
              <w:left w:val="nil"/>
              <w:bottom w:val="single" w:sz="4" w:space="0" w:color="auto"/>
              <w:right w:val="single" w:sz="4" w:space="0" w:color="auto"/>
            </w:tcBorders>
            <w:shd w:val="clear" w:color="auto" w:fill="auto"/>
            <w:noWrap/>
            <w:vAlign w:val="center"/>
            <w:hideMark/>
          </w:tcPr>
          <w:p w:rsidR="00977DE9" w:rsidRPr="00097222" w:rsidRDefault="00977DE9" w:rsidP="00CE249B">
            <w:pPr>
              <w:pStyle w:val="a3"/>
              <w:jc w:val="center"/>
              <w:rPr>
                <w:rFonts w:ascii="Times New Roman" w:hAnsi="Times New Roman" w:cs="Times New Roman"/>
                <w:sz w:val="24"/>
                <w:szCs w:val="24"/>
              </w:rPr>
            </w:pPr>
            <w:r w:rsidRPr="00097222">
              <w:rPr>
                <w:rFonts w:ascii="Times New Roman" w:hAnsi="Times New Roman" w:cs="Times New Roman"/>
                <w:sz w:val="24"/>
                <w:szCs w:val="24"/>
              </w:rPr>
              <w:t>438,4</w:t>
            </w:r>
          </w:p>
        </w:tc>
      </w:tr>
    </w:tbl>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Слабо развита в районе розничная торговля непродовольственными товарами.  В числе причин: низкая покупательная способность населения, а также возможность приобрести товары в г. Глазове или г. Ижевске, где уровень развития торговли значительно выше, чем в Красногорском районе.</w:t>
      </w:r>
    </w:p>
    <w:p w:rsidR="00977DE9" w:rsidRPr="00A921F9" w:rsidRDefault="00977DE9" w:rsidP="00CE249B">
      <w:pPr>
        <w:ind w:firstLine="697"/>
        <w:jc w:val="center"/>
        <w:rPr>
          <w:rFonts w:ascii="Times New Roman" w:hAnsi="Times New Roman" w:cs="Times New Roman"/>
          <w:sz w:val="24"/>
          <w:szCs w:val="24"/>
        </w:rPr>
      </w:pPr>
      <w:r w:rsidRPr="00A921F9">
        <w:rPr>
          <w:rFonts w:ascii="Times New Roman" w:hAnsi="Times New Roman" w:cs="Times New Roman"/>
          <w:b/>
          <w:sz w:val="24"/>
          <w:szCs w:val="24"/>
        </w:rPr>
        <w:t>3.2. Приоритеты, цели и задачи</w:t>
      </w:r>
    </w:p>
    <w:p w:rsidR="00977DE9" w:rsidRPr="00A921F9" w:rsidRDefault="00977DE9" w:rsidP="00977DE9">
      <w:pPr>
        <w:ind w:firstLine="697"/>
        <w:jc w:val="both"/>
        <w:rPr>
          <w:rFonts w:ascii="Times New Roman" w:hAnsi="Times New Roman" w:cs="Times New Roman"/>
          <w:sz w:val="24"/>
          <w:szCs w:val="24"/>
        </w:rPr>
      </w:pPr>
      <w:r w:rsidRPr="00A921F9">
        <w:rPr>
          <w:rFonts w:ascii="Times New Roman" w:hAnsi="Times New Roman" w:cs="Times New Roman"/>
          <w:bCs/>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рамках подпрограммы отнесены вопросы создания условий для обеспечения поселений, входящих в состав муниципального района, услугами связи, общественного питания, торговли и бытового обслуживания, </w:t>
      </w:r>
      <w:r w:rsidRPr="00A921F9">
        <w:rPr>
          <w:rFonts w:ascii="Times New Roman" w:hAnsi="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A921F9">
        <w:rPr>
          <w:rFonts w:ascii="Times New Roman" w:hAnsi="Times New Roman" w:cs="Times New Roman"/>
          <w:bCs/>
          <w:sz w:val="24"/>
          <w:szCs w:val="24"/>
        </w:rPr>
        <w:t>.</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Правовые основы осуществления торговой деятельности в Российской Федерации установлены Федеральным законом от 28 декабря 2009 года № 381-ФЗ «Об основах государственного регулирования торговой деятельности в Российской Федерации», Законом Российской Федерации от 7 февраля 1992 года № 2300-1 «О защите прав потребителей».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законом от 30 декабря 2006 года № 271-ФЗ «О розничных рынках и о внесении изменений в Трудовой кодекс Российской Федерации».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lastRenderedPageBreak/>
        <w:t>Программой социально-экономического развития Красногорского района на 2010-2014 годы, утвержденной решением Совета депутатов муниципального образования «Красногорский район» от 26 марта 2010 г. № 317, определены цель и направления развития потребительского рынка в районе на 2010-2014 годы.  Согласно указанному документу целью развития потребительского рынка является совершенствование механизма, форм, условий взаимодействия между производителями, продавцами и потребителями товаров и услуг с целью удовлетворения взаимных потребностей. Главными направлениями развития потребительского рынка в районе на 2010-2014 годы определены:</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proofErr w:type="gramStart"/>
      <w:r w:rsidRPr="00A921F9">
        <w:rPr>
          <w:bCs w:val="0"/>
        </w:rPr>
        <w:t>увеличение  товарооборота</w:t>
      </w:r>
      <w:proofErr w:type="gramEnd"/>
      <w:r w:rsidRPr="00A921F9">
        <w:rPr>
          <w:bCs w:val="0"/>
        </w:rPr>
        <w:t xml:space="preserve"> и объема бытовых услуг;</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развитие стационарной сети с современным архитектурным оформлением;</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дальнейшее внедрение прогрессивных форм обслуживания покупателей (организация торгового процесса по системе самообслуживания, применение дисконтных карт и др.), новых видов бытовых услуг;</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 xml:space="preserve">расширение </w:t>
      </w:r>
      <w:proofErr w:type="gramStart"/>
      <w:r w:rsidRPr="00A921F9">
        <w:rPr>
          <w:bCs w:val="0"/>
        </w:rPr>
        <w:t>сети  общественного</w:t>
      </w:r>
      <w:proofErr w:type="gramEnd"/>
      <w:r w:rsidRPr="00A921F9">
        <w:rPr>
          <w:bCs w:val="0"/>
        </w:rPr>
        <w:t xml:space="preserve"> питания;</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содействие в подготовке, переподготовке и повышению квалификации специалистов сферы обслуживания.</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Постановлением Администра</w:t>
      </w:r>
      <w:r w:rsidR="00D52E38">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xml:space="preserve"> от 15.08.2013 года № 767 утверждена и реализуется муниципальная программа «Развитие потребительского </w:t>
      </w:r>
      <w:proofErr w:type="gramStart"/>
      <w:r w:rsidRPr="00A921F9">
        <w:rPr>
          <w:rFonts w:ascii="Times New Roman" w:hAnsi="Times New Roman" w:cs="Times New Roman"/>
          <w:bCs/>
          <w:sz w:val="24"/>
          <w:szCs w:val="24"/>
        </w:rPr>
        <w:t>рынка  муниципа</w:t>
      </w:r>
      <w:r w:rsidR="00D52E38">
        <w:rPr>
          <w:rFonts w:ascii="Times New Roman" w:hAnsi="Times New Roman" w:cs="Times New Roman"/>
          <w:bCs/>
          <w:sz w:val="24"/>
          <w:szCs w:val="24"/>
        </w:rPr>
        <w:t>льного</w:t>
      </w:r>
      <w:proofErr w:type="gramEnd"/>
      <w:r w:rsidR="00D52E38">
        <w:rPr>
          <w:rFonts w:ascii="Times New Roman" w:hAnsi="Times New Roman" w:cs="Times New Roman"/>
          <w:bCs/>
          <w:sz w:val="24"/>
          <w:szCs w:val="24"/>
        </w:rPr>
        <w:t xml:space="preserve"> образования Красногорский район</w:t>
      </w:r>
      <w:r w:rsidRPr="00A921F9">
        <w:rPr>
          <w:rFonts w:ascii="Times New Roman" w:hAnsi="Times New Roman" w:cs="Times New Roman"/>
          <w:bCs/>
          <w:sz w:val="24"/>
          <w:szCs w:val="24"/>
        </w:rPr>
        <w:t xml:space="preserve"> (2013 - 2015 годы».</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Согласно Прогноза социально-экономического разви</w:t>
      </w:r>
      <w:r w:rsidR="00D52E38">
        <w:rPr>
          <w:rFonts w:ascii="Times New Roman" w:hAnsi="Times New Roman" w:cs="Times New Roman"/>
          <w:bCs/>
          <w:sz w:val="24"/>
          <w:szCs w:val="24"/>
        </w:rPr>
        <w:t xml:space="preserve">тия муниципального образования </w:t>
      </w:r>
      <w:r w:rsidR="0059345E">
        <w:rPr>
          <w:rFonts w:ascii="Times New Roman" w:hAnsi="Times New Roman" w:cs="Times New Roman"/>
          <w:bCs/>
          <w:sz w:val="24"/>
          <w:szCs w:val="24"/>
        </w:rPr>
        <w:t>«</w:t>
      </w:r>
      <w:r w:rsidR="00D52E38">
        <w:rPr>
          <w:rFonts w:ascii="Times New Roman" w:hAnsi="Times New Roman" w:cs="Times New Roman"/>
          <w:bCs/>
          <w:sz w:val="24"/>
          <w:szCs w:val="24"/>
        </w:rPr>
        <w:t>Красногорский район</w:t>
      </w:r>
      <w:r w:rsidR="0059345E">
        <w:rPr>
          <w:rFonts w:ascii="Times New Roman" w:hAnsi="Times New Roman" w:cs="Times New Roman"/>
          <w:bCs/>
          <w:sz w:val="24"/>
          <w:szCs w:val="24"/>
        </w:rPr>
        <w:t>»</w:t>
      </w:r>
      <w:r w:rsidRPr="00A921F9">
        <w:rPr>
          <w:rFonts w:ascii="Times New Roman" w:hAnsi="Times New Roman" w:cs="Times New Roman"/>
          <w:bCs/>
          <w:sz w:val="24"/>
          <w:szCs w:val="24"/>
        </w:rPr>
        <w:t xml:space="preserve"> на 2014-2016 годы, утвержденному Решением Совета депута</w:t>
      </w:r>
      <w:r w:rsidR="00D52E38">
        <w:rPr>
          <w:rFonts w:ascii="Times New Roman" w:hAnsi="Times New Roman" w:cs="Times New Roman"/>
          <w:bCs/>
          <w:sz w:val="24"/>
          <w:szCs w:val="24"/>
        </w:rPr>
        <w:t xml:space="preserve">тов муниципального образования </w:t>
      </w:r>
      <w:r w:rsidR="0059345E">
        <w:rPr>
          <w:rFonts w:ascii="Times New Roman" w:hAnsi="Times New Roman" w:cs="Times New Roman"/>
          <w:bCs/>
          <w:sz w:val="24"/>
          <w:szCs w:val="24"/>
        </w:rPr>
        <w:t>«</w:t>
      </w:r>
      <w:r w:rsidRPr="00A921F9">
        <w:rPr>
          <w:rFonts w:ascii="Times New Roman" w:hAnsi="Times New Roman" w:cs="Times New Roman"/>
          <w:bCs/>
          <w:sz w:val="24"/>
          <w:szCs w:val="24"/>
        </w:rPr>
        <w:t>Красног</w:t>
      </w:r>
      <w:r w:rsidR="00D52E38">
        <w:rPr>
          <w:rFonts w:ascii="Times New Roman" w:hAnsi="Times New Roman" w:cs="Times New Roman"/>
          <w:bCs/>
          <w:sz w:val="24"/>
          <w:szCs w:val="24"/>
        </w:rPr>
        <w:t>орский район</w:t>
      </w:r>
      <w:r w:rsidR="0059345E">
        <w:rPr>
          <w:rFonts w:ascii="Times New Roman" w:hAnsi="Times New Roman" w:cs="Times New Roman"/>
          <w:bCs/>
          <w:sz w:val="24"/>
          <w:szCs w:val="24"/>
        </w:rPr>
        <w:t>»</w:t>
      </w:r>
      <w:r w:rsidRPr="00A921F9">
        <w:rPr>
          <w:rFonts w:ascii="Times New Roman" w:hAnsi="Times New Roman" w:cs="Times New Roman"/>
          <w:bCs/>
          <w:sz w:val="24"/>
          <w:szCs w:val="24"/>
        </w:rPr>
        <w:t xml:space="preserve"> от 26 декабря 2013 года № 159 «О прогнозе социально-экономического разви</w:t>
      </w:r>
      <w:r w:rsidR="00D52E38">
        <w:rPr>
          <w:rFonts w:ascii="Times New Roman" w:hAnsi="Times New Roman" w:cs="Times New Roman"/>
          <w:bCs/>
          <w:sz w:val="24"/>
          <w:szCs w:val="24"/>
        </w:rPr>
        <w:t xml:space="preserve">тия муниципального образования </w:t>
      </w:r>
      <w:r w:rsidR="0059345E">
        <w:rPr>
          <w:rFonts w:ascii="Times New Roman" w:hAnsi="Times New Roman" w:cs="Times New Roman"/>
          <w:bCs/>
          <w:sz w:val="24"/>
          <w:szCs w:val="24"/>
        </w:rPr>
        <w:t>«</w:t>
      </w:r>
      <w:r w:rsidR="00D52E38">
        <w:rPr>
          <w:rFonts w:ascii="Times New Roman" w:hAnsi="Times New Roman" w:cs="Times New Roman"/>
          <w:bCs/>
          <w:sz w:val="24"/>
          <w:szCs w:val="24"/>
        </w:rPr>
        <w:t>Красногорский район</w:t>
      </w:r>
      <w:r w:rsidR="0059345E">
        <w:rPr>
          <w:rFonts w:ascii="Times New Roman" w:hAnsi="Times New Roman" w:cs="Times New Roman"/>
          <w:bCs/>
          <w:sz w:val="24"/>
          <w:szCs w:val="24"/>
        </w:rPr>
        <w:t>»</w:t>
      </w:r>
      <w:r w:rsidRPr="00A921F9">
        <w:rPr>
          <w:rFonts w:ascii="Times New Roman" w:hAnsi="Times New Roman" w:cs="Times New Roman"/>
          <w:bCs/>
          <w:sz w:val="24"/>
          <w:szCs w:val="24"/>
        </w:rPr>
        <w:t xml:space="preserve"> на 2014-2016 годы», главными задачами потребительского рынка в ближайшие годы будут строительство новых, модернизация и реконструкция существующих торговых объектов, расширение сетей общественного питания и бытового обслуживания. Для этого планируется:</w:t>
      </w:r>
    </w:p>
    <w:p w:rsidR="00977DE9" w:rsidRPr="00A921F9" w:rsidRDefault="00977DE9" w:rsidP="00341660">
      <w:pPr>
        <w:pStyle w:val="a4"/>
        <w:numPr>
          <w:ilvl w:val="0"/>
          <w:numId w:val="33"/>
        </w:numPr>
        <w:tabs>
          <w:tab w:val="left" w:pos="993"/>
        </w:tabs>
        <w:autoSpaceDE w:val="0"/>
        <w:autoSpaceDN w:val="0"/>
        <w:adjustRightInd w:val="0"/>
        <w:spacing w:before="0" w:line="276" w:lineRule="auto"/>
        <w:ind w:left="0" w:firstLine="709"/>
        <w:jc w:val="both"/>
        <w:rPr>
          <w:bCs w:val="0"/>
        </w:rPr>
      </w:pPr>
      <w:r w:rsidRPr="00A921F9">
        <w:rPr>
          <w:bCs w:val="0"/>
        </w:rPr>
        <w:t xml:space="preserve">в с. Красногорское строительство двух универсальных магазинов, строительство одного магазина в с. </w:t>
      </w:r>
      <w:proofErr w:type="spellStart"/>
      <w:r w:rsidRPr="00A921F9">
        <w:rPr>
          <w:bCs w:val="0"/>
        </w:rPr>
        <w:t>Дебы</w:t>
      </w:r>
      <w:proofErr w:type="spellEnd"/>
      <w:r w:rsidRPr="00A921F9">
        <w:rPr>
          <w:bCs w:val="0"/>
        </w:rPr>
        <w:t>.</w:t>
      </w:r>
    </w:p>
    <w:p w:rsidR="00977DE9" w:rsidRPr="00E41CA1" w:rsidRDefault="00977DE9" w:rsidP="00E41CA1">
      <w:pPr>
        <w:tabs>
          <w:tab w:val="left" w:pos="0"/>
        </w:tabs>
        <w:autoSpaceDE w:val="0"/>
        <w:autoSpaceDN w:val="0"/>
        <w:adjustRightInd w:val="0"/>
        <w:jc w:val="both"/>
        <w:rPr>
          <w:rFonts w:ascii="Times New Roman" w:hAnsi="Times New Roman" w:cs="Times New Roman"/>
          <w:sz w:val="24"/>
          <w:szCs w:val="24"/>
        </w:rPr>
      </w:pPr>
      <w:r w:rsidRPr="00A921F9">
        <w:rPr>
          <w:rFonts w:ascii="Times New Roman" w:hAnsi="Times New Roman" w:cs="Times New Roman"/>
          <w:sz w:val="24"/>
          <w:szCs w:val="24"/>
        </w:rPr>
        <w:tab/>
        <w:t>Модернизация системы школьного питания является одним из приоритетов государственной политики. Постановлением Администра</w:t>
      </w:r>
      <w:r w:rsidR="00D52E38">
        <w:rPr>
          <w:rFonts w:ascii="Times New Roman" w:hAnsi="Times New Roman" w:cs="Times New Roman"/>
          <w:sz w:val="24"/>
          <w:szCs w:val="24"/>
        </w:rPr>
        <w:t>ции муниципального образования Красногорский район</w:t>
      </w:r>
      <w:r w:rsidRPr="00A921F9">
        <w:rPr>
          <w:rFonts w:ascii="Times New Roman" w:hAnsi="Times New Roman" w:cs="Times New Roman"/>
          <w:sz w:val="24"/>
          <w:szCs w:val="24"/>
        </w:rPr>
        <w:t xml:space="preserve"> от 13 мая 2009 года № </w:t>
      </w:r>
      <w:proofErr w:type="gramStart"/>
      <w:r w:rsidRPr="00A921F9">
        <w:rPr>
          <w:rFonts w:ascii="Times New Roman" w:hAnsi="Times New Roman" w:cs="Times New Roman"/>
          <w:sz w:val="24"/>
          <w:szCs w:val="24"/>
        </w:rPr>
        <w:t>346  утверждена</w:t>
      </w:r>
      <w:proofErr w:type="gramEnd"/>
      <w:r w:rsidRPr="00A921F9">
        <w:rPr>
          <w:rFonts w:ascii="Times New Roman" w:hAnsi="Times New Roman" w:cs="Times New Roman"/>
          <w:sz w:val="24"/>
          <w:szCs w:val="24"/>
        </w:rPr>
        <w:t xml:space="preserve"> и реализуется муниципальная целевая программа «Детское и школьное питание» муниципального образования «Красного</w:t>
      </w:r>
      <w:r w:rsidR="00E41CA1">
        <w:rPr>
          <w:rFonts w:ascii="Times New Roman" w:hAnsi="Times New Roman" w:cs="Times New Roman"/>
          <w:sz w:val="24"/>
          <w:szCs w:val="24"/>
        </w:rPr>
        <w:t>рский район» на 2010-2014 годы.</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Целью подпрограммы является развитие потребительского рынка на территории района, повышение качества и доступности услуг общественного питания, торговли и бытового обслуживания на т</w:t>
      </w:r>
      <w:r w:rsidR="00217067">
        <w:rPr>
          <w:rFonts w:ascii="Times New Roman" w:hAnsi="Times New Roman" w:cs="Times New Roman"/>
          <w:bCs/>
          <w:sz w:val="24"/>
          <w:szCs w:val="24"/>
        </w:rPr>
        <w:t xml:space="preserve">ерритории Красногорского района. </w:t>
      </w:r>
      <w:r w:rsidRPr="00A921F9">
        <w:rPr>
          <w:rFonts w:ascii="Times New Roman" w:hAnsi="Times New Roman" w:cs="Times New Roman"/>
          <w:bCs/>
          <w:sz w:val="24"/>
          <w:szCs w:val="24"/>
        </w:rPr>
        <w:t>Для достижения поставленной цели в рамках подпрограммы будут решаться следующие задачи:</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rPr>
          <w:bCs w:val="0"/>
        </w:rPr>
        <w:t>Стимулирование развития торговли, в том числе в малонаселенных пунктах.</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rPr>
          <w:bCs w:val="0"/>
        </w:rPr>
        <w:t>Развитие потребительской кооперации, осуществляющей торгово-закупочную деятельность в сельской местности.</w:t>
      </w:r>
    </w:p>
    <w:p w:rsidR="00977DE9" w:rsidRPr="00A921F9" w:rsidRDefault="00977DE9" w:rsidP="00341660">
      <w:pPr>
        <w:pStyle w:val="a4"/>
        <w:numPr>
          <w:ilvl w:val="0"/>
          <w:numId w:val="36"/>
        </w:numPr>
        <w:tabs>
          <w:tab w:val="left" w:pos="1134"/>
        </w:tabs>
        <w:autoSpaceDE w:val="0"/>
        <w:autoSpaceDN w:val="0"/>
        <w:adjustRightInd w:val="0"/>
        <w:spacing w:before="0" w:line="276" w:lineRule="auto"/>
        <w:ind w:left="0" w:firstLine="709"/>
        <w:jc w:val="both"/>
        <w:rPr>
          <w:bCs w:val="0"/>
        </w:rPr>
      </w:pPr>
      <w:r w:rsidRPr="00A921F9">
        <w:rPr>
          <w:bCs w:val="0"/>
        </w:rPr>
        <w:t>Стимулирование развития общественного питания и бытовых услуг.</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lastRenderedPageBreak/>
        <w:t>3.3. Целевые показатели (индикаторы)</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В качестве целевых показателей (индикаторов) подпрограммы определены:</w:t>
      </w:r>
    </w:p>
    <w:p w:rsidR="00977DE9" w:rsidRPr="00CE249B" w:rsidRDefault="00CE249B" w:rsidP="00CE249B">
      <w:pPr>
        <w:pStyle w:val="a3"/>
        <w:ind w:firstLine="708"/>
        <w:jc w:val="both"/>
        <w:rPr>
          <w:rFonts w:ascii="Times New Roman" w:hAnsi="Times New Roman" w:cs="Times New Roman"/>
          <w:i/>
          <w:sz w:val="24"/>
          <w:szCs w:val="24"/>
        </w:rPr>
      </w:pPr>
      <w:r>
        <w:rPr>
          <w:rFonts w:ascii="Times New Roman" w:hAnsi="Times New Roman" w:cs="Times New Roman"/>
          <w:sz w:val="24"/>
          <w:szCs w:val="24"/>
        </w:rPr>
        <w:t xml:space="preserve">1) </w:t>
      </w:r>
      <w:r w:rsidR="00977DE9" w:rsidRPr="00CE249B">
        <w:rPr>
          <w:rFonts w:ascii="Times New Roman" w:hAnsi="Times New Roman" w:cs="Times New Roman"/>
          <w:sz w:val="24"/>
          <w:szCs w:val="24"/>
        </w:rPr>
        <w:t>Розничный товарооборот (во всех каналах реализации), в том числе организаций потребительской кооперации, млн. рублей.</w:t>
      </w:r>
      <w:r w:rsidR="006858F4">
        <w:rPr>
          <w:rFonts w:ascii="Times New Roman" w:hAnsi="Times New Roman" w:cs="Times New Roman"/>
          <w:sz w:val="24"/>
          <w:szCs w:val="24"/>
        </w:rPr>
        <w:t xml:space="preserve"> (</w:t>
      </w:r>
      <w:r w:rsidR="006858F4" w:rsidRPr="006858F4">
        <w:rPr>
          <w:rFonts w:ascii="Times New Roman" w:hAnsi="Times New Roman" w:cs="Times New Roman"/>
          <w:sz w:val="24"/>
          <w:szCs w:val="24"/>
          <w:u w:val="single"/>
        </w:rPr>
        <w:t>Отменен</w:t>
      </w:r>
      <w:r w:rsidR="009B5C44">
        <w:rPr>
          <w:rFonts w:ascii="Times New Roman" w:hAnsi="Times New Roman" w:cs="Times New Roman"/>
          <w:sz w:val="24"/>
          <w:szCs w:val="24"/>
          <w:u w:val="single"/>
        </w:rPr>
        <w:t xml:space="preserve"> ввиду отсутствия статистики</w:t>
      </w:r>
      <w:r w:rsidR="006858F4" w:rsidRPr="006858F4">
        <w:rPr>
          <w:rFonts w:ascii="Times New Roman" w:hAnsi="Times New Roman" w:cs="Times New Roman"/>
          <w:sz w:val="24"/>
          <w:szCs w:val="24"/>
          <w:u w:val="single"/>
        </w:rPr>
        <w:t>)</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объем развития потребительского рынка на территории района; характеризует уровень потребления товаров населением, его потребительскую способность.</w:t>
      </w:r>
    </w:p>
    <w:p w:rsidR="00977DE9" w:rsidRPr="00CE249B" w:rsidRDefault="00CE249B" w:rsidP="00CE249B">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977DE9" w:rsidRPr="00CE249B">
        <w:rPr>
          <w:rFonts w:ascii="Times New Roman" w:hAnsi="Times New Roman" w:cs="Times New Roman"/>
          <w:sz w:val="24"/>
          <w:szCs w:val="24"/>
        </w:rPr>
        <w:t>Обеспеченность населения района площадью торговых объектов, кв. м на 1000 чел. населения.</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торговую инфраструктуру района.</w:t>
      </w:r>
    </w:p>
    <w:p w:rsidR="00977DE9" w:rsidRPr="00CE249B" w:rsidRDefault="00CE249B" w:rsidP="00CE249B">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977DE9" w:rsidRPr="00CE249B">
        <w:rPr>
          <w:rFonts w:ascii="Times New Roman" w:hAnsi="Times New Roman" w:cs="Times New Roman"/>
          <w:sz w:val="24"/>
          <w:szCs w:val="24"/>
        </w:rPr>
        <w:t>Число жителей населенных пунктов, в которых нет стационарных торговых объектов, человек.</w:t>
      </w:r>
    </w:p>
    <w:p w:rsidR="00977DE9" w:rsidRPr="00CE249B" w:rsidRDefault="00977DE9" w:rsidP="00CE249B">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Показатель отражает размещение объектов розничной торговли по территории района, характеризует уровень доступности товаров для населения.</w:t>
      </w:r>
    </w:p>
    <w:p w:rsidR="00977DE9" w:rsidRPr="00CE249B" w:rsidRDefault="00977DE9" w:rsidP="00CE249B">
      <w:pPr>
        <w:pStyle w:val="a3"/>
        <w:numPr>
          <w:ilvl w:val="0"/>
          <w:numId w:val="64"/>
        </w:numPr>
        <w:jc w:val="both"/>
        <w:rPr>
          <w:rFonts w:ascii="Times New Roman" w:hAnsi="Times New Roman" w:cs="Times New Roman"/>
          <w:sz w:val="24"/>
          <w:szCs w:val="24"/>
        </w:rPr>
      </w:pPr>
      <w:r w:rsidRPr="00CE249B">
        <w:rPr>
          <w:rFonts w:ascii="Times New Roman" w:hAnsi="Times New Roman" w:cs="Times New Roman"/>
          <w:sz w:val="24"/>
          <w:szCs w:val="24"/>
        </w:rPr>
        <w:t xml:space="preserve">Оборот розничной торговли, млн. руб. </w:t>
      </w:r>
    </w:p>
    <w:p w:rsidR="00977DE9" w:rsidRPr="00CE249B" w:rsidRDefault="00977DE9" w:rsidP="00CE249B">
      <w:pPr>
        <w:pStyle w:val="a3"/>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уровень развития розничной торговли на территории района.</w:t>
      </w:r>
    </w:p>
    <w:p w:rsidR="00977DE9" w:rsidRPr="006858F4" w:rsidRDefault="00977DE9" w:rsidP="006858F4">
      <w:pPr>
        <w:pStyle w:val="a3"/>
        <w:numPr>
          <w:ilvl w:val="0"/>
          <w:numId w:val="64"/>
        </w:numPr>
        <w:jc w:val="both"/>
        <w:rPr>
          <w:rFonts w:ascii="Times New Roman" w:hAnsi="Times New Roman" w:cs="Times New Roman"/>
          <w:i/>
          <w:sz w:val="24"/>
          <w:szCs w:val="24"/>
        </w:rPr>
      </w:pPr>
      <w:r w:rsidRPr="00CE249B">
        <w:rPr>
          <w:rFonts w:ascii="Times New Roman" w:hAnsi="Times New Roman" w:cs="Times New Roman"/>
          <w:sz w:val="24"/>
          <w:szCs w:val="24"/>
        </w:rPr>
        <w:t>Оборот общественного питания, млн. рублей.</w:t>
      </w:r>
      <w:r w:rsidR="006858F4">
        <w:rPr>
          <w:rFonts w:ascii="Times New Roman" w:hAnsi="Times New Roman" w:cs="Times New Roman"/>
          <w:sz w:val="24"/>
          <w:szCs w:val="24"/>
        </w:rPr>
        <w:t xml:space="preserve">  (</w:t>
      </w:r>
      <w:r w:rsidR="006858F4" w:rsidRPr="006858F4">
        <w:rPr>
          <w:rFonts w:ascii="Times New Roman" w:hAnsi="Times New Roman" w:cs="Times New Roman"/>
          <w:sz w:val="24"/>
          <w:szCs w:val="24"/>
          <w:u w:val="single"/>
        </w:rPr>
        <w:t>Отменен</w:t>
      </w:r>
      <w:r w:rsidR="009B5C44">
        <w:rPr>
          <w:rFonts w:ascii="Times New Roman" w:hAnsi="Times New Roman" w:cs="Times New Roman"/>
          <w:sz w:val="24"/>
          <w:szCs w:val="24"/>
          <w:u w:val="single"/>
        </w:rPr>
        <w:t xml:space="preserve"> ввиду отсутствия статистики</w:t>
      </w:r>
      <w:r w:rsidR="006858F4" w:rsidRPr="006858F4">
        <w:rPr>
          <w:rFonts w:ascii="Times New Roman" w:hAnsi="Times New Roman" w:cs="Times New Roman"/>
          <w:sz w:val="24"/>
          <w:szCs w:val="24"/>
          <w:u w:val="single"/>
        </w:rPr>
        <w:t>)</w:t>
      </w:r>
    </w:p>
    <w:p w:rsidR="00977DE9" w:rsidRPr="00CE249B" w:rsidRDefault="00977DE9" w:rsidP="00CE249B">
      <w:pPr>
        <w:pStyle w:val="a3"/>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уровень развития общественного питания на территории района.</w:t>
      </w:r>
    </w:p>
    <w:p w:rsidR="00977DE9" w:rsidRPr="006858F4" w:rsidRDefault="00977DE9" w:rsidP="006858F4">
      <w:pPr>
        <w:pStyle w:val="a3"/>
        <w:numPr>
          <w:ilvl w:val="0"/>
          <w:numId w:val="64"/>
        </w:numPr>
        <w:jc w:val="both"/>
        <w:rPr>
          <w:rFonts w:ascii="Times New Roman" w:hAnsi="Times New Roman" w:cs="Times New Roman"/>
          <w:i/>
          <w:sz w:val="24"/>
          <w:szCs w:val="24"/>
        </w:rPr>
      </w:pPr>
      <w:r w:rsidRPr="00CE249B">
        <w:rPr>
          <w:rFonts w:ascii="Times New Roman" w:hAnsi="Times New Roman" w:cs="Times New Roman"/>
          <w:sz w:val="24"/>
          <w:szCs w:val="24"/>
        </w:rPr>
        <w:t>Объем бытовых услуг населению, млн. рублей.</w:t>
      </w:r>
      <w:r w:rsidR="006858F4">
        <w:rPr>
          <w:rFonts w:ascii="Times New Roman" w:hAnsi="Times New Roman" w:cs="Times New Roman"/>
          <w:sz w:val="24"/>
          <w:szCs w:val="24"/>
        </w:rPr>
        <w:t xml:space="preserve">  (</w:t>
      </w:r>
      <w:r w:rsidR="006858F4" w:rsidRPr="006858F4">
        <w:rPr>
          <w:rFonts w:ascii="Times New Roman" w:hAnsi="Times New Roman" w:cs="Times New Roman"/>
          <w:sz w:val="24"/>
          <w:szCs w:val="24"/>
          <w:u w:val="single"/>
        </w:rPr>
        <w:t>Отменен</w:t>
      </w:r>
      <w:r w:rsidR="009B5C44">
        <w:rPr>
          <w:rFonts w:ascii="Times New Roman" w:hAnsi="Times New Roman" w:cs="Times New Roman"/>
          <w:sz w:val="24"/>
          <w:szCs w:val="24"/>
          <w:u w:val="single"/>
        </w:rPr>
        <w:t xml:space="preserve"> ввиду отсутствия статистики</w:t>
      </w:r>
      <w:r w:rsidR="006858F4" w:rsidRPr="006858F4">
        <w:rPr>
          <w:rFonts w:ascii="Times New Roman" w:hAnsi="Times New Roman" w:cs="Times New Roman"/>
          <w:sz w:val="24"/>
          <w:szCs w:val="24"/>
          <w:u w:val="single"/>
        </w:rPr>
        <w:t>)</w:t>
      </w:r>
    </w:p>
    <w:p w:rsidR="00977DE9" w:rsidRPr="00CE249B" w:rsidRDefault="00977DE9" w:rsidP="00CE249B">
      <w:pPr>
        <w:pStyle w:val="a3"/>
        <w:jc w:val="both"/>
        <w:rPr>
          <w:rFonts w:ascii="Times New Roman" w:hAnsi="Times New Roman" w:cs="Times New Roman"/>
          <w:sz w:val="24"/>
          <w:szCs w:val="24"/>
        </w:rPr>
      </w:pPr>
      <w:r w:rsidRPr="00CE249B">
        <w:rPr>
          <w:rFonts w:ascii="Times New Roman" w:hAnsi="Times New Roman" w:cs="Times New Roman"/>
          <w:sz w:val="24"/>
          <w:szCs w:val="24"/>
        </w:rPr>
        <w:t>Показатель характеризует уровень развития бытового обслуживания населения на территории района.</w:t>
      </w:r>
    </w:p>
    <w:p w:rsidR="00977DE9" w:rsidRPr="00CE249B" w:rsidRDefault="00977DE9" w:rsidP="00E41CA1">
      <w:pPr>
        <w:pStyle w:val="a3"/>
        <w:ind w:firstLine="708"/>
        <w:jc w:val="both"/>
        <w:rPr>
          <w:rFonts w:ascii="Times New Roman" w:hAnsi="Times New Roman" w:cs="Times New Roman"/>
          <w:sz w:val="24"/>
          <w:szCs w:val="24"/>
        </w:rPr>
      </w:pPr>
      <w:r w:rsidRPr="00CE249B">
        <w:rPr>
          <w:rFonts w:ascii="Times New Roman" w:hAnsi="Times New Roman" w:cs="Times New Roman"/>
          <w:sz w:val="24"/>
          <w:szCs w:val="24"/>
        </w:rPr>
        <w:t>Сведения о целевых показателях и их значениях по годам реализации муниципальной подпрограммы представлены в Приложении 1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3.4. Сроки и этапы реализации</w:t>
      </w:r>
    </w:p>
    <w:p w:rsidR="00977DE9" w:rsidRPr="00E41CA1" w:rsidRDefault="006858F4" w:rsidP="00E41CA1">
      <w:pPr>
        <w:pStyle w:val="a3"/>
        <w:ind w:firstLine="708"/>
        <w:jc w:val="both"/>
        <w:rPr>
          <w:rFonts w:ascii="Times New Roman" w:hAnsi="Times New Roman" w:cs="Times New Roman"/>
          <w:sz w:val="24"/>
          <w:szCs w:val="24"/>
        </w:rPr>
      </w:pPr>
      <w:r>
        <w:rPr>
          <w:rFonts w:ascii="Times New Roman" w:hAnsi="Times New Roman" w:cs="Times New Roman"/>
          <w:sz w:val="24"/>
          <w:szCs w:val="24"/>
        </w:rPr>
        <w:t>Срок реализации - 2015-2024</w:t>
      </w:r>
      <w:r w:rsidR="00977DE9" w:rsidRPr="00E41CA1">
        <w:rPr>
          <w:rFonts w:ascii="Times New Roman" w:hAnsi="Times New Roman" w:cs="Times New Roman"/>
          <w:sz w:val="24"/>
          <w:szCs w:val="24"/>
        </w:rPr>
        <w:t xml:space="preserve"> годы. </w:t>
      </w:r>
    </w:p>
    <w:p w:rsidR="00977DE9"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Этапы реализации подпрограммы не выделяются.</w:t>
      </w:r>
    </w:p>
    <w:p w:rsidR="00E41CA1" w:rsidRPr="00E41CA1" w:rsidRDefault="00E41CA1" w:rsidP="00E41CA1">
      <w:pPr>
        <w:pStyle w:val="a3"/>
        <w:ind w:firstLine="708"/>
        <w:jc w:val="both"/>
        <w:rPr>
          <w:rFonts w:ascii="Times New Roman" w:hAnsi="Times New Roman" w:cs="Times New Roman"/>
          <w:sz w:val="24"/>
          <w:szCs w:val="24"/>
        </w:rPr>
      </w:pPr>
    </w:p>
    <w:p w:rsidR="00977DE9" w:rsidRDefault="00977DE9" w:rsidP="00E41CA1">
      <w:pPr>
        <w:pStyle w:val="a3"/>
        <w:jc w:val="center"/>
        <w:rPr>
          <w:rFonts w:ascii="Times New Roman" w:hAnsi="Times New Roman" w:cs="Times New Roman"/>
          <w:b/>
          <w:sz w:val="24"/>
          <w:szCs w:val="24"/>
        </w:rPr>
      </w:pPr>
      <w:r w:rsidRPr="00E41CA1">
        <w:rPr>
          <w:rFonts w:ascii="Times New Roman" w:hAnsi="Times New Roman" w:cs="Times New Roman"/>
          <w:b/>
          <w:sz w:val="24"/>
          <w:szCs w:val="24"/>
        </w:rPr>
        <w:t>3.5. Основные мероприятия</w:t>
      </w:r>
    </w:p>
    <w:p w:rsidR="00E41CA1" w:rsidRPr="00E41CA1" w:rsidRDefault="00E41CA1" w:rsidP="00E41CA1">
      <w:pPr>
        <w:pStyle w:val="a3"/>
        <w:jc w:val="center"/>
        <w:rPr>
          <w:rFonts w:ascii="Times New Roman" w:hAnsi="Times New Roman" w:cs="Times New Roman"/>
          <w:b/>
          <w:sz w:val="24"/>
          <w:szCs w:val="24"/>
        </w:rPr>
      </w:pP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Планирование территориального развития объектов торговли, общественного питания и бытовых услуг в целях повышения доступности соответствующих услуг для населения района.</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реализуется путем утверждения и актуализации Схемы территориального планирования муниципального района и генеральных планов развития поселений, правил застройки и землепользования поселений, в составе которых утверждаются перспективные схемы размещения объектов потребительского рынка. В соответствии с градостроительной документацией осуществляется строительство новых объектов торговли, общественного питания и бытовых услуг на территории Красногорского района, в том числе многофункциональных торговых центров, торговых объектов шаговой доступности.</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Утверждение и актуализация схем нестационарных торговых объектов на территории Красногорского района.</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В настоящее время схемы размещения нестационарных торговых объектов утверждены в каждом поселении, входящем в состав Красногорского района. </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Отдел планово-экономической работы и имущественных отношений Администра</w:t>
      </w:r>
      <w:r w:rsidR="00D52E38">
        <w:rPr>
          <w:rFonts w:ascii="Times New Roman" w:hAnsi="Times New Roman" w:cs="Times New Roman"/>
          <w:bCs/>
          <w:sz w:val="24"/>
          <w:szCs w:val="24"/>
        </w:rPr>
        <w:t>ция муниципального образования Красногорский район</w:t>
      </w:r>
      <w:r w:rsidRPr="00A921F9">
        <w:rPr>
          <w:rFonts w:ascii="Times New Roman" w:hAnsi="Times New Roman" w:cs="Times New Roman"/>
          <w:bCs/>
          <w:sz w:val="24"/>
          <w:szCs w:val="24"/>
        </w:rPr>
        <w:t xml:space="preserve"> осуществляет мониторинг за состоянием схем размещения нестационарных торговых объектов, при необходимости – координацию деятельности органов местного самоуправления поселений.</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lastRenderedPageBreak/>
        <w:t>Оказание муниципальной услуги «Выдача разрешений на право организации розничных рынков».</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Муниципальная услуга предоставляется Отделом планово-экономической </w:t>
      </w:r>
      <w:proofErr w:type="gramStart"/>
      <w:r w:rsidR="00D52E38">
        <w:rPr>
          <w:rFonts w:ascii="Times New Roman" w:hAnsi="Times New Roman" w:cs="Times New Roman"/>
          <w:bCs/>
          <w:sz w:val="24"/>
          <w:szCs w:val="24"/>
        </w:rPr>
        <w:t xml:space="preserve">работы </w:t>
      </w:r>
      <w:r w:rsidRPr="00A921F9">
        <w:rPr>
          <w:rFonts w:ascii="Times New Roman" w:hAnsi="Times New Roman" w:cs="Times New Roman"/>
          <w:bCs/>
          <w:sz w:val="24"/>
          <w:szCs w:val="24"/>
        </w:rPr>
        <w:t xml:space="preserve"> Администрации</w:t>
      </w:r>
      <w:proofErr w:type="gramEnd"/>
      <w:r w:rsidRPr="00A921F9">
        <w:rPr>
          <w:rFonts w:ascii="Times New Roman" w:hAnsi="Times New Roman" w:cs="Times New Roman"/>
          <w:bCs/>
          <w:sz w:val="24"/>
          <w:szCs w:val="24"/>
        </w:rPr>
        <w:t xml:space="preserve"> муниц</w:t>
      </w:r>
      <w:r w:rsidR="00D52E38">
        <w:rPr>
          <w:rFonts w:ascii="Times New Roman" w:hAnsi="Times New Roman" w:cs="Times New Roman"/>
          <w:bCs/>
          <w:sz w:val="24"/>
          <w:szCs w:val="24"/>
        </w:rPr>
        <w:t>ипального образования Красногорский район</w:t>
      </w:r>
      <w:r w:rsidRPr="00A921F9">
        <w:rPr>
          <w:rFonts w:ascii="Times New Roman" w:hAnsi="Times New Roman" w:cs="Times New Roman"/>
          <w:bCs/>
          <w:sz w:val="24"/>
          <w:szCs w:val="24"/>
        </w:rPr>
        <w:t>. Административный регламент оказания данной муниципальной услуги утвержден постановлением Администра</w:t>
      </w:r>
      <w:r w:rsidR="00202B4F">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xml:space="preserve"> от 20 февраля 2013 г. № 169 (в редакции от 06 августа 2013 г № 762).</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Проведение мероприятий, направленных на пресечение и профилактику незаконной торговли.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Основное мероприятие реализуется совместно с сотрудниками отделения «Красногорское» межмуниципального отдела «</w:t>
      </w:r>
      <w:proofErr w:type="spellStart"/>
      <w:r w:rsidRPr="00A921F9">
        <w:rPr>
          <w:rFonts w:ascii="Times New Roman" w:hAnsi="Times New Roman" w:cs="Times New Roman"/>
          <w:bCs/>
          <w:sz w:val="24"/>
          <w:szCs w:val="24"/>
        </w:rPr>
        <w:t>Игринский</w:t>
      </w:r>
      <w:proofErr w:type="spellEnd"/>
      <w:r w:rsidRPr="00A921F9">
        <w:rPr>
          <w:rFonts w:ascii="Times New Roman" w:hAnsi="Times New Roman" w:cs="Times New Roman"/>
          <w:bCs/>
          <w:sz w:val="24"/>
          <w:szCs w:val="24"/>
        </w:rPr>
        <w:t xml:space="preserve">» МВД УР. В рамках основного мероприятия осуществляется контроль за соблюдением ограничений розничной продажи алкогольной продукции, а также торговли в неустановленных местах.  Границы прилегающих территорий к организациям и (или) объектам, </w:t>
      </w:r>
      <w:proofErr w:type="gramStart"/>
      <w:r w:rsidRPr="00A921F9">
        <w:rPr>
          <w:rFonts w:ascii="Times New Roman" w:hAnsi="Times New Roman" w:cs="Times New Roman"/>
          <w:bCs/>
          <w:sz w:val="24"/>
          <w:szCs w:val="24"/>
        </w:rPr>
        <w:t>на  которых</w:t>
      </w:r>
      <w:proofErr w:type="gramEnd"/>
      <w:r w:rsidRPr="00A921F9">
        <w:rPr>
          <w:rFonts w:ascii="Times New Roman" w:hAnsi="Times New Roman" w:cs="Times New Roman"/>
          <w:bCs/>
          <w:sz w:val="24"/>
          <w:szCs w:val="24"/>
        </w:rPr>
        <w:t xml:space="preserve">  не допускается розничная продажа алкогольной продукции, определены правовыми актами органов местного самоуправления поселений, входящих</w:t>
      </w:r>
      <w:r w:rsidR="00202B4F">
        <w:rPr>
          <w:rFonts w:ascii="Times New Roman" w:hAnsi="Times New Roman" w:cs="Times New Roman"/>
          <w:bCs/>
          <w:sz w:val="24"/>
          <w:szCs w:val="24"/>
        </w:rPr>
        <w:t xml:space="preserve"> в состав Красногорского района</w:t>
      </w:r>
      <w:r w:rsidRPr="00A921F9">
        <w:rPr>
          <w:rFonts w:ascii="Times New Roman" w:hAnsi="Times New Roman" w:cs="Times New Roman"/>
          <w:bCs/>
          <w:sz w:val="24"/>
          <w:szCs w:val="24"/>
        </w:rPr>
        <w:t xml:space="preserve">. </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Административная комис</w:t>
      </w:r>
      <w:r w:rsidR="00202B4F">
        <w:rPr>
          <w:rFonts w:ascii="Times New Roman" w:hAnsi="Times New Roman" w:cs="Times New Roman"/>
          <w:bCs/>
          <w:sz w:val="24"/>
          <w:szCs w:val="24"/>
        </w:rPr>
        <w:t>сия муниципального образования Красногорский район</w:t>
      </w:r>
      <w:r w:rsidRPr="00A921F9">
        <w:rPr>
          <w:rFonts w:ascii="Times New Roman" w:hAnsi="Times New Roman" w:cs="Times New Roman"/>
          <w:bCs/>
          <w:sz w:val="24"/>
          <w:szCs w:val="24"/>
        </w:rPr>
        <w:t xml:space="preserve"> имеет полномочия по рассмотрению дела об административных правонарушениях за нарушение ограничений розничной продажи алкогольной продукции, торговли в неустановленных местах, и принимать по ним решения.</w:t>
      </w:r>
    </w:p>
    <w:p w:rsidR="00977DE9" w:rsidRPr="00A921F9" w:rsidRDefault="00977DE9" w:rsidP="00341660">
      <w:pPr>
        <w:pStyle w:val="a4"/>
        <w:numPr>
          <w:ilvl w:val="0"/>
          <w:numId w:val="31"/>
        </w:numPr>
        <w:tabs>
          <w:tab w:val="left" w:pos="1134"/>
        </w:tabs>
        <w:autoSpaceDE w:val="0"/>
        <w:autoSpaceDN w:val="0"/>
        <w:adjustRightInd w:val="0"/>
        <w:spacing w:before="0" w:line="276" w:lineRule="auto"/>
        <w:ind w:left="0" w:firstLine="709"/>
        <w:contextualSpacing w:val="0"/>
        <w:jc w:val="both"/>
        <w:rPr>
          <w:bCs w:val="0"/>
        </w:rPr>
      </w:pPr>
      <w:r w:rsidRPr="00A921F9">
        <w:rPr>
          <w:bCs w:val="0"/>
        </w:rPr>
        <w:t>Проведение мониторинга сферы потребительского рынка, выявление проблем и принятие мер реагирования.</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В рамках основного мероприятия осуществляется:</w:t>
      </w:r>
    </w:p>
    <w:p w:rsidR="00977DE9" w:rsidRPr="00A921F9" w:rsidRDefault="00977DE9" w:rsidP="00341660">
      <w:pPr>
        <w:pStyle w:val="ac"/>
        <w:widowControl/>
        <w:numPr>
          <w:ilvl w:val="1"/>
          <w:numId w:val="25"/>
        </w:numPr>
        <w:tabs>
          <w:tab w:val="clear" w:pos="1440"/>
          <w:tab w:val="left" w:pos="1134"/>
        </w:tabs>
        <w:suppressAutoHyphens/>
        <w:spacing w:line="276" w:lineRule="auto"/>
        <w:ind w:left="0" w:firstLine="709"/>
        <w:rPr>
          <w:sz w:val="24"/>
          <w:szCs w:val="24"/>
        </w:rPr>
      </w:pPr>
      <w:r w:rsidRPr="00A921F9">
        <w:rPr>
          <w:sz w:val="24"/>
          <w:szCs w:val="24"/>
        </w:rPr>
        <w:t>мониторинг торговых объектов в территориальном разрезе;</w:t>
      </w:r>
    </w:p>
    <w:p w:rsidR="00977DE9" w:rsidRPr="00A921F9" w:rsidRDefault="00977DE9" w:rsidP="00341660">
      <w:pPr>
        <w:pStyle w:val="ac"/>
        <w:widowControl/>
        <w:numPr>
          <w:ilvl w:val="1"/>
          <w:numId w:val="25"/>
        </w:numPr>
        <w:tabs>
          <w:tab w:val="clear" w:pos="1440"/>
          <w:tab w:val="left" w:pos="1134"/>
        </w:tabs>
        <w:suppressAutoHyphens/>
        <w:spacing w:line="276" w:lineRule="auto"/>
        <w:ind w:left="0" w:firstLine="709"/>
        <w:rPr>
          <w:sz w:val="24"/>
          <w:szCs w:val="24"/>
        </w:rPr>
      </w:pPr>
      <w:r w:rsidRPr="00A921F9">
        <w:rPr>
          <w:sz w:val="24"/>
          <w:szCs w:val="24"/>
        </w:rPr>
        <w:t>сбор и анализ статистических показателей об обороте розничной торговли и общественного питания, их прогнозирование на перспективу;</w:t>
      </w:r>
    </w:p>
    <w:p w:rsidR="00977DE9" w:rsidRPr="00A921F9" w:rsidRDefault="00977DE9" w:rsidP="00341660">
      <w:pPr>
        <w:pStyle w:val="ac"/>
        <w:widowControl/>
        <w:numPr>
          <w:ilvl w:val="1"/>
          <w:numId w:val="25"/>
        </w:numPr>
        <w:tabs>
          <w:tab w:val="clear" w:pos="1440"/>
          <w:tab w:val="left" w:pos="1134"/>
        </w:tabs>
        <w:suppressAutoHyphens/>
        <w:spacing w:line="276" w:lineRule="auto"/>
        <w:ind w:left="0" w:firstLine="709"/>
        <w:rPr>
          <w:sz w:val="24"/>
          <w:szCs w:val="24"/>
        </w:rPr>
      </w:pPr>
      <w:r w:rsidRPr="00A921F9">
        <w:rPr>
          <w:sz w:val="24"/>
          <w:szCs w:val="24"/>
        </w:rPr>
        <w:t>мониторинг цен на основные виды продовольственных товаров – в случаях резких скачков цен. Сведения о результатах мониторинга цен направляются в Министерство торговли и бытовых услуг Удмуртской Республики, Прокуратуру Удмуртской Республики.</w:t>
      </w:r>
    </w:p>
    <w:p w:rsidR="00977DE9" w:rsidRPr="006858F4" w:rsidRDefault="00977DE9" w:rsidP="00977DE9">
      <w:pPr>
        <w:pStyle w:val="ac"/>
        <w:widowControl/>
        <w:tabs>
          <w:tab w:val="left" w:pos="1134"/>
        </w:tabs>
        <w:suppressAutoHyphens/>
        <w:spacing w:line="276" w:lineRule="auto"/>
        <w:ind w:firstLine="0"/>
        <w:rPr>
          <w:sz w:val="24"/>
          <w:szCs w:val="24"/>
          <w:u w:val="single"/>
          <w:lang w:val="ru-RU"/>
        </w:rPr>
      </w:pPr>
      <w:r w:rsidRPr="00A921F9">
        <w:rPr>
          <w:sz w:val="24"/>
          <w:szCs w:val="24"/>
        </w:rPr>
        <w:tab/>
        <w:t>6) Консультации потребителей по разъяснению вопросов применения Закона о защите прав потребителей, порядка защиты их прав.</w:t>
      </w:r>
      <w:r w:rsidR="006858F4">
        <w:rPr>
          <w:sz w:val="24"/>
          <w:szCs w:val="24"/>
          <w:lang w:val="ru-RU"/>
        </w:rPr>
        <w:t xml:space="preserve"> </w:t>
      </w:r>
      <w:r w:rsidR="006858F4" w:rsidRPr="006858F4">
        <w:rPr>
          <w:sz w:val="24"/>
          <w:szCs w:val="24"/>
          <w:u w:val="single"/>
          <w:lang w:val="ru-RU"/>
        </w:rPr>
        <w:t>Отменено</w:t>
      </w:r>
      <w:r w:rsidR="006858F4">
        <w:rPr>
          <w:sz w:val="24"/>
          <w:szCs w:val="24"/>
          <w:u w:val="single"/>
          <w:lang w:val="ru-RU"/>
        </w:rPr>
        <w:t xml:space="preserve"> с 2019 г. </w:t>
      </w:r>
      <w:r w:rsidR="006858F4" w:rsidRPr="006858F4">
        <w:rPr>
          <w:sz w:val="24"/>
          <w:szCs w:val="24"/>
          <w:u w:val="single"/>
          <w:lang w:val="ru-RU"/>
        </w:rPr>
        <w:t xml:space="preserve"> в связи с разработкой от</w:t>
      </w:r>
      <w:r w:rsidR="006858F4">
        <w:rPr>
          <w:sz w:val="24"/>
          <w:szCs w:val="24"/>
          <w:u w:val="single"/>
          <w:lang w:val="ru-RU"/>
        </w:rPr>
        <w:t>дельной муниципальной программы.</w:t>
      </w:r>
    </w:p>
    <w:p w:rsidR="00977DE9" w:rsidRPr="006858F4" w:rsidRDefault="00977DE9" w:rsidP="006858F4">
      <w:pPr>
        <w:pStyle w:val="ac"/>
        <w:widowControl/>
        <w:tabs>
          <w:tab w:val="left" w:pos="1134"/>
        </w:tabs>
        <w:suppressAutoHyphens/>
        <w:spacing w:line="276" w:lineRule="auto"/>
        <w:ind w:firstLine="0"/>
        <w:rPr>
          <w:sz w:val="24"/>
          <w:szCs w:val="24"/>
          <w:u w:val="single"/>
          <w:lang w:val="ru-RU"/>
        </w:rPr>
      </w:pPr>
      <w:r w:rsidRPr="00A921F9">
        <w:rPr>
          <w:bCs/>
        </w:rPr>
        <w:tab/>
        <w:t xml:space="preserve">7) Рассмотрение жалоб потребителей на нарушение их прав вследствие недостатков товара, работы, услуги, нарушения сроков выполнения работ и оказания услуг. </w:t>
      </w:r>
      <w:r w:rsidR="006858F4" w:rsidRPr="006858F4">
        <w:rPr>
          <w:sz w:val="24"/>
          <w:szCs w:val="24"/>
          <w:u w:val="single"/>
          <w:lang w:val="ru-RU"/>
        </w:rPr>
        <w:t>Отменено</w:t>
      </w:r>
      <w:r w:rsidR="006858F4">
        <w:rPr>
          <w:sz w:val="24"/>
          <w:szCs w:val="24"/>
          <w:u w:val="single"/>
          <w:lang w:val="ru-RU"/>
        </w:rPr>
        <w:t xml:space="preserve"> с 2019 г. </w:t>
      </w:r>
      <w:r w:rsidR="006858F4" w:rsidRPr="006858F4">
        <w:rPr>
          <w:sz w:val="24"/>
          <w:szCs w:val="24"/>
          <w:u w:val="single"/>
          <w:lang w:val="ru-RU"/>
        </w:rPr>
        <w:t xml:space="preserve"> в связи с разработкой от</w:t>
      </w:r>
      <w:r w:rsidR="006858F4">
        <w:rPr>
          <w:sz w:val="24"/>
          <w:szCs w:val="24"/>
          <w:u w:val="single"/>
          <w:lang w:val="ru-RU"/>
        </w:rPr>
        <w:t>дельной муниципальной программы.</w:t>
      </w:r>
    </w:p>
    <w:p w:rsidR="00977DE9" w:rsidRPr="006858F4" w:rsidRDefault="00977DE9" w:rsidP="006858F4">
      <w:pPr>
        <w:pStyle w:val="ac"/>
        <w:widowControl/>
        <w:tabs>
          <w:tab w:val="left" w:pos="1134"/>
        </w:tabs>
        <w:suppressAutoHyphens/>
        <w:spacing w:line="276" w:lineRule="auto"/>
        <w:ind w:firstLine="0"/>
        <w:rPr>
          <w:sz w:val="24"/>
          <w:szCs w:val="24"/>
          <w:u w:val="single"/>
          <w:lang w:val="ru-RU"/>
        </w:rPr>
      </w:pPr>
      <w:r w:rsidRPr="00A921F9">
        <w:rPr>
          <w:bCs/>
        </w:rPr>
        <w:tab/>
        <w:t xml:space="preserve">8) Распространение </w:t>
      </w:r>
      <w:r w:rsidRPr="006858F4">
        <w:rPr>
          <w:bCs/>
          <w:sz w:val="24"/>
          <w:szCs w:val="24"/>
        </w:rPr>
        <w:t>информации о правах потребителей и о необходимых действиях по защите этих прав.</w:t>
      </w:r>
      <w:r w:rsidR="006858F4" w:rsidRPr="006858F4">
        <w:rPr>
          <w:bCs/>
          <w:sz w:val="24"/>
          <w:szCs w:val="24"/>
        </w:rPr>
        <w:t xml:space="preserve"> </w:t>
      </w:r>
      <w:r w:rsidR="006858F4" w:rsidRPr="006858F4">
        <w:rPr>
          <w:sz w:val="24"/>
          <w:szCs w:val="24"/>
          <w:u w:val="single"/>
          <w:lang w:val="ru-RU"/>
        </w:rPr>
        <w:t>Отменено с 2019 г.  в связи с разработкой отдельной муниципальной программы.</w:t>
      </w:r>
    </w:p>
    <w:p w:rsidR="00977DE9" w:rsidRPr="000E5D52" w:rsidRDefault="00977DE9" w:rsidP="006858F4">
      <w:pPr>
        <w:pStyle w:val="ac"/>
        <w:widowControl/>
        <w:tabs>
          <w:tab w:val="left" w:pos="1134"/>
        </w:tabs>
        <w:suppressAutoHyphens/>
        <w:spacing w:line="276" w:lineRule="auto"/>
        <w:ind w:firstLine="0"/>
        <w:rPr>
          <w:sz w:val="24"/>
          <w:szCs w:val="24"/>
          <w:u w:val="single"/>
          <w:lang w:val="ru-RU"/>
        </w:rPr>
      </w:pPr>
      <w:r w:rsidRPr="006858F4">
        <w:rPr>
          <w:bCs/>
          <w:sz w:val="24"/>
          <w:szCs w:val="24"/>
        </w:rPr>
        <w:tab/>
        <w:t>9) Предъявление исков в суд о признании действий изготовителя (исполнителя, продавца, уполномоченной организации) противоправными в отношении неопределенного круга по</w:t>
      </w:r>
      <w:r w:rsidR="000E5D52">
        <w:rPr>
          <w:bCs/>
          <w:sz w:val="24"/>
          <w:szCs w:val="24"/>
        </w:rPr>
        <w:t xml:space="preserve">требителей </w:t>
      </w:r>
      <w:r w:rsidR="000E5D52" w:rsidRPr="006858F4">
        <w:rPr>
          <w:bCs/>
          <w:sz w:val="24"/>
          <w:szCs w:val="24"/>
        </w:rPr>
        <w:t xml:space="preserve">. </w:t>
      </w:r>
      <w:r w:rsidR="000E5D52" w:rsidRPr="006858F4">
        <w:rPr>
          <w:sz w:val="24"/>
          <w:szCs w:val="24"/>
          <w:u w:val="single"/>
          <w:lang w:val="ru-RU"/>
        </w:rPr>
        <w:t>Отменено с 2019 г.  в связи с разработкой отдельной муниципальной программы.</w:t>
      </w:r>
    </w:p>
    <w:p w:rsidR="00977DE9" w:rsidRPr="006858F4" w:rsidRDefault="00977DE9" w:rsidP="00977DE9">
      <w:pPr>
        <w:pStyle w:val="a4"/>
        <w:tabs>
          <w:tab w:val="left" w:pos="1134"/>
        </w:tabs>
        <w:autoSpaceDE w:val="0"/>
        <w:autoSpaceDN w:val="0"/>
        <w:adjustRightInd w:val="0"/>
        <w:spacing w:before="0" w:line="276" w:lineRule="auto"/>
        <w:ind w:left="0"/>
        <w:contextualSpacing w:val="0"/>
        <w:jc w:val="both"/>
        <w:rPr>
          <w:bCs w:val="0"/>
        </w:rPr>
      </w:pPr>
      <w:r w:rsidRPr="006858F4">
        <w:rPr>
          <w:bCs w:val="0"/>
        </w:rPr>
        <w:tab/>
        <w:t>10) Информирование предпринимателей, занимающихся розничной торговлей, оказанием услуг в сфере общественного питания, бытовых услуг на территории Красногорского района, о мерах государственной поддержки, выставках, ярмарках, смотрах-конкурсах, проводимых на региональном и межрегиональном уровнях.</w:t>
      </w:r>
    </w:p>
    <w:p w:rsidR="00977DE9" w:rsidRPr="00A921F9" w:rsidRDefault="00977DE9" w:rsidP="00977DE9">
      <w:pPr>
        <w:pStyle w:val="a4"/>
        <w:tabs>
          <w:tab w:val="left" w:pos="1134"/>
        </w:tabs>
        <w:autoSpaceDE w:val="0"/>
        <w:autoSpaceDN w:val="0"/>
        <w:adjustRightInd w:val="0"/>
        <w:spacing w:before="0" w:line="276" w:lineRule="auto"/>
        <w:ind w:left="0"/>
        <w:contextualSpacing w:val="0"/>
        <w:jc w:val="both"/>
        <w:rPr>
          <w:bCs w:val="0"/>
        </w:rPr>
      </w:pPr>
      <w:r w:rsidRPr="00A921F9">
        <w:rPr>
          <w:bCs w:val="0"/>
        </w:rPr>
        <w:lastRenderedPageBreak/>
        <w:tab/>
        <w:t xml:space="preserve">11) Организация обучения работников торговли, общественного питания и бытовых </w:t>
      </w:r>
      <w:proofErr w:type="gramStart"/>
      <w:r w:rsidRPr="00A921F9">
        <w:rPr>
          <w:bCs w:val="0"/>
        </w:rPr>
        <w:t>услуг,  проведение</w:t>
      </w:r>
      <w:proofErr w:type="gramEnd"/>
      <w:r w:rsidRPr="00A921F9">
        <w:rPr>
          <w:bCs w:val="0"/>
        </w:rPr>
        <w:t xml:space="preserve"> семинаров, совещаний и «круглых столов».</w:t>
      </w:r>
    </w:p>
    <w:p w:rsidR="00977DE9" w:rsidRPr="00A921F9" w:rsidRDefault="00977DE9" w:rsidP="00977DE9">
      <w:pPr>
        <w:pStyle w:val="a4"/>
        <w:tabs>
          <w:tab w:val="left" w:pos="1134"/>
        </w:tabs>
        <w:autoSpaceDE w:val="0"/>
        <w:autoSpaceDN w:val="0"/>
        <w:adjustRightInd w:val="0"/>
        <w:spacing w:before="0" w:line="276" w:lineRule="auto"/>
        <w:ind w:left="0"/>
        <w:contextualSpacing w:val="0"/>
        <w:jc w:val="both"/>
        <w:rPr>
          <w:bCs w:val="0"/>
        </w:rPr>
      </w:pPr>
      <w:r w:rsidRPr="00A921F9">
        <w:rPr>
          <w:bCs w:val="0"/>
        </w:rPr>
        <w:tab/>
        <w:t>12) Оказание юридической помощи субъектам малого и среднего предпринимательства, осуществляющим деятельность в сфере потребительского рынка.</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13) Поздравления к Дню работников торговли, к Дню работников бытового обслуживания населения. Внесение предложений по награждению почетными грамотами и другими наградами работников, внесших большой вклад в развитие сферы потребительского рынка.</w:t>
      </w:r>
    </w:p>
    <w:p w:rsidR="00977DE9" w:rsidRDefault="00977DE9" w:rsidP="006858F4">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14) Участие в реализации инвестиционных проектов по открытию новых</w:t>
      </w:r>
      <w:r w:rsidR="006858F4">
        <w:rPr>
          <w:rFonts w:ascii="Times New Roman" w:hAnsi="Times New Roman" w:cs="Times New Roman"/>
          <w:sz w:val="24"/>
          <w:szCs w:val="24"/>
        </w:rPr>
        <w:t xml:space="preserve"> объектов розничной торговли.</w:t>
      </w:r>
    </w:p>
    <w:p w:rsidR="00F752F2" w:rsidRDefault="00F752F2" w:rsidP="006858F4">
      <w:pPr>
        <w:pStyle w:val="a3"/>
        <w:ind w:firstLine="708"/>
        <w:jc w:val="both"/>
        <w:rPr>
          <w:rFonts w:ascii="Times New Roman" w:hAnsi="Times New Roman" w:cs="Times New Roman"/>
          <w:sz w:val="24"/>
          <w:szCs w:val="24"/>
        </w:rPr>
      </w:pPr>
      <w:r>
        <w:rPr>
          <w:rFonts w:ascii="Times New Roman" w:hAnsi="Times New Roman" w:cs="Times New Roman"/>
        </w:rPr>
        <w:t xml:space="preserve">15) </w:t>
      </w:r>
      <w:r w:rsidRPr="00F752F2">
        <w:rPr>
          <w:rFonts w:ascii="Times New Roman" w:hAnsi="Times New Roman" w:cs="Times New Roman"/>
          <w:sz w:val="24"/>
          <w:szCs w:val="24"/>
        </w:rPr>
        <w:t>Предоставление российским производителям товаров (сельскохозяйственных и продовольственных товаров, в том числе фермерской продукции, текстиля, одежды, обуви, прочих потребительских товаров) и организациям потребительской кооперации, которые являются субъектам малого и среднего предпринимательства муниципальных преференций в виде предоставления мест для размещения нестационарных и мобильных торговых объектов без проведения торгов.</w:t>
      </w:r>
    </w:p>
    <w:p w:rsidR="00F752F2" w:rsidRPr="00F752F2" w:rsidRDefault="00F752F2" w:rsidP="00F752F2">
      <w:pPr>
        <w:spacing w:after="0" w:line="240" w:lineRule="auto"/>
        <w:ind w:firstLine="708"/>
        <w:jc w:val="both"/>
        <w:rPr>
          <w:rFonts w:ascii="Times New Roman" w:hAnsi="Times New Roman" w:cs="Times New Roman"/>
          <w:sz w:val="24"/>
          <w:szCs w:val="24"/>
        </w:rPr>
      </w:pPr>
      <w:r w:rsidRPr="00F752F2">
        <w:rPr>
          <w:rFonts w:ascii="Times New Roman" w:hAnsi="Times New Roman" w:cs="Times New Roman"/>
          <w:sz w:val="24"/>
          <w:szCs w:val="24"/>
        </w:rPr>
        <w:t>16) Продление договоров на размещение нестационарных торговых объектов без проведения торгов.</w:t>
      </w:r>
    </w:p>
    <w:p w:rsidR="00F752F2" w:rsidRPr="00F752F2" w:rsidRDefault="00F752F2" w:rsidP="00F752F2">
      <w:pPr>
        <w:pStyle w:val="a3"/>
        <w:ind w:firstLine="708"/>
        <w:jc w:val="both"/>
        <w:rPr>
          <w:rFonts w:ascii="Times New Roman" w:hAnsi="Times New Roman" w:cs="Times New Roman"/>
          <w:sz w:val="24"/>
          <w:szCs w:val="24"/>
        </w:rPr>
      </w:pPr>
      <w:r w:rsidRPr="00F752F2">
        <w:rPr>
          <w:rFonts w:ascii="Times New Roman" w:hAnsi="Times New Roman" w:cs="Times New Roman"/>
          <w:sz w:val="24"/>
          <w:szCs w:val="24"/>
        </w:rPr>
        <w:t>17) Отведение мест с высокой проходимостью для осуществления торговли продукцией, выращиваемой крестьянско-фермерскими хозяйствами, гражданами, ведущими личное подсобное хозяйство, занимающимся садоводством, огородничеством, осуществляющими заготовку пищевых лесных ресурсов.</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3.6. Меры муниципального регулирования</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Решением Красногорского районного Совета депутатов от 23 ноября 2010 года                     № 364 «О едином налоге на вмененный доход для отдельных видов деятельности на территории муниципального образования «Красногорский район» установлены:</w:t>
      </w:r>
    </w:p>
    <w:p w:rsidR="00977DE9" w:rsidRPr="00A921F9" w:rsidRDefault="00977DE9" w:rsidP="00341660">
      <w:pPr>
        <w:pStyle w:val="a4"/>
        <w:numPr>
          <w:ilvl w:val="0"/>
          <w:numId w:val="22"/>
        </w:numPr>
        <w:shd w:val="clear" w:color="auto" w:fill="FFFFFF"/>
        <w:tabs>
          <w:tab w:val="left" w:pos="1134"/>
        </w:tabs>
        <w:spacing w:before="0" w:line="312" w:lineRule="auto"/>
        <w:ind w:left="0" w:right="57" w:firstLine="709"/>
        <w:contextualSpacing w:val="0"/>
        <w:jc w:val="both"/>
      </w:pPr>
      <w:r w:rsidRPr="00A921F9">
        <w:t>виды предпринимательской деятельности, в отношении которых на территории муниципального образования «Красногорский район» установлена система налогообложения в виде единого налога на вмененный доход (в том числе розничная торговля, оказание бытовых услуг, услуг общественного питания);</w:t>
      </w:r>
    </w:p>
    <w:p w:rsidR="00977DE9" w:rsidRPr="00A921F9" w:rsidRDefault="00977DE9" w:rsidP="00341660">
      <w:pPr>
        <w:pStyle w:val="a4"/>
        <w:numPr>
          <w:ilvl w:val="0"/>
          <w:numId w:val="22"/>
        </w:numPr>
        <w:shd w:val="clear" w:color="auto" w:fill="FFFFFF"/>
        <w:tabs>
          <w:tab w:val="left" w:pos="1134"/>
        </w:tabs>
        <w:spacing w:before="0" w:line="312" w:lineRule="auto"/>
        <w:ind w:left="0" w:right="57" w:firstLine="709"/>
        <w:contextualSpacing w:val="0"/>
        <w:jc w:val="both"/>
      </w:pPr>
      <w:r w:rsidRPr="00A921F9">
        <w:t xml:space="preserve">порядок определения корректирующего базовую доходность коэффициента К2 в зависимости от двух факторов: </w:t>
      </w:r>
    </w:p>
    <w:p w:rsidR="00977DE9" w:rsidRPr="00A921F9" w:rsidRDefault="00977DE9" w:rsidP="00341660">
      <w:pPr>
        <w:pStyle w:val="a4"/>
        <w:numPr>
          <w:ilvl w:val="0"/>
          <w:numId w:val="23"/>
        </w:numPr>
        <w:shd w:val="clear" w:color="auto" w:fill="FFFFFF"/>
        <w:spacing w:before="0" w:line="312" w:lineRule="auto"/>
        <w:ind w:left="1145" w:right="57" w:hanging="357"/>
        <w:contextualSpacing w:val="0"/>
      </w:pPr>
      <w:r w:rsidRPr="00A921F9">
        <w:t xml:space="preserve">ассортимента товаров (работ, услуг); </w:t>
      </w:r>
    </w:p>
    <w:p w:rsidR="00977DE9" w:rsidRPr="00A921F9" w:rsidRDefault="00977DE9" w:rsidP="00341660">
      <w:pPr>
        <w:pStyle w:val="a4"/>
        <w:numPr>
          <w:ilvl w:val="0"/>
          <w:numId w:val="23"/>
        </w:numPr>
        <w:shd w:val="clear" w:color="auto" w:fill="FFFFFF"/>
        <w:spacing w:before="0" w:line="312" w:lineRule="auto"/>
        <w:ind w:left="1145" w:right="57" w:hanging="357"/>
        <w:contextualSpacing w:val="0"/>
      </w:pPr>
      <w:r w:rsidRPr="00A921F9">
        <w:t>особенностей места ведения предпринимательской деятельности.</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Значение коэффициента, учитывающего ассортимент товаров (работ, услуг) определен по видам предпринимательской деятельности.</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 xml:space="preserve">Значение коэффициента, учитывающего особенности места ведения предпринимательской деятельности определены для двух групп населенных пунктов: </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 xml:space="preserve">с. Красногорское и д. </w:t>
      </w:r>
      <w:proofErr w:type="spellStart"/>
      <w:r w:rsidRPr="00E41CA1">
        <w:rPr>
          <w:rFonts w:ascii="Times New Roman" w:hAnsi="Times New Roman" w:cs="Times New Roman"/>
          <w:sz w:val="24"/>
          <w:szCs w:val="24"/>
        </w:rPr>
        <w:t>Агриколь</w:t>
      </w:r>
      <w:proofErr w:type="spellEnd"/>
      <w:r w:rsidRPr="00E41CA1">
        <w:rPr>
          <w:rFonts w:ascii="Times New Roman" w:hAnsi="Times New Roman" w:cs="Times New Roman"/>
          <w:sz w:val="24"/>
          <w:szCs w:val="24"/>
        </w:rPr>
        <w:t>;</w:t>
      </w:r>
    </w:p>
    <w:p w:rsidR="00977DE9" w:rsidRPr="00E41CA1" w:rsidRDefault="00977DE9" w:rsidP="00E41CA1">
      <w:pPr>
        <w:pStyle w:val="a3"/>
        <w:ind w:firstLine="708"/>
        <w:jc w:val="both"/>
        <w:rPr>
          <w:rFonts w:ascii="Times New Roman" w:hAnsi="Times New Roman" w:cs="Times New Roman"/>
          <w:sz w:val="24"/>
          <w:szCs w:val="24"/>
        </w:rPr>
      </w:pPr>
      <w:r w:rsidRPr="00E41CA1">
        <w:rPr>
          <w:rFonts w:ascii="Times New Roman" w:hAnsi="Times New Roman" w:cs="Times New Roman"/>
          <w:sz w:val="24"/>
          <w:szCs w:val="24"/>
        </w:rPr>
        <w:t>другие населенные пункты.</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3.7. Прогноз сводных показателей муниципальных заданий</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В рамках подпрограммы муниципальными учреждениями муниципальные услуги учреждениями не оказываются.</w:t>
      </w:r>
    </w:p>
    <w:p w:rsidR="00977DE9" w:rsidRPr="00A921F9" w:rsidRDefault="00977DE9" w:rsidP="00977DE9">
      <w:pPr>
        <w:keepNext/>
        <w:spacing w:before="360" w:after="240"/>
        <w:ind w:left="709" w:right="706"/>
        <w:jc w:val="center"/>
        <w:rPr>
          <w:rFonts w:ascii="Times New Roman" w:hAnsi="Times New Roman" w:cs="Times New Roman"/>
          <w:b/>
          <w:sz w:val="24"/>
          <w:szCs w:val="24"/>
        </w:rPr>
      </w:pPr>
      <w:r w:rsidRPr="00A921F9">
        <w:rPr>
          <w:rFonts w:ascii="Times New Roman" w:hAnsi="Times New Roman" w:cs="Times New Roman"/>
          <w:b/>
          <w:sz w:val="24"/>
          <w:szCs w:val="24"/>
        </w:rPr>
        <w:lastRenderedPageBreak/>
        <w:t>3.8. Взаимодействие с органами государственной власти и местного самоуправления, организациями и гражданами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Органы местного самоуправления поселений, расположенных в грани</w:t>
      </w:r>
      <w:r w:rsidR="00202B4F">
        <w:rPr>
          <w:rFonts w:ascii="Times New Roman" w:hAnsi="Times New Roman" w:cs="Times New Roman"/>
          <w:bCs/>
          <w:sz w:val="24"/>
          <w:szCs w:val="24"/>
        </w:rPr>
        <w:t>цах муниципального образования Красногорский район</w:t>
      </w:r>
      <w:r w:rsidRPr="00A921F9">
        <w:rPr>
          <w:rFonts w:ascii="Times New Roman" w:hAnsi="Times New Roman" w:cs="Times New Roman"/>
          <w:bCs/>
          <w:sz w:val="24"/>
          <w:szCs w:val="24"/>
        </w:rPr>
        <w:t>:</w:t>
      </w:r>
    </w:p>
    <w:p w:rsidR="00977DE9" w:rsidRPr="00A921F9" w:rsidRDefault="00977DE9" w:rsidP="00341660">
      <w:pPr>
        <w:pStyle w:val="a4"/>
        <w:numPr>
          <w:ilvl w:val="0"/>
          <w:numId w:val="23"/>
        </w:numPr>
        <w:shd w:val="clear" w:color="auto" w:fill="FFFFFF"/>
        <w:tabs>
          <w:tab w:val="left" w:pos="1134"/>
        </w:tabs>
        <w:spacing w:before="0" w:line="276" w:lineRule="auto"/>
        <w:ind w:left="0" w:right="57" w:firstLine="709"/>
        <w:contextualSpacing w:val="0"/>
        <w:jc w:val="both"/>
      </w:pPr>
      <w:r w:rsidRPr="00A921F9">
        <w:t>утверждают генеральные планы развития поселений, правила землепользования и застройки, в которых определяют земельные участки под размещение новых объектов торговли, общественного питания и бытовых услуг в соответствии со Схемой территориального планирова</w:t>
      </w:r>
      <w:r w:rsidR="00202B4F">
        <w:t>ния муниципального образования Красногорский район</w:t>
      </w:r>
      <w:r w:rsidRPr="00A921F9">
        <w:t>;</w:t>
      </w:r>
    </w:p>
    <w:p w:rsidR="00977DE9" w:rsidRPr="00A921F9" w:rsidRDefault="00977DE9" w:rsidP="00341660">
      <w:pPr>
        <w:pStyle w:val="a4"/>
        <w:numPr>
          <w:ilvl w:val="0"/>
          <w:numId w:val="23"/>
        </w:numPr>
        <w:shd w:val="clear" w:color="auto" w:fill="FFFFFF"/>
        <w:tabs>
          <w:tab w:val="left" w:pos="1134"/>
        </w:tabs>
        <w:spacing w:before="0" w:line="276" w:lineRule="auto"/>
        <w:ind w:left="0" w:right="57" w:firstLine="709"/>
        <w:contextualSpacing w:val="0"/>
        <w:jc w:val="both"/>
      </w:pPr>
      <w:r w:rsidRPr="00A921F9">
        <w:t>утверждают схемы размещения нестационарных торговых объектов торговли;</w:t>
      </w:r>
    </w:p>
    <w:p w:rsidR="00977DE9" w:rsidRPr="00A921F9" w:rsidRDefault="00977DE9" w:rsidP="00341660">
      <w:pPr>
        <w:pStyle w:val="a4"/>
        <w:numPr>
          <w:ilvl w:val="0"/>
          <w:numId w:val="23"/>
        </w:numPr>
        <w:shd w:val="clear" w:color="auto" w:fill="FFFFFF"/>
        <w:tabs>
          <w:tab w:val="left" w:pos="1134"/>
        </w:tabs>
        <w:spacing w:before="0" w:line="276" w:lineRule="auto"/>
        <w:ind w:left="0" w:right="57" w:firstLine="709"/>
        <w:contextualSpacing w:val="0"/>
        <w:jc w:val="both"/>
      </w:pPr>
      <w:r w:rsidRPr="00A921F9">
        <w:t xml:space="preserve">утверждают границы прилегающих территорий к организациям и (или) объектам, </w:t>
      </w:r>
      <w:proofErr w:type="gramStart"/>
      <w:r w:rsidRPr="00A921F9">
        <w:t>на  которых</w:t>
      </w:r>
      <w:proofErr w:type="gramEnd"/>
      <w:r w:rsidRPr="00A921F9">
        <w:t xml:space="preserve">  не допускается розничная продажа алкогольной продукции.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Управление Федеральной службы по надзору в сфере защиты прав потребителей и благополучия человека по Удмуртской Республике проводит мониторинг качества пищевых продуктов, реализуемых на территории Красногорского района, осуществляет защиту прав потребителей, оказывает им правовую помощь в случаях нарушения их прав.</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Отделение «Красногорское» межмуниципального отдела «</w:t>
      </w:r>
      <w:proofErr w:type="spellStart"/>
      <w:r w:rsidRPr="00A921F9">
        <w:rPr>
          <w:rFonts w:ascii="Times New Roman" w:hAnsi="Times New Roman" w:cs="Times New Roman"/>
          <w:bCs/>
          <w:sz w:val="24"/>
          <w:szCs w:val="24"/>
        </w:rPr>
        <w:t>Игринский</w:t>
      </w:r>
      <w:proofErr w:type="spellEnd"/>
      <w:r w:rsidRPr="00A921F9">
        <w:rPr>
          <w:rFonts w:ascii="Times New Roman" w:hAnsi="Times New Roman" w:cs="Times New Roman"/>
          <w:bCs/>
          <w:sz w:val="24"/>
          <w:szCs w:val="24"/>
        </w:rPr>
        <w:t>» МВД УР проводит рейды по противодействию фактам торговли алкогольной продукцией в неустановленных местах.</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Мнение населения о размещении новых объектов потребительского рынка учитывается при проведении публичных слушаний по проектам генеральных планов поселений, проектам правил землепользования и застройки поселений, в том числе по внесению в них изменений. </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Для взаимодействия с населением организован прием граждан по личным вопросам Гла</w:t>
      </w:r>
      <w:r w:rsidR="00202B4F">
        <w:rPr>
          <w:rFonts w:ascii="Times New Roman" w:hAnsi="Times New Roman" w:cs="Times New Roman"/>
          <w:bCs/>
          <w:sz w:val="24"/>
          <w:szCs w:val="24"/>
        </w:rPr>
        <w:t>вой муниципального образования Красногорский район</w:t>
      </w:r>
      <w:r w:rsidRPr="00A921F9">
        <w:rPr>
          <w:rFonts w:ascii="Times New Roman" w:hAnsi="Times New Roman" w:cs="Times New Roman"/>
          <w:bCs/>
          <w:sz w:val="24"/>
          <w:szCs w:val="24"/>
        </w:rPr>
        <w:t>, главой Администрации муниципально</w:t>
      </w:r>
      <w:r w:rsidR="00202B4F">
        <w:rPr>
          <w:rFonts w:ascii="Times New Roman" w:hAnsi="Times New Roman" w:cs="Times New Roman"/>
          <w:bCs/>
          <w:sz w:val="24"/>
          <w:szCs w:val="24"/>
        </w:rPr>
        <w:t>го образования Красногорский район</w:t>
      </w:r>
      <w:r w:rsidRPr="00A921F9">
        <w:rPr>
          <w:rFonts w:ascii="Times New Roman" w:hAnsi="Times New Roman" w:cs="Times New Roman"/>
          <w:bCs/>
          <w:sz w:val="24"/>
          <w:szCs w:val="24"/>
        </w:rPr>
        <w:t>, заместителем главы Администра</w:t>
      </w:r>
      <w:r w:rsidR="00202B4F">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xml:space="preserve"> по финансово-экономическим вопросам, а также организована «Прямая телефонная линия» Гл</w:t>
      </w:r>
      <w:r w:rsidR="00202B4F">
        <w:rPr>
          <w:rFonts w:ascii="Times New Roman" w:hAnsi="Times New Roman" w:cs="Times New Roman"/>
          <w:bCs/>
          <w:sz w:val="24"/>
          <w:szCs w:val="24"/>
        </w:rPr>
        <w:t xml:space="preserve">авы муниципального образования </w:t>
      </w:r>
      <w:r w:rsidRPr="00A921F9">
        <w:rPr>
          <w:rFonts w:ascii="Times New Roman" w:hAnsi="Times New Roman" w:cs="Times New Roman"/>
          <w:bCs/>
          <w:sz w:val="24"/>
          <w:szCs w:val="24"/>
        </w:rPr>
        <w:t>Красногорский райо</w:t>
      </w:r>
      <w:r w:rsidR="00202B4F">
        <w:rPr>
          <w:rFonts w:ascii="Times New Roman" w:hAnsi="Times New Roman" w:cs="Times New Roman"/>
          <w:bCs/>
          <w:sz w:val="24"/>
          <w:szCs w:val="24"/>
        </w:rPr>
        <w:t>н</w:t>
      </w:r>
      <w:r w:rsidRPr="00A921F9">
        <w:rPr>
          <w:rFonts w:ascii="Times New Roman" w:hAnsi="Times New Roman" w:cs="Times New Roman"/>
          <w:bCs/>
          <w:sz w:val="24"/>
          <w:szCs w:val="24"/>
        </w:rPr>
        <w:t>, имеется интернет-приемная на са</w:t>
      </w:r>
      <w:r w:rsidR="00202B4F">
        <w:rPr>
          <w:rFonts w:ascii="Times New Roman" w:hAnsi="Times New Roman" w:cs="Times New Roman"/>
          <w:bCs/>
          <w:sz w:val="24"/>
          <w:szCs w:val="24"/>
        </w:rPr>
        <w:t>йте муниципального образования Красногорский район</w:t>
      </w:r>
      <w:r w:rsidRPr="00A921F9">
        <w:rPr>
          <w:rFonts w:ascii="Times New Roman" w:hAnsi="Times New Roman" w:cs="Times New Roman"/>
          <w:bCs/>
          <w:sz w:val="24"/>
          <w:szCs w:val="24"/>
        </w:rPr>
        <w:t xml:space="preserve">. </w:t>
      </w:r>
    </w:p>
    <w:p w:rsidR="00977DE9" w:rsidRPr="00A921F9" w:rsidRDefault="00977DE9" w:rsidP="00977DE9">
      <w:pPr>
        <w:pStyle w:val="3"/>
        <w:spacing w:before="0" w:after="0" w:line="276" w:lineRule="auto"/>
        <w:ind w:firstLine="700"/>
        <w:jc w:val="both"/>
        <w:rPr>
          <w:rFonts w:ascii="Times New Roman" w:hAnsi="Times New Roman"/>
          <w:b w:val="0"/>
          <w:bCs w:val="0"/>
          <w:sz w:val="24"/>
          <w:szCs w:val="24"/>
        </w:rPr>
      </w:pPr>
      <w:r w:rsidRPr="00A921F9">
        <w:rPr>
          <w:rFonts w:ascii="Times New Roman" w:hAnsi="Times New Roman"/>
          <w:b w:val="0"/>
          <w:sz w:val="24"/>
          <w:szCs w:val="24"/>
        </w:rPr>
        <w:t>Региональная энергетическая комиссия Удмуртской Республики устанавливает предельные торговые наценки на продукцию, реализуемую на предприятиях общественного питания в образовательных учреждениях Удмуртской Республики.</w:t>
      </w:r>
    </w:p>
    <w:p w:rsidR="00977DE9" w:rsidRPr="00A921F9" w:rsidRDefault="00977DE9" w:rsidP="00977DE9">
      <w:pPr>
        <w:ind w:firstLine="700"/>
        <w:jc w:val="both"/>
        <w:rPr>
          <w:rFonts w:ascii="Times New Roman" w:hAnsi="Times New Roman" w:cs="Times New Roman"/>
          <w:sz w:val="24"/>
          <w:szCs w:val="24"/>
        </w:rPr>
      </w:pPr>
      <w:r w:rsidRPr="00A921F9">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Удмуртской Республике оказывает содействие в осуществлении контроля за качеством и безопасностью продукции, соблюдением санитарного законодательства при организации детского и школьного питания.</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3.9. Ресурсное обеспечение</w:t>
      </w:r>
    </w:p>
    <w:p w:rsidR="00977DE9"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Расходы на содержание исполнителей и соисполнителей мероприятия подпрограммы учтены в составе расходов на содержание Администрации муници</w:t>
      </w:r>
      <w:r w:rsidR="00202B4F">
        <w:rPr>
          <w:rFonts w:ascii="Times New Roman" w:hAnsi="Times New Roman" w:cs="Times New Roman"/>
          <w:sz w:val="24"/>
          <w:szCs w:val="24"/>
        </w:rPr>
        <w:t>пального образования Красногорский район</w:t>
      </w:r>
      <w:r w:rsidRPr="00B63C38">
        <w:rPr>
          <w:rFonts w:ascii="Times New Roman" w:hAnsi="Times New Roman" w:cs="Times New Roman"/>
          <w:sz w:val="24"/>
          <w:szCs w:val="24"/>
        </w:rPr>
        <w:t xml:space="preserve"> </w:t>
      </w:r>
      <w:r w:rsidRPr="00B63C38">
        <w:rPr>
          <w:rFonts w:ascii="Times New Roman" w:hAnsi="Times New Roman" w:cs="Times New Roman"/>
          <w:i/>
          <w:sz w:val="24"/>
          <w:szCs w:val="24"/>
        </w:rPr>
        <w:t>(муниципальная программа «Муниципальное управление», подпрограмма «Организация муниципального управления»).</w:t>
      </w:r>
      <w:r w:rsidRPr="00B63C38">
        <w:rPr>
          <w:rFonts w:ascii="Times New Roman" w:hAnsi="Times New Roman" w:cs="Times New Roman"/>
          <w:sz w:val="24"/>
          <w:szCs w:val="24"/>
        </w:rPr>
        <w:t xml:space="preserve">  </w:t>
      </w:r>
    </w:p>
    <w:p w:rsidR="003E34C0" w:rsidRPr="00A921F9" w:rsidRDefault="003E34C0" w:rsidP="003E34C0">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Расходы на цели реализации п</w:t>
      </w:r>
      <w:r>
        <w:rPr>
          <w:rFonts w:ascii="Times New Roman" w:hAnsi="Times New Roman" w:cs="Times New Roman"/>
          <w:sz w:val="24"/>
          <w:szCs w:val="24"/>
        </w:rPr>
        <w:t>одпрограммы за счет всех</w:t>
      </w:r>
      <w:r w:rsidRPr="00A921F9">
        <w:rPr>
          <w:rFonts w:ascii="Times New Roman" w:hAnsi="Times New Roman" w:cs="Times New Roman"/>
          <w:sz w:val="24"/>
          <w:szCs w:val="24"/>
        </w:rPr>
        <w:t xml:space="preserve"> источни</w:t>
      </w:r>
      <w:r>
        <w:rPr>
          <w:rFonts w:ascii="Times New Roman" w:hAnsi="Times New Roman" w:cs="Times New Roman"/>
          <w:sz w:val="24"/>
          <w:szCs w:val="24"/>
        </w:rPr>
        <w:t>ков оцениваются в размере 6853</w:t>
      </w:r>
      <w:r w:rsidRPr="00A921F9">
        <w:rPr>
          <w:rFonts w:ascii="Times New Roman" w:hAnsi="Times New Roman" w:cs="Times New Roman"/>
          <w:sz w:val="24"/>
          <w:szCs w:val="24"/>
        </w:rPr>
        <w:t xml:space="preserve"> тыс. рублей, в том числе по годам реализации муниципальной подпрограммы: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942"/>
      </w:tblGrid>
      <w:tr w:rsidR="003E34C0" w:rsidRPr="00A921F9" w:rsidTr="0088707E">
        <w:trPr>
          <w:trHeight w:val="357"/>
          <w:jc w:val="center"/>
        </w:trPr>
        <w:tc>
          <w:tcPr>
            <w:tcW w:w="2347" w:type="dxa"/>
            <w:vMerge w:val="restart"/>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lastRenderedPageBreak/>
              <w:t>Годы реализации</w:t>
            </w:r>
          </w:p>
        </w:tc>
        <w:tc>
          <w:tcPr>
            <w:tcW w:w="1942" w:type="dxa"/>
            <w:vMerge w:val="restart"/>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Внебюджетные источники, тыс. руб.</w:t>
            </w:r>
          </w:p>
        </w:tc>
      </w:tr>
      <w:tr w:rsidR="003E34C0" w:rsidRPr="00A921F9" w:rsidTr="0088707E">
        <w:trPr>
          <w:trHeight w:val="377"/>
          <w:jc w:val="center"/>
        </w:trPr>
        <w:tc>
          <w:tcPr>
            <w:tcW w:w="2347" w:type="dxa"/>
            <w:vMerge/>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p>
        </w:tc>
        <w:tc>
          <w:tcPr>
            <w:tcW w:w="1942" w:type="dxa"/>
            <w:vMerge/>
            <w:shd w:val="clear" w:color="auto" w:fill="auto"/>
            <w:vAlign w:val="center"/>
          </w:tcPr>
          <w:p w:rsidR="003E34C0" w:rsidRPr="00A921F9" w:rsidRDefault="003E34C0" w:rsidP="0088707E">
            <w:pPr>
              <w:keepNext/>
              <w:autoSpaceDE w:val="0"/>
              <w:autoSpaceDN w:val="0"/>
              <w:adjustRightInd w:val="0"/>
              <w:spacing w:before="20" w:after="20"/>
              <w:jc w:val="center"/>
              <w:rPr>
                <w:rFonts w:ascii="Times New Roman" w:hAnsi="Times New Roman" w:cs="Times New Roman"/>
                <w:sz w:val="24"/>
                <w:szCs w:val="24"/>
              </w:rPr>
            </w:pP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2015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1430</w:t>
            </w:r>
            <w:r w:rsidRPr="00A921F9">
              <w:rPr>
                <w:rFonts w:ascii="Times New Roman" w:hAnsi="Times New Roman" w:cs="Times New Roman"/>
                <w:sz w:val="24"/>
                <w:szCs w:val="24"/>
              </w:rPr>
              <w:t>,00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2016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1223</w:t>
            </w:r>
            <w:r w:rsidRPr="00A921F9">
              <w:rPr>
                <w:rFonts w:ascii="Times New Roman" w:hAnsi="Times New Roman" w:cs="Times New Roman"/>
                <w:sz w:val="24"/>
                <w:szCs w:val="24"/>
              </w:rPr>
              <w:t>,00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2017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2018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2019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2200,00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2020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2021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2022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2023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2024 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2000,00</w:t>
            </w:r>
          </w:p>
        </w:tc>
      </w:tr>
      <w:tr w:rsidR="003E34C0" w:rsidRPr="00A921F9" w:rsidTr="0088707E">
        <w:trPr>
          <w:jc w:val="center"/>
        </w:trPr>
        <w:tc>
          <w:tcPr>
            <w:tcW w:w="2347" w:type="dxa"/>
            <w:shd w:val="clear" w:color="auto" w:fill="auto"/>
          </w:tcPr>
          <w:p w:rsidR="003E34C0" w:rsidRPr="00A921F9" w:rsidRDefault="003E34C0" w:rsidP="0088707E">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Итого 2015-2024</w:t>
            </w:r>
            <w:r w:rsidRPr="00A921F9">
              <w:rPr>
                <w:rFonts w:ascii="Times New Roman" w:hAnsi="Times New Roman" w:cs="Times New Roman"/>
                <w:sz w:val="24"/>
                <w:szCs w:val="24"/>
              </w:rPr>
              <w:t xml:space="preserve"> гг.</w:t>
            </w:r>
          </w:p>
        </w:tc>
        <w:tc>
          <w:tcPr>
            <w:tcW w:w="1942" w:type="dxa"/>
            <w:shd w:val="clear" w:color="auto" w:fill="auto"/>
            <w:vAlign w:val="center"/>
          </w:tcPr>
          <w:p w:rsidR="003E34C0" w:rsidRPr="00A921F9" w:rsidRDefault="003E34C0" w:rsidP="0088707E">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6853</w:t>
            </w:r>
            <w:r w:rsidRPr="00A921F9">
              <w:rPr>
                <w:rFonts w:ascii="Times New Roman" w:hAnsi="Times New Roman" w:cs="Times New Roman"/>
                <w:sz w:val="24"/>
                <w:szCs w:val="24"/>
              </w:rPr>
              <w:t>,00</w:t>
            </w:r>
          </w:p>
        </w:tc>
      </w:tr>
    </w:tbl>
    <w:p w:rsidR="003E34C0" w:rsidRDefault="003E34C0" w:rsidP="00B63C38">
      <w:pPr>
        <w:pStyle w:val="a3"/>
        <w:spacing w:line="276" w:lineRule="auto"/>
        <w:ind w:firstLine="708"/>
        <w:jc w:val="both"/>
        <w:rPr>
          <w:rFonts w:ascii="Times New Roman" w:hAnsi="Times New Roman" w:cs="Times New Roman"/>
          <w:sz w:val="24"/>
          <w:szCs w:val="24"/>
        </w:rPr>
      </w:pPr>
    </w:p>
    <w:p w:rsidR="003E34C0" w:rsidRPr="00B63C38" w:rsidRDefault="003E34C0" w:rsidP="00B63C38">
      <w:pPr>
        <w:pStyle w:val="a3"/>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Подпрограмма реализуется за счет внебюджетных средств.</w:t>
      </w:r>
    </w:p>
    <w:p w:rsidR="00977DE9" w:rsidRPr="00A921F9" w:rsidRDefault="00977DE9" w:rsidP="00B63C38">
      <w:pPr>
        <w:spacing w:line="312" w:lineRule="auto"/>
        <w:ind w:firstLine="708"/>
        <w:jc w:val="both"/>
        <w:rPr>
          <w:rFonts w:ascii="Times New Roman" w:hAnsi="Times New Roman" w:cs="Times New Roman"/>
          <w:sz w:val="24"/>
          <w:szCs w:val="24"/>
        </w:rPr>
      </w:pPr>
      <w:r w:rsidRPr="00A921F9">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977DE9" w:rsidRPr="00A921F9" w:rsidRDefault="00977DE9" w:rsidP="00977DE9">
      <w:pPr>
        <w:keepNext/>
        <w:spacing w:before="360" w:after="240" w:line="312" w:lineRule="auto"/>
        <w:jc w:val="center"/>
        <w:rPr>
          <w:rFonts w:ascii="Times New Roman" w:hAnsi="Times New Roman" w:cs="Times New Roman"/>
          <w:b/>
          <w:sz w:val="24"/>
          <w:szCs w:val="24"/>
        </w:rPr>
      </w:pPr>
      <w:r w:rsidRPr="00A921F9">
        <w:rPr>
          <w:rFonts w:ascii="Times New Roman" w:hAnsi="Times New Roman" w:cs="Times New Roman"/>
          <w:b/>
          <w:sz w:val="24"/>
          <w:szCs w:val="24"/>
        </w:rPr>
        <w:t>3.10. Риски и меры по управлению рисками</w:t>
      </w:r>
    </w:p>
    <w:p w:rsidR="00977DE9" w:rsidRPr="00B63C38"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Изменение налогового законодательства:</w:t>
      </w:r>
    </w:p>
    <w:p w:rsidR="00977DE9" w:rsidRPr="00B63C38"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Внешним риском для развития потребительского рынка является изменение налогового законодательства Российской Федерации, следствием которого может стать увеличение налоговой нагрузки на малый и средний бизнес. Такое развитие ситуации повлечет за собой прекращение деятельности ряда субъектов малого предпринимательства, осуществляющих деятельность в сфере торговли.</w:t>
      </w:r>
    </w:p>
    <w:p w:rsidR="00977DE9" w:rsidRPr="00B63C38" w:rsidRDefault="00977DE9" w:rsidP="00B63C38">
      <w:pPr>
        <w:pStyle w:val="a3"/>
        <w:spacing w:line="276" w:lineRule="auto"/>
        <w:ind w:firstLine="708"/>
        <w:jc w:val="both"/>
        <w:rPr>
          <w:rFonts w:ascii="Times New Roman" w:hAnsi="Times New Roman" w:cs="Times New Roman"/>
          <w:sz w:val="24"/>
          <w:szCs w:val="24"/>
        </w:rPr>
      </w:pPr>
      <w:r w:rsidRPr="00B63C38">
        <w:rPr>
          <w:rFonts w:ascii="Times New Roman" w:hAnsi="Times New Roman" w:cs="Times New Roman"/>
          <w:sz w:val="24"/>
          <w:szCs w:val="24"/>
        </w:rPr>
        <w:t>На федеральном уровне возможно принятие правовых актов об изменении условий применения единого налога на вмененный доход. С 2018 года, по мере расширения патентной системы налогообложения, планируется отменить специальный налоговый режим в виде единого налога на вмененный доход. На региональном уровне возможно принятие правовых актов об изменении условий применения патентной системы налогообложения.</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Изменение налогообложения по специальным налоговым режимам, применяемым субъектами малого предпринимательства, может оказать влияние на развитие потребительского рынка, как в позитивную сторону (при снижении налоговой нагрузки), так и в негативную сторону (при увеличении налоговой нагрузки). Для минимизации рисков, при необходимости и в рамках полномочий органов местного самоуправления муниципального района, будет уточняться порядок применения единого налога на вмененный доход. В части установления порядка применения патентной системы налогообложения будет осуществляться взаимодействие с органами государственной власти Удмуртской Республики.</w:t>
      </w:r>
    </w:p>
    <w:p w:rsidR="00977DE9" w:rsidRPr="00A921F9" w:rsidRDefault="00977DE9" w:rsidP="00977DE9">
      <w:pPr>
        <w:autoSpaceDE w:val="0"/>
        <w:autoSpaceDN w:val="0"/>
        <w:adjustRightInd w:val="0"/>
        <w:ind w:firstLine="709"/>
        <w:jc w:val="both"/>
        <w:rPr>
          <w:rFonts w:ascii="Times New Roman" w:hAnsi="Times New Roman" w:cs="Times New Roman"/>
          <w:bCs/>
          <w:sz w:val="24"/>
          <w:szCs w:val="24"/>
        </w:rPr>
      </w:pPr>
      <w:r w:rsidRPr="00A921F9">
        <w:rPr>
          <w:rFonts w:ascii="Times New Roman" w:hAnsi="Times New Roman" w:cs="Times New Roman"/>
          <w:sz w:val="24"/>
          <w:szCs w:val="24"/>
        </w:rPr>
        <w:t>Существует риск сокращения объёма финансирования части либо всех мероприятий подпрограммы. Недофинансирование может стать следствием процессов, произошедших на общегосударственном уровне: финансового кризиса, резкого роста инфляции, изменения приоритетов в государственной политике и т.д.</w:t>
      </w:r>
    </w:p>
    <w:p w:rsidR="00977DE9" w:rsidRPr="00A921F9" w:rsidRDefault="00977DE9" w:rsidP="00977DE9">
      <w:pPr>
        <w:autoSpaceDE w:val="0"/>
        <w:autoSpaceDN w:val="0"/>
        <w:adjustRightInd w:val="0"/>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Существует риск неэффективного использования бюджетных средств. В качестве меры для управления риском будут осуществляться проверки целевого использования средств местного бюджета Красногорского района, выделенных на реализацию подпрограммы.</w:t>
      </w:r>
    </w:p>
    <w:p w:rsidR="00977DE9" w:rsidRPr="00A921F9" w:rsidRDefault="00977DE9" w:rsidP="00977DE9">
      <w:pPr>
        <w:shd w:val="clear" w:color="auto" w:fill="FFFFFF"/>
        <w:ind w:right="-2" w:firstLine="709"/>
        <w:jc w:val="both"/>
        <w:rPr>
          <w:rFonts w:ascii="Times New Roman" w:hAnsi="Times New Roman" w:cs="Times New Roman"/>
          <w:sz w:val="24"/>
          <w:szCs w:val="24"/>
        </w:rPr>
      </w:pPr>
      <w:r w:rsidRPr="00A921F9">
        <w:rPr>
          <w:rFonts w:ascii="Times New Roman" w:hAnsi="Times New Roman" w:cs="Times New Roman"/>
          <w:sz w:val="24"/>
          <w:szCs w:val="24"/>
        </w:rPr>
        <w:t>Организационно-управленческие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организационно-</w:t>
      </w:r>
      <w:proofErr w:type="gramStart"/>
      <w:r w:rsidRPr="00A921F9">
        <w:rPr>
          <w:rFonts w:ascii="Times New Roman" w:hAnsi="Times New Roman" w:cs="Times New Roman"/>
          <w:sz w:val="24"/>
          <w:szCs w:val="24"/>
        </w:rPr>
        <w:t>управленческими  рисками</w:t>
      </w:r>
      <w:proofErr w:type="gramEnd"/>
      <w:r w:rsidRPr="00A921F9">
        <w:rPr>
          <w:rFonts w:ascii="Times New Roman" w:hAnsi="Times New Roman" w:cs="Times New Roman"/>
          <w:sz w:val="24"/>
          <w:szCs w:val="24"/>
        </w:rPr>
        <w:t xml:space="preserve">: </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1) </w:t>
      </w:r>
      <w:r w:rsidRPr="00A921F9">
        <w:rPr>
          <w:rFonts w:ascii="Times New Roman" w:hAnsi="Times New Roman" w:cs="Times New Roman"/>
          <w:sz w:val="24"/>
          <w:szCs w:val="24"/>
        </w:rPr>
        <w:tab/>
        <w:t>составление планов реализации подпрограммы;</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2) </w:t>
      </w:r>
      <w:r w:rsidRPr="00A921F9">
        <w:rPr>
          <w:rFonts w:ascii="Times New Roman" w:hAnsi="Times New Roman" w:cs="Times New Roman"/>
          <w:sz w:val="24"/>
          <w:szCs w:val="24"/>
        </w:rPr>
        <w:tab/>
        <w:t xml:space="preserve">ежеквартальный мониторинг реализации подпрограммы; </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3)</w:t>
      </w:r>
      <w:r w:rsidRPr="00A921F9">
        <w:rPr>
          <w:rFonts w:ascii="Times New Roman" w:hAnsi="Times New Roman" w:cs="Times New Roman"/>
          <w:sz w:val="24"/>
          <w:szCs w:val="24"/>
        </w:rPr>
        <w:tab/>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rsidR="00977DE9" w:rsidRPr="00A921F9" w:rsidRDefault="00977DE9" w:rsidP="00977DE9">
      <w:pPr>
        <w:shd w:val="clear" w:color="auto" w:fill="FFFFFF"/>
        <w:tabs>
          <w:tab w:val="left" w:pos="993"/>
        </w:tabs>
        <w:ind w:right="-2" w:firstLine="709"/>
        <w:jc w:val="both"/>
        <w:rPr>
          <w:rFonts w:ascii="Times New Roman" w:hAnsi="Times New Roman" w:cs="Times New Roman"/>
          <w:sz w:val="24"/>
          <w:szCs w:val="24"/>
        </w:rPr>
      </w:pPr>
      <w:r w:rsidRPr="00A921F9">
        <w:rPr>
          <w:rFonts w:ascii="Times New Roman" w:hAnsi="Times New Roman" w:cs="Times New Roman"/>
          <w:sz w:val="24"/>
          <w:szCs w:val="24"/>
        </w:rPr>
        <w:t>4)</w:t>
      </w:r>
      <w:r w:rsidRPr="00A921F9">
        <w:rPr>
          <w:rFonts w:ascii="Times New Roman" w:hAnsi="Times New Roman" w:cs="Times New Roman"/>
          <w:sz w:val="24"/>
          <w:szCs w:val="24"/>
        </w:rPr>
        <w:tab/>
        <w:t>информирование населения и открытая публикация данных о ходе реализации подпрограммы;</w:t>
      </w:r>
    </w:p>
    <w:p w:rsidR="00977DE9" w:rsidRPr="00A921F9" w:rsidRDefault="00977DE9" w:rsidP="00977DE9">
      <w:pPr>
        <w:shd w:val="clear" w:color="auto" w:fill="FFFFFF"/>
        <w:ind w:right="-2" w:firstLine="709"/>
        <w:jc w:val="both"/>
        <w:rPr>
          <w:rFonts w:ascii="Times New Roman" w:hAnsi="Times New Roman" w:cs="Times New Roman"/>
          <w:sz w:val="24"/>
          <w:szCs w:val="24"/>
        </w:rPr>
      </w:pPr>
      <w:r w:rsidRPr="00A921F9">
        <w:rPr>
          <w:rFonts w:ascii="Times New Roman" w:hAnsi="Times New Roman" w:cs="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rsidR="00977DE9" w:rsidRPr="00A921F9" w:rsidRDefault="00977DE9" w:rsidP="00977DE9">
      <w:pPr>
        <w:keepNext/>
        <w:spacing w:before="360" w:after="240" w:line="312" w:lineRule="auto"/>
        <w:jc w:val="center"/>
        <w:rPr>
          <w:rFonts w:ascii="Times New Roman" w:hAnsi="Times New Roman" w:cs="Times New Roman"/>
          <w:b/>
          <w:sz w:val="24"/>
          <w:szCs w:val="24"/>
        </w:rPr>
      </w:pPr>
      <w:r w:rsidRPr="00A921F9">
        <w:rPr>
          <w:rFonts w:ascii="Times New Roman" w:hAnsi="Times New Roman" w:cs="Times New Roman"/>
          <w:b/>
          <w:sz w:val="24"/>
          <w:szCs w:val="24"/>
        </w:rPr>
        <w:t>3.11. Конечные результаты и оценка эффективности</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Конечными результатами реализации подпрограммы является развитие потребительского рынка, повышение качества и доступности услуг общественного питания, торговли и бытового обслуживания на территории Красногорского района, сохранение и улучшение показателей здоровья детей дошкольного и школьного возраста. </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Состояние потребительского рынка оказывает непосредственное влияние:</w:t>
      </w:r>
    </w:p>
    <w:p w:rsidR="00977DE9" w:rsidRPr="00A921F9" w:rsidRDefault="00977DE9" w:rsidP="00341660">
      <w:pPr>
        <w:pStyle w:val="a4"/>
        <w:numPr>
          <w:ilvl w:val="0"/>
          <w:numId w:val="38"/>
        </w:numPr>
        <w:tabs>
          <w:tab w:val="left" w:pos="1134"/>
        </w:tabs>
        <w:spacing w:before="0" w:line="276" w:lineRule="auto"/>
        <w:ind w:left="0" w:firstLine="709"/>
        <w:jc w:val="both"/>
        <w:rPr>
          <w:lang w:eastAsia="en-US"/>
        </w:rPr>
      </w:pPr>
      <w:r w:rsidRPr="00A921F9">
        <w:rPr>
          <w:lang w:eastAsia="en-US"/>
        </w:rPr>
        <w:t>на качество жизни населения района - за счет доступности товаров и услуг, в том числе – первой необходимости;</w:t>
      </w:r>
    </w:p>
    <w:p w:rsidR="00977DE9" w:rsidRPr="00A921F9" w:rsidRDefault="00977DE9" w:rsidP="00341660">
      <w:pPr>
        <w:pStyle w:val="a4"/>
        <w:numPr>
          <w:ilvl w:val="0"/>
          <w:numId w:val="38"/>
        </w:numPr>
        <w:tabs>
          <w:tab w:val="left" w:pos="1134"/>
        </w:tabs>
        <w:spacing w:before="0" w:line="276" w:lineRule="auto"/>
        <w:ind w:left="0" w:firstLine="709"/>
        <w:jc w:val="both"/>
        <w:rPr>
          <w:lang w:eastAsia="en-US"/>
        </w:rPr>
      </w:pPr>
      <w:r w:rsidRPr="00A921F9">
        <w:rPr>
          <w:lang w:eastAsia="en-US"/>
        </w:rPr>
        <w:t>на доходы и занятость населения района – за счет создания рабочих мест в данном секторе экономики;</w:t>
      </w:r>
    </w:p>
    <w:p w:rsidR="00977DE9" w:rsidRPr="00A921F9" w:rsidRDefault="00977DE9" w:rsidP="00341660">
      <w:pPr>
        <w:pStyle w:val="a4"/>
        <w:numPr>
          <w:ilvl w:val="0"/>
          <w:numId w:val="38"/>
        </w:numPr>
        <w:tabs>
          <w:tab w:val="left" w:pos="1134"/>
        </w:tabs>
        <w:spacing w:before="0" w:line="276" w:lineRule="auto"/>
        <w:ind w:left="0" w:firstLine="709"/>
        <w:jc w:val="both"/>
        <w:rPr>
          <w:lang w:eastAsia="en-US"/>
        </w:rPr>
      </w:pPr>
      <w:r w:rsidRPr="00A921F9">
        <w:rPr>
          <w:lang w:eastAsia="en-US"/>
        </w:rPr>
        <w:t>на доходы бюджета Красногорского района – за счет уплаты единого налога на вмененный доход, поступлений по патентной системе налогообложения субъектами предпринимательства, осуществляющими деятельность в сфере потребительского рынка.</w:t>
      </w:r>
    </w:p>
    <w:p w:rsidR="00977DE9" w:rsidRPr="00A921F9" w:rsidRDefault="00977DE9" w:rsidP="00977DE9">
      <w:pPr>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Для оценки результатов определены целевые показатели (индикаторы) подпрограммы, значения которых на конец </w:t>
      </w:r>
      <w:proofErr w:type="gramStart"/>
      <w:r w:rsidR="003E34C0">
        <w:rPr>
          <w:rFonts w:ascii="Times New Roman" w:hAnsi="Times New Roman" w:cs="Times New Roman"/>
          <w:sz w:val="24"/>
          <w:szCs w:val="24"/>
        </w:rPr>
        <w:t>реализации  подпрограммы</w:t>
      </w:r>
      <w:proofErr w:type="gramEnd"/>
      <w:r w:rsidR="003E34C0">
        <w:rPr>
          <w:rFonts w:ascii="Times New Roman" w:hAnsi="Times New Roman" w:cs="Times New Roman"/>
          <w:sz w:val="24"/>
          <w:szCs w:val="24"/>
        </w:rPr>
        <w:t xml:space="preserve"> (к 2024</w:t>
      </w:r>
      <w:r w:rsidRPr="00A921F9">
        <w:rPr>
          <w:rFonts w:ascii="Times New Roman" w:hAnsi="Times New Roman" w:cs="Times New Roman"/>
          <w:sz w:val="24"/>
          <w:szCs w:val="24"/>
        </w:rPr>
        <w:t xml:space="preserve"> году) составят: </w:t>
      </w:r>
    </w:p>
    <w:p w:rsidR="00977DE9" w:rsidRPr="00A921F9" w:rsidRDefault="00977DE9" w:rsidP="00341660">
      <w:pPr>
        <w:pStyle w:val="a4"/>
        <w:numPr>
          <w:ilvl w:val="0"/>
          <w:numId w:val="37"/>
        </w:numPr>
        <w:tabs>
          <w:tab w:val="left" w:pos="1134"/>
        </w:tabs>
        <w:spacing w:before="0" w:line="276" w:lineRule="auto"/>
        <w:ind w:left="0" w:right="57" w:firstLine="709"/>
        <w:rPr>
          <w:i/>
        </w:rPr>
      </w:pPr>
      <w:r w:rsidRPr="00A921F9">
        <w:t>объем розничного товарооборота (во всех канала</w:t>
      </w:r>
      <w:r w:rsidR="003E34C0">
        <w:t>х реализации) - Отменен</w:t>
      </w:r>
      <w:r w:rsidRPr="00A921F9">
        <w:rPr>
          <w:i/>
        </w:rPr>
        <w:t>;</w:t>
      </w:r>
    </w:p>
    <w:p w:rsidR="00977DE9" w:rsidRPr="00A921F9" w:rsidRDefault="00977DE9" w:rsidP="00977DE9">
      <w:pPr>
        <w:pStyle w:val="a4"/>
        <w:tabs>
          <w:tab w:val="left" w:pos="1134"/>
        </w:tabs>
        <w:spacing w:before="0" w:line="276" w:lineRule="auto"/>
        <w:ind w:left="709" w:right="57"/>
      </w:pPr>
      <w:r w:rsidRPr="00A921F9">
        <w:tab/>
        <w:t xml:space="preserve">в том числе организаций </w:t>
      </w:r>
      <w:r w:rsidR="003E34C0">
        <w:t xml:space="preserve">потребительской кооперации – </w:t>
      </w:r>
      <w:proofErr w:type="gramStart"/>
      <w:r w:rsidR="003E34C0">
        <w:t>215</w:t>
      </w:r>
      <w:r w:rsidRPr="00A921F9">
        <w:t xml:space="preserve">  млн.</w:t>
      </w:r>
      <w:proofErr w:type="gramEnd"/>
      <w:r w:rsidRPr="00A921F9">
        <w:t xml:space="preserve"> рублей;</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обеспеченность населения района площадью торговы</w:t>
      </w:r>
      <w:r w:rsidR="003E34C0">
        <w:t xml:space="preserve">х объектов – </w:t>
      </w:r>
      <w:proofErr w:type="gramStart"/>
      <w:r w:rsidR="003E34C0">
        <w:t>510</w:t>
      </w:r>
      <w:r w:rsidRPr="00A921F9">
        <w:t xml:space="preserve">  кв.</w:t>
      </w:r>
      <w:proofErr w:type="gramEnd"/>
      <w:r w:rsidRPr="00A921F9">
        <w:t xml:space="preserve"> м на 1000 чел. населения;</w:t>
      </w:r>
    </w:p>
    <w:p w:rsidR="00977DE9" w:rsidRPr="00A921F9" w:rsidRDefault="00977DE9" w:rsidP="00341660">
      <w:pPr>
        <w:pStyle w:val="a4"/>
        <w:numPr>
          <w:ilvl w:val="0"/>
          <w:numId w:val="37"/>
        </w:numPr>
        <w:tabs>
          <w:tab w:val="left" w:pos="1134"/>
        </w:tabs>
        <w:spacing w:before="0" w:line="276" w:lineRule="auto"/>
        <w:ind w:left="0" w:right="57" w:firstLine="709"/>
      </w:pPr>
      <w:r w:rsidRPr="00A921F9">
        <w:t>число жителей населенных пунктов, в которых нет стацио</w:t>
      </w:r>
      <w:r w:rsidR="003E34C0">
        <w:t>нарных торговых объектов -  900</w:t>
      </w:r>
      <w:r w:rsidRPr="00A921F9">
        <w:t xml:space="preserve"> человека;</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оборот розничной торговли – 1225,8 млн. рублей;</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оборот обществен</w:t>
      </w:r>
      <w:r w:rsidR="003E34C0">
        <w:t>ного питания – Отменен</w:t>
      </w:r>
      <w:r w:rsidRPr="00A921F9">
        <w:t>;</w:t>
      </w:r>
    </w:p>
    <w:p w:rsidR="00977DE9" w:rsidRPr="00A921F9" w:rsidRDefault="00977DE9" w:rsidP="00341660">
      <w:pPr>
        <w:pStyle w:val="a4"/>
        <w:numPr>
          <w:ilvl w:val="0"/>
          <w:numId w:val="37"/>
        </w:numPr>
        <w:tabs>
          <w:tab w:val="left" w:pos="1134"/>
        </w:tabs>
        <w:spacing w:before="0" w:line="276" w:lineRule="auto"/>
        <w:ind w:left="0" w:right="57" w:firstLine="709"/>
      </w:pPr>
      <w:r w:rsidRPr="00A921F9">
        <w:t>объем бытовых усл</w:t>
      </w:r>
      <w:r w:rsidR="003E34C0">
        <w:t>уг населению – Отменен</w:t>
      </w:r>
      <w:r w:rsidRPr="00A921F9">
        <w:t>;</w:t>
      </w:r>
    </w:p>
    <w:p w:rsidR="009B5C44" w:rsidRPr="00A921F9" w:rsidRDefault="009B5C44" w:rsidP="00827159">
      <w:pPr>
        <w:autoSpaceDE w:val="0"/>
        <w:autoSpaceDN w:val="0"/>
        <w:adjustRightInd w:val="0"/>
        <w:spacing w:after="240"/>
        <w:ind w:right="-85"/>
        <w:rPr>
          <w:rFonts w:ascii="Times New Roman" w:hAnsi="Times New Roman" w:cs="Times New Roman"/>
          <w:sz w:val="24"/>
          <w:szCs w:val="24"/>
        </w:rPr>
      </w:pPr>
    </w:p>
    <w:p w:rsidR="00977DE9" w:rsidRPr="00A921F9" w:rsidRDefault="00977DE9" w:rsidP="00977DE9">
      <w:pPr>
        <w:autoSpaceDE w:val="0"/>
        <w:autoSpaceDN w:val="0"/>
        <w:adjustRightInd w:val="0"/>
        <w:spacing w:after="240"/>
        <w:ind w:right="-85"/>
        <w:jc w:val="center"/>
        <w:rPr>
          <w:rFonts w:ascii="Times New Roman" w:hAnsi="Times New Roman" w:cs="Times New Roman"/>
          <w:b/>
          <w:color w:val="000000"/>
          <w:sz w:val="24"/>
          <w:szCs w:val="24"/>
        </w:rPr>
      </w:pPr>
      <w:r w:rsidRPr="00A921F9">
        <w:rPr>
          <w:rFonts w:ascii="Times New Roman" w:hAnsi="Times New Roman" w:cs="Times New Roman"/>
          <w:b/>
          <w:bCs/>
          <w:sz w:val="24"/>
          <w:szCs w:val="24"/>
        </w:rPr>
        <w:lastRenderedPageBreak/>
        <w:t xml:space="preserve">4. Подпрограмма </w:t>
      </w:r>
      <w:r w:rsidRPr="00A921F9">
        <w:rPr>
          <w:rFonts w:ascii="Times New Roman" w:hAnsi="Times New Roman" w:cs="Times New Roman"/>
          <w:b/>
          <w:sz w:val="24"/>
          <w:szCs w:val="24"/>
        </w:rPr>
        <w:t>«</w:t>
      </w:r>
      <w:r w:rsidRPr="00A921F9">
        <w:rPr>
          <w:rFonts w:ascii="Times New Roman" w:hAnsi="Times New Roman" w:cs="Times New Roman"/>
          <w:b/>
          <w:color w:val="000000"/>
          <w:sz w:val="24"/>
          <w:szCs w:val="24"/>
        </w:rPr>
        <w:t>Создание благоприятных условий для привлечения инвестиций»</w:t>
      </w:r>
    </w:p>
    <w:p w:rsidR="00977DE9" w:rsidRPr="00A921F9" w:rsidRDefault="00977DE9" w:rsidP="00977DE9">
      <w:pPr>
        <w:keepNext/>
        <w:autoSpaceDE w:val="0"/>
        <w:autoSpaceDN w:val="0"/>
        <w:adjustRightInd w:val="0"/>
        <w:spacing w:before="360" w:after="240"/>
        <w:ind w:right="-85"/>
        <w:jc w:val="center"/>
        <w:rPr>
          <w:rFonts w:ascii="Times New Roman" w:hAnsi="Times New Roman" w:cs="Times New Roman"/>
          <w:b/>
          <w:bCs/>
          <w:sz w:val="24"/>
          <w:szCs w:val="24"/>
        </w:rPr>
      </w:pPr>
      <w:r w:rsidRPr="00A921F9">
        <w:rPr>
          <w:rFonts w:ascii="Times New Roman" w:hAnsi="Times New Roman" w:cs="Times New Roman"/>
          <w:b/>
          <w:bCs/>
          <w:sz w:val="24"/>
          <w:szCs w:val="24"/>
        </w:rPr>
        <w:t>Краткая характеристика (паспорт)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7940"/>
      </w:tblGrid>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Наименование подпрограммы</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color w:val="000000"/>
                <w:sz w:val="24"/>
                <w:szCs w:val="24"/>
              </w:rPr>
              <w:t>Создание благоприятных условий для привлечения инвестиций</w:t>
            </w:r>
            <w:r w:rsidRPr="00A921F9">
              <w:rPr>
                <w:rFonts w:ascii="Times New Roman" w:hAnsi="Times New Roman" w:cs="Times New Roman"/>
                <w:sz w:val="24"/>
                <w:szCs w:val="24"/>
              </w:rPr>
              <w:t xml:space="preserve">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Координатор</w:t>
            </w:r>
          </w:p>
        </w:tc>
        <w:tc>
          <w:tcPr>
            <w:tcW w:w="8044" w:type="dxa"/>
          </w:tcPr>
          <w:p w:rsidR="00977DE9" w:rsidRPr="00A921F9" w:rsidRDefault="00AD4373" w:rsidP="00087E4B">
            <w:pPr>
              <w:autoSpaceDE w:val="0"/>
              <w:autoSpaceDN w:val="0"/>
              <w:adjustRightInd w:val="0"/>
              <w:spacing w:before="60" w:after="60"/>
              <w:rPr>
                <w:rFonts w:ascii="Times New Roman" w:hAnsi="Times New Roman" w:cs="Times New Roman"/>
                <w:sz w:val="24"/>
                <w:szCs w:val="24"/>
              </w:rPr>
            </w:pPr>
            <w:r>
              <w:rPr>
                <w:rFonts w:ascii="Times New Roman" w:hAnsi="Times New Roman" w:cs="Times New Roman"/>
                <w:sz w:val="24"/>
                <w:szCs w:val="24"/>
              </w:rPr>
              <w:t>Первый заместитель г</w:t>
            </w:r>
            <w:r w:rsidR="00977DE9" w:rsidRPr="00A921F9">
              <w:rPr>
                <w:rFonts w:ascii="Times New Roman" w:hAnsi="Times New Roman" w:cs="Times New Roman"/>
                <w:sz w:val="24"/>
                <w:szCs w:val="24"/>
              </w:rPr>
              <w:t>лавы Администра</w:t>
            </w:r>
            <w:r w:rsidR="00202B4F">
              <w:rPr>
                <w:rFonts w:ascii="Times New Roman" w:hAnsi="Times New Roman" w:cs="Times New Roman"/>
                <w:sz w:val="24"/>
                <w:szCs w:val="24"/>
              </w:rPr>
              <w:t>ции муниципального образования Красногорский район</w:t>
            </w:r>
            <w:r>
              <w:rPr>
                <w:rFonts w:ascii="Times New Roman" w:hAnsi="Times New Roman" w:cs="Times New Roman"/>
                <w:sz w:val="24"/>
                <w:szCs w:val="24"/>
              </w:rPr>
              <w:t xml:space="preserve">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Ответственный исполнитель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Отд</w:t>
            </w:r>
            <w:r w:rsidR="00506523">
              <w:rPr>
                <w:rFonts w:ascii="Times New Roman" w:hAnsi="Times New Roman" w:cs="Times New Roman"/>
                <w:sz w:val="24"/>
                <w:szCs w:val="24"/>
              </w:rPr>
              <w:t>ел планово-экономической работы</w:t>
            </w:r>
            <w:r w:rsidRPr="00A921F9">
              <w:rPr>
                <w:rFonts w:ascii="Times New Roman" w:hAnsi="Times New Roman" w:cs="Times New Roman"/>
                <w:sz w:val="24"/>
                <w:szCs w:val="24"/>
              </w:rPr>
              <w:t xml:space="preserve"> Администра</w:t>
            </w:r>
            <w:r w:rsidR="00202B4F">
              <w:rPr>
                <w:rFonts w:ascii="Times New Roman" w:hAnsi="Times New Roman" w:cs="Times New Roman"/>
                <w:sz w:val="24"/>
                <w:szCs w:val="24"/>
              </w:rPr>
              <w:t>ции муниципального образования Красногорский район</w:t>
            </w:r>
            <w:r w:rsidRPr="00A921F9">
              <w:rPr>
                <w:rFonts w:ascii="Times New Roman" w:hAnsi="Times New Roman" w:cs="Times New Roman"/>
                <w:sz w:val="24"/>
                <w:szCs w:val="24"/>
              </w:rPr>
              <w:t xml:space="preserve"> (Отдел планово-экономической </w:t>
            </w:r>
            <w:r w:rsidR="00506523">
              <w:rPr>
                <w:rFonts w:ascii="Times New Roman" w:hAnsi="Times New Roman" w:cs="Times New Roman"/>
                <w:sz w:val="24"/>
                <w:szCs w:val="24"/>
              </w:rPr>
              <w:t>работы</w:t>
            </w:r>
            <w:r w:rsidRPr="00A921F9">
              <w:rPr>
                <w:rFonts w:ascii="Times New Roman" w:hAnsi="Times New Roman" w:cs="Times New Roman"/>
                <w:sz w:val="24"/>
                <w:szCs w:val="24"/>
              </w:rPr>
              <w:t>)</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Соисполнители </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Админ</w:t>
            </w:r>
            <w:r w:rsidR="00202B4F">
              <w:rPr>
                <w:rFonts w:ascii="Times New Roman" w:hAnsi="Times New Roman" w:cs="Times New Roman"/>
                <w:sz w:val="24"/>
                <w:szCs w:val="24"/>
              </w:rPr>
              <w:t>истрация муниципального района Красногорский район</w:t>
            </w:r>
            <w:r w:rsidRPr="00A921F9">
              <w:rPr>
                <w:rFonts w:ascii="Times New Roman" w:hAnsi="Times New Roman" w:cs="Times New Roman"/>
                <w:sz w:val="24"/>
                <w:szCs w:val="24"/>
              </w:rPr>
              <w:t xml:space="preserve"> (Администрация Красногорского района), в том числе Отдел строительства и жилищно-коммунального хозяйства</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Цель</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i/>
                <w:sz w:val="24"/>
                <w:szCs w:val="24"/>
              </w:rPr>
            </w:pPr>
            <w:r w:rsidRPr="00A921F9">
              <w:rPr>
                <w:rFonts w:ascii="Times New Roman" w:hAnsi="Times New Roman" w:cs="Times New Roman"/>
                <w:bCs/>
                <w:sz w:val="24"/>
                <w:szCs w:val="24"/>
              </w:rPr>
              <w:t>Ф</w:t>
            </w:r>
            <w:r w:rsidRPr="00A921F9">
              <w:rPr>
                <w:rFonts w:ascii="Times New Roman" w:hAnsi="Times New Roman" w:cs="Times New Roman"/>
                <w:sz w:val="24"/>
                <w:szCs w:val="24"/>
              </w:rPr>
              <w:t>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Задачи </w:t>
            </w:r>
          </w:p>
        </w:tc>
        <w:tc>
          <w:tcPr>
            <w:tcW w:w="8044" w:type="dxa"/>
          </w:tcPr>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Совершенствование механизмов стимулирования и поддержки инвестиционной деятельности на территории Красногорского района.</w:t>
            </w:r>
          </w:p>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Повышение информационной открытости инвестиционной деятельности в Красногорском районе.</w:t>
            </w:r>
          </w:p>
          <w:p w:rsidR="00977DE9" w:rsidRPr="00A921F9" w:rsidRDefault="00977DE9" w:rsidP="00341660">
            <w:pPr>
              <w:pStyle w:val="a4"/>
              <w:numPr>
                <w:ilvl w:val="0"/>
                <w:numId w:val="26"/>
              </w:numPr>
              <w:autoSpaceDE w:val="0"/>
              <w:autoSpaceDN w:val="0"/>
              <w:adjustRightInd w:val="0"/>
              <w:spacing w:before="60" w:after="60"/>
              <w:ind w:left="459" w:right="-85" w:hanging="425"/>
              <w:contextualSpacing w:val="0"/>
            </w:pPr>
            <w:r w:rsidRPr="00A921F9">
              <w:t>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Целевые показатели (индикаторы) </w:t>
            </w:r>
          </w:p>
        </w:tc>
        <w:tc>
          <w:tcPr>
            <w:tcW w:w="8044" w:type="dxa"/>
          </w:tcPr>
          <w:p w:rsidR="00977DE9" w:rsidRPr="00A921F9" w:rsidRDefault="00977DE9" w:rsidP="00341660">
            <w:pPr>
              <w:pStyle w:val="a4"/>
              <w:numPr>
                <w:ilvl w:val="0"/>
                <w:numId w:val="27"/>
              </w:numPr>
              <w:tabs>
                <w:tab w:val="left" w:pos="-55"/>
              </w:tabs>
              <w:spacing w:before="60" w:after="60"/>
              <w:ind w:left="459" w:right="57" w:hanging="425"/>
              <w:contextualSpacing w:val="0"/>
              <w:rPr>
                <w:i/>
              </w:rPr>
            </w:pPr>
            <w:r w:rsidRPr="00A921F9">
              <w:t>Объем инвестиций в основной капитал (за исклю</w:t>
            </w:r>
            <w:r w:rsidR="00506523">
              <w:t>чением бюджетных средств), 1039,2</w:t>
            </w:r>
            <w:r w:rsidRPr="00A921F9">
              <w:t xml:space="preserve"> млн. руб.</w:t>
            </w:r>
          </w:p>
          <w:p w:rsidR="00977DE9" w:rsidRPr="00A921F9" w:rsidRDefault="00977DE9" w:rsidP="00341660">
            <w:pPr>
              <w:pStyle w:val="a4"/>
              <w:numPr>
                <w:ilvl w:val="0"/>
                <w:numId w:val="27"/>
              </w:numPr>
              <w:tabs>
                <w:tab w:val="left" w:pos="-55"/>
              </w:tabs>
              <w:spacing w:before="60" w:after="60"/>
              <w:ind w:left="459" w:right="57" w:hanging="425"/>
              <w:contextualSpacing w:val="0"/>
              <w:rPr>
                <w:i/>
              </w:rPr>
            </w:pPr>
            <w:r w:rsidRPr="00A921F9">
              <w:t>Количество реализованных на территории ра</w:t>
            </w:r>
            <w:r w:rsidR="00506523">
              <w:t>йона инвестиционных проектов, 24</w:t>
            </w:r>
            <w:r w:rsidRPr="00A921F9">
              <w:t xml:space="preserve"> ед.</w:t>
            </w:r>
          </w:p>
          <w:p w:rsidR="00977DE9" w:rsidRPr="00A921F9" w:rsidRDefault="00977DE9" w:rsidP="00341660">
            <w:pPr>
              <w:pStyle w:val="a4"/>
              <w:numPr>
                <w:ilvl w:val="0"/>
                <w:numId w:val="27"/>
              </w:numPr>
              <w:tabs>
                <w:tab w:val="left" w:pos="-55"/>
              </w:tabs>
              <w:spacing w:before="60" w:after="60"/>
              <w:ind w:left="459" w:right="57" w:hanging="425"/>
              <w:contextualSpacing w:val="0"/>
              <w:rPr>
                <w:i/>
              </w:rPr>
            </w:pPr>
            <w:r w:rsidRPr="00A921F9">
              <w:t>Количество созданных новых рабочих мест от реали</w:t>
            </w:r>
            <w:r w:rsidR="00506523">
              <w:t>зации инвестиционных проектов, 4</w:t>
            </w:r>
            <w:r w:rsidRPr="00A921F9">
              <w:t>5 ед.</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sz w:val="24"/>
                <w:szCs w:val="24"/>
              </w:rPr>
            </w:pPr>
            <w:r w:rsidRPr="00A921F9">
              <w:rPr>
                <w:rFonts w:ascii="Times New Roman" w:hAnsi="Times New Roman" w:cs="Times New Roman"/>
                <w:sz w:val="24"/>
                <w:szCs w:val="24"/>
              </w:rPr>
              <w:t>Сроки и этапы  реализации</w:t>
            </w:r>
          </w:p>
        </w:tc>
        <w:tc>
          <w:tcPr>
            <w:tcW w:w="8044" w:type="dxa"/>
          </w:tcPr>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Срок ре</w:t>
            </w:r>
            <w:r w:rsidR="00506523">
              <w:rPr>
                <w:rFonts w:ascii="Times New Roman" w:hAnsi="Times New Roman" w:cs="Times New Roman"/>
                <w:sz w:val="24"/>
                <w:szCs w:val="24"/>
              </w:rPr>
              <w:t>ализации подпрограммы: 2015-2024</w:t>
            </w:r>
            <w:r w:rsidRPr="00A921F9">
              <w:rPr>
                <w:rFonts w:ascii="Times New Roman" w:hAnsi="Times New Roman" w:cs="Times New Roman"/>
                <w:sz w:val="24"/>
                <w:szCs w:val="24"/>
              </w:rPr>
              <w:t xml:space="preserve"> годы.</w:t>
            </w:r>
          </w:p>
          <w:p w:rsidR="00977DE9" w:rsidRPr="00A921F9" w:rsidRDefault="00977DE9" w:rsidP="00087E4B">
            <w:pPr>
              <w:spacing w:before="60" w:after="60"/>
              <w:rPr>
                <w:rFonts w:ascii="Times New Roman" w:hAnsi="Times New Roman" w:cs="Times New Roman"/>
                <w:sz w:val="24"/>
                <w:szCs w:val="24"/>
              </w:rPr>
            </w:pPr>
            <w:r w:rsidRPr="00A921F9">
              <w:rPr>
                <w:rFonts w:ascii="Times New Roman" w:hAnsi="Times New Roman" w:cs="Times New Roman"/>
                <w:sz w:val="24"/>
                <w:szCs w:val="24"/>
              </w:rPr>
              <w:t>Этапы реализации не выделяются.</w:t>
            </w:r>
          </w:p>
        </w:tc>
      </w:tr>
      <w:tr w:rsidR="00977DE9" w:rsidRPr="00A921F9" w:rsidTr="00087E4B">
        <w:trPr>
          <w:trHeight w:val="1956"/>
        </w:trPr>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Ресурсное обеспечение </w:t>
            </w:r>
            <w:r w:rsidR="00FF6C71">
              <w:rPr>
                <w:rFonts w:ascii="Times New Roman" w:hAnsi="Times New Roman" w:cs="Times New Roman"/>
                <w:sz w:val="24"/>
                <w:szCs w:val="24"/>
              </w:rPr>
              <w:t>за счет средств бюджета Красногор</w:t>
            </w:r>
            <w:r w:rsidRPr="00A921F9">
              <w:rPr>
                <w:rFonts w:ascii="Times New Roman" w:hAnsi="Times New Roman" w:cs="Times New Roman"/>
                <w:sz w:val="24"/>
                <w:szCs w:val="24"/>
              </w:rPr>
              <w:t>ского района</w:t>
            </w:r>
          </w:p>
        </w:tc>
        <w:tc>
          <w:tcPr>
            <w:tcW w:w="8044" w:type="dxa"/>
          </w:tcPr>
          <w:p w:rsidR="00977DE9" w:rsidRPr="00A921F9" w:rsidRDefault="00FF6C71" w:rsidP="00087E4B">
            <w:pPr>
              <w:autoSpaceDE w:val="0"/>
              <w:autoSpaceDN w:val="0"/>
              <w:adjustRightInd w:val="0"/>
              <w:spacing w:before="60" w:after="60"/>
              <w:rPr>
                <w:rFonts w:ascii="Times New Roman" w:hAnsi="Times New Roman" w:cs="Times New Roman"/>
                <w:sz w:val="24"/>
                <w:szCs w:val="24"/>
              </w:rPr>
            </w:pPr>
            <w:r>
              <w:rPr>
                <w:rFonts w:ascii="Times New Roman" w:hAnsi="Times New Roman" w:cs="Times New Roman"/>
                <w:bCs/>
                <w:sz w:val="24"/>
                <w:szCs w:val="24"/>
              </w:rPr>
              <w:t xml:space="preserve"> </w:t>
            </w:r>
            <w:r w:rsidR="00977DE9" w:rsidRPr="00A921F9">
              <w:rPr>
                <w:rFonts w:ascii="Times New Roman" w:hAnsi="Times New Roman" w:cs="Times New Roman"/>
                <w:bCs/>
                <w:sz w:val="24"/>
                <w:szCs w:val="24"/>
              </w:rPr>
              <w:t>Расходы на содержание исполнителей и соисполнителей мероприятий подпрограммы учтены в составе расходов на содержание Администрации муниципального образо</w:t>
            </w:r>
            <w:r w:rsidR="00202B4F">
              <w:rPr>
                <w:rFonts w:ascii="Times New Roman" w:hAnsi="Times New Roman" w:cs="Times New Roman"/>
                <w:bCs/>
                <w:sz w:val="24"/>
                <w:szCs w:val="24"/>
              </w:rPr>
              <w:t>вания Красногорский район</w:t>
            </w:r>
            <w:r w:rsidR="00977DE9" w:rsidRPr="00A921F9">
              <w:rPr>
                <w:rFonts w:ascii="Times New Roman" w:hAnsi="Times New Roman" w:cs="Times New Roman"/>
                <w:bCs/>
                <w:sz w:val="24"/>
                <w:szCs w:val="24"/>
              </w:rPr>
              <w:t xml:space="preserve"> </w:t>
            </w:r>
            <w:r w:rsidR="00977DE9"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00977DE9" w:rsidRPr="00A921F9">
              <w:rPr>
                <w:rFonts w:ascii="Times New Roman" w:hAnsi="Times New Roman" w:cs="Times New Roman"/>
                <w:bCs/>
                <w:sz w:val="24"/>
                <w:szCs w:val="24"/>
              </w:rPr>
              <w:t xml:space="preserve">  </w:t>
            </w:r>
          </w:p>
        </w:tc>
      </w:tr>
      <w:tr w:rsidR="00977DE9" w:rsidRPr="00A921F9" w:rsidTr="00087E4B">
        <w:tc>
          <w:tcPr>
            <w:tcW w:w="1809" w:type="dxa"/>
          </w:tcPr>
          <w:p w:rsidR="00977DE9" w:rsidRPr="00A921F9" w:rsidRDefault="00977DE9" w:rsidP="00087E4B">
            <w:pPr>
              <w:autoSpaceDE w:val="0"/>
              <w:autoSpaceDN w:val="0"/>
              <w:adjustRightInd w:val="0"/>
              <w:spacing w:before="60" w:after="60"/>
              <w:rPr>
                <w:rFonts w:ascii="Times New Roman" w:hAnsi="Times New Roman" w:cs="Times New Roman"/>
                <w:b/>
                <w:sz w:val="24"/>
                <w:szCs w:val="24"/>
              </w:rPr>
            </w:pPr>
            <w:r w:rsidRPr="00A921F9">
              <w:rPr>
                <w:rFonts w:ascii="Times New Roman" w:hAnsi="Times New Roman" w:cs="Times New Roman"/>
                <w:sz w:val="24"/>
                <w:szCs w:val="24"/>
              </w:rPr>
              <w:t xml:space="preserve">Ожидаемые конечные результаты </w:t>
            </w:r>
            <w:r w:rsidRPr="00A921F9">
              <w:rPr>
                <w:rFonts w:ascii="Times New Roman" w:hAnsi="Times New Roman" w:cs="Times New Roman"/>
                <w:sz w:val="24"/>
                <w:szCs w:val="24"/>
              </w:rPr>
              <w:lastRenderedPageBreak/>
              <w:t>реализации подпрограммы, оценка планируемой эффективности ее реализации</w:t>
            </w:r>
          </w:p>
        </w:tc>
        <w:tc>
          <w:tcPr>
            <w:tcW w:w="8044" w:type="dxa"/>
          </w:tcPr>
          <w:p w:rsidR="00977DE9" w:rsidRPr="00A921F9" w:rsidRDefault="00977DE9" w:rsidP="00087E4B">
            <w:pPr>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lastRenderedPageBreak/>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rsidR="00977DE9" w:rsidRPr="00A921F9" w:rsidRDefault="00977DE9" w:rsidP="00087E4B">
            <w:pPr>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lastRenderedPageBreak/>
              <w:t xml:space="preserve">Для оценки результатов определены целевые показатели (индикаторы) подпрограммы, значения которых на конец </w:t>
            </w:r>
            <w:proofErr w:type="gramStart"/>
            <w:r w:rsidRPr="00A921F9">
              <w:rPr>
                <w:rFonts w:ascii="Times New Roman" w:hAnsi="Times New Roman" w:cs="Times New Roman"/>
                <w:bCs/>
                <w:sz w:val="24"/>
                <w:szCs w:val="24"/>
              </w:rPr>
              <w:t>реализации  подпрограм</w:t>
            </w:r>
            <w:r w:rsidR="00506523">
              <w:rPr>
                <w:rFonts w:ascii="Times New Roman" w:hAnsi="Times New Roman" w:cs="Times New Roman"/>
                <w:bCs/>
                <w:sz w:val="24"/>
                <w:szCs w:val="24"/>
              </w:rPr>
              <w:t>мы</w:t>
            </w:r>
            <w:proofErr w:type="gramEnd"/>
            <w:r w:rsidR="00506523">
              <w:rPr>
                <w:rFonts w:ascii="Times New Roman" w:hAnsi="Times New Roman" w:cs="Times New Roman"/>
                <w:bCs/>
                <w:sz w:val="24"/>
                <w:szCs w:val="24"/>
              </w:rPr>
              <w:t xml:space="preserve"> (к 2024</w:t>
            </w:r>
            <w:r w:rsidRPr="00A921F9">
              <w:rPr>
                <w:rFonts w:ascii="Times New Roman" w:hAnsi="Times New Roman" w:cs="Times New Roman"/>
                <w:bCs/>
                <w:sz w:val="24"/>
                <w:szCs w:val="24"/>
              </w:rPr>
              <w:t xml:space="preserve"> году) составят: </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объем инвестиций в основной капитал (за исключ</w:t>
            </w:r>
            <w:r w:rsidR="00506523">
              <w:rPr>
                <w:bCs w:val="0"/>
              </w:rPr>
              <w:t>ением бюджетных средств) – 1039,2</w:t>
            </w:r>
            <w:r w:rsidRPr="00A921F9">
              <w:rPr>
                <w:bCs w:val="0"/>
              </w:rPr>
              <w:t xml:space="preserve"> млн. рублей;</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количество реализованных на территории рай</w:t>
            </w:r>
            <w:r w:rsidR="00506523">
              <w:rPr>
                <w:bCs w:val="0"/>
              </w:rPr>
              <w:t>она инвестиционных проектов - 24</w:t>
            </w:r>
            <w:r w:rsidRPr="00A921F9">
              <w:rPr>
                <w:bCs w:val="0"/>
              </w:rPr>
              <w:t xml:space="preserve"> единиц</w:t>
            </w:r>
            <w:r w:rsidR="00506523">
              <w:rPr>
                <w:bCs w:val="0"/>
              </w:rPr>
              <w:t>ы</w:t>
            </w:r>
            <w:r w:rsidRPr="00A921F9">
              <w:rPr>
                <w:bCs w:val="0"/>
              </w:rPr>
              <w:t>;</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количество созданных новых рабочих мест за счет реали</w:t>
            </w:r>
            <w:r w:rsidR="00506523">
              <w:rPr>
                <w:bCs w:val="0"/>
              </w:rPr>
              <w:t>зации инвестиционных проектов, 4</w:t>
            </w:r>
            <w:r w:rsidRPr="00A921F9">
              <w:rPr>
                <w:bCs w:val="0"/>
              </w:rPr>
              <w:t>5 ед.</w:t>
            </w:r>
          </w:p>
          <w:p w:rsidR="00977DE9" w:rsidRPr="00A921F9" w:rsidRDefault="00977DE9" w:rsidP="00087E4B">
            <w:pPr>
              <w:autoSpaceDE w:val="0"/>
              <w:autoSpaceDN w:val="0"/>
              <w:adjustRightInd w:val="0"/>
              <w:spacing w:before="60" w:after="60"/>
              <w:rPr>
                <w:rFonts w:ascii="Times New Roman" w:hAnsi="Times New Roman" w:cs="Times New Roman"/>
                <w:bCs/>
                <w:sz w:val="24"/>
                <w:szCs w:val="24"/>
              </w:rPr>
            </w:pPr>
            <w:r w:rsidRPr="00A921F9">
              <w:rPr>
                <w:rFonts w:ascii="Times New Roman" w:hAnsi="Times New Roman" w:cs="Times New Roman"/>
                <w:bCs/>
                <w:sz w:val="24"/>
                <w:szCs w:val="24"/>
              </w:rPr>
              <w:t>От реализации подпрограммы будут получены следующие виды эффектов:</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экономический – за счет создания новых производств, внедрения новых технологий;</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социальный – за счет создания новых рабочих мест, повышения доходов и занятости населения, а также за счет создания объектов инфраструктуры;</w:t>
            </w:r>
          </w:p>
          <w:p w:rsidR="00977DE9" w:rsidRPr="00A921F9" w:rsidRDefault="00977DE9" w:rsidP="00341660">
            <w:pPr>
              <w:pStyle w:val="a4"/>
              <w:numPr>
                <w:ilvl w:val="0"/>
                <w:numId w:val="47"/>
              </w:numPr>
              <w:autoSpaceDE w:val="0"/>
              <w:autoSpaceDN w:val="0"/>
              <w:adjustRightInd w:val="0"/>
              <w:spacing w:before="60" w:after="60"/>
              <w:ind w:left="318" w:hanging="284"/>
              <w:rPr>
                <w:bCs w:val="0"/>
              </w:rPr>
            </w:pPr>
            <w:r w:rsidRPr="00A921F9">
              <w:rPr>
                <w:bCs w:val="0"/>
              </w:rPr>
              <w:t>бюджетный эффект – за счет поступления дополнительных налоговых и неналоговых доходов в бюджет Красногорского района от осуществления деятельности новых производств, объектов потребительского рынка;</w:t>
            </w:r>
          </w:p>
          <w:p w:rsidR="00977DE9" w:rsidRPr="00A921F9" w:rsidRDefault="00977DE9" w:rsidP="00341660">
            <w:pPr>
              <w:pStyle w:val="a4"/>
              <w:numPr>
                <w:ilvl w:val="0"/>
                <w:numId w:val="47"/>
              </w:numPr>
              <w:autoSpaceDE w:val="0"/>
              <w:autoSpaceDN w:val="0"/>
              <w:adjustRightInd w:val="0"/>
              <w:spacing w:before="60" w:after="60"/>
              <w:ind w:left="318" w:hanging="284"/>
            </w:pPr>
            <w:r w:rsidRPr="00A921F9">
              <w:rPr>
                <w:bCs w:val="0"/>
              </w:rPr>
              <w:t>экологический эффект – от создания объектов природоохранного назначения, использования новых энергосберегающих технологий.</w:t>
            </w:r>
          </w:p>
        </w:tc>
      </w:tr>
    </w:tbl>
    <w:p w:rsidR="00977DE9" w:rsidRPr="00A921F9" w:rsidRDefault="00977DE9" w:rsidP="00977DE9">
      <w:pPr>
        <w:keepNext/>
        <w:spacing w:before="600" w:after="240"/>
        <w:jc w:val="center"/>
        <w:rPr>
          <w:rFonts w:ascii="Times New Roman" w:hAnsi="Times New Roman" w:cs="Times New Roman"/>
          <w:b/>
          <w:sz w:val="24"/>
          <w:szCs w:val="24"/>
        </w:rPr>
      </w:pPr>
      <w:r w:rsidRPr="00A921F9">
        <w:rPr>
          <w:rFonts w:ascii="Times New Roman" w:hAnsi="Times New Roman" w:cs="Times New Roman"/>
          <w:b/>
          <w:sz w:val="24"/>
          <w:szCs w:val="24"/>
        </w:rPr>
        <w:lastRenderedPageBreak/>
        <w:t>4.1. Характеристика сферы деятельности</w:t>
      </w:r>
    </w:p>
    <w:p w:rsidR="00977DE9" w:rsidRPr="00A921F9" w:rsidRDefault="00977DE9" w:rsidP="00977DE9">
      <w:pPr>
        <w:spacing w:line="312" w:lineRule="auto"/>
        <w:jc w:val="center"/>
        <w:rPr>
          <w:rFonts w:ascii="Times New Roman" w:hAnsi="Times New Roman" w:cs="Times New Roman"/>
          <w:i/>
          <w:sz w:val="24"/>
          <w:szCs w:val="24"/>
        </w:rPr>
      </w:pPr>
      <w:r w:rsidRPr="00A921F9">
        <w:rPr>
          <w:rFonts w:ascii="Times New Roman" w:hAnsi="Times New Roman" w:cs="Times New Roman"/>
          <w:i/>
          <w:sz w:val="24"/>
          <w:szCs w:val="24"/>
        </w:rPr>
        <w:t>Общая характеристика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Красногорский район находится в северо-западной части Удмуртской Республики. Граничит с Юкаменским, </w:t>
      </w:r>
      <w:proofErr w:type="spellStart"/>
      <w:r w:rsidRPr="00A921F9">
        <w:rPr>
          <w:rFonts w:ascii="Times New Roman" w:hAnsi="Times New Roman" w:cs="Times New Roman"/>
          <w:sz w:val="24"/>
          <w:szCs w:val="24"/>
        </w:rPr>
        <w:t>Глазовским</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Балезинским</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Игринским</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Селтинским</w:t>
      </w:r>
      <w:proofErr w:type="spellEnd"/>
      <w:r w:rsidRPr="00A921F9">
        <w:rPr>
          <w:rFonts w:ascii="Times New Roman" w:hAnsi="Times New Roman" w:cs="Times New Roman"/>
          <w:sz w:val="24"/>
          <w:szCs w:val="24"/>
        </w:rPr>
        <w:t xml:space="preserve"> районами Удмуртии, а на северо-западе – с Кировской областью.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Население района составляет на 01.01.2014 года 9,545 тысяч человек, в том числе трудоспособное – 5,5 тыс. человек.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Административный центр – с. Красногорское, расположено в 135 км от города Ижевска, в 55 км от г. Глазова.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Площадь района составляет 1860,05 кв. км.</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Район разделен на 10 муниципальных сельских поселений. На территории района расположен 71 населенный пункт. </w:t>
      </w:r>
    </w:p>
    <w:p w:rsidR="00977DE9" w:rsidRPr="00A921F9" w:rsidRDefault="00977DE9" w:rsidP="00977DE9">
      <w:pPr>
        <w:spacing w:line="312" w:lineRule="auto"/>
        <w:ind w:firstLine="709"/>
        <w:jc w:val="both"/>
        <w:rPr>
          <w:rFonts w:ascii="Times New Roman" w:hAnsi="Times New Roman" w:cs="Times New Roman"/>
          <w:sz w:val="24"/>
          <w:szCs w:val="24"/>
        </w:rPr>
      </w:pPr>
      <w:proofErr w:type="gramStart"/>
      <w:r w:rsidRPr="00A921F9">
        <w:rPr>
          <w:rFonts w:ascii="Times New Roman" w:hAnsi="Times New Roman" w:cs="Times New Roman"/>
          <w:sz w:val="24"/>
          <w:szCs w:val="24"/>
        </w:rPr>
        <w:t>Приоритетными  направлениями</w:t>
      </w:r>
      <w:proofErr w:type="gramEnd"/>
      <w:r w:rsidRPr="00A921F9">
        <w:rPr>
          <w:rFonts w:ascii="Times New Roman" w:hAnsi="Times New Roman" w:cs="Times New Roman"/>
          <w:sz w:val="24"/>
          <w:szCs w:val="24"/>
        </w:rPr>
        <w:t xml:space="preserve"> экономической деятельности являются добыча нефти и производство сельскохозяйственной продукции.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Среднегодовой объем добычи нефти </w:t>
      </w:r>
      <w:proofErr w:type="gramStart"/>
      <w:r w:rsidRPr="00A921F9">
        <w:rPr>
          <w:rFonts w:ascii="Times New Roman" w:hAnsi="Times New Roman" w:cs="Times New Roman"/>
          <w:sz w:val="24"/>
          <w:szCs w:val="24"/>
        </w:rPr>
        <w:t>составляет  97</w:t>
      </w:r>
      <w:proofErr w:type="gramEnd"/>
      <w:r w:rsidRPr="00A921F9">
        <w:rPr>
          <w:rFonts w:ascii="Times New Roman" w:hAnsi="Times New Roman" w:cs="Times New Roman"/>
          <w:sz w:val="24"/>
          <w:szCs w:val="24"/>
        </w:rPr>
        <w:t xml:space="preserve"> тыс. тонн. Крупные предприятия в сфере нефтедобычи – ОАО «</w:t>
      </w:r>
      <w:proofErr w:type="spellStart"/>
      <w:r w:rsidRPr="00A921F9">
        <w:rPr>
          <w:rFonts w:ascii="Times New Roman" w:hAnsi="Times New Roman" w:cs="Times New Roman"/>
          <w:sz w:val="24"/>
          <w:szCs w:val="24"/>
        </w:rPr>
        <w:t>Удмуртнефть</w:t>
      </w:r>
      <w:proofErr w:type="spellEnd"/>
      <w:r w:rsidRPr="00A921F9">
        <w:rPr>
          <w:rFonts w:ascii="Times New Roman" w:hAnsi="Times New Roman" w:cs="Times New Roman"/>
          <w:sz w:val="24"/>
          <w:szCs w:val="24"/>
        </w:rPr>
        <w:t>» и ЗАО «Чепецкое НГДУ».</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Основные </w:t>
      </w:r>
      <w:proofErr w:type="gramStart"/>
      <w:r w:rsidRPr="00A921F9">
        <w:rPr>
          <w:rFonts w:ascii="Times New Roman" w:hAnsi="Times New Roman" w:cs="Times New Roman"/>
          <w:sz w:val="24"/>
          <w:szCs w:val="24"/>
        </w:rPr>
        <w:t>отрасли  в</w:t>
      </w:r>
      <w:proofErr w:type="gramEnd"/>
      <w:r w:rsidRPr="00A921F9">
        <w:rPr>
          <w:rFonts w:ascii="Times New Roman" w:hAnsi="Times New Roman" w:cs="Times New Roman"/>
          <w:sz w:val="24"/>
          <w:szCs w:val="24"/>
        </w:rPr>
        <w:t xml:space="preserve"> сельскохозяйственном производстве:  производство молока, мяса и зерна. Крупных предприятия в сельскохозяйственной отрасли нет, к средним предприятиям </w:t>
      </w:r>
      <w:r w:rsidRPr="00A921F9">
        <w:rPr>
          <w:rFonts w:ascii="Times New Roman" w:hAnsi="Times New Roman" w:cs="Times New Roman"/>
          <w:sz w:val="24"/>
          <w:szCs w:val="24"/>
        </w:rPr>
        <w:lastRenderedPageBreak/>
        <w:t xml:space="preserve">относится ООО «Качкашурское». На территории района имеется нефть, глины кирпичные, песчано-гравийные смеси, песок стекольный, </w:t>
      </w:r>
      <w:proofErr w:type="gramStart"/>
      <w:r w:rsidRPr="00A921F9">
        <w:rPr>
          <w:rFonts w:ascii="Times New Roman" w:hAnsi="Times New Roman" w:cs="Times New Roman"/>
          <w:sz w:val="24"/>
          <w:szCs w:val="24"/>
        </w:rPr>
        <w:t>торф,  лесные</w:t>
      </w:r>
      <w:proofErr w:type="gramEnd"/>
      <w:r w:rsidRPr="00A921F9">
        <w:rPr>
          <w:rFonts w:ascii="Times New Roman" w:hAnsi="Times New Roman" w:cs="Times New Roman"/>
          <w:sz w:val="24"/>
          <w:szCs w:val="24"/>
        </w:rPr>
        <w:t xml:space="preserve"> ресурсы.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Транспортная инфраструктура: отделение </w:t>
      </w:r>
      <w:proofErr w:type="gramStart"/>
      <w:r w:rsidRPr="00A921F9">
        <w:rPr>
          <w:rFonts w:ascii="Times New Roman" w:hAnsi="Times New Roman" w:cs="Times New Roman"/>
          <w:sz w:val="24"/>
          <w:szCs w:val="24"/>
        </w:rPr>
        <w:t>Горьковской  железной</w:t>
      </w:r>
      <w:proofErr w:type="gramEnd"/>
      <w:r w:rsidRPr="00A921F9">
        <w:rPr>
          <w:rFonts w:ascii="Times New Roman" w:hAnsi="Times New Roman" w:cs="Times New Roman"/>
          <w:sz w:val="24"/>
          <w:szCs w:val="24"/>
        </w:rPr>
        <w:t xml:space="preserve"> дороги, сеть автодорог.  Ближайший аэропорт находится в 135 км в г. Ижевске.</w:t>
      </w:r>
    </w:p>
    <w:p w:rsidR="00977DE9" w:rsidRPr="00A921F9" w:rsidRDefault="00977DE9" w:rsidP="00977DE9">
      <w:pPr>
        <w:spacing w:line="312" w:lineRule="auto"/>
        <w:ind w:firstLine="709"/>
        <w:jc w:val="both"/>
        <w:rPr>
          <w:rFonts w:ascii="Times New Roman" w:hAnsi="Times New Roman" w:cs="Times New Roman"/>
          <w:sz w:val="24"/>
          <w:szCs w:val="24"/>
        </w:rPr>
      </w:pPr>
      <w:proofErr w:type="spellStart"/>
      <w:r w:rsidRPr="00A921F9">
        <w:rPr>
          <w:rFonts w:ascii="Times New Roman" w:hAnsi="Times New Roman" w:cs="Times New Roman"/>
          <w:sz w:val="24"/>
          <w:szCs w:val="24"/>
        </w:rPr>
        <w:t>Кредитно</w:t>
      </w:r>
      <w:proofErr w:type="spellEnd"/>
      <w:r w:rsidRPr="00A921F9">
        <w:rPr>
          <w:rFonts w:ascii="Times New Roman" w:hAnsi="Times New Roman" w:cs="Times New Roman"/>
          <w:sz w:val="24"/>
          <w:szCs w:val="24"/>
        </w:rPr>
        <w:t xml:space="preserve"> – финансовая структура: дополнительный офис </w:t>
      </w:r>
      <w:proofErr w:type="gramStart"/>
      <w:r w:rsidRPr="00A921F9">
        <w:rPr>
          <w:rFonts w:ascii="Times New Roman" w:hAnsi="Times New Roman" w:cs="Times New Roman"/>
          <w:sz w:val="24"/>
          <w:szCs w:val="24"/>
        </w:rPr>
        <w:t>филиала  Сбербанка</w:t>
      </w:r>
      <w:proofErr w:type="gramEnd"/>
      <w:r w:rsidRPr="00A921F9">
        <w:rPr>
          <w:rFonts w:ascii="Times New Roman" w:hAnsi="Times New Roman" w:cs="Times New Roman"/>
          <w:sz w:val="24"/>
          <w:szCs w:val="24"/>
        </w:rPr>
        <w:t xml:space="preserve"> России, дополнительный офис филиала </w:t>
      </w:r>
      <w:proofErr w:type="spellStart"/>
      <w:r w:rsidRPr="00A921F9">
        <w:rPr>
          <w:rFonts w:ascii="Times New Roman" w:hAnsi="Times New Roman" w:cs="Times New Roman"/>
          <w:sz w:val="24"/>
          <w:szCs w:val="24"/>
        </w:rPr>
        <w:t>Россельхозбанка</w:t>
      </w:r>
      <w:proofErr w:type="spellEnd"/>
      <w:r w:rsidRPr="00A921F9">
        <w:rPr>
          <w:rFonts w:ascii="Times New Roman" w:hAnsi="Times New Roman" w:cs="Times New Roman"/>
          <w:sz w:val="24"/>
          <w:szCs w:val="24"/>
        </w:rPr>
        <w:t xml:space="preserve"> России.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Связь: ОАО «Волга – Телеком</w:t>
      </w:r>
      <w:proofErr w:type="gramStart"/>
      <w:r w:rsidRPr="00A921F9">
        <w:rPr>
          <w:rFonts w:ascii="Times New Roman" w:hAnsi="Times New Roman" w:cs="Times New Roman"/>
          <w:sz w:val="24"/>
          <w:szCs w:val="24"/>
        </w:rPr>
        <w:t>»,  Мегафон</w:t>
      </w:r>
      <w:proofErr w:type="gramEnd"/>
      <w:r w:rsidRPr="00A921F9">
        <w:rPr>
          <w:rFonts w:ascii="Times New Roman" w:hAnsi="Times New Roman" w:cs="Times New Roman"/>
          <w:sz w:val="24"/>
          <w:szCs w:val="24"/>
        </w:rPr>
        <w:t xml:space="preserve">, Теле 2, МТС,  </w:t>
      </w:r>
      <w:proofErr w:type="spellStart"/>
      <w:r w:rsidRPr="00A921F9">
        <w:rPr>
          <w:rFonts w:ascii="Times New Roman" w:hAnsi="Times New Roman" w:cs="Times New Roman"/>
          <w:sz w:val="24"/>
          <w:szCs w:val="24"/>
          <w:lang w:val="en-US"/>
        </w:rPr>
        <w:t>BeeLine</w:t>
      </w:r>
      <w:proofErr w:type="spellEnd"/>
      <w:r w:rsidRPr="00A921F9">
        <w:rPr>
          <w:rFonts w:ascii="Times New Roman" w:hAnsi="Times New Roman" w:cs="Times New Roman"/>
          <w:sz w:val="24"/>
          <w:szCs w:val="24"/>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На территории района зарегистрировано 32 малых предприятия и 108 индивидуальных предпринимателей.  Малый бизнес осуществляет деятельность практически во всех отраслях экономики: в торговле, общественном </w:t>
      </w:r>
      <w:proofErr w:type="gramStart"/>
      <w:r w:rsidRPr="00A921F9">
        <w:rPr>
          <w:rFonts w:ascii="Times New Roman" w:hAnsi="Times New Roman" w:cs="Times New Roman"/>
          <w:sz w:val="24"/>
          <w:szCs w:val="24"/>
        </w:rPr>
        <w:t>питании,  сельском</w:t>
      </w:r>
      <w:proofErr w:type="gramEnd"/>
      <w:r w:rsidRPr="00A921F9">
        <w:rPr>
          <w:rFonts w:ascii="Times New Roman" w:hAnsi="Times New Roman" w:cs="Times New Roman"/>
          <w:sz w:val="24"/>
          <w:szCs w:val="24"/>
        </w:rPr>
        <w:t xml:space="preserve"> хозяйстве, промышленности,  в жилищно-коммунальном хозяйстве.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Природа района богата красивыми местами, пригодными для организации летнего и зимнего туризма. Имеются 2 государственных природных заказника: «</w:t>
      </w:r>
      <w:proofErr w:type="spellStart"/>
      <w:r w:rsidRPr="00A921F9">
        <w:rPr>
          <w:rFonts w:ascii="Times New Roman" w:hAnsi="Times New Roman" w:cs="Times New Roman"/>
          <w:sz w:val="24"/>
          <w:szCs w:val="24"/>
        </w:rPr>
        <w:t>Кокманский</w:t>
      </w:r>
      <w:proofErr w:type="spellEnd"/>
      <w:r w:rsidRPr="00A921F9">
        <w:rPr>
          <w:rFonts w:ascii="Times New Roman" w:hAnsi="Times New Roman" w:cs="Times New Roman"/>
          <w:sz w:val="24"/>
          <w:szCs w:val="24"/>
        </w:rPr>
        <w:t>», «Андреевский сосновый бор»:</w:t>
      </w:r>
    </w:p>
    <w:p w:rsidR="00977DE9" w:rsidRPr="00A921F9" w:rsidRDefault="00977DE9" w:rsidP="00977DE9">
      <w:pPr>
        <w:ind w:firstLine="708"/>
        <w:jc w:val="both"/>
        <w:rPr>
          <w:rFonts w:ascii="Times New Roman" w:hAnsi="Times New Roman" w:cs="Times New Roman"/>
          <w:sz w:val="24"/>
          <w:szCs w:val="24"/>
        </w:rPr>
      </w:pPr>
      <w:r w:rsidRPr="00A921F9">
        <w:rPr>
          <w:rFonts w:ascii="Times New Roman" w:hAnsi="Times New Roman" w:cs="Times New Roman"/>
          <w:sz w:val="24"/>
          <w:szCs w:val="24"/>
        </w:rPr>
        <w:t>ГПЗ «</w:t>
      </w:r>
      <w:proofErr w:type="spellStart"/>
      <w:r w:rsidRPr="00A921F9">
        <w:rPr>
          <w:rFonts w:ascii="Times New Roman" w:hAnsi="Times New Roman" w:cs="Times New Roman"/>
          <w:sz w:val="24"/>
          <w:szCs w:val="24"/>
        </w:rPr>
        <w:t>Кокманский</w:t>
      </w:r>
      <w:proofErr w:type="spellEnd"/>
      <w:r w:rsidRPr="00A921F9">
        <w:rPr>
          <w:rFonts w:ascii="Times New Roman" w:hAnsi="Times New Roman" w:cs="Times New Roman"/>
          <w:sz w:val="24"/>
          <w:szCs w:val="24"/>
        </w:rPr>
        <w:t xml:space="preserve">», уникальный природный объект, расположенный на площади 1647,2 гектаров на стыке двух растительных </w:t>
      </w:r>
      <w:proofErr w:type="spellStart"/>
      <w:r w:rsidRPr="00A921F9">
        <w:rPr>
          <w:rFonts w:ascii="Times New Roman" w:hAnsi="Times New Roman" w:cs="Times New Roman"/>
          <w:sz w:val="24"/>
          <w:szCs w:val="24"/>
        </w:rPr>
        <w:t>подзон</w:t>
      </w:r>
      <w:proofErr w:type="spellEnd"/>
      <w:r w:rsidRPr="00A921F9">
        <w:rPr>
          <w:rFonts w:ascii="Times New Roman" w:hAnsi="Times New Roman" w:cs="Times New Roman"/>
          <w:sz w:val="24"/>
          <w:szCs w:val="24"/>
        </w:rPr>
        <w:t xml:space="preserve"> – южной тайги и хвойно-широколиственных лесов. Разнообразие растительности обусловлено наличием особых форм рельефа – материковых дюн, являющихся реликтовыми элементами ландшафта. Выявлено 52 редких для Удмуртии вида растений, из которых 27 включены в Красную книгу УР (</w:t>
      </w:r>
      <w:proofErr w:type="spellStart"/>
      <w:r w:rsidRPr="00A921F9">
        <w:rPr>
          <w:rFonts w:ascii="Times New Roman" w:hAnsi="Times New Roman" w:cs="Times New Roman"/>
          <w:sz w:val="24"/>
          <w:szCs w:val="24"/>
        </w:rPr>
        <w:t>хаммарбия</w:t>
      </w:r>
      <w:proofErr w:type="spellEnd"/>
      <w:r w:rsidRPr="00A921F9">
        <w:rPr>
          <w:rFonts w:ascii="Times New Roman" w:hAnsi="Times New Roman" w:cs="Times New Roman"/>
          <w:sz w:val="24"/>
          <w:szCs w:val="24"/>
        </w:rPr>
        <w:t xml:space="preserve"> болотная, клюква мелкоплодная, росянка круглолистная и т.д.), а представители семейства орхидных – </w:t>
      </w:r>
      <w:proofErr w:type="spellStart"/>
      <w:r w:rsidRPr="00A921F9">
        <w:rPr>
          <w:rFonts w:ascii="Times New Roman" w:hAnsi="Times New Roman" w:cs="Times New Roman"/>
          <w:sz w:val="24"/>
          <w:szCs w:val="24"/>
        </w:rPr>
        <w:t>пальчатокоренник</w:t>
      </w:r>
      <w:proofErr w:type="spellEnd"/>
      <w:r w:rsidRPr="00A921F9">
        <w:rPr>
          <w:rFonts w:ascii="Times New Roman" w:hAnsi="Times New Roman" w:cs="Times New Roman"/>
          <w:sz w:val="24"/>
          <w:szCs w:val="24"/>
        </w:rPr>
        <w:t xml:space="preserve"> </w:t>
      </w:r>
      <w:proofErr w:type="spellStart"/>
      <w:r w:rsidRPr="00A921F9">
        <w:rPr>
          <w:rFonts w:ascii="Times New Roman" w:hAnsi="Times New Roman" w:cs="Times New Roman"/>
          <w:sz w:val="24"/>
          <w:szCs w:val="24"/>
        </w:rPr>
        <w:t>Траунштейнера</w:t>
      </w:r>
      <w:proofErr w:type="spellEnd"/>
      <w:r w:rsidRPr="00A921F9">
        <w:rPr>
          <w:rFonts w:ascii="Times New Roman" w:hAnsi="Times New Roman" w:cs="Times New Roman"/>
          <w:sz w:val="24"/>
          <w:szCs w:val="24"/>
        </w:rPr>
        <w:t xml:space="preserve"> и венерин башмачок, включены в Красную книгу РФ. Значительны в заказнике и ресурсы лекарственно-пищевых растений – черники, голубики, клюквы болотной, брусники. С каждым годом все активнее используется как объект экологического воспитания его экологическая тропа. На протяжении всего маршрута мы можем наблюдать растительные </w:t>
      </w:r>
      <w:proofErr w:type="spellStart"/>
      <w:r w:rsidRPr="00A921F9">
        <w:rPr>
          <w:rFonts w:ascii="Times New Roman" w:hAnsi="Times New Roman" w:cs="Times New Roman"/>
          <w:sz w:val="24"/>
          <w:szCs w:val="24"/>
        </w:rPr>
        <w:t>биосообщества</w:t>
      </w:r>
      <w:proofErr w:type="spellEnd"/>
      <w:r w:rsidRPr="00A921F9">
        <w:rPr>
          <w:rFonts w:ascii="Times New Roman" w:hAnsi="Times New Roman" w:cs="Times New Roman"/>
          <w:sz w:val="24"/>
          <w:szCs w:val="24"/>
        </w:rPr>
        <w:t xml:space="preserve">, встречающиеся в тундре, тайге, зоне широколиственных лесов, степей и даже пустынь: растение  южных широт - белоус торчащий, соседствует с лишайниками из рода кладония и </w:t>
      </w:r>
      <w:proofErr w:type="spellStart"/>
      <w:r w:rsidRPr="00A921F9">
        <w:rPr>
          <w:rFonts w:ascii="Times New Roman" w:hAnsi="Times New Roman" w:cs="Times New Roman"/>
          <w:sz w:val="24"/>
          <w:szCs w:val="24"/>
        </w:rPr>
        <w:t>цетрария</w:t>
      </w:r>
      <w:proofErr w:type="spellEnd"/>
      <w:r w:rsidRPr="00A921F9">
        <w:rPr>
          <w:rFonts w:ascii="Times New Roman" w:hAnsi="Times New Roman" w:cs="Times New Roman"/>
          <w:sz w:val="24"/>
          <w:szCs w:val="24"/>
        </w:rPr>
        <w:t xml:space="preserve"> исландская – обитателей тундры; лиственница (сибирская) </w:t>
      </w:r>
      <w:proofErr w:type="spellStart"/>
      <w:r w:rsidRPr="00A921F9">
        <w:rPr>
          <w:rFonts w:ascii="Times New Roman" w:hAnsi="Times New Roman" w:cs="Times New Roman"/>
          <w:sz w:val="24"/>
          <w:szCs w:val="24"/>
        </w:rPr>
        <w:t>Сукачёва</w:t>
      </w:r>
      <w:proofErr w:type="spellEnd"/>
      <w:r w:rsidRPr="00A921F9">
        <w:rPr>
          <w:rFonts w:ascii="Times New Roman" w:hAnsi="Times New Roman" w:cs="Times New Roman"/>
          <w:sz w:val="24"/>
          <w:szCs w:val="24"/>
        </w:rPr>
        <w:t xml:space="preserve"> – типичный представитель хвойно-таёжных лесов здесь легко уживается с вязом обыкновенным, клёном остролистным, липой и бересклетом бородавчатым – растениями зоны широколиственных лесов.</w:t>
      </w:r>
    </w:p>
    <w:p w:rsidR="00977DE9" w:rsidRPr="00A921F9" w:rsidRDefault="00977DE9" w:rsidP="00977DE9">
      <w:pPr>
        <w:ind w:firstLine="708"/>
        <w:jc w:val="both"/>
        <w:rPr>
          <w:rFonts w:ascii="Times New Roman" w:hAnsi="Times New Roman" w:cs="Times New Roman"/>
          <w:sz w:val="24"/>
          <w:szCs w:val="24"/>
        </w:rPr>
      </w:pPr>
      <w:r w:rsidRPr="00A921F9">
        <w:rPr>
          <w:rFonts w:ascii="Times New Roman" w:hAnsi="Times New Roman" w:cs="Times New Roman"/>
          <w:sz w:val="24"/>
          <w:szCs w:val="24"/>
        </w:rPr>
        <w:t xml:space="preserve">ГПЗ «Андреевский сосновый бор» </w:t>
      </w:r>
      <w:proofErr w:type="gramStart"/>
      <w:r w:rsidRPr="00A921F9">
        <w:rPr>
          <w:rFonts w:ascii="Times New Roman" w:hAnsi="Times New Roman" w:cs="Times New Roman"/>
          <w:sz w:val="24"/>
          <w:szCs w:val="24"/>
        </w:rPr>
        <w:t>расположен  на</w:t>
      </w:r>
      <w:proofErr w:type="gramEnd"/>
      <w:r w:rsidRPr="00A921F9">
        <w:rPr>
          <w:rFonts w:ascii="Times New Roman" w:hAnsi="Times New Roman" w:cs="Times New Roman"/>
          <w:sz w:val="24"/>
          <w:szCs w:val="24"/>
        </w:rPr>
        <w:t xml:space="preserve"> площади 901,8 га  представляет собой комплекс растительного покрова, </w:t>
      </w:r>
      <w:proofErr w:type="spellStart"/>
      <w:r w:rsidRPr="00A921F9">
        <w:rPr>
          <w:rFonts w:ascii="Times New Roman" w:hAnsi="Times New Roman" w:cs="Times New Roman"/>
          <w:sz w:val="24"/>
          <w:szCs w:val="24"/>
        </w:rPr>
        <w:t>энтомофауны</w:t>
      </w:r>
      <w:proofErr w:type="spellEnd"/>
      <w:r w:rsidRPr="00A921F9">
        <w:rPr>
          <w:rFonts w:ascii="Times New Roman" w:hAnsi="Times New Roman" w:cs="Times New Roman"/>
          <w:sz w:val="24"/>
          <w:szCs w:val="24"/>
        </w:rPr>
        <w:t xml:space="preserve"> сосновых лесов и верховых болот с уникальным составом северо-таежных видов растений. На территории заказника выявлено 173 вида растений, из которых 21 вид занесены в Красную книгу УР. В первую очередь это лесотундровый вид – береза карликовая и растения тундровых и таежных зон – морошка, голубика, клюква мелкоплодная. Богат заказник лекарственно-пищевыми растениями – клюквой болотной, черникой, брусникой и голубикой. Встречаются здесь и редкие виды фауны: представитель семейства соколиных – сапсан, а также луговой лунь, занесённые в Красную книгу РФ. Здесь же обитает реликтовый вид бабочек – </w:t>
      </w:r>
      <w:proofErr w:type="spellStart"/>
      <w:r w:rsidRPr="00A921F9">
        <w:rPr>
          <w:rFonts w:ascii="Times New Roman" w:hAnsi="Times New Roman" w:cs="Times New Roman"/>
          <w:sz w:val="24"/>
          <w:szCs w:val="24"/>
        </w:rPr>
        <w:t>торфяниковая</w:t>
      </w:r>
      <w:proofErr w:type="spellEnd"/>
      <w:r w:rsidRPr="00A921F9">
        <w:rPr>
          <w:rFonts w:ascii="Times New Roman" w:hAnsi="Times New Roman" w:cs="Times New Roman"/>
          <w:sz w:val="24"/>
          <w:szCs w:val="24"/>
        </w:rPr>
        <w:t xml:space="preserve"> желтушка, обитатель севера европейской части и Сибири. На территории заказника находится так называемая «аномальная» зона, где наблюдается самый мощный выход внутренней энергии Земли на территории Удмуртии. Учёные объясняют это наличием здесь мощного разлома земной коры, который был выявлен из космоса.</w:t>
      </w:r>
    </w:p>
    <w:p w:rsidR="00977DE9" w:rsidRPr="00A921F9" w:rsidRDefault="00977DE9" w:rsidP="00977DE9">
      <w:pPr>
        <w:spacing w:line="312" w:lineRule="auto"/>
        <w:ind w:firstLine="709"/>
        <w:jc w:val="both"/>
        <w:rPr>
          <w:rFonts w:ascii="Times New Roman" w:hAnsi="Times New Roman" w:cs="Times New Roman"/>
          <w:color w:val="FF0000"/>
          <w:sz w:val="24"/>
          <w:szCs w:val="24"/>
        </w:rPr>
      </w:pPr>
      <w:r w:rsidRPr="00A921F9">
        <w:rPr>
          <w:rFonts w:ascii="Times New Roman" w:hAnsi="Times New Roman" w:cs="Times New Roman"/>
          <w:color w:val="FF0000"/>
          <w:sz w:val="24"/>
          <w:szCs w:val="24"/>
        </w:rPr>
        <w:lastRenderedPageBreak/>
        <w:t xml:space="preserve"> </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color w:val="000000"/>
          <w:spacing w:val="-3"/>
          <w:sz w:val="24"/>
          <w:szCs w:val="24"/>
        </w:rPr>
        <w:t xml:space="preserve">На территории района проживают </w:t>
      </w:r>
      <w:r w:rsidRPr="00A921F9">
        <w:rPr>
          <w:rFonts w:ascii="Times New Roman" w:hAnsi="Times New Roman" w:cs="Times New Roman"/>
          <w:bCs/>
          <w:sz w:val="24"/>
          <w:szCs w:val="24"/>
        </w:rPr>
        <w:t xml:space="preserve">представители более 20 национальностей. Коренные народы -  русские, удмурты, татары - сохранили богатое наследие своей уникальной культуры. </w:t>
      </w:r>
      <w:r w:rsidRPr="00A921F9">
        <w:rPr>
          <w:rFonts w:ascii="Times New Roman" w:hAnsi="Times New Roman" w:cs="Times New Roman"/>
          <w:color w:val="000000"/>
          <w:spacing w:val="-3"/>
          <w:sz w:val="24"/>
          <w:szCs w:val="24"/>
        </w:rPr>
        <w:t xml:space="preserve">Фольклорно-этнографические материалы используются для организации путешествий-туров в целях ознакомления с историей, традициями </w:t>
      </w:r>
      <w:proofErr w:type="gramStart"/>
      <w:r w:rsidRPr="00A921F9">
        <w:rPr>
          <w:rFonts w:ascii="Times New Roman" w:hAnsi="Times New Roman" w:cs="Times New Roman"/>
          <w:color w:val="000000"/>
          <w:spacing w:val="-3"/>
          <w:sz w:val="24"/>
          <w:szCs w:val="24"/>
        </w:rPr>
        <w:t>и  обрядами</w:t>
      </w:r>
      <w:proofErr w:type="gramEnd"/>
      <w:r w:rsidRPr="00A921F9">
        <w:rPr>
          <w:rFonts w:ascii="Times New Roman" w:hAnsi="Times New Roman" w:cs="Times New Roman"/>
          <w:color w:val="000000"/>
          <w:spacing w:val="-3"/>
          <w:sz w:val="24"/>
          <w:szCs w:val="24"/>
        </w:rPr>
        <w:t xml:space="preserve"> народов, проживающих на территории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p>
    <w:p w:rsidR="00977DE9" w:rsidRPr="00A921F9" w:rsidRDefault="00977DE9" w:rsidP="00977DE9">
      <w:pPr>
        <w:spacing w:line="312" w:lineRule="auto"/>
        <w:ind w:left="709" w:right="706"/>
        <w:jc w:val="center"/>
        <w:rPr>
          <w:rFonts w:ascii="Times New Roman" w:hAnsi="Times New Roman" w:cs="Times New Roman"/>
          <w:i/>
          <w:sz w:val="24"/>
          <w:szCs w:val="24"/>
        </w:rPr>
      </w:pPr>
      <w:r w:rsidRPr="00A921F9">
        <w:rPr>
          <w:rFonts w:ascii="Times New Roman" w:hAnsi="Times New Roman" w:cs="Times New Roman"/>
          <w:i/>
          <w:sz w:val="24"/>
          <w:szCs w:val="24"/>
        </w:rPr>
        <w:t>Инвестиционные проекты, предлагаемые к реализации на территории Красногорского района</w:t>
      </w:r>
    </w:p>
    <w:p w:rsidR="00977DE9" w:rsidRPr="00A921F9" w:rsidRDefault="003C53E3" w:rsidP="00977DE9">
      <w:pPr>
        <w:spacing w:line="312" w:lineRule="auto"/>
        <w:ind w:firstLine="709"/>
        <w:jc w:val="both"/>
        <w:rPr>
          <w:rFonts w:ascii="Times New Roman" w:hAnsi="Times New Roman" w:cs="Times New Roman"/>
          <w:sz w:val="24"/>
          <w:szCs w:val="24"/>
        </w:rPr>
      </w:pPr>
      <w:r>
        <w:rPr>
          <w:rFonts w:ascii="Times New Roman" w:hAnsi="Times New Roman" w:cs="Times New Roman"/>
          <w:sz w:val="24"/>
          <w:szCs w:val="24"/>
        </w:rPr>
        <w:t>В настоящее время разработано 13</w:t>
      </w:r>
      <w:r w:rsidR="00977DE9" w:rsidRPr="00A921F9">
        <w:rPr>
          <w:rFonts w:ascii="Times New Roman" w:hAnsi="Times New Roman" w:cs="Times New Roman"/>
          <w:sz w:val="24"/>
          <w:szCs w:val="24"/>
        </w:rPr>
        <w:t xml:space="preserve"> инвестиционн</w:t>
      </w:r>
      <w:r w:rsidR="00151876">
        <w:rPr>
          <w:rFonts w:ascii="Times New Roman" w:hAnsi="Times New Roman" w:cs="Times New Roman"/>
          <w:sz w:val="24"/>
          <w:szCs w:val="24"/>
        </w:rPr>
        <w:t>ых проектов на общую сумму 870,</w:t>
      </w:r>
      <w:r w:rsidR="00977DE9" w:rsidRPr="00A921F9">
        <w:rPr>
          <w:rFonts w:ascii="Times New Roman" w:hAnsi="Times New Roman" w:cs="Times New Roman"/>
          <w:sz w:val="24"/>
          <w:szCs w:val="24"/>
        </w:rPr>
        <w:t>3 млн. рублей.</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t>Разработка и обустройство новых скважин ЗАО «Чепецкое НГДУ», монтаж установки подготовки нефти (плановый объем инвестиций 649 млн. руб.)</w:t>
      </w:r>
      <w:r w:rsidRPr="00A921F9">
        <w:rPr>
          <w:lang w:eastAsia="en-US"/>
        </w:rPr>
        <w:t xml:space="preserve">. </w:t>
      </w:r>
    </w:p>
    <w:p w:rsidR="00977DE9"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Организация переработки молока</w:t>
      </w:r>
      <w:r w:rsidR="00977DE9" w:rsidRPr="00A921F9">
        <w:rPr>
          <w:lang w:eastAsia="en-US"/>
        </w:rPr>
        <w:t xml:space="preserve"> в с. Красногорское </w:t>
      </w:r>
      <w:r>
        <w:t xml:space="preserve">(плановый объем инвестиций 4 </w:t>
      </w:r>
      <w:r w:rsidR="00977DE9" w:rsidRPr="00A921F9">
        <w:t>млн. руб.)</w:t>
      </w:r>
      <w:r w:rsidR="00977DE9" w:rsidRPr="00A921F9">
        <w:rPr>
          <w:lang w:eastAsia="en-US"/>
        </w:rPr>
        <w:t xml:space="preserve">. </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t>Организация ту</w:t>
      </w:r>
      <w:r w:rsidR="00D96C34">
        <w:t>ристической базы</w:t>
      </w:r>
      <w:r w:rsidRPr="00A921F9">
        <w:t xml:space="preserve"> в с. </w:t>
      </w:r>
      <w:proofErr w:type="spellStart"/>
      <w:r w:rsidRPr="00A921F9">
        <w:t>Кокм</w:t>
      </w:r>
      <w:r w:rsidR="00D96C34">
        <w:t>ан</w:t>
      </w:r>
      <w:proofErr w:type="spellEnd"/>
      <w:r w:rsidR="00D96C34">
        <w:t xml:space="preserve"> (плановый объем инвестиций </w:t>
      </w:r>
      <w:r w:rsidRPr="00A921F9">
        <w:t>2 млн. руб.).</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rPr>
          <w:color w:val="000000"/>
        </w:rPr>
        <w:t>Строитель</w:t>
      </w:r>
      <w:r w:rsidR="00D96C34">
        <w:rPr>
          <w:color w:val="000000"/>
        </w:rPr>
        <w:t>ство зернового склада в ООО «Качкашурское»</w:t>
      </w:r>
      <w:r w:rsidRPr="00A921F9">
        <w:rPr>
          <w:color w:val="000000"/>
        </w:rPr>
        <w:t xml:space="preserve"> </w:t>
      </w:r>
      <w:r w:rsidR="00D96C34">
        <w:t>(плановый объем инвестиций 4</w:t>
      </w:r>
      <w:r w:rsidRPr="00A921F9">
        <w:t xml:space="preserve"> млн. руб.)</w:t>
      </w:r>
      <w:r w:rsidRPr="00A921F9">
        <w:rPr>
          <w:color w:val="000000"/>
        </w:rPr>
        <w:t>.</w:t>
      </w:r>
    </w:p>
    <w:p w:rsidR="00977DE9" w:rsidRPr="00A921F9" w:rsidRDefault="00D96C34" w:rsidP="00341660">
      <w:pPr>
        <w:pStyle w:val="a4"/>
        <w:numPr>
          <w:ilvl w:val="1"/>
          <w:numId w:val="41"/>
        </w:numPr>
        <w:tabs>
          <w:tab w:val="left" w:pos="1134"/>
        </w:tabs>
        <w:spacing w:before="0" w:line="312" w:lineRule="auto"/>
        <w:ind w:left="0" w:firstLine="709"/>
        <w:jc w:val="both"/>
        <w:rPr>
          <w:lang w:eastAsia="en-US"/>
        </w:rPr>
      </w:pPr>
      <w:r>
        <w:rPr>
          <w:color w:val="000000"/>
        </w:rPr>
        <w:t>Реконструкция</w:t>
      </w:r>
      <w:r w:rsidR="00977DE9" w:rsidRPr="00A921F9">
        <w:rPr>
          <w:color w:val="000000"/>
        </w:rPr>
        <w:t xml:space="preserve"> животноводческой фер</w:t>
      </w:r>
      <w:r>
        <w:rPr>
          <w:color w:val="000000"/>
        </w:rPr>
        <w:t xml:space="preserve">мы по производству молока в </w:t>
      </w:r>
      <w:r w:rsidR="003C53E3">
        <w:rPr>
          <w:color w:val="000000"/>
        </w:rPr>
        <w:t>д. Удмуртский К</w:t>
      </w:r>
      <w:r>
        <w:rPr>
          <w:color w:val="000000"/>
        </w:rPr>
        <w:t>араул ООО «Качкашурское»</w:t>
      </w:r>
      <w:r w:rsidR="00977DE9" w:rsidRPr="00A921F9">
        <w:rPr>
          <w:color w:val="000000"/>
        </w:rPr>
        <w:t xml:space="preserve"> </w:t>
      </w:r>
      <w:r>
        <w:t>(плановый объем инвестиций 4</w:t>
      </w:r>
      <w:r w:rsidR="00977DE9" w:rsidRPr="00A921F9">
        <w:t xml:space="preserve"> млн. руб.).</w:t>
      </w:r>
    </w:p>
    <w:p w:rsidR="00977DE9" w:rsidRPr="00A921F9" w:rsidRDefault="00977DE9" w:rsidP="00341660">
      <w:pPr>
        <w:pStyle w:val="a4"/>
        <w:numPr>
          <w:ilvl w:val="1"/>
          <w:numId w:val="41"/>
        </w:numPr>
        <w:tabs>
          <w:tab w:val="left" w:pos="1134"/>
        </w:tabs>
        <w:spacing w:before="0" w:line="312" w:lineRule="auto"/>
        <w:ind w:left="0" w:firstLine="709"/>
        <w:jc w:val="both"/>
        <w:rPr>
          <w:lang w:eastAsia="en-US"/>
        </w:rPr>
      </w:pPr>
      <w:r w:rsidRPr="00A921F9">
        <w:rPr>
          <w:lang w:eastAsia="en-US"/>
        </w:rPr>
        <w:t>Реконстру</w:t>
      </w:r>
      <w:r w:rsidR="00D96C34">
        <w:rPr>
          <w:lang w:eastAsia="en-US"/>
        </w:rPr>
        <w:t>кция животноводческой фермы на 2</w:t>
      </w:r>
      <w:r w:rsidRPr="00A921F9">
        <w:rPr>
          <w:lang w:eastAsia="en-US"/>
        </w:rPr>
        <w:t>00 голов крупно</w:t>
      </w:r>
      <w:r w:rsidR="00D96C34">
        <w:rPr>
          <w:lang w:eastAsia="en-US"/>
        </w:rPr>
        <w:t xml:space="preserve">го рогатого скота   в д. </w:t>
      </w:r>
      <w:proofErr w:type="spellStart"/>
      <w:r w:rsidR="00D96C34">
        <w:rPr>
          <w:lang w:eastAsia="en-US"/>
        </w:rPr>
        <w:t>Агриколь</w:t>
      </w:r>
      <w:proofErr w:type="spellEnd"/>
      <w:r w:rsidR="00D96C34">
        <w:rPr>
          <w:lang w:eastAsia="en-US"/>
        </w:rPr>
        <w:t xml:space="preserve"> КФХ Невоструева В.В.</w:t>
      </w:r>
      <w:r w:rsidRPr="00A921F9">
        <w:rPr>
          <w:lang w:eastAsia="en-US"/>
        </w:rPr>
        <w:t xml:space="preserve"> </w:t>
      </w:r>
      <w:r w:rsidR="00D96C34">
        <w:t>(плановый объем инвестиций 2</w:t>
      </w:r>
      <w:r w:rsidRPr="00A921F9">
        <w:t xml:space="preserve"> млн. руб.)</w:t>
      </w:r>
      <w:r w:rsidRPr="00A921F9">
        <w:rPr>
          <w:lang w:eastAsia="en-US"/>
        </w:rPr>
        <w:t>.</w:t>
      </w:r>
    </w:p>
    <w:p w:rsidR="00977DE9" w:rsidRPr="00A921F9" w:rsidRDefault="00D96C34" w:rsidP="00341660">
      <w:pPr>
        <w:pStyle w:val="a4"/>
        <w:numPr>
          <w:ilvl w:val="1"/>
          <w:numId w:val="41"/>
        </w:numPr>
        <w:tabs>
          <w:tab w:val="left" w:pos="1134"/>
        </w:tabs>
        <w:spacing w:before="0" w:line="312" w:lineRule="auto"/>
        <w:ind w:left="0" w:firstLine="709"/>
        <w:jc w:val="both"/>
        <w:rPr>
          <w:lang w:eastAsia="en-US"/>
        </w:rPr>
      </w:pPr>
      <w:r>
        <w:rPr>
          <w:lang w:eastAsia="en-US"/>
        </w:rPr>
        <w:t xml:space="preserve">Реконструкция животноводческих помещений в д. </w:t>
      </w:r>
      <w:proofErr w:type="spellStart"/>
      <w:r>
        <w:rPr>
          <w:lang w:eastAsia="en-US"/>
        </w:rPr>
        <w:t>Багыр</w:t>
      </w:r>
      <w:proofErr w:type="spellEnd"/>
      <w:r w:rsidR="00977DE9" w:rsidRPr="00A921F9">
        <w:rPr>
          <w:lang w:eastAsia="en-US"/>
        </w:rPr>
        <w:t xml:space="preserve"> </w:t>
      </w:r>
      <w:r>
        <w:t>(плановый объем инвестиций 3</w:t>
      </w:r>
      <w:r w:rsidR="00977DE9" w:rsidRPr="00A921F9">
        <w:t xml:space="preserve"> млн. руб.)</w:t>
      </w:r>
      <w:r w:rsidR="00977DE9" w:rsidRPr="00A921F9">
        <w:rPr>
          <w:lang w:eastAsia="en-US"/>
        </w:rPr>
        <w:t>.</w:t>
      </w:r>
    </w:p>
    <w:p w:rsidR="00977DE9"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Реконструкция телятника на 130 голов в ООО «</w:t>
      </w:r>
      <w:proofErr w:type="spellStart"/>
      <w:r>
        <w:rPr>
          <w:lang w:eastAsia="en-US"/>
        </w:rPr>
        <w:t>Курьинское</w:t>
      </w:r>
      <w:proofErr w:type="spellEnd"/>
      <w:r>
        <w:rPr>
          <w:lang w:eastAsia="en-US"/>
        </w:rPr>
        <w:t>»</w:t>
      </w:r>
      <w:r w:rsidR="00977DE9" w:rsidRPr="00A921F9">
        <w:rPr>
          <w:lang w:eastAsia="en-US"/>
        </w:rPr>
        <w:t xml:space="preserve"> </w:t>
      </w:r>
      <w:r>
        <w:t>(плановый объем инвестиций 2</w:t>
      </w:r>
      <w:r w:rsidR="00977DE9" w:rsidRPr="00A921F9">
        <w:t>,4 млн. руб.)</w:t>
      </w:r>
      <w:r w:rsidR="00977DE9" w:rsidRPr="00A921F9">
        <w:rPr>
          <w:lang w:eastAsia="en-US"/>
        </w:rPr>
        <w:t>.</w:t>
      </w:r>
    </w:p>
    <w:p w:rsidR="00977DE9"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Организация пасеки на 200 ульев КФХ Прокашев И.М</w:t>
      </w:r>
      <w:r w:rsidR="00977DE9" w:rsidRPr="00A921F9">
        <w:rPr>
          <w:lang w:eastAsia="en-US"/>
        </w:rPr>
        <w:t xml:space="preserve"> </w:t>
      </w:r>
      <w:r>
        <w:t>(плановый объем инвестиций 1,2</w:t>
      </w:r>
      <w:r w:rsidR="00977DE9" w:rsidRPr="00A921F9">
        <w:t xml:space="preserve"> млн. руб.)</w:t>
      </w:r>
      <w:r w:rsidR="00977DE9" w:rsidRPr="00A921F9">
        <w:rPr>
          <w:lang w:eastAsia="en-US"/>
        </w:rPr>
        <w:t>.</w:t>
      </w:r>
    </w:p>
    <w:p w:rsidR="00977DE9" w:rsidRPr="00A921F9" w:rsidRDefault="00D96C34" w:rsidP="00341660">
      <w:pPr>
        <w:pStyle w:val="a4"/>
        <w:numPr>
          <w:ilvl w:val="1"/>
          <w:numId w:val="41"/>
        </w:numPr>
        <w:tabs>
          <w:tab w:val="left" w:pos="1134"/>
        </w:tabs>
        <w:spacing w:before="0" w:line="312" w:lineRule="auto"/>
        <w:ind w:left="0" w:firstLine="709"/>
        <w:jc w:val="both"/>
        <w:rPr>
          <w:lang w:eastAsia="en-US"/>
        </w:rPr>
      </w:pPr>
      <w:r>
        <w:rPr>
          <w:lang w:eastAsia="en-US"/>
        </w:rPr>
        <w:t>Строительство коровника на 2</w:t>
      </w:r>
      <w:r w:rsidR="00977DE9" w:rsidRPr="00A921F9">
        <w:rPr>
          <w:lang w:eastAsia="en-US"/>
        </w:rPr>
        <w:t xml:space="preserve">00 голов </w:t>
      </w:r>
      <w:r>
        <w:rPr>
          <w:lang w:eastAsia="en-US"/>
        </w:rPr>
        <w:t xml:space="preserve">в д. </w:t>
      </w:r>
      <w:proofErr w:type="spellStart"/>
      <w:r>
        <w:rPr>
          <w:lang w:eastAsia="en-US"/>
        </w:rPr>
        <w:t>Гаинцы</w:t>
      </w:r>
      <w:proofErr w:type="spellEnd"/>
      <w:r>
        <w:rPr>
          <w:lang w:eastAsia="en-US"/>
        </w:rPr>
        <w:t xml:space="preserve"> (КФХ Мусаева Т.М.)</w:t>
      </w:r>
      <w:r w:rsidR="00977DE9" w:rsidRPr="00A921F9">
        <w:rPr>
          <w:lang w:eastAsia="en-US"/>
        </w:rPr>
        <w:t xml:space="preserve"> </w:t>
      </w:r>
      <w:r>
        <w:t>(плановый объем инвестиций 10</w:t>
      </w:r>
      <w:r w:rsidR="00977DE9" w:rsidRPr="00A921F9">
        <w:t xml:space="preserve"> млн. руб.)</w:t>
      </w:r>
      <w:r w:rsidR="00977DE9" w:rsidRPr="00A921F9">
        <w:rPr>
          <w:lang w:eastAsia="en-US"/>
        </w:rPr>
        <w:t>.</w:t>
      </w:r>
    </w:p>
    <w:p w:rsidR="00977DE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Реконструкция Центральной</w:t>
      </w:r>
      <w:r w:rsidR="00977DE9" w:rsidRPr="00A921F9">
        <w:rPr>
          <w:lang w:eastAsia="en-US"/>
        </w:rPr>
        <w:t xml:space="preserve"> МТФ ООО «Красногорское» </w:t>
      </w:r>
      <w:r w:rsidR="00977DE9" w:rsidRPr="00A921F9">
        <w:t>(плановый объем инвестиций 3 млн. руб.)</w:t>
      </w:r>
      <w:r w:rsidR="00977DE9" w:rsidRPr="00A921F9">
        <w:rPr>
          <w:lang w:eastAsia="en-US"/>
        </w:rPr>
        <w:t>.</w:t>
      </w:r>
    </w:p>
    <w:p w:rsidR="003C53E3" w:rsidRPr="00A921F9" w:rsidRDefault="003C53E3" w:rsidP="00341660">
      <w:pPr>
        <w:pStyle w:val="a4"/>
        <w:numPr>
          <w:ilvl w:val="1"/>
          <w:numId w:val="41"/>
        </w:numPr>
        <w:tabs>
          <w:tab w:val="left" w:pos="1134"/>
        </w:tabs>
        <w:spacing w:before="0" w:line="312" w:lineRule="auto"/>
        <w:ind w:left="0" w:firstLine="709"/>
        <w:jc w:val="both"/>
        <w:rPr>
          <w:lang w:eastAsia="en-US"/>
        </w:rPr>
      </w:pPr>
      <w:r>
        <w:rPr>
          <w:lang w:eastAsia="en-US"/>
        </w:rPr>
        <w:t xml:space="preserve">Строительство гостевых домиков, веранды, детской площадки в д. Новый </w:t>
      </w:r>
      <w:proofErr w:type="spellStart"/>
      <w:r>
        <w:rPr>
          <w:lang w:eastAsia="en-US"/>
        </w:rPr>
        <w:t>Качкашур</w:t>
      </w:r>
      <w:proofErr w:type="spellEnd"/>
      <w:r>
        <w:rPr>
          <w:lang w:eastAsia="en-US"/>
        </w:rPr>
        <w:t xml:space="preserve"> КФХ </w:t>
      </w:r>
      <w:proofErr w:type="spellStart"/>
      <w:r>
        <w:rPr>
          <w:lang w:eastAsia="en-US"/>
        </w:rPr>
        <w:t>Чупин</w:t>
      </w:r>
      <w:proofErr w:type="spellEnd"/>
      <w:r>
        <w:rPr>
          <w:lang w:eastAsia="en-US"/>
        </w:rPr>
        <w:t xml:space="preserve"> А.Н.</w:t>
      </w:r>
      <w:r w:rsidR="00A90062">
        <w:rPr>
          <w:lang w:eastAsia="en-US"/>
        </w:rPr>
        <w:t xml:space="preserve"> </w:t>
      </w:r>
      <w:r w:rsidR="00A90062">
        <w:t>(плановый объем инвестиций 2</w:t>
      </w:r>
      <w:r w:rsidR="00A90062" w:rsidRPr="00A921F9">
        <w:t xml:space="preserve"> млн. руб.)</w:t>
      </w:r>
      <w:r w:rsidR="00A90062" w:rsidRPr="00A921F9">
        <w:rPr>
          <w:lang w:eastAsia="en-US"/>
        </w:rPr>
        <w:t>.</w:t>
      </w:r>
    </w:p>
    <w:p w:rsidR="00977DE9" w:rsidRDefault="00977DE9" w:rsidP="00341660">
      <w:pPr>
        <w:pStyle w:val="a4"/>
        <w:numPr>
          <w:ilvl w:val="1"/>
          <w:numId w:val="41"/>
        </w:numPr>
        <w:tabs>
          <w:tab w:val="left" w:pos="1134"/>
        </w:tabs>
        <w:spacing w:before="0" w:line="312" w:lineRule="auto"/>
        <w:ind w:left="0" w:firstLine="709"/>
        <w:jc w:val="both"/>
        <w:rPr>
          <w:lang w:eastAsia="en-US"/>
        </w:rPr>
      </w:pPr>
      <w:r w:rsidRPr="00A921F9">
        <w:rPr>
          <w:lang w:eastAsia="en-US"/>
        </w:rPr>
        <w:t xml:space="preserve">Модернизация зерносушильных комплексов, приобретение </w:t>
      </w:r>
      <w:proofErr w:type="spellStart"/>
      <w:r w:rsidRPr="00A921F9">
        <w:rPr>
          <w:lang w:eastAsia="en-US"/>
        </w:rPr>
        <w:t>зарносушил</w:t>
      </w:r>
      <w:r w:rsidR="00D96C34">
        <w:rPr>
          <w:lang w:eastAsia="en-US"/>
        </w:rPr>
        <w:t>ьно</w:t>
      </w:r>
      <w:proofErr w:type="spellEnd"/>
      <w:r w:rsidR="00D96C34">
        <w:rPr>
          <w:lang w:eastAsia="en-US"/>
        </w:rPr>
        <w:t>-сортировочных машин</w:t>
      </w:r>
      <w:r w:rsidRPr="00A921F9">
        <w:rPr>
          <w:lang w:eastAsia="en-US"/>
        </w:rPr>
        <w:t xml:space="preserve"> </w:t>
      </w:r>
      <w:r w:rsidRPr="00A921F9">
        <w:t>(плановый объем инвестиций 6 млн. руб.</w:t>
      </w:r>
      <w:proofErr w:type="gramStart"/>
      <w:r w:rsidRPr="00A921F9">
        <w:t>)</w:t>
      </w:r>
      <w:r w:rsidRPr="00A921F9">
        <w:rPr>
          <w:lang w:eastAsia="en-US"/>
        </w:rPr>
        <w:t xml:space="preserve"> .</w:t>
      </w:r>
      <w:proofErr w:type="gramEnd"/>
    </w:p>
    <w:p w:rsidR="003C53E3" w:rsidRPr="00A921F9" w:rsidRDefault="003C53E3" w:rsidP="003C53E3">
      <w:pPr>
        <w:pStyle w:val="a4"/>
        <w:tabs>
          <w:tab w:val="left" w:pos="1134"/>
        </w:tabs>
        <w:spacing w:before="0" w:line="312" w:lineRule="auto"/>
        <w:ind w:left="709"/>
        <w:jc w:val="both"/>
        <w:rPr>
          <w:lang w:eastAsia="en-US"/>
        </w:rPr>
      </w:pPr>
      <w:r>
        <w:rPr>
          <w:lang w:eastAsia="en-US"/>
        </w:rPr>
        <w:t>А также приобретение сельскохозяйственной техники</w:t>
      </w:r>
      <w:r w:rsidR="00A90062">
        <w:rPr>
          <w:lang w:eastAsia="en-US"/>
        </w:rPr>
        <w:t xml:space="preserve"> (177,7 млн. руб.)</w:t>
      </w:r>
      <w:r>
        <w:rPr>
          <w:lang w:eastAsia="en-US"/>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об инвестиционных проектах размещены на официальном сайте муниципального образования «Красногорский район» (</w:t>
      </w:r>
      <w:hyperlink r:id="rId25"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ru</w:t>
        </w:r>
      </w:hyperlink>
      <w:r w:rsidRPr="00A921F9">
        <w:rPr>
          <w:rFonts w:ascii="Times New Roman" w:hAnsi="Times New Roman" w:cs="Times New Roman"/>
          <w:sz w:val="24"/>
          <w:szCs w:val="24"/>
        </w:rPr>
        <w:t xml:space="preserve">  раздел </w:t>
      </w:r>
      <w:r w:rsidRPr="00A921F9">
        <w:rPr>
          <w:rFonts w:ascii="Times New Roman" w:hAnsi="Times New Roman" w:cs="Times New Roman"/>
          <w:sz w:val="24"/>
          <w:szCs w:val="24"/>
        </w:rPr>
        <w:lastRenderedPageBreak/>
        <w:t>«Инвестору» в разделе «Экономика» (</w:t>
      </w:r>
      <w:hyperlink r:id="rId26" w:history="1">
        <w:r w:rsidRPr="00A921F9">
          <w:rPr>
            <w:rStyle w:val="ab"/>
            <w:rFonts w:ascii="Times New Roman" w:hAnsi="Times New Roman" w:cs="Times New Roman"/>
            <w:sz w:val="24"/>
            <w:szCs w:val="24"/>
          </w:rPr>
          <w:t>http://</w:t>
        </w:r>
        <w:r w:rsidRPr="00A921F9">
          <w:rPr>
            <w:rStyle w:val="ab"/>
            <w:rFonts w:ascii="Times New Roman" w:hAnsi="Times New Roman" w:cs="Times New Roman"/>
            <w:sz w:val="24"/>
            <w:szCs w:val="24"/>
            <w:lang w:val="en-US"/>
          </w:rPr>
          <w:t>www</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mo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krasno</w:t>
        </w:r>
        <w:r w:rsidRPr="00A921F9">
          <w:rPr>
            <w:rStyle w:val="ab"/>
            <w:rFonts w:ascii="Times New Roman" w:hAnsi="Times New Roman" w:cs="Times New Roman"/>
            <w:sz w:val="24"/>
            <w:szCs w:val="24"/>
          </w:rPr>
          <w:t>.</w:t>
        </w:r>
        <w:r w:rsidRPr="00A921F9">
          <w:rPr>
            <w:rStyle w:val="ab"/>
            <w:rFonts w:ascii="Times New Roman" w:hAnsi="Times New Roman" w:cs="Times New Roman"/>
            <w:sz w:val="24"/>
            <w:szCs w:val="24"/>
            <w:lang w:val="en-US"/>
          </w:rPr>
          <w:t>ru</w:t>
        </w:r>
      </w:hyperlink>
      <w:r w:rsidRPr="00A921F9">
        <w:rPr>
          <w:rFonts w:ascii="Times New Roman" w:hAnsi="Times New Roman" w:cs="Times New Roman"/>
          <w:sz w:val="24"/>
          <w:szCs w:val="24"/>
        </w:rPr>
        <w:t>/</w:t>
      </w:r>
      <w:r w:rsidRPr="00A921F9">
        <w:rPr>
          <w:rFonts w:ascii="Times New Roman" w:hAnsi="Times New Roman" w:cs="Times New Roman"/>
          <w:sz w:val="24"/>
          <w:szCs w:val="24"/>
          <w:lang w:val="en-US"/>
        </w:rPr>
        <w:t>jekonomika</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investoru</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investicionnye</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proekty</w:t>
      </w:r>
      <w:r w:rsidRPr="00A921F9">
        <w:rPr>
          <w:rFonts w:ascii="Times New Roman" w:hAnsi="Times New Roman" w:cs="Times New Roman"/>
          <w:sz w:val="24"/>
          <w:szCs w:val="24"/>
        </w:rPr>
        <w:t>.</w:t>
      </w:r>
      <w:r w:rsidRPr="00A921F9">
        <w:rPr>
          <w:rFonts w:ascii="Times New Roman" w:hAnsi="Times New Roman" w:cs="Times New Roman"/>
          <w:sz w:val="24"/>
          <w:szCs w:val="24"/>
          <w:lang w:val="en-US"/>
        </w:rPr>
        <w:t>htm</w:t>
      </w:r>
      <w:r w:rsidRPr="00A921F9">
        <w:rPr>
          <w:rFonts w:ascii="Times New Roman" w:hAnsi="Times New Roman" w:cs="Times New Roman"/>
          <w:sz w:val="24"/>
          <w:szCs w:val="24"/>
        </w:rPr>
        <w:t>/).</w:t>
      </w:r>
    </w:p>
    <w:p w:rsidR="00977DE9" w:rsidRPr="00A921F9" w:rsidRDefault="00977DE9" w:rsidP="00977DE9">
      <w:pPr>
        <w:spacing w:line="312" w:lineRule="auto"/>
        <w:jc w:val="center"/>
        <w:rPr>
          <w:rFonts w:ascii="Times New Roman" w:hAnsi="Times New Roman" w:cs="Times New Roman"/>
          <w:i/>
          <w:sz w:val="24"/>
          <w:szCs w:val="24"/>
        </w:rPr>
      </w:pPr>
      <w:r w:rsidRPr="00A921F9">
        <w:rPr>
          <w:rFonts w:ascii="Times New Roman" w:hAnsi="Times New Roman" w:cs="Times New Roman"/>
          <w:i/>
          <w:sz w:val="24"/>
          <w:szCs w:val="24"/>
        </w:rPr>
        <w:t>Создание условий для привлечения инвестиций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Инвестиционная деятельность на территории Красногорского района регулируется законодательством Российской Федерации, Удмуртской Республики и правовыми актами органов местного самоуправления муниципального образования «Красногорский район».</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Основные меры государственной поддержки инвесторов, реализуемые в </w:t>
      </w:r>
      <w:proofErr w:type="gramStart"/>
      <w:r w:rsidRPr="00A921F9">
        <w:rPr>
          <w:rFonts w:ascii="Times New Roman" w:hAnsi="Times New Roman" w:cs="Times New Roman"/>
          <w:sz w:val="24"/>
          <w:szCs w:val="24"/>
        </w:rPr>
        <w:t>соответствии  нормативными</w:t>
      </w:r>
      <w:proofErr w:type="gramEnd"/>
      <w:r w:rsidRPr="00A921F9">
        <w:rPr>
          <w:rFonts w:ascii="Times New Roman" w:hAnsi="Times New Roman" w:cs="Times New Roman"/>
          <w:sz w:val="24"/>
          <w:szCs w:val="24"/>
        </w:rPr>
        <w:t xml:space="preserve"> правовыми актами Удмуртской Республики:</w:t>
      </w:r>
    </w:p>
    <w:p w:rsidR="00977DE9" w:rsidRPr="00A921F9" w:rsidRDefault="00977DE9" w:rsidP="00341660">
      <w:pPr>
        <w:pStyle w:val="a4"/>
        <w:numPr>
          <w:ilvl w:val="0"/>
          <w:numId w:val="42"/>
        </w:numPr>
        <w:tabs>
          <w:tab w:val="left" w:pos="1134"/>
        </w:tabs>
        <w:spacing w:before="0" w:line="312" w:lineRule="auto"/>
        <w:ind w:left="0" w:firstLine="709"/>
        <w:jc w:val="both"/>
        <w:rPr>
          <w:lang w:eastAsia="en-US"/>
        </w:rPr>
      </w:pPr>
      <w:r w:rsidRPr="00A921F9">
        <w:rPr>
          <w:lang w:eastAsia="en-US"/>
        </w:rPr>
        <w:t xml:space="preserve">предоставление льготы по уплате налога на прибыль организаций, </w:t>
      </w:r>
      <w:hyperlink r:id="rId27" w:history="1">
        <w:r w:rsidRPr="00A921F9">
          <w:rPr>
            <w:lang w:eastAsia="en-US"/>
          </w:rPr>
          <w:t>освобождение от уплаты налога на имущество организаций</w:t>
        </w:r>
      </w:hyperlink>
      <w:r w:rsidRPr="00A921F9">
        <w:rPr>
          <w:lang w:eastAsia="en-US"/>
        </w:rPr>
        <w:t xml:space="preserve"> - в соответствии с Законом Удмуртской Республики от 22 июня 2006 года №26-РЗ «О государственной поддержке инвестиционной деятельности в Удмуртской Республике», Законом Удмуртской Республики от 5 марта 2003 г. № 8-РЗ «О налоговых льготах, связанных с осуществлением инвестиционной деятельности, Законом Удмуртской Республики от 27 ноября 2003 года №55-РЗ «О налоге на имущество организаций в Удмуртской Республике, постановлением Правительства Удмуртской Республики от 22 августа 2005 г. №126 «Об утверждении Положения о конкурсе инвестиционных проектов организаций на право получения льгот по налогу на прибыль организаций и налогу на имущество организаций;</w:t>
      </w:r>
    </w:p>
    <w:p w:rsidR="00977DE9" w:rsidRPr="00A921F9" w:rsidRDefault="00E37EF8" w:rsidP="00341660">
      <w:pPr>
        <w:pStyle w:val="a4"/>
        <w:numPr>
          <w:ilvl w:val="0"/>
          <w:numId w:val="42"/>
        </w:numPr>
        <w:tabs>
          <w:tab w:val="left" w:pos="1134"/>
        </w:tabs>
        <w:spacing w:before="0" w:line="312" w:lineRule="auto"/>
        <w:ind w:left="0" w:firstLine="709"/>
        <w:jc w:val="both"/>
        <w:rPr>
          <w:lang w:eastAsia="en-US"/>
        </w:rPr>
      </w:pPr>
      <w:hyperlink r:id="rId28" w:history="1">
        <w:r w:rsidR="00977DE9" w:rsidRPr="00A921F9">
          <w:rPr>
            <w:lang w:eastAsia="en-US"/>
          </w:rPr>
          <w:t>субсидирование части затрат на уплату процентов по кредитам,  части затрат по лизинговым платежам, полученным для реализации инвестиционных проектов</w:t>
        </w:r>
      </w:hyperlink>
      <w:r w:rsidR="00977DE9" w:rsidRPr="00A921F9">
        <w:rPr>
          <w:lang w:eastAsia="en-US"/>
        </w:rPr>
        <w:t xml:space="preserve"> – в соответствии с постановлением Правительства Удмуртской Республики от 2 мая 2012 года №183 «Об утверждении Положения о порядке предоставления хозяйствующим субъектам Удмуртской Республики за счет средств бюджета Удмуртской Республики для реализации инвестиционных проектов субсидий на возмещение части процентной ставки по кредитам и части затрат по лизинговым платежам»;</w:t>
      </w:r>
    </w:p>
    <w:p w:rsidR="00977DE9" w:rsidRPr="00A921F9" w:rsidRDefault="00977DE9" w:rsidP="00341660">
      <w:pPr>
        <w:pStyle w:val="a4"/>
        <w:numPr>
          <w:ilvl w:val="0"/>
          <w:numId w:val="42"/>
        </w:numPr>
        <w:tabs>
          <w:tab w:val="left" w:pos="1134"/>
        </w:tabs>
        <w:spacing w:before="0" w:line="312" w:lineRule="auto"/>
        <w:ind w:left="0" w:firstLine="709"/>
        <w:jc w:val="both"/>
        <w:rPr>
          <w:lang w:eastAsia="en-US"/>
        </w:rPr>
      </w:pPr>
      <w:r w:rsidRPr="00A921F9">
        <w:rPr>
          <w:lang w:eastAsia="en-US"/>
        </w:rPr>
        <w:t>предоставление инвесторам государственных гарантий - в соответствии с Законом Удмуртской Республики от 22 июня 2006 года №26-РЗ «О государственной поддержке инвестиционной деятельности в Удмуртской Республике».</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Информация о нормативных правовых актах Удмуртской Республики в сфере инвестиционной деятельности размещена на Инвестиционном портале Удмуртской Республики (</w:t>
      </w:r>
      <w:hyperlink r:id="rId29" w:history="1">
        <w:r w:rsidRPr="00A921F9">
          <w:rPr>
            <w:rStyle w:val="ab"/>
            <w:rFonts w:ascii="Times New Roman" w:hAnsi="Times New Roman" w:cs="Times New Roman"/>
            <w:sz w:val="24"/>
            <w:szCs w:val="24"/>
          </w:rPr>
          <w:t>www.udminvest.ru</w:t>
        </w:r>
      </w:hyperlink>
      <w:r w:rsidRPr="00A921F9">
        <w:rPr>
          <w:rFonts w:ascii="Times New Roman" w:hAnsi="Times New Roman" w:cs="Times New Roman"/>
          <w:sz w:val="24"/>
          <w:szCs w:val="24"/>
        </w:rPr>
        <w:t>), а также на официальном сайте Министерства экономики Удмуртской Республики (</w:t>
      </w:r>
      <w:hyperlink r:id="rId30" w:history="1">
        <w:r w:rsidRPr="00A921F9">
          <w:rPr>
            <w:rStyle w:val="ab"/>
            <w:rFonts w:ascii="Times New Roman" w:hAnsi="Times New Roman" w:cs="Times New Roman"/>
            <w:sz w:val="24"/>
            <w:szCs w:val="24"/>
          </w:rPr>
          <w:t>www.economy.udmurt.ru</w:t>
        </w:r>
      </w:hyperlink>
      <w:r w:rsidRPr="00A921F9">
        <w:rPr>
          <w:rFonts w:ascii="Times New Roman" w:hAnsi="Times New Roman" w:cs="Times New Roman"/>
          <w:sz w:val="24"/>
          <w:szCs w:val="24"/>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На муниципальном уровне Решением Совета депутатов муниципального образования «Красногорский район» от 27 декабря 2012 года № 90 утверждена Схема территориального планирования муниципального образования «Красногорский район», в которой определено развитие территории Красногорского района на период до 2019 года и на расчетный срок до 2029 года.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Ведется работа по сокращению административных барьеров при предоставлении муниципальных услуг в сфере строительства, управления муниципальной собственностью, иных, оказывающих влияние на инвестиционную привлекательность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Информационные ресурсы муниципального образования «Красногорский район» для инвесторов размещаются на сайте муниципального образования по адресу: http://</w:t>
      </w:r>
      <w:r w:rsidRPr="00A921F9">
        <w:rPr>
          <w:rFonts w:ascii="Times New Roman" w:hAnsi="Times New Roman" w:cs="Times New Roman"/>
          <w:sz w:val="24"/>
          <w:szCs w:val="24"/>
          <w:lang w:val="en-US"/>
        </w:rPr>
        <w:t>www</w:t>
      </w:r>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lang w:val="en-US"/>
        </w:rPr>
        <w:t>mo</w:t>
      </w:r>
      <w:proofErr w:type="spellEnd"/>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lang w:val="en-US"/>
        </w:rPr>
        <w:t>krasno</w:t>
      </w:r>
      <w:proofErr w:type="spellEnd"/>
      <w:r w:rsidRPr="00A921F9">
        <w:rPr>
          <w:rFonts w:ascii="Times New Roman" w:hAnsi="Times New Roman" w:cs="Times New Roman"/>
          <w:sz w:val="24"/>
          <w:szCs w:val="24"/>
        </w:rPr>
        <w:t>.</w:t>
      </w:r>
      <w:proofErr w:type="spellStart"/>
      <w:r w:rsidRPr="00A921F9">
        <w:rPr>
          <w:rFonts w:ascii="Times New Roman" w:hAnsi="Times New Roman" w:cs="Times New Roman"/>
          <w:sz w:val="24"/>
          <w:szCs w:val="24"/>
        </w:rPr>
        <w:t>ru</w:t>
      </w:r>
      <w:proofErr w:type="spellEnd"/>
      <w:r w:rsidRPr="00A921F9">
        <w:rPr>
          <w:rFonts w:ascii="Times New Roman" w:hAnsi="Times New Roman" w:cs="Times New Roman"/>
          <w:sz w:val="24"/>
          <w:szCs w:val="24"/>
        </w:rPr>
        <w:t>.</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 xml:space="preserve">4.2. Приоритеты, цели и задачи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Улучшение инвестиционного климата в Российской Федерации является одним </w:t>
      </w:r>
      <w:proofErr w:type="gramStart"/>
      <w:r w:rsidRPr="00A921F9">
        <w:rPr>
          <w:rFonts w:ascii="Times New Roman" w:hAnsi="Times New Roman" w:cs="Times New Roman"/>
          <w:sz w:val="24"/>
          <w:szCs w:val="24"/>
        </w:rPr>
        <w:t>из приоритетным направлений</w:t>
      </w:r>
      <w:proofErr w:type="gramEnd"/>
      <w:r w:rsidRPr="00A921F9">
        <w:rPr>
          <w:rFonts w:ascii="Times New Roman" w:hAnsi="Times New Roman" w:cs="Times New Roman"/>
          <w:sz w:val="24"/>
          <w:szCs w:val="24"/>
        </w:rPr>
        <w:t xml:space="preserve"> государственной политики Российской Федерации. Указом Президента Российской Федерации от 7 мая 2012 года № 596 «О долгосрочной государственной экономической политике» перед Правительством Российской Федерации поставлена задача увеличения объема инвестиций не менее чем до 25 процентов внутреннего валового продукта к 2015 году и до 27 процентов - к 2018 году. В качестве одного из направлений работы определено существенное сокращение сроков прохождения процедур субъектами предпринимательской деятельности и стоимости этих процедур в таких сферах государственного регулирования как строительство, подключение к сетям, меры налогового стимулирования и налоговое администрирование, таможенное администрирование.</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Показатель «Объем инвестиций в основной капитал (за исключением бюджетных средств)» Указом Президента Российской Федерации от 21 августа 2012 года № 1199 включен в систему показателей для оценки эффективности деятельности органов исполнительной власти субъектов Российской Федерации».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Указом Президента Удмуртской Республики от 17 декабря 2013 года № 241 утвержден Инвестиционный меморандум Удмуртской Республики. Меморандум декларирует основные приоритеты развития инвестиционной деятельности в Удмуртской Республике, а также направлен на создание благоприятного инвестиционного имиджа Удмуртской Республики и обеспечение информационной открытости инвестиционной деятельности.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ежегодном докладе Президента Удмуртской Республики «О положении в республике» содержится информация об инвестиционном климате и инвестиционной политике Удмуртской Республики, реализации инвестиционных проектов, определяются основные направления и приоритеты инвестиционной политики Удмуртской Республики, ключевые меры, которые необходимо реализовать на перспективу в целях привлечения инвестиций и улучшения условий ведения бизнеса в республике.</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Постановлением Правительства Удмуртской Республики от 15 апреля 2013 г. № 161 (в редакции постановления Правительства Удмуртской Республики от 17.02.2014 года </w:t>
      </w:r>
      <w:proofErr w:type="gramStart"/>
      <w:r w:rsidRPr="00A921F9">
        <w:rPr>
          <w:rFonts w:ascii="Times New Roman" w:hAnsi="Times New Roman" w:cs="Times New Roman"/>
          <w:sz w:val="24"/>
          <w:szCs w:val="24"/>
        </w:rPr>
        <w:t>№  44</w:t>
      </w:r>
      <w:proofErr w:type="gramEnd"/>
      <w:r w:rsidRPr="00A921F9">
        <w:rPr>
          <w:rFonts w:ascii="Times New Roman" w:hAnsi="Times New Roman" w:cs="Times New Roman"/>
          <w:sz w:val="24"/>
          <w:szCs w:val="24"/>
        </w:rPr>
        <w:t xml:space="preserve">) утверждена государственная программа Удмуртской Республики «Создание условий для устойчивого экономического развития Удмуртской Республики». Одной из задач государственной программы определено - стимулирование инвестиционной и инновационной деятельности с целью диверсификации экономики, развития высокотехнологичных производств.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Цели и задачи государственной программы «Создание условий для устойчивого экономического развития Удмуртской Республики» соответствуют приоритетам </w:t>
      </w:r>
      <w:r w:rsidRPr="00A921F9">
        <w:rPr>
          <w:rFonts w:ascii="Times New Roman" w:hAnsi="Times New Roman" w:cs="Times New Roman"/>
          <w:sz w:val="24"/>
          <w:szCs w:val="24"/>
        </w:rPr>
        <w:lastRenderedPageBreak/>
        <w:t xml:space="preserve">государственной политики Удмуртской Республики и вносят вклад в достижение стратегических целей и задач.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Распоряжением Правительства Удмуртской Республики от 15 июля 2013 г. № 453-р утверждена Дорожная карта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Удмуртской Республике.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Целью подпрограммы является формирование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Для достижения поставленной цели в рамках подпрограммы будут решаться следующие задачи:</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Совершенствование механизмов стимулирования и поддержки инвестиционной деятельности на территории Красногорского района.</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 xml:space="preserve">Повышение информационной открытости инвестиционной деятельности в Красногорском районе. </w:t>
      </w:r>
    </w:p>
    <w:p w:rsidR="00977DE9" w:rsidRPr="00A921F9" w:rsidRDefault="00977DE9" w:rsidP="00341660">
      <w:pPr>
        <w:pStyle w:val="a4"/>
        <w:numPr>
          <w:ilvl w:val="0"/>
          <w:numId w:val="43"/>
        </w:numPr>
        <w:tabs>
          <w:tab w:val="left" w:pos="1134"/>
        </w:tabs>
        <w:spacing w:before="0" w:line="312" w:lineRule="auto"/>
        <w:ind w:left="0" w:firstLine="709"/>
        <w:jc w:val="both"/>
        <w:rPr>
          <w:lang w:eastAsia="en-US"/>
        </w:rPr>
      </w:pPr>
      <w:r w:rsidRPr="00A921F9">
        <w:rPr>
          <w:lang w:eastAsia="en-US"/>
        </w:rPr>
        <w:t xml:space="preserve">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w:t>
      </w:r>
      <w:proofErr w:type="gramStart"/>
      <w:r w:rsidRPr="00A921F9">
        <w:rPr>
          <w:lang w:eastAsia="en-US"/>
        </w:rPr>
        <w:t>подключение  к</w:t>
      </w:r>
      <w:proofErr w:type="gramEnd"/>
      <w:r w:rsidRPr="00A921F9">
        <w:rPr>
          <w:lang w:eastAsia="en-US"/>
        </w:rPr>
        <w:t xml:space="preserve"> инженерным сетям).</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4.3. Целевые показатели (индикаторы)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качестве целевых показателей (индикаторов) подпрограммы определены:</w:t>
      </w:r>
    </w:p>
    <w:p w:rsidR="00977DE9" w:rsidRPr="00A921F9" w:rsidRDefault="00977DE9" w:rsidP="00341660">
      <w:pPr>
        <w:pStyle w:val="a4"/>
        <w:numPr>
          <w:ilvl w:val="0"/>
          <w:numId w:val="35"/>
        </w:numPr>
        <w:tabs>
          <w:tab w:val="left" w:pos="1134"/>
        </w:tabs>
        <w:spacing w:before="0" w:line="312" w:lineRule="auto"/>
        <w:ind w:left="0" w:firstLine="709"/>
        <w:jc w:val="both"/>
        <w:rPr>
          <w:lang w:eastAsia="en-US"/>
        </w:rPr>
      </w:pPr>
      <w:r w:rsidRPr="00A921F9">
        <w:rPr>
          <w:lang w:eastAsia="en-US"/>
        </w:rPr>
        <w:t>Объем инвестиций в основной капитал (за исключением бюджетных средств), млн. рублей.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Показатель отражает объем привлеченных средств, инвестируемых организациями и предпринимателями в экономику района. Показатель предусмотрен в составе показателей для оценки эффективности деятельности органов местного самоуправления, а также в государственной программе Удмуртской Республики «Создание условий для устойчивого экономического развития Удмуртской Республики» для наблюдения в разрезе муниципальных образований.</w:t>
      </w:r>
    </w:p>
    <w:p w:rsidR="00977DE9" w:rsidRPr="00A921F9" w:rsidRDefault="00977DE9" w:rsidP="00341660">
      <w:pPr>
        <w:pStyle w:val="a4"/>
        <w:numPr>
          <w:ilvl w:val="0"/>
          <w:numId w:val="35"/>
        </w:numPr>
        <w:tabs>
          <w:tab w:val="left" w:pos="1134"/>
        </w:tabs>
        <w:spacing w:before="0" w:line="312" w:lineRule="auto"/>
        <w:ind w:left="0" w:firstLine="709"/>
        <w:jc w:val="both"/>
        <w:rPr>
          <w:lang w:eastAsia="en-US"/>
        </w:rPr>
      </w:pPr>
      <w:r w:rsidRPr="00A921F9">
        <w:rPr>
          <w:lang w:eastAsia="en-US"/>
        </w:rPr>
        <w:t>Количество реализованных на территории района инвестиционных проектов, единиц.</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Показатель характеризует инвестиционную привлекательность района, отражает результат работы по разработке и продвижению инвестиционных проектов.</w:t>
      </w:r>
    </w:p>
    <w:p w:rsidR="00977DE9" w:rsidRPr="00A921F9" w:rsidRDefault="00977DE9" w:rsidP="00341660">
      <w:pPr>
        <w:pStyle w:val="a4"/>
        <w:numPr>
          <w:ilvl w:val="0"/>
          <w:numId w:val="35"/>
        </w:numPr>
        <w:tabs>
          <w:tab w:val="left" w:pos="1134"/>
        </w:tabs>
        <w:spacing w:before="0" w:line="312" w:lineRule="auto"/>
        <w:ind w:left="0" w:firstLine="709"/>
        <w:jc w:val="both"/>
        <w:rPr>
          <w:lang w:eastAsia="en-US"/>
        </w:rPr>
      </w:pPr>
      <w:r w:rsidRPr="00A921F9">
        <w:rPr>
          <w:lang w:eastAsia="en-US"/>
        </w:rPr>
        <w:lastRenderedPageBreak/>
        <w:t>Количество созданных новых рабочих мест от реализации инвестиционных проектов, ед.</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Показатель характеризует социальную эффективность реализованных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4.4. Сроки и этапы реализации</w:t>
      </w:r>
    </w:p>
    <w:p w:rsidR="00977DE9" w:rsidRPr="00A921F9" w:rsidRDefault="00A90062" w:rsidP="00977DE9">
      <w:pPr>
        <w:spacing w:line="312" w:lineRule="auto"/>
        <w:ind w:firstLine="709"/>
        <w:jc w:val="both"/>
        <w:rPr>
          <w:rFonts w:ascii="Times New Roman" w:hAnsi="Times New Roman" w:cs="Times New Roman"/>
          <w:sz w:val="24"/>
          <w:szCs w:val="24"/>
        </w:rPr>
      </w:pPr>
      <w:r>
        <w:rPr>
          <w:rFonts w:ascii="Times New Roman" w:hAnsi="Times New Roman" w:cs="Times New Roman"/>
          <w:sz w:val="24"/>
          <w:szCs w:val="24"/>
        </w:rPr>
        <w:t>Срок реализации - 2015-2024</w:t>
      </w:r>
      <w:r w:rsidR="00977DE9" w:rsidRPr="00A921F9">
        <w:rPr>
          <w:rFonts w:ascii="Times New Roman" w:hAnsi="Times New Roman" w:cs="Times New Roman"/>
          <w:sz w:val="24"/>
          <w:szCs w:val="24"/>
        </w:rPr>
        <w:t xml:space="preserve"> годы.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Этапы реализации подпрограммы не выделяются.</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4.5. Основные мероприятия</w:t>
      </w:r>
    </w:p>
    <w:p w:rsidR="00977DE9" w:rsidRPr="00A90062" w:rsidRDefault="00977DE9" w:rsidP="00341660">
      <w:pPr>
        <w:pStyle w:val="a4"/>
        <w:numPr>
          <w:ilvl w:val="0"/>
          <w:numId w:val="34"/>
        </w:numPr>
        <w:tabs>
          <w:tab w:val="left" w:pos="1134"/>
        </w:tabs>
        <w:spacing w:before="0" w:line="312" w:lineRule="auto"/>
        <w:ind w:left="0" w:firstLine="709"/>
        <w:jc w:val="both"/>
        <w:rPr>
          <w:u w:val="single"/>
          <w:lang w:eastAsia="en-US"/>
        </w:rPr>
      </w:pPr>
      <w:r w:rsidRPr="00A921F9">
        <w:rPr>
          <w:lang w:eastAsia="en-US"/>
        </w:rPr>
        <w:t>Разработка и утверждение в составе Программы социально-экономического развития Кр</w:t>
      </w:r>
      <w:r w:rsidR="00C10FE9">
        <w:rPr>
          <w:lang w:eastAsia="en-US"/>
        </w:rPr>
        <w:t>асногорского района на 2015-2024</w:t>
      </w:r>
      <w:r w:rsidRPr="00A921F9">
        <w:rPr>
          <w:lang w:eastAsia="en-US"/>
        </w:rPr>
        <w:t xml:space="preserve"> годы инвестиционных приоритетов муниципального образования (территории, отрасли, технологии, планируемые к реализации проекты). </w:t>
      </w:r>
      <w:r w:rsidR="00A90062">
        <w:rPr>
          <w:lang w:eastAsia="en-US"/>
        </w:rPr>
        <w:t xml:space="preserve">– </w:t>
      </w:r>
      <w:r w:rsidR="00A90062" w:rsidRPr="00A90062">
        <w:rPr>
          <w:u w:val="single"/>
          <w:lang w:eastAsia="en-US"/>
        </w:rPr>
        <w:t>Отменяется с 2019 года ввиду отсутствия Программы СЭР</w:t>
      </w:r>
    </w:p>
    <w:p w:rsidR="00977DE9" w:rsidRPr="00A921F9" w:rsidRDefault="00977DE9" w:rsidP="00977DE9">
      <w:pPr>
        <w:pStyle w:val="a4"/>
        <w:tabs>
          <w:tab w:val="left" w:pos="1134"/>
        </w:tabs>
        <w:spacing w:before="0" w:line="312" w:lineRule="auto"/>
        <w:ind w:left="0" w:firstLine="709"/>
        <w:jc w:val="both"/>
        <w:rPr>
          <w:lang w:eastAsia="en-US"/>
        </w:rPr>
      </w:pPr>
      <w:r w:rsidRPr="00A921F9">
        <w:rPr>
          <w:lang w:eastAsia="en-US"/>
        </w:rPr>
        <w:t>Реализация основного мероприятия позволит определить программным документом инвестиционные приоритеты района на среднесрочную перспективу.</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proofErr w:type="spellStart"/>
      <w:r w:rsidRPr="00A921F9">
        <w:rPr>
          <w:lang w:eastAsia="en-US"/>
        </w:rPr>
        <w:t>Прединвестиционная</w:t>
      </w:r>
      <w:proofErr w:type="spellEnd"/>
      <w:r w:rsidRPr="00A921F9">
        <w:rPr>
          <w:lang w:eastAsia="en-US"/>
        </w:rPr>
        <w:t xml:space="preserve"> подготовка инвестиционных проектов.</w:t>
      </w:r>
    </w:p>
    <w:p w:rsidR="00977DE9" w:rsidRPr="00A921F9" w:rsidRDefault="00977DE9" w:rsidP="00977DE9">
      <w:pPr>
        <w:pStyle w:val="a4"/>
        <w:tabs>
          <w:tab w:val="left" w:pos="1134"/>
        </w:tabs>
        <w:spacing w:before="0" w:line="312" w:lineRule="auto"/>
        <w:ind w:left="0" w:firstLine="709"/>
        <w:jc w:val="both"/>
        <w:rPr>
          <w:lang w:eastAsia="en-US"/>
        </w:rPr>
      </w:pPr>
      <w:r w:rsidRPr="00A921F9">
        <w:rPr>
          <w:lang w:eastAsia="en-US"/>
        </w:rPr>
        <w:t>Основное мероприятие заключается в поиске идей и инициаторов для реализации инвестиционных проектов, разработке бизнес-плана инвестиционного проекта на стадии его подготовки.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Подготовка инвестиционных площадок.</w:t>
      </w:r>
    </w:p>
    <w:p w:rsidR="00977DE9" w:rsidRPr="00A921F9" w:rsidRDefault="00977DE9" w:rsidP="00977DE9">
      <w:pPr>
        <w:pStyle w:val="a4"/>
        <w:tabs>
          <w:tab w:val="left" w:pos="1134"/>
        </w:tabs>
        <w:spacing w:before="0" w:line="312" w:lineRule="auto"/>
        <w:ind w:left="0" w:firstLine="709"/>
        <w:jc w:val="both"/>
        <w:rPr>
          <w:lang w:eastAsia="en-US"/>
        </w:rPr>
      </w:pPr>
      <w:r w:rsidRPr="00A921F9">
        <w:rPr>
          <w:lang w:eastAsia="en-US"/>
        </w:rPr>
        <w:t>Основное мероприятие заключается в определении инвестиционных площадок для реализации инвестиционных проектов в градостроительных документах, решении вопросов с собственниками земельных участков, обеспечении земельных участков объектами социальной и инженерной инфраструктуры.</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Содействие продвижению инвестиционных проектов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Основное мероприятие реализуется за счет:</w:t>
      </w:r>
    </w:p>
    <w:p w:rsidR="00977DE9" w:rsidRPr="00A921F9" w:rsidRDefault="00977DE9" w:rsidP="00341660">
      <w:pPr>
        <w:pStyle w:val="a4"/>
        <w:numPr>
          <w:ilvl w:val="0"/>
          <w:numId w:val="29"/>
        </w:numPr>
        <w:tabs>
          <w:tab w:val="left" w:pos="993"/>
        </w:tabs>
        <w:spacing w:before="0" w:line="312" w:lineRule="auto"/>
        <w:ind w:left="0" w:right="-85" w:firstLine="709"/>
        <w:contextualSpacing w:val="0"/>
        <w:jc w:val="both"/>
      </w:pPr>
      <w:r w:rsidRPr="00A921F9">
        <w:t>публикации в открытых источниках информации сведений об инвестиционных проектах и инвестиционных площадках Красногорского района, о примерах успешной практики реализации инвестиционных проектов на территории Красногорского района;</w:t>
      </w:r>
    </w:p>
    <w:p w:rsidR="00977DE9" w:rsidRPr="00A921F9" w:rsidRDefault="00977DE9" w:rsidP="00341660">
      <w:pPr>
        <w:pStyle w:val="a4"/>
        <w:numPr>
          <w:ilvl w:val="0"/>
          <w:numId w:val="29"/>
        </w:numPr>
        <w:tabs>
          <w:tab w:val="left" w:pos="993"/>
        </w:tabs>
        <w:spacing w:before="0" w:line="312" w:lineRule="auto"/>
        <w:ind w:left="0" w:right="-85" w:firstLine="709"/>
        <w:contextualSpacing w:val="0"/>
        <w:jc w:val="both"/>
      </w:pPr>
      <w:r w:rsidRPr="00A921F9">
        <w:t>участия в инвестиционных форумах, выставках и ярмарках с целью представления инвестиционных возможностей Красногорского района;</w:t>
      </w:r>
    </w:p>
    <w:p w:rsidR="00977DE9" w:rsidRPr="00A921F9" w:rsidRDefault="00977DE9" w:rsidP="00341660">
      <w:pPr>
        <w:pStyle w:val="a4"/>
        <w:numPr>
          <w:ilvl w:val="0"/>
          <w:numId w:val="29"/>
        </w:numPr>
        <w:tabs>
          <w:tab w:val="left" w:pos="993"/>
        </w:tabs>
        <w:spacing w:before="0" w:line="312" w:lineRule="auto"/>
        <w:ind w:left="0" w:right="-85" w:firstLine="709"/>
        <w:contextualSpacing w:val="0"/>
        <w:jc w:val="both"/>
      </w:pPr>
      <w:r w:rsidRPr="00A921F9">
        <w:t>взаимодействия с органами государственной власти Удмуртской Республики в целях включения инвестиционных проектов Красногорского района в реестр государственных инвестиционных проектов Удмуртской Республики.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 xml:space="preserve">Сопровождение инвестиционных проектов, имеющих приоритетное значение для социально-экономического развития муниципального образования «Красногорский район».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Сопровождение инвестиционного проекта предполагает:</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lastRenderedPageBreak/>
        <w:t>контроль за своевременным получением инициатором проекта необходимых согласований и разрешений в органах государственной власти, органах местного самоуправления, других организациях в Удмуртской Республике;</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поддержку ходатайств и обращений инициатора проекта в органы государственной власти Удмуртской Республики, органы местного самоуправления, другие организации в Удмуртской Республике о содействии в реализации инвестиционного проекта;</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способствование участию инвестиционных проектов на международных, общероссийских и региональных форумах, выставках и ярмарках, в том числе в виде информирования инициаторов инвестиционных проектов о планируемых мероприятиях;</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публикацию сведений об инвестиционном проекте на официальном са</w:t>
      </w:r>
      <w:r w:rsidR="00C10FE9">
        <w:t>йте муниципального образования Красногорский район</w:t>
      </w:r>
      <w:r w:rsidRPr="00A921F9">
        <w:t>;</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оказание консультационной и организационной поддержки инициаторам инвестиционных проектов, в том числе при оформлении заявок на получение государственной поддержки инвестиционной деятельности, предоставляемой на территории Удмуртской Республики.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Оказание консультационной, организационной и методической помощи инициаторам инвестиционных проектов при разработке и реализации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основного мероприятия осуществляется:</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консультационная и методическая помощь в разработке инвестиционного проекта;</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консультационная и методическая помощь в оформлении заявок на получение государственной поддержки инвестиционной деятельности, предоставляемой на территории Удмуртской Республики;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информирование инициаторов инвестиционных проектов о планируемых международных, общероссийских и региональных форумах, выставках и ярмарках.</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 xml:space="preserve">Информирование предпринимателей о проведении Министерством экономики Удмуртской Республики обучающих </w:t>
      </w:r>
      <w:proofErr w:type="gramStart"/>
      <w:r w:rsidRPr="00A921F9">
        <w:rPr>
          <w:lang w:eastAsia="en-US"/>
        </w:rPr>
        <w:t>мероприятий  (</w:t>
      </w:r>
      <w:proofErr w:type="gramEnd"/>
      <w:r w:rsidRPr="00A921F9">
        <w:rPr>
          <w:lang w:eastAsia="en-US"/>
        </w:rPr>
        <w:t>тематических семинарах, круглых столах, конференциях и т. п.), направленных на обучение новым формам и механизмам привлечения инвестиций.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Основное мероприятие направлено на получение новых знаний, позволяющих привлекать инвестиции на территорию Красногорского района.</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Размещение информации об инвестиционных проектах, нуждающихся в дополнительных инвестициях на Инвестиционном портале Удмуртской Республики (</w:t>
      </w:r>
      <w:hyperlink r:id="rId31" w:history="1">
        <w:r w:rsidRPr="00A921F9">
          <w:rPr>
            <w:lang w:eastAsia="en-US"/>
          </w:rPr>
          <w:t>http://udminvest.ru/</w:t>
        </w:r>
      </w:hyperlink>
      <w:r w:rsidRPr="00A921F9">
        <w:rPr>
          <w:lang w:eastAsia="en-US"/>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Основное мероприятие направлено на поиск инвесторов.</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lastRenderedPageBreak/>
        <w:t>Размещение информации об инвестиционных площадках, подготовленных для реализации инвестиционных проектов на территории Красногорского района, на Инвестиционном портале Удмуртской Республики (</w:t>
      </w:r>
      <w:hyperlink r:id="rId32" w:history="1">
        <w:r w:rsidRPr="00A921F9">
          <w:rPr>
            <w:lang w:eastAsia="en-US"/>
          </w:rPr>
          <w:t>http://udminvest.ru/</w:t>
        </w:r>
      </w:hyperlink>
      <w:r w:rsidRPr="00A921F9">
        <w:rPr>
          <w:lang w:eastAsia="en-US"/>
        </w:rPr>
        <w:t>).</w:t>
      </w:r>
    </w:p>
    <w:p w:rsidR="00977DE9" w:rsidRPr="00A921F9" w:rsidRDefault="00977DE9" w:rsidP="00977DE9">
      <w:pPr>
        <w:pStyle w:val="a4"/>
        <w:tabs>
          <w:tab w:val="left" w:pos="1134"/>
        </w:tabs>
        <w:spacing w:before="0" w:line="312" w:lineRule="auto"/>
        <w:ind w:left="709"/>
        <w:jc w:val="both"/>
        <w:rPr>
          <w:lang w:eastAsia="en-US"/>
        </w:rPr>
      </w:pPr>
      <w:r w:rsidRPr="00A921F9">
        <w:rPr>
          <w:lang w:eastAsia="en-US"/>
        </w:rPr>
        <w:t>Основное мероприятие направлено на поиск инвесторов и инвестиционных проектов.</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Развитие, поддержка и обслуживание специализированных информационных ресурсов Администрации муниципального образования Красногорский район для инвесторов в сети «Интернет».</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В составе информационных ресурсов для </w:t>
      </w:r>
      <w:proofErr w:type="gramStart"/>
      <w:r w:rsidRPr="00A921F9">
        <w:rPr>
          <w:rFonts w:ascii="Times New Roman" w:hAnsi="Times New Roman" w:cs="Times New Roman"/>
          <w:sz w:val="24"/>
          <w:szCs w:val="24"/>
        </w:rPr>
        <w:t>инвесторов  публикуется</w:t>
      </w:r>
      <w:proofErr w:type="gramEnd"/>
      <w:r w:rsidRPr="00A921F9">
        <w:rPr>
          <w:rFonts w:ascii="Times New Roman" w:hAnsi="Times New Roman" w:cs="Times New Roman"/>
          <w:sz w:val="24"/>
          <w:szCs w:val="24"/>
        </w:rPr>
        <w:t xml:space="preserve"> и будет поддерживаться в актуальном состоянии:</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инвестиционные приорит</w:t>
      </w:r>
      <w:r w:rsidR="00C10FE9">
        <w:t>еты муниципального образования Красногорский район</w:t>
      </w:r>
      <w:r w:rsidRPr="00A921F9">
        <w:t>;</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план создания объектов инженерной и социальной инфраструктуры на террито</w:t>
      </w:r>
      <w:r w:rsidR="00202B4F">
        <w:t>рии муниципального образования Красногорский район</w:t>
      </w:r>
      <w:r w:rsidRPr="00A921F9">
        <w:t xml:space="preserve"> на очередной год и среднесрочную перспективу;</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реализуемых на территории Красногорского района инвестиционных проектов;</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планируемых к реализации на территории Красногорского района инвестиционных проектов, их краткое описание;</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сформированных на территории Красногорского района инвестиционных площадок для реализации инвестиционных проектов, их краткое описание;</w:t>
      </w:r>
    </w:p>
    <w:p w:rsidR="00977DE9" w:rsidRPr="00A921F9" w:rsidRDefault="00977DE9" w:rsidP="00341660">
      <w:pPr>
        <w:pStyle w:val="a4"/>
        <w:numPr>
          <w:ilvl w:val="0"/>
          <w:numId w:val="29"/>
        </w:numPr>
        <w:tabs>
          <w:tab w:val="left" w:pos="1134"/>
        </w:tabs>
        <w:spacing w:before="0" w:line="312" w:lineRule="auto"/>
        <w:ind w:left="0" w:right="-85" w:firstLine="709"/>
        <w:contextualSpacing w:val="0"/>
        <w:jc w:val="both"/>
      </w:pPr>
      <w:r w:rsidRPr="00A921F9">
        <w:t>перечень мер муниципального регулирования инвестиционной деятельности.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 xml:space="preserve">Разработка и реализация мероприятий,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w:t>
      </w:r>
      <w:proofErr w:type="gramStart"/>
      <w:r w:rsidRPr="00A921F9">
        <w:rPr>
          <w:lang w:eastAsia="en-US"/>
        </w:rPr>
        <w:t>подключение  к</w:t>
      </w:r>
      <w:proofErr w:type="gramEnd"/>
      <w:r w:rsidRPr="00A921F9">
        <w:rPr>
          <w:lang w:eastAsia="en-US"/>
        </w:rPr>
        <w:t xml:space="preserve"> инженерным сетям).</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основного мероприятия планируется сократить количество административных процедур и сроков их прохождения в процессе оказания следующих муниципальных услуг:</w:t>
      </w:r>
    </w:p>
    <w:p w:rsidR="00977DE9" w:rsidRPr="00A921F9" w:rsidRDefault="00977DE9" w:rsidP="00977DE9">
      <w:pPr>
        <w:pStyle w:val="a4"/>
        <w:tabs>
          <w:tab w:val="left" w:pos="1134"/>
        </w:tabs>
        <w:spacing w:before="0" w:line="312" w:lineRule="auto"/>
        <w:ind w:left="0" w:right="-85"/>
        <w:contextualSpacing w:val="0"/>
        <w:jc w:val="both"/>
        <w:rPr>
          <w:i/>
          <w:color w:val="FF0000"/>
          <w:highlight w:val="lightGray"/>
        </w:rPr>
      </w:pPr>
      <w:r w:rsidRPr="00A921F9">
        <w:tab/>
        <w:t>Выдача разрешения на строительство. Мероприятие предусмотрено на основании Плана мероприятий по созданию благоприятных условий ведения предпринимательской деятельности в Удмуртской Республике на 2013 - 2018 годы, утвержденного распоряжением Правительства Удмуртской Республики от 22 июля 2013 года № 467-р. Согласно указанному документу к 2018 году планируется оставить количество административных процедур, необходимых для получения разрешения на строительство эталонного объекта непроизводственного назначения в соответствии с федеральным законодательством до 8  процедур, а сроки их прохождения – до 56 дней.  В настоящее время для получения разрешения на строительства на территории Красногорского района необходимо пройти 8 административных процедур, срок их прохождения составляет 190 дней.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В соответствии с федеральным законодательством оказание указанных муниципальных услуг отнесено к полномочиям органов местного самоуправления поселений. В Красногорском районе органы местного самоуправления поселений передают полномочия по оказанию указанных муниципальных услуг Администрации муниципального образования «Красногорский район» по соглашениям. </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lastRenderedPageBreak/>
        <w:t>Проработка вопроса о возможности установления органами местного самоуправления поселений пониженных ставок и (или) налоговых льгот по земельному налогу в целях создания дополнительных стимулов для реализации приоритетных инвестиционных проектов на территории Красногорского района.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основного мероприятия планируется:</w:t>
      </w:r>
    </w:p>
    <w:p w:rsidR="00977DE9" w:rsidRPr="00A921F9" w:rsidRDefault="00977DE9" w:rsidP="00341660">
      <w:pPr>
        <w:pStyle w:val="a4"/>
        <w:numPr>
          <w:ilvl w:val="0"/>
          <w:numId w:val="28"/>
        </w:numPr>
        <w:tabs>
          <w:tab w:val="left" w:pos="993"/>
        </w:tabs>
        <w:spacing w:before="0" w:line="312" w:lineRule="auto"/>
        <w:ind w:left="0" w:right="-85" w:firstLine="709"/>
        <w:contextualSpacing w:val="0"/>
        <w:jc w:val="both"/>
      </w:pPr>
      <w:r w:rsidRPr="00A921F9">
        <w:t xml:space="preserve">определить категории налогоплательщиков, которым могут быть предоставлены налоговые льготы или снижены налоговые ставки </w:t>
      </w:r>
      <w:proofErr w:type="gramStart"/>
      <w:r w:rsidRPr="00A921F9">
        <w:t>в  целях</w:t>
      </w:r>
      <w:proofErr w:type="gramEnd"/>
      <w:r w:rsidRPr="00A921F9">
        <w:t xml:space="preserve"> создания дополнительных стимулов для реализации приоритетных инвестиционных проектов на территории Красногорского района;</w:t>
      </w:r>
    </w:p>
    <w:p w:rsidR="00977DE9" w:rsidRPr="00A921F9" w:rsidRDefault="00977DE9" w:rsidP="00341660">
      <w:pPr>
        <w:pStyle w:val="a4"/>
        <w:numPr>
          <w:ilvl w:val="0"/>
          <w:numId w:val="28"/>
        </w:numPr>
        <w:tabs>
          <w:tab w:val="left" w:pos="993"/>
        </w:tabs>
        <w:spacing w:before="0" w:line="312" w:lineRule="auto"/>
        <w:ind w:left="0" w:right="-85" w:firstLine="709"/>
        <w:contextualSpacing w:val="0"/>
        <w:jc w:val="both"/>
      </w:pPr>
      <w:r w:rsidRPr="00A921F9">
        <w:t>провести оценку рассматриваемых мер налогового регулирования;</w:t>
      </w:r>
    </w:p>
    <w:p w:rsidR="00977DE9" w:rsidRPr="00A921F9" w:rsidRDefault="00977DE9" w:rsidP="00341660">
      <w:pPr>
        <w:pStyle w:val="a4"/>
        <w:numPr>
          <w:ilvl w:val="0"/>
          <w:numId w:val="28"/>
        </w:numPr>
        <w:tabs>
          <w:tab w:val="left" w:pos="993"/>
        </w:tabs>
        <w:spacing w:before="0" w:line="312" w:lineRule="auto"/>
        <w:ind w:left="0" w:right="-85" w:firstLine="709"/>
        <w:contextualSpacing w:val="0"/>
        <w:jc w:val="both"/>
      </w:pPr>
      <w:r w:rsidRPr="00A921F9">
        <w:t>принять решение о целесообразности применения рассматриваемых мер налогового регулирования; в случае положительного решения – разработать рекомендации для органов местного самоуправления поселений.</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Организационное обеспечение деятельности Совета по поддержке предпринимательства и вопросам инвестиционной деятельности;</w:t>
      </w:r>
    </w:p>
    <w:p w:rsidR="00977DE9" w:rsidRPr="00A921F9" w:rsidRDefault="00977DE9" w:rsidP="00341660">
      <w:pPr>
        <w:pStyle w:val="a4"/>
        <w:numPr>
          <w:ilvl w:val="0"/>
          <w:numId w:val="34"/>
        </w:numPr>
        <w:tabs>
          <w:tab w:val="left" w:pos="1134"/>
        </w:tabs>
        <w:spacing w:before="0" w:line="312" w:lineRule="auto"/>
        <w:ind w:left="0" w:firstLine="709"/>
        <w:jc w:val="both"/>
        <w:rPr>
          <w:lang w:eastAsia="en-US"/>
        </w:rPr>
      </w:pPr>
      <w:r w:rsidRPr="00A921F9">
        <w:rPr>
          <w:lang w:eastAsia="en-US"/>
        </w:rPr>
        <w:t>Осуществление мониторинга инвестиционных процессов на территории Красногорского района (в том числе мониторинг реализации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4.6. Меры муниципального регулирования</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Решением Совета депутатов муниципального образования «Красногорский район» от 27 декабря 2012 года № 90</w:t>
      </w:r>
      <w:r w:rsidRPr="00A921F9">
        <w:rPr>
          <w:rFonts w:ascii="Times New Roman" w:hAnsi="Times New Roman" w:cs="Times New Roman"/>
          <w:color w:val="FF0000"/>
          <w:sz w:val="24"/>
          <w:szCs w:val="24"/>
        </w:rPr>
        <w:t xml:space="preserve"> </w:t>
      </w:r>
      <w:r w:rsidRPr="00A921F9">
        <w:rPr>
          <w:rFonts w:ascii="Times New Roman" w:hAnsi="Times New Roman" w:cs="Times New Roman"/>
          <w:sz w:val="24"/>
          <w:szCs w:val="24"/>
        </w:rPr>
        <w:t>утверждена Схема территориального планирова</w:t>
      </w:r>
      <w:r w:rsidR="00202B4F">
        <w:rPr>
          <w:rFonts w:ascii="Times New Roman" w:hAnsi="Times New Roman" w:cs="Times New Roman"/>
          <w:sz w:val="24"/>
          <w:szCs w:val="24"/>
        </w:rPr>
        <w:t>ния муниципального образования Красногорский район</w:t>
      </w:r>
      <w:r w:rsidRPr="00A921F9">
        <w:rPr>
          <w:rFonts w:ascii="Times New Roman" w:hAnsi="Times New Roman" w:cs="Times New Roman"/>
          <w:sz w:val="24"/>
          <w:szCs w:val="24"/>
        </w:rPr>
        <w:t xml:space="preserve"> на период до 2040 года (до 2015 года – первая очередь, на период до 2025 года – расчетный срок, до 2040 года - перспектива). Указанным документом определены основные направления привлечения инвестиций на период до 2019 года.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Программе социально-экономического развития Красногорского района на 2015-2020 годы планируется конкретизировать инвестиционные приоритеты района на 2015-2020 годы.</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Постановлением главы Администрации муниципального образования «Красногорский район» от 16 мая 2014 года № 428</w:t>
      </w:r>
      <w:r w:rsidRPr="00A921F9">
        <w:rPr>
          <w:rFonts w:ascii="Times New Roman" w:hAnsi="Times New Roman" w:cs="Times New Roman"/>
          <w:color w:val="FF0000"/>
          <w:sz w:val="24"/>
          <w:szCs w:val="24"/>
        </w:rPr>
        <w:t xml:space="preserve"> </w:t>
      </w:r>
      <w:proofErr w:type="gramStart"/>
      <w:r w:rsidRPr="00A921F9">
        <w:rPr>
          <w:rFonts w:ascii="Times New Roman" w:hAnsi="Times New Roman" w:cs="Times New Roman"/>
          <w:sz w:val="24"/>
          <w:szCs w:val="24"/>
        </w:rPr>
        <w:t>образован  Совет</w:t>
      </w:r>
      <w:proofErr w:type="gramEnd"/>
      <w:r w:rsidRPr="00A921F9">
        <w:rPr>
          <w:rFonts w:ascii="Times New Roman" w:hAnsi="Times New Roman" w:cs="Times New Roman"/>
          <w:sz w:val="24"/>
          <w:szCs w:val="24"/>
        </w:rPr>
        <w:t xml:space="preserve"> по поддержке предпринимательства и вопросам инвестиционной деятельности муниципального образования «Красногорский район».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Решениями органов местного самоуправления всех поселений, входящих в состав Красногорского района, установлена пониженная налоговая ставка в размере 0,1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 В соответствии с Налоговым кодексом Российской Федерации (статья 394, пункт 1, часть 1) максимально возможная ставка в отношении указанных земельных участков составляет 0,3 процента.</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Сведения о финансовой оценке мер муниципального регулирования представлены в Приложении 3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4.7. Прогноз сводных показателей муниципальных заданий</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подпрограммы муниципальные услуги муниципальными учреждениями не оказываются.</w:t>
      </w:r>
    </w:p>
    <w:p w:rsidR="00977DE9" w:rsidRPr="00A921F9" w:rsidRDefault="00977DE9" w:rsidP="00977DE9">
      <w:pPr>
        <w:keepNext/>
        <w:spacing w:before="360" w:after="240"/>
        <w:ind w:left="709" w:right="706"/>
        <w:jc w:val="center"/>
        <w:rPr>
          <w:rFonts w:ascii="Times New Roman" w:hAnsi="Times New Roman" w:cs="Times New Roman"/>
          <w:b/>
          <w:sz w:val="24"/>
          <w:szCs w:val="24"/>
        </w:rPr>
      </w:pPr>
      <w:r w:rsidRPr="00A921F9">
        <w:rPr>
          <w:rFonts w:ascii="Times New Roman" w:hAnsi="Times New Roman" w:cs="Times New Roman"/>
          <w:b/>
          <w:sz w:val="24"/>
          <w:szCs w:val="24"/>
        </w:rPr>
        <w:t>4.8. Взаимодействие с органами государственной власти и местного самоуправления, организациями и гражданами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рамках подпрограммы осуществляется взаимодействие с органами государственной власти Удмуртской Республики в части:</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определения инвестиционных приоритетов Красногорского района (в том числе с учетом размещения на территории района объектов федерального и регионального значения);</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продвижения инвестиционных проектов и инвестиционных площадок Красногорского района;</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реализации значимых для социально-экономического развития Удмуртской Республики инвестиционных проектов, осуществляемых на территории Красногорского района, в том числе путем участия в отношениях, связанных с реализацией государственно-частных партнерств;</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обучения представителей органов местного самоуправления, бизнес-структур новым формам и механизмам привлечения инвестиций;</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 xml:space="preserve">межведомственного взаимодействия в части оказания муниципальных услуг в значимых для инвестиционной деятельности сферах (земельно-имущественные отношения, строительство, </w:t>
      </w:r>
      <w:proofErr w:type="gramStart"/>
      <w:r w:rsidRPr="00A921F9">
        <w:t>подключение  к</w:t>
      </w:r>
      <w:proofErr w:type="gramEnd"/>
      <w:r w:rsidRPr="00A921F9">
        <w:t xml:space="preserve"> инженерным сетям).</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Взаимодействие с поселениями, расположенными в грани</w:t>
      </w:r>
      <w:r w:rsidR="00202B4F">
        <w:rPr>
          <w:rFonts w:ascii="Times New Roman" w:hAnsi="Times New Roman" w:cs="Times New Roman"/>
          <w:sz w:val="24"/>
          <w:szCs w:val="24"/>
        </w:rPr>
        <w:t>цах муниципального образования Красногорский район</w:t>
      </w:r>
      <w:r w:rsidRPr="00A921F9">
        <w:rPr>
          <w:rFonts w:ascii="Times New Roman" w:hAnsi="Times New Roman" w:cs="Times New Roman"/>
          <w:sz w:val="24"/>
          <w:szCs w:val="24"/>
        </w:rPr>
        <w:t>, осуществляется в части:</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proofErr w:type="spellStart"/>
      <w:r w:rsidRPr="00A921F9">
        <w:t>прединвестиционной</w:t>
      </w:r>
      <w:proofErr w:type="spellEnd"/>
      <w:r w:rsidRPr="00A921F9">
        <w:t xml:space="preserve"> подготовки инвестиционных проектов;</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формирования инвестиционных площадок;</w:t>
      </w:r>
    </w:p>
    <w:p w:rsidR="00977DE9" w:rsidRPr="00A921F9" w:rsidRDefault="00977DE9" w:rsidP="00341660">
      <w:pPr>
        <w:pStyle w:val="a4"/>
        <w:numPr>
          <w:ilvl w:val="0"/>
          <w:numId w:val="30"/>
        </w:numPr>
        <w:tabs>
          <w:tab w:val="left" w:pos="993"/>
        </w:tabs>
        <w:spacing w:before="0" w:line="312" w:lineRule="auto"/>
        <w:ind w:left="0" w:right="-85" w:firstLine="709"/>
        <w:contextualSpacing w:val="0"/>
        <w:jc w:val="both"/>
      </w:pPr>
      <w:r w:rsidRPr="00A921F9">
        <w:t>разработки и реализации механизма стимулирования и поддержки инвестиционной деятельности путем установления налоговых льгот и (или) пониженной налоговой ставки для инвесторов по земельному налогу.</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Органы местного самоуправления поселений по соглашениям передают для исполнения Администра</w:t>
      </w:r>
      <w:r w:rsidR="00202B4F">
        <w:rPr>
          <w:rFonts w:ascii="Times New Roman" w:hAnsi="Times New Roman" w:cs="Times New Roman"/>
          <w:sz w:val="24"/>
          <w:szCs w:val="24"/>
        </w:rPr>
        <w:t>ции муниципального образования Красногорский район</w:t>
      </w:r>
      <w:r w:rsidRPr="00A921F9">
        <w:rPr>
          <w:rFonts w:ascii="Times New Roman" w:hAnsi="Times New Roman" w:cs="Times New Roman"/>
          <w:sz w:val="24"/>
          <w:szCs w:val="24"/>
        </w:rPr>
        <w:t xml:space="preserve"> полномочия в части оказания муниципальных услуг в сфере строительства.</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Образован Совет по поддержке предпринимательства и вопросам инвестиционной деятельности муниципального образовани</w:t>
      </w:r>
      <w:r w:rsidR="00202B4F">
        <w:rPr>
          <w:rFonts w:ascii="Times New Roman" w:hAnsi="Times New Roman" w:cs="Times New Roman"/>
          <w:sz w:val="24"/>
          <w:szCs w:val="24"/>
        </w:rPr>
        <w:t>я Красногорский район</w:t>
      </w:r>
      <w:r w:rsidRPr="00A921F9">
        <w:rPr>
          <w:rFonts w:ascii="Times New Roman" w:hAnsi="Times New Roman" w:cs="Times New Roman"/>
          <w:sz w:val="24"/>
          <w:szCs w:val="24"/>
        </w:rPr>
        <w:t>.</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В целях разработки и реализации инвестиционных проектов осуществляется взаимодействие с инициаторами инвестиционных проектов.</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В целях продвижения инвестиционных проектов и инвестиционных площадок Красногорского района существует возможность осуществления взаимодействия с автономной некоммерческой организацией «Агентство инвестиционного развития Удмуртской Республики», с федеральными институтами развития (Инвестиционным фондом Российской Федерации, ГК «Внешэкономбанк», ГК «</w:t>
      </w:r>
      <w:proofErr w:type="spellStart"/>
      <w:r w:rsidRPr="00A921F9">
        <w:rPr>
          <w:rFonts w:ascii="Times New Roman" w:hAnsi="Times New Roman" w:cs="Times New Roman"/>
          <w:sz w:val="24"/>
          <w:szCs w:val="24"/>
        </w:rPr>
        <w:t>Ростехнологии</w:t>
      </w:r>
      <w:proofErr w:type="spellEnd"/>
      <w:r w:rsidRPr="00A921F9">
        <w:rPr>
          <w:rFonts w:ascii="Times New Roman" w:hAnsi="Times New Roman" w:cs="Times New Roman"/>
          <w:sz w:val="24"/>
          <w:szCs w:val="24"/>
        </w:rPr>
        <w:t>», ГК «</w:t>
      </w:r>
      <w:proofErr w:type="spellStart"/>
      <w:r w:rsidRPr="00A921F9">
        <w:rPr>
          <w:rFonts w:ascii="Times New Roman" w:hAnsi="Times New Roman" w:cs="Times New Roman"/>
          <w:sz w:val="24"/>
          <w:szCs w:val="24"/>
        </w:rPr>
        <w:t>Роснанотех</w:t>
      </w:r>
      <w:proofErr w:type="spellEnd"/>
      <w:r w:rsidRPr="00A921F9">
        <w:rPr>
          <w:rFonts w:ascii="Times New Roman" w:hAnsi="Times New Roman" w:cs="Times New Roman"/>
          <w:sz w:val="24"/>
          <w:szCs w:val="24"/>
        </w:rPr>
        <w:t>» и других), инвестиционными венчурными фондами, инвестиционными агентствами, банками, специализированными финансовыми организациями.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Мнение населения о размещении объектов капитального строительства учитывается при проведении публичных слушаний по проектам генеральных планов поселений, проектам правил землепользования и застройки поселений, проектам планировки территории и проектам межевания территории, в том числе по внесению в них изменений. </w:t>
      </w:r>
    </w:p>
    <w:p w:rsidR="00977DE9" w:rsidRPr="00A921F9" w:rsidRDefault="00977DE9" w:rsidP="00977DE9">
      <w:pPr>
        <w:spacing w:line="312" w:lineRule="auto"/>
        <w:ind w:firstLine="709"/>
        <w:jc w:val="both"/>
        <w:rPr>
          <w:rFonts w:ascii="Times New Roman" w:hAnsi="Times New Roman" w:cs="Times New Roman"/>
          <w:i/>
          <w:sz w:val="24"/>
          <w:szCs w:val="24"/>
        </w:rPr>
      </w:pPr>
      <w:r w:rsidRPr="00A921F9">
        <w:rPr>
          <w:rFonts w:ascii="Times New Roman" w:hAnsi="Times New Roman" w:cs="Times New Roman"/>
          <w:sz w:val="24"/>
          <w:szCs w:val="24"/>
        </w:rPr>
        <w:t>Для организации взаимодействия с инвесторами на официальном са</w:t>
      </w:r>
      <w:r w:rsidR="00202B4F">
        <w:rPr>
          <w:rFonts w:ascii="Times New Roman" w:hAnsi="Times New Roman" w:cs="Times New Roman"/>
          <w:sz w:val="24"/>
          <w:szCs w:val="24"/>
        </w:rPr>
        <w:t>йте муниципального образования Красногорский район</w:t>
      </w:r>
      <w:r w:rsidRPr="00A921F9">
        <w:rPr>
          <w:rFonts w:ascii="Times New Roman" w:hAnsi="Times New Roman" w:cs="Times New Roman"/>
          <w:sz w:val="24"/>
          <w:szCs w:val="24"/>
        </w:rPr>
        <w:t xml:space="preserve"> в сети Интернет размещена и на постоянной основе актуализируется информация об органах местного самоуправления района, их структурных подразделениях, контактных телефонах и адресах электронной почты, инвестиционных проектах и инвестиционных площадках. </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4.9. Ресурсное обеспечение</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Расходы на содержание исполнителей и соисполнителей мероприятия подпрограммы учтены в составе расходов на содержание Администра</w:t>
      </w:r>
      <w:r w:rsidR="00202B4F">
        <w:rPr>
          <w:rFonts w:ascii="Times New Roman" w:hAnsi="Times New Roman" w:cs="Times New Roman"/>
          <w:bCs/>
          <w:sz w:val="24"/>
          <w:szCs w:val="24"/>
        </w:rPr>
        <w:t>ции муниципального образования Красногорский район</w:t>
      </w:r>
      <w:r w:rsidRPr="00A921F9">
        <w:rPr>
          <w:rFonts w:ascii="Times New Roman" w:hAnsi="Times New Roman" w:cs="Times New Roman"/>
          <w:bCs/>
          <w:sz w:val="24"/>
          <w:szCs w:val="24"/>
        </w:rPr>
        <w:t xml:space="preserve"> </w:t>
      </w:r>
      <w:r w:rsidRPr="00A921F9">
        <w:rPr>
          <w:rFonts w:ascii="Times New Roman" w:hAnsi="Times New Roman" w:cs="Times New Roman"/>
          <w:bCs/>
          <w:i/>
          <w:sz w:val="24"/>
          <w:szCs w:val="24"/>
        </w:rPr>
        <w:t>(муниципальная программа «Муниципальное управление», подпрограмма «Организация муниципального управления»).</w:t>
      </w:r>
      <w:r w:rsidRPr="00A921F9">
        <w:rPr>
          <w:rFonts w:ascii="Times New Roman" w:hAnsi="Times New Roman" w:cs="Times New Roman"/>
          <w:bCs/>
          <w:sz w:val="24"/>
          <w:szCs w:val="24"/>
        </w:rPr>
        <w:t xml:space="preserve">  </w:t>
      </w:r>
    </w:p>
    <w:p w:rsidR="00977DE9" w:rsidRPr="00A921F9" w:rsidRDefault="00977DE9" w:rsidP="00977DE9">
      <w:pPr>
        <w:autoSpaceDE w:val="0"/>
        <w:autoSpaceDN w:val="0"/>
        <w:adjustRightInd w:val="0"/>
        <w:spacing w:line="312" w:lineRule="auto"/>
        <w:ind w:firstLine="709"/>
        <w:jc w:val="both"/>
        <w:rPr>
          <w:rFonts w:ascii="Times New Roman" w:hAnsi="Times New Roman" w:cs="Times New Roman"/>
          <w:bCs/>
          <w:sz w:val="24"/>
          <w:szCs w:val="24"/>
        </w:rPr>
      </w:pPr>
      <w:r w:rsidRPr="00A921F9">
        <w:rPr>
          <w:rFonts w:ascii="Times New Roman" w:hAnsi="Times New Roman" w:cs="Times New Roman"/>
          <w:bCs/>
          <w:sz w:val="24"/>
          <w:szCs w:val="24"/>
        </w:rPr>
        <w:t xml:space="preserve">На реализацию инвестиционных </w:t>
      </w:r>
      <w:proofErr w:type="gramStart"/>
      <w:r w:rsidRPr="00A921F9">
        <w:rPr>
          <w:rFonts w:ascii="Times New Roman" w:hAnsi="Times New Roman" w:cs="Times New Roman"/>
          <w:bCs/>
          <w:sz w:val="24"/>
          <w:szCs w:val="24"/>
        </w:rPr>
        <w:t>проектов  привлекаются</w:t>
      </w:r>
      <w:proofErr w:type="gramEnd"/>
      <w:r w:rsidRPr="00A921F9">
        <w:rPr>
          <w:rFonts w:ascii="Times New Roman" w:hAnsi="Times New Roman" w:cs="Times New Roman"/>
          <w:bCs/>
          <w:sz w:val="24"/>
          <w:szCs w:val="24"/>
        </w:rPr>
        <w:t xml:space="preserve"> внебюджетные средства (средства инвесторов).</w:t>
      </w:r>
    </w:p>
    <w:p w:rsidR="00977DE9" w:rsidRPr="00A921F9" w:rsidRDefault="00977DE9" w:rsidP="00977DE9">
      <w:pPr>
        <w:tabs>
          <w:tab w:val="left" w:pos="1134"/>
        </w:tabs>
        <w:autoSpaceDE w:val="0"/>
        <w:autoSpaceDN w:val="0"/>
        <w:adjustRightInd w:val="0"/>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Расходы на цели реализации подпрограммы за счет внебюджетных источни</w:t>
      </w:r>
      <w:r w:rsidR="00151876">
        <w:rPr>
          <w:rFonts w:ascii="Times New Roman" w:hAnsi="Times New Roman" w:cs="Times New Roman"/>
          <w:sz w:val="24"/>
          <w:szCs w:val="24"/>
        </w:rPr>
        <w:t>к</w:t>
      </w:r>
      <w:r w:rsidR="00FF6C71">
        <w:rPr>
          <w:rFonts w:ascii="Times New Roman" w:hAnsi="Times New Roman" w:cs="Times New Roman"/>
          <w:sz w:val="24"/>
          <w:szCs w:val="24"/>
        </w:rPr>
        <w:t>ов оцениваются в размере 595 428</w:t>
      </w:r>
      <w:r w:rsidRPr="00A921F9">
        <w:rPr>
          <w:rFonts w:ascii="Times New Roman" w:hAnsi="Times New Roman" w:cs="Times New Roman"/>
          <w:sz w:val="24"/>
          <w:szCs w:val="24"/>
        </w:rPr>
        <w:t xml:space="preserve"> тыс. рублей, в том числе по годам реализации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429"/>
        <w:gridCol w:w="1429"/>
      </w:tblGrid>
      <w:tr w:rsidR="00A90062" w:rsidRPr="00A921F9" w:rsidTr="0088707E">
        <w:trPr>
          <w:trHeight w:val="744"/>
          <w:jc w:val="center"/>
        </w:trPr>
        <w:tc>
          <w:tcPr>
            <w:tcW w:w="1997" w:type="dxa"/>
            <w:shd w:val="clear" w:color="auto" w:fill="auto"/>
            <w:vAlign w:val="center"/>
          </w:tcPr>
          <w:p w:rsidR="00A90062" w:rsidRPr="00A921F9" w:rsidRDefault="00A90062"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Годы реализации</w:t>
            </w:r>
          </w:p>
        </w:tc>
        <w:tc>
          <w:tcPr>
            <w:tcW w:w="1429" w:type="dxa"/>
            <w:shd w:val="clear" w:color="auto" w:fill="auto"/>
            <w:vAlign w:val="center"/>
          </w:tcPr>
          <w:p w:rsidR="00A90062" w:rsidRPr="00A921F9" w:rsidRDefault="00A90062" w:rsidP="00087E4B">
            <w:pPr>
              <w:keepNext/>
              <w:autoSpaceDE w:val="0"/>
              <w:autoSpaceDN w:val="0"/>
              <w:adjustRightInd w:val="0"/>
              <w:spacing w:before="20" w:after="20"/>
              <w:jc w:val="center"/>
              <w:rPr>
                <w:rFonts w:ascii="Times New Roman" w:hAnsi="Times New Roman" w:cs="Times New Roman"/>
                <w:sz w:val="24"/>
                <w:szCs w:val="24"/>
              </w:rPr>
            </w:pPr>
            <w:r w:rsidRPr="00A921F9">
              <w:rPr>
                <w:rFonts w:ascii="Times New Roman" w:hAnsi="Times New Roman" w:cs="Times New Roman"/>
                <w:sz w:val="24"/>
                <w:szCs w:val="24"/>
              </w:rPr>
              <w:t>Тыс. руб.</w:t>
            </w:r>
          </w:p>
        </w:tc>
        <w:tc>
          <w:tcPr>
            <w:tcW w:w="1429" w:type="dxa"/>
          </w:tcPr>
          <w:p w:rsidR="00A90062" w:rsidRPr="00A921F9" w:rsidRDefault="00A90062" w:rsidP="00087E4B">
            <w:pPr>
              <w:keepNext/>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 (факт)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2015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34 143</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2016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48 048</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2017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103 157</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2018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51 550</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факт</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2019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53 473</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sidRPr="00A921F9">
              <w:rPr>
                <w:rFonts w:ascii="Times New Roman" w:hAnsi="Times New Roman" w:cs="Times New Roman"/>
                <w:sz w:val="24"/>
                <w:szCs w:val="24"/>
              </w:rPr>
              <w:t>2020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55 632</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217067"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2021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58 163</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217067"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2022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61 071</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217067"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2023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63 819</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217067"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t>2024 г</w:t>
            </w:r>
          </w:p>
        </w:tc>
        <w:tc>
          <w:tcPr>
            <w:tcW w:w="1429" w:type="dxa"/>
            <w:shd w:val="clear" w:color="auto" w:fill="auto"/>
            <w:vAlign w:val="center"/>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66 372</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план</w:t>
            </w:r>
          </w:p>
        </w:tc>
      </w:tr>
      <w:tr w:rsidR="00A90062" w:rsidRPr="00A921F9" w:rsidTr="0088707E">
        <w:trPr>
          <w:jc w:val="center"/>
        </w:trPr>
        <w:tc>
          <w:tcPr>
            <w:tcW w:w="1997" w:type="dxa"/>
            <w:shd w:val="clear" w:color="auto" w:fill="auto"/>
          </w:tcPr>
          <w:p w:rsidR="00A90062" w:rsidRPr="00A921F9" w:rsidRDefault="00A90062" w:rsidP="00087E4B">
            <w:pPr>
              <w:autoSpaceDE w:val="0"/>
              <w:autoSpaceDN w:val="0"/>
              <w:adjustRightInd w:val="0"/>
              <w:spacing w:before="20" w:after="20"/>
              <w:rPr>
                <w:rFonts w:ascii="Times New Roman" w:hAnsi="Times New Roman" w:cs="Times New Roman"/>
                <w:sz w:val="24"/>
                <w:szCs w:val="24"/>
              </w:rPr>
            </w:pPr>
            <w:r>
              <w:rPr>
                <w:rFonts w:ascii="Times New Roman" w:hAnsi="Times New Roman" w:cs="Times New Roman"/>
                <w:sz w:val="24"/>
                <w:szCs w:val="24"/>
              </w:rPr>
              <w:lastRenderedPageBreak/>
              <w:t>Итого 2015-2024</w:t>
            </w:r>
            <w:r w:rsidRPr="00A921F9">
              <w:rPr>
                <w:rFonts w:ascii="Times New Roman" w:hAnsi="Times New Roman" w:cs="Times New Roman"/>
                <w:sz w:val="24"/>
                <w:szCs w:val="24"/>
              </w:rPr>
              <w:t xml:space="preserve"> гг.</w:t>
            </w:r>
          </w:p>
        </w:tc>
        <w:tc>
          <w:tcPr>
            <w:tcW w:w="1429" w:type="dxa"/>
            <w:shd w:val="clear" w:color="auto" w:fill="auto"/>
            <w:vAlign w:val="center"/>
          </w:tcPr>
          <w:p w:rsidR="00A90062" w:rsidRPr="00A921F9" w:rsidRDefault="00FF6C71" w:rsidP="00087E4B">
            <w:pPr>
              <w:autoSpaceDE w:val="0"/>
              <w:autoSpaceDN w:val="0"/>
              <w:adjustRightInd w:val="0"/>
              <w:spacing w:before="20" w:after="20"/>
              <w:jc w:val="center"/>
              <w:rPr>
                <w:rFonts w:ascii="Times New Roman" w:hAnsi="Times New Roman" w:cs="Times New Roman"/>
                <w:sz w:val="24"/>
                <w:szCs w:val="24"/>
              </w:rPr>
            </w:pPr>
            <w:r>
              <w:rPr>
                <w:rFonts w:ascii="Times New Roman" w:hAnsi="Times New Roman" w:cs="Times New Roman"/>
                <w:sz w:val="24"/>
                <w:szCs w:val="24"/>
              </w:rPr>
              <w:t>595 428</w:t>
            </w:r>
          </w:p>
        </w:tc>
        <w:tc>
          <w:tcPr>
            <w:tcW w:w="1429" w:type="dxa"/>
          </w:tcPr>
          <w:p w:rsidR="00A90062" w:rsidRPr="00A921F9" w:rsidRDefault="00A90062" w:rsidP="00087E4B">
            <w:pPr>
              <w:autoSpaceDE w:val="0"/>
              <w:autoSpaceDN w:val="0"/>
              <w:adjustRightInd w:val="0"/>
              <w:spacing w:before="20" w:after="20"/>
              <w:jc w:val="center"/>
              <w:rPr>
                <w:rFonts w:ascii="Times New Roman" w:hAnsi="Times New Roman" w:cs="Times New Roman"/>
                <w:sz w:val="24"/>
                <w:szCs w:val="24"/>
              </w:rPr>
            </w:pPr>
          </w:p>
        </w:tc>
      </w:tr>
    </w:tbl>
    <w:p w:rsidR="00977DE9" w:rsidRPr="00A921F9" w:rsidRDefault="00977DE9" w:rsidP="00977DE9">
      <w:pPr>
        <w:spacing w:line="312" w:lineRule="auto"/>
        <w:ind w:firstLine="709"/>
        <w:jc w:val="both"/>
        <w:rPr>
          <w:rFonts w:ascii="Times New Roman" w:hAnsi="Times New Roman" w:cs="Times New Roman"/>
          <w:sz w:val="24"/>
          <w:szCs w:val="24"/>
        </w:rPr>
      </w:pP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4.10. Риски и меры по управлению рисками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Экономические риски. Прямое влияние на объем инвестиций оказывает состояние экономики. Отклонение основных экономических параметров от прогнозируемых приведет к необходимости корректировки значений целевых показателей (индикаторов) подпрограммы, а также системы основных мероприятий подпрограммы.  </w:t>
      </w:r>
    </w:p>
    <w:p w:rsidR="00977DE9" w:rsidRPr="00A921F9" w:rsidRDefault="00977DE9" w:rsidP="00977DE9">
      <w:pPr>
        <w:shd w:val="clear" w:color="auto" w:fill="FFFFFF"/>
        <w:spacing w:line="312" w:lineRule="auto"/>
        <w:ind w:right="-2"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Организационно-управленческие риски связаны с необходимостью согласованных действий многих участников, включая органы государственной власти Российской Федерации и Удмуртской Республики. Также возможны ошибки в управлении реализацией подпрограммы, слабая исполнительская дисциплина. Меры по управлению организационными рисками: </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составление планов реализации подпрограммы;</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 xml:space="preserve">ежеквартальный мониторинг реализации подпрограммы; </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информирование населения и открытая публикация данных о ходе реализации подпрограммы;</w:t>
      </w:r>
    </w:p>
    <w:p w:rsidR="00977DE9" w:rsidRPr="00A921F9" w:rsidRDefault="00977DE9" w:rsidP="00341660">
      <w:pPr>
        <w:pStyle w:val="a4"/>
        <w:numPr>
          <w:ilvl w:val="1"/>
          <w:numId w:val="44"/>
        </w:numPr>
        <w:shd w:val="clear" w:color="auto" w:fill="FFFFFF"/>
        <w:tabs>
          <w:tab w:val="left" w:pos="993"/>
        </w:tabs>
        <w:spacing w:before="0" w:line="312" w:lineRule="auto"/>
        <w:ind w:left="0" w:right="-2" w:firstLine="709"/>
        <w:jc w:val="both"/>
      </w:pPr>
      <w:r w:rsidRPr="00A921F9">
        <w:t>оценка регулирующего воздействия проектов нормативных правовых актов Красногорского района (планируется внедрить).</w:t>
      </w:r>
    </w:p>
    <w:p w:rsidR="00977DE9" w:rsidRPr="00A921F9" w:rsidRDefault="00977DE9" w:rsidP="00977DE9">
      <w:pPr>
        <w:shd w:val="clear" w:color="auto" w:fill="FFFFFF"/>
        <w:spacing w:line="312" w:lineRule="auto"/>
        <w:ind w:right="-2" w:firstLine="709"/>
        <w:jc w:val="both"/>
        <w:rPr>
          <w:rFonts w:ascii="Times New Roman" w:hAnsi="Times New Roman" w:cs="Times New Roman"/>
          <w:sz w:val="24"/>
          <w:szCs w:val="24"/>
        </w:rPr>
      </w:pPr>
      <w:r w:rsidRPr="00A921F9">
        <w:rPr>
          <w:rFonts w:ascii="Times New Roman" w:hAnsi="Times New Roman" w:cs="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rsidR="00977DE9" w:rsidRPr="00A921F9" w:rsidRDefault="00977DE9" w:rsidP="00977DE9">
      <w:pPr>
        <w:keepNext/>
        <w:spacing w:before="360" w:after="240"/>
        <w:jc w:val="center"/>
        <w:rPr>
          <w:rFonts w:ascii="Times New Roman" w:hAnsi="Times New Roman" w:cs="Times New Roman"/>
          <w:b/>
          <w:sz w:val="24"/>
          <w:szCs w:val="24"/>
        </w:rPr>
      </w:pPr>
      <w:r w:rsidRPr="00A921F9">
        <w:rPr>
          <w:rFonts w:ascii="Times New Roman" w:hAnsi="Times New Roman" w:cs="Times New Roman"/>
          <w:b/>
          <w:sz w:val="24"/>
          <w:szCs w:val="24"/>
        </w:rPr>
        <w:t>4.11. Конечные результаты и оценка эффективности</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t xml:space="preserve">Для оценки результатов определены целевые показатели (индикаторы) подпрограммы, значения которых на конец </w:t>
      </w:r>
      <w:proofErr w:type="gramStart"/>
      <w:r w:rsidR="00151876">
        <w:rPr>
          <w:rFonts w:ascii="Times New Roman" w:hAnsi="Times New Roman" w:cs="Times New Roman"/>
          <w:sz w:val="24"/>
          <w:szCs w:val="24"/>
        </w:rPr>
        <w:t>реализации  подпрограммы</w:t>
      </w:r>
      <w:proofErr w:type="gramEnd"/>
      <w:r w:rsidR="00151876">
        <w:rPr>
          <w:rFonts w:ascii="Times New Roman" w:hAnsi="Times New Roman" w:cs="Times New Roman"/>
          <w:sz w:val="24"/>
          <w:szCs w:val="24"/>
        </w:rPr>
        <w:t xml:space="preserve"> (к 2024</w:t>
      </w:r>
      <w:r w:rsidRPr="00A921F9">
        <w:rPr>
          <w:rFonts w:ascii="Times New Roman" w:hAnsi="Times New Roman" w:cs="Times New Roman"/>
          <w:sz w:val="24"/>
          <w:szCs w:val="24"/>
        </w:rPr>
        <w:t xml:space="preserve"> году) составят: </w:t>
      </w:r>
    </w:p>
    <w:p w:rsidR="00977DE9" w:rsidRPr="00A921F9" w:rsidRDefault="00977DE9" w:rsidP="00341660">
      <w:pPr>
        <w:pStyle w:val="a4"/>
        <w:numPr>
          <w:ilvl w:val="0"/>
          <w:numId w:val="45"/>
        </w:numPr>
        <w:tabs>
          <w:tab w:val="left" w:pos="1134"/>
        </w:tabs>
        <w:spacing w:before="0" w:line="312" w:lineRule="auto"/>
        <w:ind w:left="0" w:firstLine="709"/>
        <w:jc w:val="both"/>
        <w:rPr>
          <w:lang w:eastAsia="en-US"/>
        </w:rPr>
      </w:pPr>
      <w:r w:rsidRPr="00A921F9">
        <w:rPr>
          <w:lang w:eastAsia="en-US"/>
        </w:rPr>
        <w:t>объем инвестиций в основной капитал (за исключением бюджет</w:t>
      </w:r>
      <w:r w:rsidR="00151876">
        <w:rPr>
          <w:lang w:eastAsia="en-US"/>
        </w:rPr>
        <w:t>ных средств) в 2020 году – 1039,2</w:t>
      </w:r>
      <w:r w:rsidRPr="00A921F9">
        <w:rPr>
          <w:lang w:eastAsia="en-US"/>
        </w:rPr>
        <w:t xml:space="preserve"> млн. рублей;</w:t>
      </w:r>
    </w:p>
    <w:p w:rsidR="00977DE9" w:rsidRPr="00A921F9" w:rsidRDefault="00977DE9" w:rsidP="00341660">
      <w:pPr>
        <w:pStyle w:val="a4"/>
        <w:numPr>
          <w:ilvl w:val="0"/>
          <w:numId w:val="45"/>
        </w:numPr>
        <w:tabs>
          <w:tab w:val="left" w:pos="1134"/>
        </w:tabs>
        <w:spacing w:before="0" w:line="312" w:lineRule="auto"/>
        <w:ind w:left="0" w:firstLine="709"/>
        <w:jc w:val="both"/>
        <w:rPr>
          <w:lang w:eastAsia="en-US"/>
        </w:rPr>
      </w:pPr>
      <w:r w:rsidRPr="00A921F9">
        <w:rPr>
          <w:lang w:eastAsia="en-US"/>
        </w:rPr>
        <w:t>количество реализованных на территории рай</w:t>
      </w:r>
      <w:r w:rsidR="00151876">
        <w:rPr>
          <w:lang w:eastAsia="en-US"/>
        </w:rPr>
        <w:t>она инвестиционных проектов - 24</w:t>
      </w:r>
      <w:r w:rsidRPr="00A921F9">
        <w:rPr>
          <w:lang w:eastAsia="en-US"/>
        </w:rPr>
        <w:t xml:space="preserve"> единиц;</w:t>
      </w:r>
    </w:p>
    <w:p w:rsidR="00977DE9" w:rsidRPr="00A921F9" w:rsidRDefault="00977DE9" w:rsidP="00341660">
      <w:pPr>
        <w:pStyle w:val="a4"/>
        <w:numPr>
          <w:ilvl w:val="0"/>
          <w:numId w:val="45"/>
        </w:numPr>
        <w:tabs>
          <w:tab w:val="left" w:pos="1134"/>
        </w:tabs>
        <w:spacing w:before="0" w:line="312" w:lineRule="auto"/>
        <w:ind w:left="0" w:firstLine="709"/>
        <w:jc w:val="both"/>
        <w:rPr>
          <w:lang w:eastAsia="en-US"/>
        </w:rPr>
      </w:pPr>
      <w:r w:rsidRPr="00A921F9">
        <w:rPr>
          <w:lang w:eastAsia="en-US"/>
        </w:rPr>
        <w:t>количество созданных новых рабочих мест за счет реализации инвестиционных проект</w:t>
      </w:r>
      <w:r w:rsidR="00151876">
        <w:rPr>
          <w:lang w:eastAsia="en-US"/>
        </w:rPr>
        <w:t>ов, 4</w:t>
      </w:r>
      <w:r w:rsidRPr="00A921F9">
        <w:rPr>
          <w:lang w:eastAsia="en-US"/>
        </w:rPr>
        <w:t>5 ед.</w:t>
      </w:r>
    </w:p>
    <w:p w:rsidR="00977DE9" w:rsidRPr="00A921F9" w:rsidRDefault="00977DE9" w:rsidP="00977DE9">
      <w:pPr>
        <w:spacing w:line="312" w:lineRule="auto"/>
        <w:ind w:firstLine="709"/>
        <w:jc w:val="both"/>
        <w:rPr>
          <w:rFonts w:ascii="Times New Roman" w:hAnsi="Times New Roman" w:cs="Times New Roman"/>
          <w:sz w:val="24"/>
          <w:szCs w:val="24"/>
        </w:rPr>
      </w:pPr>
      <w:r w:rsidRPr="00A921F9">
        <w:rPr>
          <w:rFonts w:ascii="Times New Roman" w:hAnsi="Times New Roman" w:cs="Times New Roman"/>
          <w:sz w:val="24"/>
          <w:szCs w:val="24"/>
        </w:rPr>
        <w:lastRenderedPageBreak/>
        <w:t>От реализации подпрограммы будут получены следующие виды эффектов:</w:t>
      </w:r>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r w:rsidRPr="00A921F9">
        <w:rPr>
          <w:lang w:eastAsia="en-US"/>
        </w:rPr>
        <w:t>экономический – за счет создания новых производств, внедрения новых технологий;</w:t>
      </w:r>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r w:rsidRPr="00A921F9">
        <w:rPr>
          <w:lang w:eastAsia="en-US"/>
        </w:rPr>
        <w:t>социальный – за счет создания новых рабочих мест, повышения доходов и занятости населения, а также за счет создания объектов инфраструктуры;</w:t>
      </w:r>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r w:rsidRPr="00A921F9">
        <w:rPr>
          <w:lang w:eastAsia="en-US"/>
        </w:rPr>
        <w:t>бюджетный эффект – за счет поступления дополнительных налоговых доходов в бюджет Красногорского района от осуществления деятельности новых производств, объектов потребительского рынка;</w:t>
      </w:r>
    </w:p>
    <w:p w:rsidR="00977DE9" w:rsidRPr="00A921F9" w:rsidRDefault="00977DE9" w:rsidP="00341660">
      <w:pPr>
        <w:pStyle w:val="a4"/>
        <w:numPr>
          <w:ilvl w:val="0"/>
          <w:numId w:val="46"/>
        </w:numPr>
        <w:tabs>
          <w:tab w:val="left" w:pos="1134"/>
        </w:tabs>
        <w:spacing w:before="0" w:line="312" w:lineRule="auto"/>
        <w:ind w:left="0" w:firstLine="709"/>
        <w:jc w:val="both"/>
        <w:rPr>
          <w:lang w:eastAsia="en-US"/>
        </w:rPr>
      </w:pPr>
      <w:r w:rsidRPr="00A921F9">
        <w:rPr>
          <w:lang w:eastAsia="en-US"/>
        </w:rPr>
        <w:t>экологический эффект – от создания объектов природоохранного назначения, использования новых энергосберегающих технологий.</w:t>
      </w:r>
    </w:p>
    <w:p w:rsidR="00977DE9" w:rsidRPr="00A921F9" w:rsidRDefault="00977DE9" w:rsidP="00977DE9">
      <w:pPr>
        <w:autoSpaceDE w:val="0"/>
        <w:autoSpaceDN w:val="0"/>
        <w:adjustRightInd w:val="0"/>
        <w:spacing w:after="240"/>
        <w:ind w:right="-85"/>
        <w:rPr>
          <w:rFonts w:ascii="Times New Roman" w:hAnsi="Times New Roman" w:cs="Times New Roman"/>
          <w:sz w:val="24"/>
          <w:szCs w:val="24"/>
        </w:rPr>
      </w:pPr>
    </w:p>
    <w:p w:rsidR="00977DE9" w:rsidRPr="00A921F9" w:rsidRDefault="00977DE9" w:rsidP="00977DE9">
      <w:pPr>
        <w:autoSpaceDE w:val="0"/>
        <w:autoSpaceDN w:val="0"/>
        <w:adjustRightInd w:val="0"/>
        <w:spacing w:after="240"/>
        <w:ind w:right="-85"/>
        <w:jc w:val="center"/>
        <w:rPr>
          <w:rFonts w:ascii="Times New Roman" w:hAnsi="Times New Roman" w:cs="Times New Roman"/>
          <w:sz w:val="24"/>
          <w:szCs w:val="24"/>
        </w:rPr>
      </w:pPr>
    </w:p>
    <w:p w:rsidR="00977DE9" w:rsidRPr="00A921F9" w:rsidRDefault="00977DE9" w:rsidP="00977DE9">
      <w:pPr>
        <w:autoSpaceDE w:val="0"/>
        <w:autoSpaceDN w:val="0"/>
        <w:adjustRightInd w:val="0"/>
        <w:spacing w:after="240"/>
        <w:ind w:right="-85"/>
        <w:rPr>
          <w:rFonts w:ascii="Times New Roman" w:hAnsi="Times New Roman" w:cs="Times New Roman"/>
          <w:sz w:val="24"/>
          <w:szCs w:val="24"/>
        </w:rPr>
      </w:pPr>
    </w:p>
    <w:p w:rsidR="00227527" w:rsidRPr="00A921F9" w:rsidRDefault="00227527">
      <w:pPr>
        <w:rPr>
          <w:rFonts w:ascii="Times New Roman" w:hAnsi="Times New Roman" w:cs="Times New Roman"/>
          <w:sz w:val="24"/>
          <w:szCs w:val="24"/>
        </w:rPr>
      </w:pPr>
    </w:p>
    <w:p w:rsidR="00977DE9" w:rsidRPr="00A921F9" w:rsidRDefault="00977DE9">
      <w:pPr>
        <w:rPr>
          <w:rFonts w:ascii="Times New Roman" w:hAnsi="Times New Roman" w:cs="Times New Roman"/>
          <w:sz w:val="24"/>
          <w:szCs w:val="24"/>
        </w:rPr>
      </w:pPr>
    </w:p>
    <w:p w:rsidR="00977DE9" w:rsidRPr="00A921F9" w:rsidRDefault="00977DE9">
      <w:pPr>
        <w:rPr>
          <w:rFonts w:ascii="Times New Roman" w:hAnsi="Times New Roman" w:cs="Times New Roman"/>
          <w:sz w:val="24"/>
          <w:szCs w:val="24"/>
        </w:rPr>
      </w:pPr>
    </w:p>
    <w:p w:rsidR="00977DE9" w:rsidRPr="00A921F9" w:rsidRDefault="00977DE9">
      <w:pPr>
        <w:rPr>
          <w:rFonts w:ascii="Times New Roman" w:hAnsi="Times New Roman" w:cs="Times New Roman"/>
          <w:sz w:val="24"/>
          <w:szCs w:val="24"/>
        </w:rPr>
      </w:pPr>
    </w:p>
    <w:sectPr w:rsidR="00977DE9" w:rsidRPr="00A921F9" w:rsidSect="00A921F9">
      <w:pgSz w:w="11906" w:h="16838"/>
      <w:pgMar w:top="567" w:right="680"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01" w:rsidRDefault="00705801" w:rsidP="00977DE9">
      <w:pPr>
        <w:spacing w:after="0" w:line="240" w:lineRule="auto"/>
      </w:pPr>
      <w:r>
        <w:separator/>
      </w:r>
    </w:p>
  </w:endnote>
  <w:endnote w:type="continuationSeparator" w:id="0">
    <w:p w:rsidR="00705801" w:rsidRDefault="00705801" w:rsidP="0097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01" w:rsidRDefault="00705801" w:rsidP="00977DE9">
      <w:pPr>
        <w:spacing w:after="0" w:line="240" w:lineRule="auto"/>
      </w:pPr>
      <w:r>
        <w:separator/>
      </w:r>
    </w:p>
  </w:footnote>
  <w:footnote w:type="continuationSeparator" w:id="0">
    <w:p w:rsidR="00705801" w:rsidRDefault="00705801" w:rsidP="00977DE9">
      <w:pPr>
        <w:spacing w:after="0" w:line="240" w:lineRule="auto"/>
      </w:pPr>
      <w:r>
        <w:continuationSeparator/>
      </w:r>
    </w:p>
  </w:footnote>
  <w:footnote w:id="1">
    <w:p w:rsidR="00E37EF8" w:rsidRDefault="00E37EF8" w:rsidP="00163BC6">
      <w:pPr>
        <w:pStyle w:val="af"/>
      </w:pPr>
      <w:r>
        <w:rPr>
          <w:rStyle w:val="af1"/>
        </w:rPr>
        <w:footnoteRef/>
      </w:r>
      <w:r>
        <w:t xml:space="preserve"> Сформировано на основе бюджета на 2013 год и плановый период 2014 и 2015 годов.</w:t>
      </w:r>
    </w:p>
  </w:footnote>
  <w:footnote w:id="2">
    <w:p w:rsidR="00E37EF8" w:rsidRDefault="00E37EF8" w:rsidP="00163BC6">
      <w:pPr>
        <w:pStyle w:val="af"/>
      </w:pPr>
      <w:r>
        <w:rPr>
          <w:rStyle w:val="af1"/>
        </w:rPr>
        <w:footnoteRef/>
      </w:r>
      <w:r>
        <w:t xml:space="preserve"> </w:t>
      </w:r>
      <w:r w:rsidRPr="000353A5">
        <w:t>Сформировано на основе решения о бюджете на 2013 год и плановый период 2014 и 2015 годов</w:t>
      </w:r>
    </w:p>
  </w:footnote>
  <w:footnote w:id="3">
    <w:p w:rsidR="00E37EF8" w:rsidRPr="00DC6684" w:rsidRDefault="00E37EF8" w:rsidP="00977DE9">
      <w:pPr>
        <w:pStyle w:val="af"/>
      </w:pPr>
      <w:r w:rsidRPr="00DC6684">
        <w:rPr>
          <w:rStyle w:val="af1"/>
        </w:rPr>
        <w:footnoteRef/>
      </w:r>
      <w:r>
        <w:t xml:space="preserve"> </w:t>
      </w:r>
      <w:r>
        <w:t>Не включены населенные пункты в поселениях, не имеющие жителей (14 населенных пунктов)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C37"/>
    <w:multiLevelType w:val="hybridMultilevel"/>
    <w:tmpl w:val="70004B1E"/>
    <w:lvl w:ilvl="0" w:tplc="88CA465A">
      <w:start w:val="1"/>
      <w:numFmt w:val="decimal"/>
      <w:lvlText w:val="%1)"/>
      <w:lvlJc w:val="left"/>
      <w:pPr>
        <w:ind w:left="1429" w:hanging="360"/>
      </w:pPr>
      <w:rPr>
        <w:rFonts w:ascii="Times New Roman" w:hAnsi="Times New Roman" w:hint="default"/>
        <w:b w:val="0"/>
        <w:i w:val="0"/>
        <w:sz w:val="24"/>
      </w:rPr>
    </w:lvl>
    <w:lvl w:ilvl="1" w:tplc="88CA465A">
      <w:start w:val="1"/>
      <w:numFmt w:val="decimal"/>
      <w:lvlText w:val="%2)"/>
      <w:lvlJc w:val="left"/>
      <w:pPr>
        <w:ind w:left="2149" w:hanging="360"/>
      </w:pPr>
      <w:rPr>
        <w:rFonts w:ascii="Times New Roman" w:hAnsi="Times New Roman" w:hint="default"/>
        <w:b w:val="0"/>
        <w:i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9C389B"/>
    <w:multiLevelType w:val="hybridMultilevel"/>
    <w:tmpl w:val="98768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4D1B2B"/>
    <w:multiLevelType w:val="hybridMultilevel"/>
    <w:tmpl w:val="DDDA7144"/>
    <w:lvl w:ilvl="0" w:tplc="AC0027E4">
      <w:start w:val="1"/>
      <w:numFmt w:val="russianLower"/>
      <w:lvlText w:val="%1)"/>
      <w:lvlJc w:val="left"/>
      <w:pPr>
        <w:ind w:left="783" w:hanging="360"/>
      </w:pPr>
      <w:rPr>
        <w:rFont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15:restartNumberingAfterBreak="0">
    <w:nsid w:val="049A2FB2"/>
    <w:multiLevelType w:val="hybridMultilevel"/>
    <w:tmpl w:val="3F1C6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7A2FEA"/>
    <w:multiLevelType w:val="hybridMultilevel"/>
    <w:tmpl w:val="A492E01A"/>
    <w:lvl w:ilvl="0" w:tplc="3E1AE7C6">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2F2AE0"/>
    <w:multiLevelType w:val="hybridMultilevel"/>
    <w:tmpl w:val="4C027830"/>
    <w:lvl w:ilvl="0" w:tplc="88CA465A">
      <w:start w:val="1"/>
      <w:numFmt w:val="decimal"/>
      <w:lvlText w:val="%1)"/>
      <w:lvlJc w:val="left"/>
      <w:pPr>
        <w:ind w:left="106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CB0300"/>
    <w:multiLevelType w:val="hybridMultilevel"/>
    <w:tmpl w:val="7B16574C"/>
    <w:lvl w:ilvl="0" w:tplc="67C8F4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907ABB"/>
    <w:multiLevelType w:val="hybridMultilevel"/>
    <w:tmpl w:val="45EAB4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FC06D93"/>
    <w:multiLevelType w:val="hybridMultilevel"/>
    <w:tmpl w:val="E07A5AC4"/>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3585743"/>
    <w:multiLevelType w:val="hybridMultilevel"/>
    <w:tmpl w:val="DC1497DE"/>
    <w:lvl w:ilvl="0" w:tplc="D12C35A2">
      <w:start w:val="1"/>
      <w:numFmt w:val="decimal"/>
      <w:lvlText w:val="%1)"/>
      <w:lvlJc w:val="left"/>
      <w:pPr>
        <w:ind w:left="1429" w:hanging="360"/>
      </w:pPr>
      <w:rPr>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13BE0868"/>
    <w:multiLevelType w:val="hybridMultilevel"/>
    <w:tmpl w:val="7C1E03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53D6B8D"/>
    <w:multiLevelType w:val="hybridMultilevel"/>
    <w:tmpl w:val="A8BA859C"/>
    <w:lvl w:ilvl="0" w:tplc="88CA465A">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65CA5"/>
    <w:multiLevelType w:val="hybridMultilevel"/>
    <w:tmpl w:val="BC14BF3C"/>
    <w:lvl w:ilvl="0" w:tplc="88CA465A">
      <w:start w:val="1"/>
      <w:numFmt w:val="decimal"/>
      <w:lvlText w:val="%1)"/>
      <w:lvlJc w:val="left"/>
      <w:pPr>
        <w:ind w:left="720" w:hanging="360"/>
      </w:pPr>
      <w:rPr>
        <w:rFonts w:ascii="Times New Roman" w:hAnsi="Times New Roman" w:cs="Times New Roman" w:hint="default"/>
        <w:b w:val="0"/>
        <w:i w:val="0"/>
        <w:sz w:val="24"/>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F8D21ED"/>
    <w:multiLevelType w:val="hybridMultilevel"/>
    <w:tmpl w:val="8BD4CAFE"/>
    <w:lvl w:ilvl="0" w:tplc="D840CBB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0C30553"/>
    <w:multiLevelType w:val="hybridMultilevel"/>
    <w:tmpl w:val="4CD60418"/>
    <w:lvl w:ilvl="0" w:tplc="BC546C8C">
      <w:start w:val="1"/>
      <w:numFmt w:val="decimal"/>
      <w:lvlText w:val="%1)"/>
      <w:lvlJc w:val="left"/>
      <w:pPr>
        <w:ind w:left="36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640D4D"/>
    <w:multiLevelType w:val="hybridMultilevel"/>
    <w:tmpl w:val="06E6164E"/>
    <w:lvl w:ilvl="0" w:tplc="3066168E">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291D46"/>
    <w:multiLevelType w:val="hybridMultilevel"/>
    <w:tmpl w:val="6EFE8B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4C95987"/>
    <w:multiLevelType w:val="hybridMultilevel"/>
    <w:tmpl w:val="D51AD5CE"/>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7D10AD"/>
    <w:multiLevelType w:val="hybridMultilevel"/>
    <w:tmpl w:val="EFDC743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8BD081C"/>
    <w:multiLevelType w:val="hybridMultilevel"/>
    <w:tmpl w:val="B10A72E0"/>
    <w:lvl w:ilvl="0" w:tplc="67C8F41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DD73B4"/>
    <w:multiLevelType w:val="hybridMultilevel"/>
    <w:tmpl w:val="34F29AE0"/>
    <w:lvl w:ilvl="0" w:tplc="88CA465A">
      <w:start w:val="1"/>
      <w:numFmt w:val="decimal"/>
      <w:lvlText w:val="%1)"/>
      <w:lvlJc w:val="left"/>
      <w:pPr>
        <w:ind w:left="1429" w:hanging="360"/>
      </w:pPr>
      <w:rPr>
        <w:rFonts w:ascii="Times New Roman" w:hAnsi="Times New Roman"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A181466"/>
    <w:multiLevelType w:val="hybridMultilevel"/>
    <w:tmpl w:val="971C7BF0"/>
    <w:lvl w:ilvl="0" w:tplc="3E1AE7C6">
      <w:start w:val="1"/>
      <w:numFmt w:val="decimal"/>
      <w:lvlText w:val="%1)"/>
      <w:lvlJc w:val="left"/>
      <w:pPr>
        <w:ind w:left="1429" w:hanging="360"/>
      </w:pPr>
      <w:rPr>
        <w:rFonts w:hint="default"/>
        <w:b w:val="0"/>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B650B1B"/>
    <w:multiLevelType w:val="hybridMultilevel"/>
    <w:tmpl w:val="770807B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BA64CA0"/>
    <w:multiLevelType w:val="hybridMultilevel"/>
    <w:tmpl w:val="C8B8CF04"/>
    <w:lvl w:ilvl="0" w:tplc="67C8F41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15:restartNumberingAfterBreak="0">
    <w:nsid w:val="2C556DAD"/>
    <w:multiLevelType w:val="hybridMultilevel"/>
    <w:tmpl w:val="CF1AC374"/>
    <w:lvl w:ilvl="0" w:tplc="D840CBB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DA423BD"/>
    <w:multiLevelType w:val="hybridMultilevel"/>
    <w:tmpl w:val="9D7C179E"/>
    <w:lvl w:ilvl="0" w:tplc="E7240224">
      <w:start w:val="1"/>
      <w:numFmt w:val="russianLower"/>
      <w:lvlText w:val="%1)"/>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6" w15:restartNumberingAfterBreak="0">
    <w:nsid w:val="31193615"/>
    <w:multiLevelType w:val="hybridMultilevel"/>
    <w:tmpl w:val="1826E7BC"/>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15D0946"/>
    <w:multiLevelType w:val="hybridMultilevel"/>
    <w:tmpl w:val="FA50944E"/>
    <w:lvl w:ilvl="0" w:tplc="67C8F41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3D361A9"/>
    <w:multiLevelType w:val="hybridMultilevel"/>
    <w:tmpl w:val="E9CCD600"/>
    <w:lvl w:ilvl="0" w:tplc="22EAF01A">
      <w:start w:val="1"/>
      <w:numFmt w:val="bullet"/>
      <w:lvlText w:val=""/>
      <w:lvlJc w:val="left"/>
      <w:pPr>
        <w:tabs>
          <w:tab w:val="num" w:pos="1417"/>
        </w:tabs>
        <w:ind w:left="14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9204C93"/>
    <w:multiLevelType w:val="hybridMultilevel"/>
    <w:tmpl w:val="C458F9AE"/>
    <w:lvl w:ilvl="0" w:tplc="88CA465A">
      <w:start w:val="1"/>
      <w:numFmt w:val="decimal"/>
      <w:lvlText w:val="%1)"/>
      <w:lvlJc w:val="left"/>
      <w:pPr>
        <w:ind w:left="1429" w:hanging="360"/>
      </w:pPr>
      <w:rPr>
        <w:rFonts w:ascii="Times New Roman" w:hAnsi="Times New Roman" w:hint="default"/>
        <w:b w:val="0"/>
        <w:i w:val="0"/>
        <w:sz w:val="24"/>
      </w:rPr>
    </w:lvl>
    <w:lvl w:ilvl="1" w:tplc="88CA465A">
      <w:start w:val="1"/>
      <w:numFmt w:val="decimal"/>
      <w:lvlText w:val="%2)"/>
      <w:lvlJc w:val="left"/>
      <w:pPr>
        <w:ind w:left="2149" w:hanging="360"/>
      </w:pPr>
      <w:rPr>
        <w:rFonts w:ascii="Times New Roman" w:hAnsi="Times New Roman" w:hint="default"/>
        <w:b w:val="0"/>
        <w:i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95B07F4"/>
    <w:multiLevelType w:val="hybridMultilevel"/>
    <w:tmpl w:val="76F2AD4C"/>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F1D04BE"/>
    <w:multiLevelType w:val="hybridMultilevel"/>
    <w:tmpl w:val="5C90727E"/>
    <w:lvl w:ilvl="0" w:tplc="AC0027E4">
      <w:start w:val="1"/>
      <w:numFmt w:val="russianLower"/>
      <w:lvlText w:val="%1)"/>
      <w:lvlJc w:val="left"/>
      <w:pPr>
        <w:ind w:left="1145" w:hanging="360"/>
      </w:pPr>
      <w:rPr>
        <w:rFont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2" w15:restartNumberingAfterBreak="0">
    <w:nsid w:val="3F723884"/>
    <w:multiLevelType w:val="hybridMultilevel"/>
    <w:tmpl w:val="D966CBE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FD33AFA"/>
    <w:multiLevelType w:val="hybridMultilevel"/>
    <w:tmpl w:val="9000D4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59E00D2"/>
    <w:multiLevelType w:val="hybridMultilevel"/>
    <w:tmpl w:val="4740F446"/>
    <w:lvl w:ilvl="0" w:tplc="2A86A0F0">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706875"/>
    <w:multiLevelType w:val="hybridMultilevel"/>
    <w:tmpl w:val="54804AAA"/>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BCE6591"/>
    <w:multiLevelType w:val="hybridMultilevel"/>
    <w:tmpl w:val="857A10E4"/>
    <w:lvl w:ilvl="0" w:tplc="AC0027E4">
      <w:start w:val="1"/>
      <w:numFmt w:val="russianLower"/>
      <w:lvlText w:val="%1)"/>
      <w:lvlJc w:val="left"/>
      <w:pPr>
        <w:ind w:left="1145" w:hanging="360"/>
      </w:pPr>
      <w:rPr>
        <w:rFonts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7" w15:restartNumberingAfterBreak="0">
    <w:nsid w:val="4BF07A4B"/>
    <w:multiLevelType w:val="hybridMultilevel"/>
    <w:tmpl w:val="B8065744"/>
    <w:lvl w:ilvl="0" w:tplc="04190011">
      <w:start w:val="1"/>
      <w:numFmt w:val="bullet"/>
      <w:lvlText w:val=""/>
      <w:lvlJc w:val="left"/>
      <w:pPr>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C7E4652"/>
    <w:multiLevelType w:val="hybridMultilevel"/>
    <w:tmpl w:val="D20EF504"/>
    <w:lvl w:ilvl="0" w:tplc="D840CBBC">
      <w:start w:val="1"/>
      <w:numFmt w:val="bullet"/>
      <w:lvlText w:val=""/>
      <w:lvlJc w:val="left"/>
      <w:pPr>
        <w:ind w:left="720" w:hanging="360"/>
      </w:pPr>
      <w:rPr>
        <w:rFonts w:ascii="Symbol" w:hAnsi="Symbol" w:hint="default"/>
      </w:rPr>
    </w:lvl>
    <w:lvl w:ilvl="1" w:tplc="D840CB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E653BCB"/>
    <w:multiLevelType w:val="hybridMultilevel"/>
    <w:tmpl w:val="4CD60418"/>
    <w:lvl w:ilvl="0" w:tplc="BC546C8C">
      <w:start w:val="1"/>
      <w:numFmt w:val="decimal"/>
      <w:lvlText w:val="%1)"/>
      <w:lvlJc w:val="left"/>
      <w:pPr>
        <w:ind w:left="36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FB804B2"/>
    <w:multiLevelType w:val="hybridMultilevel"/>
    <w:tmpl w:val="93D829B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057684B"/>
    <w:multiLevelType w:val="hybridMultilevel"/>
    <w:tmpl w:val="AD3425C0"/>
    <w:lvl w:ilvl="0" w:tplc="AC0027E4">
      <w:start w:val="1"/>
      <w:numFmt w:val="russianLower"/>
      <w:lvlText w:val="%1)"/>
      <w:lvlJc w:val="left"/>
      <w:pPr>
        <w:ind w:left="1145" w:hanging="360"/>
      </w:pPr>
      <w:rPr>
        <w:rFonts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15:restartNumberingAfterBreak="0">
    <w:nsid w:val="51F7361F"/>
    <w:multiLevelType w:val="hybridMultilevel"/>
    <w:tmpl w:val="FD3C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3041887"/>
    <w:multiLevelType w:val="hybridMultilevel"/>
    <w:tmpl w:val="2D463AEA"/>
    <w:lvl w:ilvl="0" w:tplc="3066168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4836BE1"/>
    <w:multiLevelType w:val="hybridMultilevel"/>
    <w:tmpl w:val="C52CE55A"/>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4F63BF9"/>
    <w:multiLevelType w:val="hybridMultilevel"/>
    <w:tmpl w:val="DCBC9D12"/>
    <w:lvl w:ilvl="0" w:tplc="AC0027E4">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5DF0FCD"/>
    <w:multiLevelType w:val="hybridMultilevel"/>
    <w:tmpl w:val="DA208804"/>
    <w:lvl w:ilvl="0" w:tplc="D12C35A2">
      <w:start w:val="1"/>
      <w:numFmt w:val="decimal"/>
      <w:lvlText w:val="%1)"/>
      <w:lvlJc w:val="left"/>
      <w:pPr>
        <w:ind w:left="1429" w:hanging="360"/>
      </w:pPr>
      <w:rPr>
        <w:sz w:val="24"/>
      </w:r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15:restartNumberingAfterBreak="0">
    <w:nsid w:val="56BB0648"/>
    <w:multiLevelType w:val="hybridMultilevel"/>
    <w:tmpl w:val="4060F6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84A4993"/>
    <w:multiLevelType w:val="hybridMultilevel"/>
    <w:tmpl w:val="AF86510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9EB6392"/>
    <w:multiLevelType w:val="hybridMultilevel"/>
    <w:tmpl w:val="4448E3D2"/>
    <w:lvl w:ilvl="0" w:tplc="BC1CF02E">
      <w:start w:val="1"/>
      <w:numFmt w:val="russianLower"/>
      <w:lvlText w:val="%1)"/>
      <w:lvlJc w:val="left"/>
      <w:pPr>
        <w:ind w:left="1145" w:hanging="360"/>
      </w:pPr>
      <w:rPr>
        <w:rFonts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0" w15:restartNumberingAfterBreak="0">
    <w:nsid w:val="59EC0040"/>
    <w:multiLevelType w:val="hybridMultilevel"/>
    <w:tmpl w:val="F7AC07B4"/>
    <w:lvl w:ilvl="0" w:tplc="3E1AE7C6">
      <w:start w:val="1"/>
      <w:numFmt w:val="decimal"/>
      <w:lvlText w:val="%1)"/>
      <w:lvlJc w:val="left"/>
      <w:pPr>
        <w:ind w:left="36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77507C"/>
    <w:multiLevelType w:val="hybridMultilevel"/>
    <w:tmpl w:val="BAACE514"/>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2" w15:restartNumberingAfterBreak="0">
    <w:nsid w:val="66AA4597"/>
    <w:multiLevelType w:val="hybridMultilevel"/>
    <w:tmpl w:val="C7CC81C2"/>
    <w:lvl w:ilvl="0" w:tplc="CCCAD568">
      <w:start w:val="1"/>
      <w:numFmt w:val="russianLower"/>
      <w:lvlText w:val="%1)"/>
      <w:lvlJc w:val="left"/>
      <w:pPr>
        <w:ind w:left="783" w:hanging="360"/>
      </w:pPr>
      <w:rPr>
        <w:rFonts w:hint="default"/>
        <w:b w:val="0"/>
        <w:i w:val="0"/>
        <w:sz w:val="24"/>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3" w15:restartNumberingAfterBreak="0">
    <w:nsid w:val="6A9F1790"/>
    <w:multiLevelType w:val="hybridMultilevel"/>
    <w:tmpl w:val="68B0C5A4"/>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B6E39ED"/>
    <w:multiLevelType w:val="hybridMultilevel"/>
    <w:tmpl w:val="E4BEE0FA"/>
    <w:lvl w:ilvl="0" w:tplc="7E423208">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E5B609C"/>
    <w:multiLevelType w:val="hybridMultilevel"/>
    <w:tmpl w:val="0C56C516"/>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0163E35"/>
    <w:multiLevelType w:val="hybridMultilevel"/>
    <w:tmpl w:val="5218C002"/>
    <w:lvl w:ilvl="0" w:tplc="D12C35A2">
      <w:start w:val="1"/>
      <w:numFmt w:val="decimal"/>
      <w:lvlText w:val="%1)"/>
      <w:lvlJc w:val="left"/>
      <w:pPr>
        <w:ind w:left="1146" w:hanging="360"/>
      </w:pPr>
      <w:rPr>
        <w:sz w:val="24"/>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7" w15:restartNumberingAfterBreak="0">
    <w:nsid w:val="75EE018D"/>
    <w:multiLevelType w:val="hybridMultilevel"/>
    <w:tmpl w:val="6972CB6A"/>
    <w:lvl w:ilvl="0" w:tplc="04190001">
      <w:start w:val="1"/>
      <w:numFmt w:val="bullet"/>
      <w:lvlText w:val=""/>
      <w:lvlJc w:val="left"/>
      <w:pPr>
        <w:tabs>
          <w:tab w:val="num" w:pos="720"/>
        </w:tabs>
        <w:ind w:left="720" w:hanging="360"/>
      </w:pPr>
      <w:rPr>
        <w:rFonts w:ascii="Symbol" w:hAnsi="Symbol" w:hint="default"/>
      </w:rPr>
    </w:lvl>
    <w:lvl w:ilvl="1" w:tplc="67C8F41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B306F5"/>
    <w:multiLevelType w:val="multilevel"/>
    <w:tmpl w:val="2F181F42"/>
    <w:lvl w:ilvl="0">
      <w:start w:val="1"/>
      <w:numFmt w:val="decimal"/>
      <w:lvlText w:val="%1."/>
      <w:lvlJc w:val="left"/>
      <w:pPr>
        <w:ind w:left="720" w:hanging="360"/>
      </w:pPr>
      <w:rPr>
        <w:rFonts w:hint="default"/>
        <w:color w:val="auto"/>
      </w:rPr>
    </w:lvl>
    <w:lvl w:ilvl="1">
      <w:start w:val="5"/>
      <w:numFmt w:val="decimal"/>
      <w:isLgl/>
      <w:lvlText w:val="%1.%2."/>
      <w:lvlJc w:val="left"/>
      <w:pPr>
        <w:ind w:left="1740" w:hanging="4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840" w:hanging="1800"/>
      </w:pPr>
      <w:rPr>
        <w:rFonts w:hint="default"/>
      </w:rPr>
    </w:lvl>
  </w:abstractNum>
  <w:abstractNum w:abstractNumId="59" w15:restartNumberingAfterBreak="0">
    <w:nsid w:val="78EC3CBB"/>
    <w:multiLevelType w:val="hybridMultilevel"/>
    <w:tmpl w:val="3CA86482"/>
    <w:lvl w:ilvl="0" w:tplc="67C8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A5F5355"/>
    <w:multiLevelType w:val="hybridMultilevel"/>
    <w:tmpl w:val="3822DEC8"/>
    <w:lvl w:ilvl="0" w:tplc="67C8F41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1" w15:restartNumberingAfterBreak="0">
    <w:nsid w:val="7DCF358E"/>
    <w:multiLevelType w:val="hybridMultilevel"/>
    <w:tmpl w:val="AF86231E"/>
    <w:lvl w:ilvl="0" w:tplc="67C8F4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11"/>
  </w:num>
  <w:num w:numId="3">
    <w:abstractNumId w:val="1"/>
  </w:num>
  <w:num w:numId="4">
    <w:abstractNumId w:val="50"/>
  </w:num>
  <w:num w:numId="5">
    <w:abstractNumId w:val="31"/>
  </w:num>
  <w:num w:numId="6">
    <w:abstractNumId w:val="47"/>
  </w:num>
  <w:num w:numId="7">
    <w:abstractNumId w:val="36"/>
  </w:num>
  <w:num w:numId="8">
    <w:abstractNumId w:val="25"/>
  </w:num>
  <w:num w:numId="9">
    <w:abstractNumId w:val="41"/>
  </w:num>
  <w:num w:numId="10">
    <w:abstractNumId w:val="49"/>
  </w:num>
  <w:num w:numId="11">
    <w:abstractNumId w:val="26"/>
  </w:num>
  <w:num w:numId="12">
    <w:abstractNumId w:val="32"/>
  </w:num>
  <w:num w:numId="13">
    <w:abstractNumId w:val="19"/>
  </w:num>
  <w:num w:numId="14">
    <w:abstractNumId w:val="7"/>
  </w:num>
  <w:num w:numId="15">
    <w:abstractNumId w:val="45"/>
  </w:num>
  <w:num w:numId="16">
    <w:abstractNumId w:val="40"/>
  </w:num>
  <w:num w:numId="17">
    <w:abstractNumId w:val="5"/>
  </w:num>
  <w:num w:numId="18">
    <w:abstractNumId w:val="22"/>
  </w:num>
  <w:num w:numId="19">
    <w:abstractNumId w:val="38"/>
  </w:num>
  <w:num w:numId="20">
    <w:abstractNumId w:val="3"/>
  </w:num>
  <w:num w:numId="21">
    <w:abstractNumId w:val="58"/>
  </w:num>
  <w:num w:numId="22">
    <w:abstractNumId w:val="2"/>
  </w:num>
  <w:num w:numId="23">
    <w:abstractNumId w:val="24"/>
  </w:num>
  <w:num w:numId="24">
    <w:abstractNumId w:val="54"/>
  </w:num>
  <w:num w:numId="25">
    <w:abstractNumId w:val="57"/>
  </w:num>
  <w:num w:numId="26">
    <w:abstractNumId w:val="34"/>
  </w:num>
  <w:num w:numId="27">
    <w:abstractNumId w:val="4"/>
  </w:num>
  <w:num w:numId="28">
    <w:abstractNumId w:val="60"/>
  </w:num>
  <w:num w:numId="29">
    <w:abstractNumId w:val="23"/>
  </w:num>
  <w:num w:numId="30">
    <w:abstractNumId w:val="44"/>
  </w:num>
  <w:num w:numId="31">
    <w:abstractNumId w:val="21"/>
  </w:num>
  <w:num w:numId="32">
    <w:abstractNumId w:val="15"/>
  </w:num>
  <w:num w:numId="33">
    <w:abstractNumId w:val="27"/>
  </w:num>
  <w:num w:numId="34">
    <w:abstractNumId w:val="10"/>
  </w:num>
  <w:num w:numId="35">
    <w:abstractNumId w:val="42"/>
  </w:num>
  <w:num w:numId="36">
    <w:abstractNumId w:val="30"/>
  </w:num>
  <w:num w:numId="37">
    <w:abstractNumId w:val="59"/>
  </w:num>
  <w:num w:numId="38">
    <w:abstractNumId w:val="17"/>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0"/>
  </w:num>
  <w:num w:numId="43">
    <w:abstractNumId w:val="8"/>
  </w:num>
  <w:num w:numId="44">
    <w:abstractNumId w:val="29"/>
  </w:num>
  <w:num w:numId="45">
    <w:abstractNumId w:val="35"/>
  </w:num>
  <w:num w:numId="46">
    <w:abstractNumId w:val="48"/>
  </w:num>
  <w:num w:numId="47">
    <w:abstractNumId w:val="55"/>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num>
  <w:num w:numId="51">
    <w:abstractNumId w:val="51"/>
  </w:num>
  <w:num w:numId="52">
    <w:abstractNumId w:val="18"/>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58">
    <w:abstractNumId w:val="24"/>
  </w:num>
  <w:num w:numId="59">
    <w:abstractNumId w:val="56"/>
    <w:lvlOverride w:ilvl="0">
      <w:startOverride w:val="1"/>
    </w:lvlOverride>
    <w:lvlOverride w:ilvl="1"/>
    <w:lvlOverride w:ilvl="2"/>
    <w:lvlOverride w:ilvl="3"/>
    <w:lvlOverride w:ilvl="4"/>
    <w:lvlOverride w:ilvl="5"/>
    <w:lvlOverride w:ilvl="6"/>
    <w:lvlOverride w:ilvl="7"/>
    <w:lvlOverride w:ilvl="8"/>
  </w:num>
  <w:num w:numId="60">
    <w:abstractNumId w:val="53"/>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07"/>
    <w:rsid w:val="0006743E"/>
    <w:rsid w:val="00087E4B"/>
    <w:rsid w:val="00093371"/>
    <w:rsid w:val="00097177"/>
    <w:rsid w:val="00097222"/>
    <w:rsid w:val="00097305"/>
    <w:rsid w:val="000B4832"/>
    <w:rsid w:val="000C357D"/>
    <w:rsid w:val="000E5B40"/>
    <w:rsid w:val="000E5D52"/>
    <w:rsid w:val="00113B2C"/>
    <w:rsid w:val="00151876"/>
    <w:rsid w:val="0015747E"/>
    <w:rsid w:val="00163BC6"/>
    <w:rsid w:val="001B5CA0"/>
    <w:rsid w:val="001D0F0E"/>
    <w:rsid w:val="001E321C"/>
    <w:rsid w:val="00202B4F"/>
    <w:rsid w:val="002037B4"/>
    <w:rsid w:val="00217067"/>
    <w:rsid w:val="0022299A"/>
    <w:rsid w:val="00227527"/>
    <w:rsid w:val="002346FC"/>
    <w:rsid w:val="0024164B"/>
    <w:rsid w:val="002A5158"/>
    <w:rsid w:val="003145C1"/>
    <w:rsid w:val="00333B63"/>
    <w:rsid w:val="00341660"/>
    <w:rsid w:val="00345190"/>
    <w:rsid w:val="00352DDE"/>
    <w:rsid w:val="003640DC"/>
    <w:rsid w:val="00364213"/>
    <w:rsid w:val="00383AAF"/>
    <w:rsid w:val="00390D82"/>
    <w:rsid w:val="003A5160"/>
    <w:rsid w:val="003C0F3D"/>
    <w:rsid w:val="003C53E3"/>
    <w:rsid w:val="003E34C0"/>
    <w:rsid w:val="00400E3A"/>
    <w:rsid w:val="00445F2C"/>
    <w:rsid w:val="00463ADC"/>
    <w:rsid w:val="00470A07"/>
    <w:rsid w:val="004A668F"/>
    <w:rsid w:val="004D05B9"/>
    <w:rsid w:val="00506523"/>
    <w:rsid w:val="00553C2D"/>
    <w:rsid w:val="005712B4"/>
    <w:rsid w:val="00573F2B"/>
    <w:rsid w:val="0058645F"/>
    <w:rsid w:val="00586CA6"/>
    <w:rsid w:val="0059345E"/>
    <w:rsid w:val="005C3E9D"/>
    <w:rsid w:val="005D2EE2"/>
    <w:rsid w:val="005F453A"/>
    <w:rsid w:val="00600CBE"/>
    <w:rsid w:val="00603D75"/>
    <w:rsid w:val="006172E4"/>
    <w:rsid w:val="006446B1"/>
    <w:rsid w:val="0066355A"/>
    <w:rsid w:val="006858F4"/>
    <w:rsid w:val="00687949"/>
    <w:rsid w:val="006904B3"/>
    <w:rsid w:val="006A27F5"/>
    <w:rsid w:val="006A2F61"/>
    <w:rsid w:val="006E5EFF"/>
    <w:rsid w:val="00705801"/>
    <w:rsid w:val="00723107"/>
    <w:rsid w:val="007609B6"/>
    <w:rsid w:val="007A1E3E"/>
    <w:rsid w:val="007A7B51"/>
    <w:rsid w:val="007C7F4F"/>
    <w:rsid w:val="007D2A2C"/>
    <w:rsid w:val="007E625E"/>
    <w:rsid w:val="00804215"/>
    <w:rsid w:val="00827159"/>
    <w:rsid w:val="0088707E"/>
    <w:rsid w:val="008C38B4"/>
    <w:rsid w:val="008C5B71"/>
    <w:rsid w:val="008C6DC4"/>
    <w:rsid w:val="008E1395"/>
    <w:rsid w:val="00941952"/>
    <w:rsid w:val="009443C0"/>
    <w:rsid w:val="00975C94"/>
    <w:rsid w:val="00977DE9"/>
    <w:rsid w:val="009838B9"/>
    <w:rsid w:val="009A4280"/>
    <w:rsid w:val="009B5C44"/>
    <w:rsid w:val="009C416E"/>
    <w:rsid w:val="009C56F8"/>
    <w:rsid w:val="009C6575"/>
    <w:rsid w:val="009E1BBF"/>
    <w:rsid w:val="009F2ECC"/>
    <w:rsid w:val="00A035BE"/>
    <w:rsid w:val="00A11083"/>
    <w:rsid w:val="00A3273F"/>
    <w:rsid w:val="00A3722E"/>
    <w:rsid w:val="00A41BCC"/>
    <w:rsid w:val="00A8710C"/>
    <w:rsid w:val="00A90062"/>
    <w:rsid w:val="00A921F9"/>
    <w:rsid w:val="00A94C60"/>
    <w:rsid w:val="00AA709D"/>
    <w:rsid w:val="00AC5C56"/>
    <w:rsid w:val="00AD4373"/>
    <w:rsid w:val="00B06241"/>
    <w:rsid w:val="00B13D15"/>
    <w:rsid w:val="00B53EE1"/>
    <w:rsid w:val="00B63C38"/>
    <w:rsid w:val="00B665AB"/>
    <w:rsid w:val="00B96D26"/>
    <w:rsid w:val="00BB0C68"/>
    <w:rsid w:val="00BD265B"/>
    <w:rsid w:val="00BE15AF"/>
    <w:rsid w:val="00C10FE9"/>
    <w:rsid w:val="00C51F61"/>
    <w:rsid w:val="00CE249B"/>
    <w:rsid w:val="00D01459"/>
    <w:rsid w:val="00D33DB9"/>
    <w:rsid w:val="00D40347"/>
    <w:rsid w:val="00D46F6B"/>
    <w:rsid w:val="00D52E38"/>
    <w:rsid w:val="00D96C34"/>
    <w:rsid w:val="00DA7E04"/>
    <w:rsid w:val="00DB1926"/>
    <w:rsid w:val="00DE6647"/>
    <w:rsid w:val="00E05F3E"/>
    <w:rsid w:val="00E06825"/>
    <w:rsid w:val="00E1230F"/>
    <w:rsid w:val="00E37EF8"/>
    <w:rsid w:val="00E41CA1"/>
    <w:rsid w:val="00E561D8"/>
    <w:rsid w:val="00E91EC1"/>
    <w:rsid w:val="00EC0E36"/>
    <w:rsid w:val="00EE0F6D"/>
    <w:rsid w:val="00EF3747"/>
    <w:rsid w:val="00F03B82"/>
    <w:rsid w:val="00F527D7"/>
    <w:rsid w:val="00F752F2"/>
    <w:rsid w:val="00FD5046"/>
    <w:rsid w:val="00FF310F"/>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AA96"/>
  <w15:docId w15:val="{75E66BD9-8F50-499F-A340-B8946858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DE9"/>
  </w:style>
  <w:style w:type="paragraph" w:styleId="1">
    <w:name w:val="heading 1"/>
    <w:basedOn w:val="a"/>
    <w:next w:val="a"/>
    <w:link w:val="10"/>
    <w:uiPriority w:val="9"/>
    <w:qFormat/>
    <w:rsid w:val="00977DE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977DE9"/>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iPriority w:val="9"/>
    <w:semiHidden/>
    <w:unhideWhenUsed/>
    <w:qFormat/>
    <w:rsid w:val="00977DE9"/>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7DE9"/>
    <w:pPr>
      <w:spacing w:after="0" w:line="240" w:lineRule="auto"/>
    </w:pPr>
  </w:style>
  <w:style w:type="paragraph" w:styleId="a4">
    <w:name w:val="List Paragraph"/>
    <w:basedOn w:val="a"/>
    <w:link w:val="a5"/>
    <w:uiPriority w:val="99"/>
    <w:qFormat/>
    <w:rsid w:val="00977DE9"/>
    <w:pPr>
      <w:spacing w:before="240" w:after="0" w:line="240" w:lineRule="auto"/>
      <w:ind w:left="720"/>
      <w:contextualSpacing/>
    </w:pPr>
    <w:rPr>
      <w:rFonts w:ascii="Times New Roman" w:eastAsia="Times New Roman" w:hAnsi="Times New Roman" w:cs="Times New Roman"/>
      <w:bCs/>
      <w:sz w:val="24"/>
      <w:szCs w:val="24"/>
      <w:lang w:eastAsia="ru-RU"/>
    </w:rPr>
  </w:style>
  <w:style w:type="character" w:customStyle="1" w:styleId="a5">
    <w:name w:val="Абзац списка Знак"/>
    <w:link w:val="a4"/>
    <w:uiPriority w:val="99"/>
    <w:locked/>
    <w:rsid w:val="00977DE9"/>
    <w:rPr>
      <w:rFonts w:ascii="Times New Roman" w:eastAsia="Times New Roman" w:hAnsi="Times New Roman" w:cs="Times New Roman"/>
      <w:bCs/>
      <w:sz w:val="24"/>
      <w:szCs w:val="24"/>
      <w:lang w:eastAsia="ru-RU"/>
    </w:rPr>
  </w:style>
  <w:style w:type="character" w:customStyle="1" w:styleId="20">
    <w:name w:val="Заголовок 2 Знак"/>
    <w:basedOn w:val="a0"/>
    <w:link w:val="2"/>
    <w:uiPriority w:val="99"/>
    <w:rsid w:val="00977DE9"/>
    <w:rPr>
      <w:rFonts w:ascii="Times New Roman" w:eastAsia="Times New Roman" w:hAnsi="Times New Roman" w:cs="Times New Roman"/>
      <w:b/>
      <w:bCs/>
      <w:sz w:val="36"/>
      <w:szCs w:val="36"/>
      <w:lang w:val="x-none" w:eastAsia="x-none"/>
    </w:rPr>
  </w:style>
  <w:style w:type="table" w:styleId="a6">
    <w:name w:val="Table Grid"/>
    <w:basedOn w:val="a1"/>
    <w:rsid w:val="00977D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77DE9"/>
    <w:pPr>
      <w:tabs>
        <w:tab w:val="center" w:pos="4677"/>
        <w:tab w:val="right" w:pos="9355"/>
      </w:tabs>
      <w:spacing w:after="0" w:line="240" w:lineRule="auto"/>
    </w:pPr>
    <w:rPr>
      <w:rFonts w:ascii="Times New Roman" w:eastAsia="Times New Roman" w:hAnsi="Times New Roman" w:cs="Times New Roman"/>
      <w:bCs/>
      <w:sz w:val="24"/>
      <w:szCs w:val="24"/>
      <w:lang w:val="x-none" w:eastAsia="x-none"/>
    </w:rPr>
  </w:style>
  <w:style w:type="character" w:customStyle="1" w:styleId="a8">
    <w:name w:val="Верхний колонтитул Знак"/>
    <w:basedOn w:val="a0"/>
    <w:link w:val="a7"/>
    <w:uiPriority w:val="99"/>
    <w:rsid w:val="00977DE9"/>
    <w:rPr>
      <w:rFonts w:ascii="Times New Roman" w:eastAsia="Times New Roman" w:hAnsi="Times New Roman" w:cs="Times New Roman"/>
      <w:bCs/>
      <w:sz w:val="24"/>
      <w:szCs w:val="24"/>
      <w:lang w:val="x-none" w:eastAsia="x-none"/>
    </w:rPr>
  </w:style>
  <w:style w:type="paragraph" w:styleId="a9">
    <w:name w:val="footer"/>
    <w:basedOn w:val="a"/>
    <w:link w:val="aa"/>
    <w:uiPriority w:val="99"/>
    <w:unhideWhenUsed/>
    <w:rsid w:val="00977DE9"/>
    <w:pPr>
      <w:tabs>
        <w:tab w:val="center" w:pos="4677"/>
        <w:tab w:val="right" w:pos="9355"/>
      </w:tabs>
      <w:spacing w:after="0" w:line="240" w:lineRule="auto"/>
    </w:pPr>
    <w:rPr>
      <w:rFonts w:ascii="Times New Roman" w:eastAsia="Times New Roman" w:hAnsi="Times New Roman" w:cs="Times New Roman"/>
      <w:bCs/>
      <w:sz w:val="24"/>
      <w:szCs w:val="24"/>
      <w:lang w:val="x-none" w:eastAsia="x-none"/>
    </w:rPr>
  </w:style>
  <w:style w:type="character" w:customStyle="1" w:styleId="aa">
    <w:name w:val="Нижний колонтитул Знак"/>
    <w:basedOn w:val="a0"/>
    <w:link w:val="a9"/>
    <w:uiPriority w:val="99"/>
    <w:rsid w:val="00977DE9"/>
    <w:rPr>
      <w:rFonts w:ascii="Times New Roman" w:eastAsia="Times New Roman" w:hAnsi="Times New Roman" w:cs="Times New Roman"/>
      <w:bCs/>
      <w:sz w:val="24"/>
      <w:szCs w:val="24"/>
      <w:lang w:val="x-none" w:eastAsia="x-none"/>
    </w:rPr>
  </w:style>
  <w:style w:type="character" w:styleId="ab">
    <w:name w:val="Hyperlink"/>
    <w:uiPriority w:val="99"/>
    <w:unhideWhenUsed/>
    <w:rsid w:val="00977DE9"/>
    <w:rPr>
      <w:color w:val="0000FF"/>
      <w:u w:val="single"/>
    </w:rPr>
  </w:style>
  <w:style w:type="paragraph" w:customStyle="1" w:styleId="ac">
    <w:name w:val="Стандарт"/>
    <w:basedOn w:val="ad"/>
    <w:rsid w:val="00977DE9"/>
    <w:pPr>
      <w:widowControl w:val="0"/>
      <w:spacing w:before="0" w:after="0" w:line="264" w:lineRule="auto"/>
      <w:ind w:firstLine="720"/>
      <w:jc w:val="both"/>
    </w:pPr>
    <w:rPr>
      <w:bCs w:val="0"/>
      <w:snapToGrid w:val="0"/>
      <w:sz w:val="28"/>
      <w:szCs w:val="20"/>
    </w:rPr>
  </w:style>
  <w:style w:type="paragraph" w:styleId="ad">
    <w:name w:val="Body Text"/>
    <w:basedOn w:val="a"/>
    <w:link w:val="ae"/>
    <w:uiPriority w:val="99"/>
    <w:semiHidden/>
    <w:unhideWhenUsed/>
    <w:rsid w:val="00977DE9"/>
    <w:pPr>
      <w:spacing w:before="240" w:after="120" w:line="240" w:lineRule="auto"/>
    </w:pPr>
    <w:rPr>
      <w:rFonts w:ascii="Times New Roman" w:eastAsia="Times New Roman" w:hAnsi="Times New Roman" w:cs="Times New Roman"/>
      <w:bCs/>
      <w:sz w:val="24"/>
      <w:szCs w:val="24"/>
      <w:lang w:val="x-none" w:eastAsia="x-none"/>
    </w:rPr>
  </w:style>
  <w:style w:type="character" w:customStyle="1" w:styleId="ae">
    <w:name w:val="Основной текст Знак"/>
    <w:basedOn w:val="a0"/>
    <w:link w:val="ad"/>
    <w:uiPriority w:val="99"/>
    <w:semiHidden/>
    <w:rsid w:val="00977DE9"/>
    <w:rPr>
      <w:rFonts w:ascii="Times New Roman" w:eastAsia="Times New Roman" w:hAnsi="Times New Roman" w:cs="Times New Roman"/>
      <w:bCs/>
      <w:sz w:val="24"/>
      <w:szCs w:val="24"/>
      <w:lang w:val="x-none" w:eastAsia="x-none"/>
    </w:rPr>
  </w:style>
  <w:style w:type="paragraph" w:styleId="af">
    <w:name w:val="footnote text"/>
    <w:basedOn w:val="a"/>
    <w:link w:val="af0"/>
    <w:uiPriority w:val="99"/>
    <w:semiHidden/>
    <w:unhideWhenUsed/>
    <w:rsid w:val="00977DE9"/>
    <w:pPr>
      <w:spacing w:after="0" w:line="240" w:lineRule="auto"/>
    </w:pPr>
    <w:rPr>
      <w:rFonts w:ascii="Times New Roman" w:eastAsia="Times New Roman" w:hAnsi="Times New Roman" w:cs="Times New Roman"/>
      <w:bCs/>
      <w:sz w:val="20"/>
      <w:szCs w:val="20"/>
      <w:lang w:val="x-none" w:eastAsia="x-none"/>
    </w:rPr>
  </w:style>
  <w:style w:type="character" w:customStyle="1" w:styleId="af0">
    <w:name w:val="Текст сноски Знак"/>
    <w:basedOn w:val="a0"/>
    <w:link w:val="af"/>
    <w:uiPriority w:val="99"/>
    <w:semiHidden/>
    <w:rsid w:val="00977DE9"/>
    <w:rPr>
      <w:rFonts w:ascii="Times New Roman" w:eastAsia="Times New Roman" w:hAnsi="Times New Roman" w:cs="Times New Roman"/>
      <w:bCs/>
      <w:sz w:val="20"/>
      <w:szCs w:val="20"/>
      <w:lang w:val="x-none" w:eastAsia="x-none"/>
    </w:rPr>
  </w:style>
  <w:style w:type="character" w:styleId="af1">
    <w:name w:val="footnote reference"/>
    <w:uiPriority w:val="99"/>
    <w:semiHidden/>
    <w:unhideWhenUsed/>
    <w:rsid w:val="00977DE9"/>
    <w:rPr>
      <w:vertAlign w:val="superscript"/>
    </w:rPr>
  </w:style>
  <w:style w:type="paragraph" w:styleId="af2">
    <w:name w:val="Body Text Indent"/>
    <w:basedOn w:val="a"/>
    <w:link w:val="af3"/>
    <w:uiPriority w:val="99"/>
    <w:semiHidden/>
    <w:unhideWhenUsed/>
    <w:rsid w:val="00977DE9"/>
    <w:pPr>
      <w:spacing w:before="240" w:after="120" w:line="240" w:lineRule="auto"/>
      <w:ind w:left="283"/>
    </w:pPr>
    <w:rPr>
      <w:rFonts w:ascii="Times New Roman" w:eastAsia="Times New Roman" w:hAnsi="Times New Roman" w:cs="Times New Roman"/>
      <w:bCs/>
      <w:sz w:val="24"/>
      <w:szCs w:val="24"/>
      <w:lang w:val="x-none" w:eastAsia="x-none"/>
    </w:rPr>
  </w:style>
  <w:style w:type="character" w:customStyle="1" w:styleId="af3">
    <w:name w:val="Основной текст с отступом Знак"/>
    <w:basedOn w:val="a0"/>
    <w:link w:val="af2"/>
    <w:uiPriority w:val="99"/>
    <w:semiHidden/>
    <w:rsid w:val="00977DE9"/>
    <w:rPr>
      <w:rFonts w:ascii="Times New Roman" w:eastAsia="Times New Roman" w:hAnsi="Times New Roman" w:cs="Times New Roman"/>
      <w:bCs/>
      <w:sz w:val="24"/>
      <w:szCs w:val="24"/>
      <w:lang w:val="x-none" w:eastAsia="x-none"/>
    </w:rPr>
  </w:style>
  <w:style w:type="paragraph" w:customStyle="1" w:styleId="Default">
    <w:name w:val="Default"/>
    <w:rsid w:val="00977DE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1z0">
    <w:name w:val="WW8Num1z0"/>
    <w:rsid w:val="00977DE9"/>
    <w:rPr>
      <w:rFonts w:ascii="Times New Roman" w:eastAsia="Times New Roman" w:hAnsi="Times New Roman" w:cs="Times New Roman"/>
      <w:color w:val="auto"/>
      <w:sz w:val="24"/>
      <w:szCs w:val="24"/>
      <w:lang w:val="ru-RU"/>
    </w:rPr>
  </w:style>
  <w:style w:type="character" w:customStyle="1" w:styleId="apple-converted-space">
    <w:name w:val="apple-converted-space"/>
    <w:basedOn w:val="a0"/>
    <w:rsid w:val="00977DE9"/>
  </w:style>
  <w:style w:type="paragraph" w:styleId="21">
    <w:name w:val="Body Text Indent 2"/>
    <w:basedOn w:val="a"/>
    <w:link w:val="22"/>
    <w:uiPriority w:val="99"/>
    <w:semiHidden/>
    <w:unhideWhenUsed/>
    <w:rsid w:val="00977DE9"/>
    <w:pPr>
      <w:spacing w:before="240" w:after="120" w:line="480" w:lineRule="auto"/>
      <w:ind w:left="283"/>
    </w:pPr>
    <w:rPr>
      <w:rFonts w:ascii="Times New Roman" w:eastAsia="Times New Roman" w:hAnsi="Times New Roman" w:cs="Times New Roman"/>
      <w:bCs/>
      <w:sz w:val="24"/>
      <w:szCs w:val="24"/>
      <w:lang w:val="x-none" w:eastAsia="x-none"/>
    </w:rPr>
  </w:style>
  <w:style w:type="character" w:customStyle="1" w:styleId="22">
    <w:name w:val="Основной текст с отступом 2 Знак"/>
    <w:basedOn w:val="a0"/>
    <w:link w:val="21"/>
    <w:uiPriority w:val="99"/>
    <w:semiHidden/>
    <w:rsid w:val="00977DE9"/>
    <w:rPr>
      <w:rFonts w:ascii="Times New Roman" w:eastAsia="Times New Roman" w:hAnsi="Times New Roman" w:cs="Times New Roman"/>
      <w:bCs/>
      <w:sz w:val="24"/>
      <w:szCs w:val="24"/>
      <w:lang w:val="x-none" w:eastAsia="x-none"/>
    </w:rPr>
  </w:style>
  <w:style w:type="paragraph" w:customStyle="1" w:styleId="ConsPlusCell">
    <w:name w:val="ConsPlusCell"/>
    <w:uiPriority w:val="99"/>
    <w:rsid w:val="00977DE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4">
    <w:name w:val="Знак Знак Знак Знак Знак Знак Знак Знак Знак Знак Знак Знак Знак Знак Знак Знак Знак Знак Знак"/>
    <w:basedOn w:val="a"/>
    <w:rsid w:val="00977DE9"/>
    <w:pPr>
      <w:spacing w:after="160" w:line="240" w:lineRule="exact"/>
    </w:pPr>
    <w:rPr>
      <w:rFonts w:ascii="Verdana" w:eastAsia="Times New Roman" w:hAnsi="Verdana" w:cs="Times New Roman"/>
      <w:sz w:val="20"/>
      <w:szCs w:val="20"/>
      <w:lang w:val="en-US"/>
    </w:rPr>
  </w:style>
  <w:style w:type="paragraph" w:styleId="af5">
    <w:name w:val="endnote text"/>
    <w:basedOn w:val="a"/>
    <w:link w:val="af6"/>
    <w:uiPriority w:val="99"/>
    <w:semiHidden/>
    <w:unhideWhenUsed/>
    <w:rsid w:val="00977DE9"/>
    <w:pPr>
      <w:spacing w:after="0" w:line="240" w:lineRule="auto"/>
    </w:pPr>
    <w:rPr>
      <w:rFonts w:ascii="Times New Roman" w:eastAsia="Times New Roman" w:hAnsi="Times New Roman" w:cs="Times New Roman"/>
      <w:bCs/>
      <w:sz w:val="20"/>
      <w:szCs w:val="20"/>
      <w:lang w:val="x-none" w:eastAsia="x-none"/>
    </w:rPr>
  </w:style>
  <w:style w:type="character" w:customStyle="1" w:styleId="af6">
    <w:name w:val="Текст концевой сноски Знак"/>
    <w:basedOn w:val="a0"/>
    <w:link w:val="af5"/>
    <w:uiPriority w:val="99"/>
    <w:semiHidden/>
    <w:rsid w:val="00977DE9"/>
    <w:rPr>
      <w:rFonts w:ascii="Times New Roman" w:eastAsia="Times New Roman" w:hAnsi="Times New Roman" w:cs="Times New Roman"/>
      <w:bCs/>
      <w:sz w:val="20"/>
      <w:szCs w:val="20"/>
      <w:lang w:val="x-none" w:eastAsia="x-none"/>
    </w:rPr>
  </w:style>
  <w:style w:type="character" w:styleId="af7">
    <w:name w:val="endnote reference"/>
    <w:uiPriority w:val="99"/>
    <w:semiHidden/>
    <w:unhideWhenUsed/>
    <w:rsid w:val="00977DE9"/>
    <w:rPr>
      <w:vertAlign w:val="superscript"/>
    </w:rPr>
  </w:style>
  <w:style w:type="paragraph" w:styleId="af8">
    <w:name w:val="Balloon Text"/>
    <w:basedOn w:val="a"/>
    <w:link w:val="af9"/>
    <w:uiPriority w:val="99"/>
    <w:semiHidden/>
    <w:unhideWhenUsed/>
    <w:rsid w:val="00977DE9"/>
    <w:pPr>
      <w:spacing w:after="0" w:line="240" w:lineRule="auto"/>
    </w:pPr>
    <w:rPr>
      <w:rFonts w:ascii="Tahoma" w:eastAsia="Times New Roman" w:hAnsi="Tahoma" w:cs="Times New Roman"/>
      <w:bCs/>
      <w:sz w:val="16"/>
      <w:szCs w:val="16"/>
      <w:lang w:val="x-none" w:eastAsia="x-none"/>
    </w:rPr>
  </w:style>
  <w:style w:type="character" w:customStyle="1" w:styleId="af9">
    <w:name w:val="Текст выноски Знак"/>
    <w:basedOn w:val="a0"/>
    <w:link w:val="af8"/>
    <w:uiPriority w:val="99"/>
    <w:semiHidden/>
    <w:rsid w:val="00977DE9"/>
    <w:rPr>
      <w:rFonts w:ascii="Tahoma" w:eastAsia="Times New Roman" w:hAnsi="Tahoma" w:cs="Times New Roman"/>
      <w:bCs/>
      <w:sz w:val="16"/>
      <w:szCs w:val="16"/>
      <w:lang w:val="x-none" w:eastAsia="x-none"/>
    </w:rPr>
  </w:style>
  <w:style w:type="character" w:customStyle="1" w:styleId="10">
    <w:name w:val="Заголовок 1 Знак"/>
    <w:basedOn w:val="a0"/>
    <w:link w:val="1"/>
    <w:uiPriority w:val="99"/>
    <w:rsid w:val="00977DE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977DE9"/>
    <w:rPr>
      <w:rFonts w:ascii="Cambria" w:eastAsia="Times New Roman" w:hAnsi="Cambria" w:cs="Times New Roman"/>
      <w:b/>
      <w:bCs/>
      <w:sz w:val="26"/>
      <w:szCs w:val="26"/>
      <w:lang w:eastAsia="ru-RU"/>
    </w:rPr>
  </w:style>
  <w:style w:type="paragraph" w:styleId="afa">
    <w:name w:val="Normal (Web)"/>
    <w:basedOn w:val="a"/>
    <w:unhideWhenUsed/>
    <w:rsid w:val="00977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16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3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0C005C65C736AC144FB043D2DD15ED4A350874236ADE9455EB61DB7035A72C7E60F2536433EA312F09AIFX2O" TargetMode="External"/><Relationship Id="rId13" Type="http://schemas.openxmlformats.org/officeDocument/2006/relationships/hyperlink" Target="consultantplus://offline/ref=544928B5E28AA48944CDF8580D4D16A73667FEC97E970AFE2AD21744E0Q8dFO" TargetMode="External"/><Relationship Id="rId18" Type="http://schemas.openxmlformats.org/officeDocument/2006/relationships/hyperlink" Target="http://www.mo-krasno.ru" TargetMode="External"/><Relationship Id="rId26" Type="http://schemas.openxmlformats.org/officeDocument/2006/relationships/hyperlink" Target="http://www.mo-krasno.ru" TargetMode="External"/><Relationship Id="rId3" Type="http://schemas.openxmlformats.org/officeDocument/2006/relationships/styles" Target="styles.xml"/><Relationship Id="rId21" Type="http://schemas.openxmlformats.org/officeDocument/2006/relationships/hyperlink" Target="http://rbi18.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DE67022A8C0F99B6649A249A9C8A0C0FEB42C221FE9006B2F32AA6BD307C2FF7D79F0A386A052CC539F7Dn30CL" TargetMode="External"/><Relationship Id="rId17" Type="http://schemas.openxmlformats.org/officeDocument/2006/relationships/hyperlink" Target="http://www.mo-krasno.ru" TargetMode="External"/><Relationship Id="rId25" Type="http://schemas.openxmlformats.org/officeDocument/2006/relationships/hyperlink" Target="http://www.mo-krasno.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o-krasno.ru" TargetMode="External"/><Relationship Id="rId20" Type="http://schemas.openxmlformats.org/officeDocument/2006/relationships/hyperlink" Target="http://www.udbiz.ru/infra/liga_ur" TargetMode="External"/><Relationship Id="rId29" Type="http://schemas.openxmlformats.org/officeDocument/2006/relationships/hyperlink" Target="http://www.udminve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D52C8AA9680871242E03B8A70B001AE39CCBC5B14B45711308AA4A7DDECFC38614ECh27EI" TargetMode="External"/><Relationship Id="rId24" Type="http://schemas.openxmlformats.org/officeDocument/2006/relationships/hyperlink" Target="http://www.udbiz.ru/infra" TargetMode="External"/><Relationship Id="rId32" Type="http://schemas.openxmlformats.org/officeDocument/2006/relationships/hyperlink" Target="http://udminvest.ru/" TargetMode="External"/><Relationship Id="rId5" Type="http://schemas.openxmlformats.org/officeDocument/2006/relationships/webSettings" Target="webSettings.xml"/><Relationship Id="rId15" Type="http://schemas.openxmlformats.org/officeDocument/2006/relationships/hyperlink" Target="http://www.mo-krasno.ru" TargetMode="External"/><Relationship Id="rId23" Type="http://schemas.openxmlformats.org/officeDocument/2006/relationships/hyperlink" Target="http://www.udbiz.ru/infra/ugfpmp/projects/young_business" TargetMode="External"/><Relationship Id="rId28" Type="http://schemas.openxmlformats.org/officeDocument/2006/relationships/hyperlink" Target="http://www.udminvest.ru/investor_help/compensations/polozh_183.pdf" TargetMode="External"/><Relationship Id="rId10" Type="http://schemas.openxmlformats.org/officeDocument/2006/relationships/hyperlink" Target="consultantplus://offline/ref=2AD52C8AA9680871242E03B8A70B001AE39CCBC5B14B45711308AA4A7DDECFC38614ECh27EI" TargetMode="External"/><Relationship Id="rId19" Type="http://schemas.openxmlformats.org/officeDocument/2006/relationships/hyperlink" Target="consultantplus://offline/ref=15FA8CCF2079D04ECC82A825D43C71D60D32DCC3539C5D55627A4E2A7BFFE5A7S2gCK" TargetMode="External"/><Relationship Id="rId31" Type="http://schemas.openxmlformats.org/officeDocument/2006/relationships/hyperlink" Target="http://udminvest.ru/" TargetMode="External"/><Relationship Id="rId4" Type="http://schemas.openxmlformats.org/officeDocument/2006/relationships/settings" Target="settings.xml"/><Relationship Id="rId9" Type="http://schemas.openxmlformats.org/officeDocument/2006/relationships/hyperlink" Target="consultantplus://offline/ref=2DC3673E205AF12C7A4990BB4F0CAF8632B9931BE10C88C975C605B7AAI0e5K" TargetMode="External"/><Relationship Id="rId14" Type="http://schemas.openxmlformats.org/officeDocument/2006/relationships/hyperlink" Target="consultantplus://offline/ref=544928B5E28AA48944CDE6551B2148AF3468A9C37A9506AF718D4C19B78603C1QDd3O" TargetMode="External"/><Relationship Id="rId22" Type="http://schemas.openxmlformats.org/officeDocument/2006/relationships/hyperlink" Target="http://udmexport.ru/" TargetMode="External"/><Relationship Id="rId27" Type="http://schemas.openxmlformats.org/officeDocument/2006/relationships/hyperlink" Target="http://www.udminvest.ru/investor_help/tax_remissions/o_naloge_na_imushestvo.docx" TargetMode="External"/><Relationship Id="rId30" Type="http://schemas.openxmlformats.org/officeDocument/2006/relationships/hyperlink" Target="http://www.economy.udmu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AA9F0-2FE9-405E-9D7A-43188B5C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64</Pages>
  <Words>24808</Words>
  <Characters>141408</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2021-12-27T13:15:00Z</cp:lastPrinted>
  <dcterms:created xsi:type="dcterms:W3CDTF">2021-11-10T10:15:00Z</dcterms:created>
  <dcterms:modified xsi:type="dcterms:W3CDTF">2022-01-10T12:10:00Z</dcterms:modified>
</cp:coreProperties>
</file>