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C5" w:rsidRPr="004F0938" w:rsidRDefault="001F26C5" w:rsidP="001F26C5">
      <w:pPr>
        <w:rPr>
          <w:rFonts w:eastAsia="Calibri"/>
          <w:sz w:val="28"/>
          <w:szCs w:val="28"/>
          <w:lang w:eastAsia="en-US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F26C5" w:rsidRPr="00BE4E67" w:rsidTr="00E9226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C5" w:rsidRPr="00BE4E67" w:rsidRDefault="001F26C5" w:rsidP="00E92260">
            <w:pPr>
              <w:keepNext/>
              <w:ind w:left="-147" w:right="-57"/>
              <w:jc w:val="center"/>
              <w:outlineLvl w:val="1"/>
              <w:rPr>
                <w:bCs/>
                <w:sz w:val="40"/>
                <w:szCs w:val="20"/>
              </w:rPr>
            </w:pPr>
          </w:p>
          <w:p w:rsidR="001F26C5" w:rsidRPr="00BE4E67" w:rsidRDefault="001F26C5" w:rsidP="00E92260">
            <w:pPr>
              <w:jc w:val="center"/>
              <w:rPr>
                <w:sz w:val="20"/>
                <w:szCs w:val="20"/>
              </w:rPr>
            </w:pPr>
          </w:p>
          <w:p w:rsidR="001F26C5" w:rsidRPr="00BE4E67" w:rsidRDefault="001F26C5" w:rsidP="00E92260">
            <w:pPr>
              <w:rPr>
                <w:sz w:val="20"/>
                <w:szCs w:val="20"/>
              </w:rPr>
            </w:pPr>
          </w:p>
          <w:p w:rsidR="001F26C5" w:rsidRPr="00BE4E67" w:rsidRDefault="001F26C5" w:rsidP="00E922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26C5" w:rsidRPr="00BE4E67" w:rsidRDefault="001F26C5" w:rsidP="00E92260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1613B4" wp14:editId="00FEA0E8">
                  <wp:extent cx="624840" cy="6248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6C5" w:rsidRPr="00BE4E67" w:rsidRDefault="001F26C5" w:rsidP="00E922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26C5" w:rsidRPr="00BE4E67" w:rsidTr="00E92260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1F26C5" w:rsidRPr="00BE4E67" w:rsidRDefault="001F26C5" w:rsidP="00E92260">
            <w:pPr>
              <w:jc w:val="center"/>
              <w:rPr>
                <w:b/>
                <w:bCs/>
                <w:sz w:val="28"/>
                <w:szCs w:val="28"/>
              </w:rPr>
            </w:pPr>
            <w:r w:rsidRPr="00BE4E67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1F26C5" w:rsidRPr="00BE4E67" w:rsidRDefault="001F26C5" w:rsidP="00E92260">
            <w:pPr>
              <w:jc w:val="center"/>
              <w:rPr>
                <w:b/>
                <w:bCs/>
                <w:sz w:val="28"/>
                <w:szCs w:val="28"/>
              </w:rPr>
            </w:pPr>
            <w:r w:rsidRPr="00BE4E67">
              <w:rPr>
                <w:b/>
                <w:bCs/>
                <w:sz w:val="28"/>
                <w:szCs w:val="28"/>
              </w:rPr>
              <w:t>«КРАСНОГОРСКИЙ РАЙОН»</w:t>
            </w:r>
          </w:p>
          <w:p w:rsidR="001F26C5" w:rsidRPr="00BE4E67" w:rsidRDefault="001F26C5" w:rsidP="00E92260">
            <w:pPr>
              <w:jc w:val="center"/>
              <w:rPr>
                <w:b/>
                <w:bCs/>
                <w:sz w:val="28"/>
                <w:szCs w:val="28"/>
              </w:rPr>
            </w:pPr>
            <w:r w:rsidRPr="00BE4E67">
              <w:rPr>
                <w:b/>
                <w:bCs/>
                <w:sz w:val="28"/>
                <w:szCs w:val="28"/>
              </w:rPr>
              <w:t>«КРАСНОГОРСК  ЁРОС» МУНИЦИПАЛ КЫЛДЫТЭТЛЭН АДМИНИСТРАЦИЕЗ</w:t>
            </w:r>
          </w:p>
          <w:p w:rsidR="001F26C5" w:rsidRPr="00BE4E67" w:rsidRDefault="001F26C5" w:rsidP="00E922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26C5" w:rsidRPr="00BE4E67" w:rsidTr="00E922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1F26C5" w:rsidRPr="00BE4E67" w:rsidRDefault="001F26C5" w:rsidP="00E9226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Cs/>
                <w:sz w:val="28"/>
                <w:szCs w:val="28"/>
                <w:lang w:val="en-US"/>
              </w:rPr>
            </w:pPr>
            <w:r w:rsidRPr="00BE4E67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1F26C5" w:rsidRPr="00BE4E67" w:rsidRDefault="001F26C5" w:rsidP="001F26C5">
      <w:pPr>
        <w:jc w:val="both"/>
        <w:rPr>
          <w:sz w:val="28"/>
          <w:szCs w:val="28"/>
        </w:rPr>
      </w:pPr>
    </w:p>
    <w:p w:rsidR="001F26C5" w:rsidRPr="00BE4E67" w:rsidRDefault="001F26C5" w:rsidP="001F2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446FCA">
        <w:rPr>
          <w:sz w:val="28"/>
          <w:szCs w:val="28"/>
        </w:rPr>
        <w:t>15</w:t>
      </w:r>
      <w:bookmarkStart w:id="0" w:name="_GoBack"/>
      <w:bookmarkEnd w:id="0"/>
      <w:r>
        <w:rPr>
          <w:sz w:val="28"/>
          <w:szCs w:val="28"/>
        </w:rPr>
        <w:t xml:space="preserve">  » октября 2020</w:t>
      </w:r>
      <w:r w:rsidRPr="00BE4E67">
        <w:rPr>
          <w:sz w:val="28"/>
          <w:szCs w:val="28"/>
        </w:rPr>
        <w:t xml:space="preserve">   года                                                  </w:t>
      </w:r>
      <w:r>
        <w:rPr>
          <w:sz w:val="28"/>
          <w:szCs w:val="28"/>
        </w:rPr>
        <w:t xml:space="preserve">         № </w:t>
      </w:r>
      <w:r w:rsidRPr="00BE4E67">
        <w:rPr>
          <w:sz w:val="28"/>
          <w:szCs w:val="28"/>
        </w:rPr>
        <w:t xml:space="preserve"> </w:t>
      </w:r>
      <w:r w:rsidR="00446FCA">
        <w:rPr>
          <w:sz w:val="28"/>
          <w:szCs w:val="28"/>
        </w:rPr>
        <w:t>540</w:t>
      </w:r>
      <w:r w:rsidRPr="00BE4E67">
        <w:rPr>
          <w:sz w:val="28"/>
          <w:szCs w:val="28"/>
        </w:rPr>
        <w:t xml:space="preserve">                                                    </w:t>
      </w:r>
    </w:p>
    <w:p w:rsidR="001F26C5" w:rsidRPr="00BE4E67" w:rsidRDefault="001F26C5" w:rsidP="001F26C5">
      <w:pPr>
        <w:jc w:val="both"/>
        <w:rPr>
          <w:b/>
          <w:sz w:val="20"/>
          <w:szCs w:val="20"/>
        </w:rPr>
      </w:pPr>
      <w:r w:rsidRPr="00BE4E67">
        <w:rPr>
          <w:b/>
          <w:sz w:val="20"/>
          <w:szCs w:val="20"/>
        </w:rPr>
        <w:t xml:space="preserve">                                                     </w:t>
      </w:r>
    </w:p>
    <w:p w:rsidR="001F26C5" w:rsidRPr="00BE4E67" w:rsidRDefault="001F26C5" w:rsidP="001F26C5">
      <w:pPr>
        <w:jc w:val="both"/>
        <w:rPr>
          <w:b/>
          <w:sz w:val="20"/>
          <w:szCs w:val="20"/>
        </w:rPr>
      </w:pPr>
      <w:r w:rsidRPr="00BE4E67">
        <w:rPr>
          <w:b/>
          <w:sz w:val="20"/>
          <w:szCs w:val="20"/>
        </w:rPr>
        <w:t xml:space="preserve">                                                                                 с. Красногорское</w:t>
      </w:r>
    </w:p>
    <w:p w:rsidR="001F26C5" w:rsidRPr="00BE4E67" w:rsidRDefault="001F26C5" w:rsidP="001F26C5">
      <w:pPr>
        <w:jc w:val="both"/>
        <w:rPr>
          <w:sz w:val="28"/>
          <w:szCs w:val="28"/>
        </w:rPr>
      </w:pPr>
    </w:p>
    <w:p w:rsidR="001F26C5" w:rsidRPr="004F0938" w:rsidRDefault="001F26C5" w:rsidP="001F26C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1F26C5" w:rsidTr="00E92260">
        <w:trPr>
          <w:trHeight w:val="1437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F26C5" w:rsidRPr="00EA5282" w:rsidRDefault="001F26C5" w:rsidP="001B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B4FAF">
              <w:rPr>
                <w:sz w:val="20"/>
                <w:szCs w:val="20"/>
              </w:rPr>
              <w:t>б утверждении Схемы</w:t>
            </w:r>
            <w:r>
              <w:rPr>
                <w:sz w:val="20"/>
                <w:szCs w:val="20"/>
              </w:rPr>
              <w:t xml:space="preserve"> размещения нестационарных торговых объектов на территории муниципального образования «Красногорский район»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1F26C5" w:rsidRDefault="001F26C5" w:rsidP="00E92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26C5" w:rsidRPr="004F0938" w:rsidRDefault="001F26C5" w:rsidP="001F26C5">
      <w:pPr>
        <w:jc w:val="both"/>
        <w:rPr>
          <w:rFonts w:eastAsia="Calibri"/>
          <w:sz w:val="28"/>
          <w:szCs w:val="28"/>
          <w:lang w:eastAsia="en-US"/>
        </w:rPr>
      </w:pPr>
    </w:p>
    <w:p w:rsidR="001F26C5" w:rsidRPr="00C92204" w:rsidRDefault="001F26C5" w:rsidP="001F26C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92204">
        <w:rPr>
          <w:rFonts w:eastAsiaTheme="minorHAnsi"/>
          <w:sz w:val="28"/>
          <w:szCs w:val="28"/>
          <w:lang w:eastAsia="en-US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28 декабря 2009 года №381-ФЗ «Об основах государственного регулирования торговой деятельности в Российской Федерации», </w:t>
      </w:r>
      <w:r>
        <w:rPr>
          <w:rFonts w:eastAsiaTheme="minorHAnsi"/>
          <w:sz w:val="28"/>
          <w:szCs w:val="28"/>
          <w:lang w:eastAsia="en-US"/>
        </w:rPr>
        <w:t xml:space="preserve">Закона Удмуртской Республики от 05.10.2018 года №61-РЗ «О размещении нестационарных торговых объектов на территории Удмуртской Республики», </w:t>
      </w:r>
      <w:r w:rsidRPr="00C92204">
        <w:rPr>
          <w:rFonts w:eastAsiaTheme="minorHAnsi"/>
          <w:sz w:val="28"/>
          <w:szCs w:val="28"/>
          <w:lang w:eastAsia="en-US"/>
        </w:rPr>
        <w:t>приказа Министерства промышленности и торговли Удмуртской Республики от 21 августа 2015 года № 65 «Об утверждении порядка разработки и утверждения схемы размещения нестационарных торговых объектов на территории Удмуртской Республики»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</w:p>
    <w:p w:rsidR="001F26C5" w:rsidRPr="00C92204" w:rsidRDefault="001F26C5" w:rsidP="001F26C5">
      <w:pPr>
        <w:jc w:val="center"/>
        <w:rPr>
          <w:rFonts w:eastAsiaTheme="minorHAnsi"/>
          <w:sz w:val="28"/>
          <w:szCs w:val="28"/>
          <w:lang w:eastAsia="en-US"/>
        </w:rPr>
      </w:pPr>
      <w:r w:rsidRPr="00C92204">
        <w:rPr>
          <w:rFonts w:eastAsiaTheme="minorHAnsi"/>
          <w:sz w:val="28"/>
          <w:szCs w:val="28"/>
          <w:lang w:eastAsia="en-US"/>
        </w:rPr>
        <w:t>АДМИНИСТРАЦИЯ ПОСТАНОВЛЯЕТ:</w:t>
      </w:r>
    </w:p>
    <w:p w:rsidR="001B4FAF" w:rsidRDefault="001B4FAF" w:rsidP="001F26C5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1B4FAF">
        <w:rPr>
          <w:sz w:val="28"/>
          <w:szCs w:val="28"/>
        </w:rPr>
        <w:t xml:space="preserve">Утвердить </w:t>
      </w:r>
      <w:r w:rsidR="001F26C5" w:rsidRPr="001B4FAF">
        <w:rPr>
          <w:sz w:val="28"/>
          <w:szCs w:val="28"/>
        </w:rPr>
        <w:t>Схему размещения нестационарных торговых объектов на территории муниципального образования «Красногорский район</w:t>
      </w:r>
      <w:r w:rsidR="00AD1E4E">
        <w:rPr>
          <w:sz w:val="28"/>
          <w:szCs w:val="28"/>
        </w:rPr>
        <w:t>» (прилагается</w:t>
      </w:r>
      <w:r>
        <w:rPr>
          <w:sz w:val="28"/>
          <w:szCs w:val="28"/>
        </w:rPr>
        <w:t>).</w:t>
      </w:r>
    </w:p>
    <w:p w:rsidR="001F26C5" w:rsidRDefault="001F26C5" w:rsidP="001F26C5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1B4FAF">
        <w:rPr>
          <w:sz w:val="28"/>
          <w:szCs w:val="28"/>
        </w:rPr>
        <w:t xml:space="preserve">Опубликовать Схему размещения нестационарных торговых объектов на территории муниципального образования «Красногорский район» на официальном сайте муниципального образования «Красногорский район» в информационно-телекоммуникационной сети «Интернет», а также направить в срок не позднее 10 дней со дня утверждения в Министерство промышленности и торговли Удмуртской Республики. </w:t>
      </w:r>
    </w:p>
    <w:p w:rsidR="001B4FAF" w:rsidRPr="001B4FAF" w:rsidRDefault="001B4FAF" w:rsidP="001F26C5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Администрации муниципального образования «Красногорский район» от 18.02.2015 года №188 «Об утверждении Схемы </w:t>
      </w:r>
      <w:r>
        <w:rPr>
          <w:sz w:val="28"/>
          <w:szCs w:val="28"/>
        </w:rPr>
        <w:lastRenderedPageBreak/>
        <w:t>размещения нестационарных торговых объектов на территории муниципального образования «Красногорский район» и Постановления Администрации муниципального образования «Красногорский район» от 05.07.2017 г. № 428, от 11.07.2018 г. № 405, от 17.08.2018 года № 492, от 14.01.2020 г. №4, от 03.03.2020 г. №113 «О внесении изменений в Схему размещения нестационарных торговых объектов на</w:t>
      </w:r>
      <w:proofErr w:type="gramEnd"/>
      <w:r>
        <w:rPr>
          <w:sz w:val="28"/>
          <w:szCs w:val="28"/>
        </w:rPr>
        <w:t xml:space="preserve"> территории муниципального образования «Красногорский район» признать утратившими силу</w:t>
      </w:r>
      <w:r w:rsidR="00EF3F20">
        <w:rPr>
          <w:sz w:val="28"/>
          <w:szCs w:val="28"/>
        </w:rPr>
        <w:t>.</w:t>
      </w:r>
    </w:p>
    <w:p w:rsidR="001F26C5" w:rsidRPr="00C92204" w:rsidRDefault="001F26C5" w:rsidP="001F26C5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proofErr w:type="gramStart"/>
      <w:r w:rsidRPr="00C92204">
        <w:rPr>
          <w:sz w:val="28"/>
          <w:szCs w:val="28"/>
        </w:rPr>
        <w:t>Контроль за</w:t>
      </w:r>
      <w:proofErr w:type="gramEnd"/>
      <w:r w:rsidRPr="00C9220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муниципального образования «Красногорский район» </w:t>
      </w:r>
      <w:proofErr w:type="spellStart"/>
      <w:r w:rsidRPr="00C92204">
        <w:rPr>
          <w:sz w:val="28"/>
          <w:szCs w:val="28"/>
        </w:rPr>
        <w:t>Стяжкину</w:t>
      </w:r>
      <w:proofErr w:type="spellEnd"/>
      <w:r w:rsidRPr="00C92204">
        <w:rPr>
          <w:sz w:val="28"/>
          <w:szCs w:val="28"/>
        </w:rPr>
        <w:t xml:space="preserve"> Е.А.</w:t>
      </w:r>
    </w:p>
    <w:p w:rsidR="001F26C5" w:rsidRPr="00C92204" w:rsidRDefault="001F26C5" w:rsidP="001F26C5">
      <w:pPr>
        <w:jc w:val="both"/>
        <w:rPr>
          <w:rFonts w:eastAsiaTheme="minorHAnsi"/>
          <w:sz w:val="28"/>
          <w:szCs w:val="28"/>
          <w:lang w:eastAsia="en-US"/>
        </w:rPr>
      </w:pP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</w:p>
    <w:p w:rsidR="001F26C5" w:rsidRDefault="001F26C5" w:rsidP="001F26C5">
      <w:pPr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обязанности Главы</w:t>
      </w:r>
      <w:r w:rsidRPr="00C922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AD1E4E"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sz w:val="28"/>
          <w:szCs w:val="28"/>
          <w:lang w:eastAsia="en-US"/>
        </w:rPr>
        <w:t xml:space="preserve">      Н.М. </w:t>
      </w:r>
      <w:proofErr w:type="spellStart"/>
      <w:r>
        <w:rPr>
          <w:rFonts w:eastAsiaTheme="minorHAnsi"/>
          <w:sz w:val="28"/>
          <w:szCs w:val="28"/>
          <w:lang w:eastAsia="en-US"/>
        </w:rPr>
        <w:t>Чернышова</w:t>
      </w:r>
      <w:proofErr w:type="spellEnd"/>
    </w:p>
    <w:p w:rsidR="001F26C5" w:rsidRDefault="001F26C5" w:rsidP="001F26C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образования</w:t>
      </w: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  <w:r w:rsidRPr="00C92204">
        <w:rPr>
          <w:rFonts w:eastAsiaTheme="minorHAnsi"/>
          <w:sz w:val="28"/>
          <w:szCs w:val="28"/>
          <w:lang w:eastAsia="en-US"/>
        </w:rPr>
        <w:t xml:space="preserve"> «Красногорский район»                     </w:t>
      </w:r>
      <w:r w:rsidRPr="00C92204">
        <w:rPr>
          <w:rFonts w:eastAsiaTheme="minorHAnsi"/>
          <w:sz w:val="28"/>
          <w:szCs w:val="28"/>
          <w:lang w:eastAsia="en-US"/>
        </w:rPr>
        <w:tab/>
      </w:r>
    </w:p>
    <w:p w:rsidR="001F26C5" w:rsidRPr="00C92204" w:rsidRDefault="001F26C5" w:rsidP="001F26C5">
      <w:pPr>
        <w:rPr>
          <w:rFonts w:eastAsiaTheme="minorHAnsi"/>
          <w:sz w:val="28"/>
          <w:szCs w:val="28"/>
          <w:lang w:eastAsia="en-US"/>
        </w:rPr>
      </w:pPr>
    </w:p>
    <w:p w:rsidR="001F26C5" w:rsidRPr="00C92204" w:rsidRDefault="001F26C5" w:rsidP="001F26C5">
      <w:pPr>
        <w:rPr>
          <w:rFonts w:eastAsiaTheme="minorHAnsi"/>
          <w:lang w:eastAsia="en-US"/>
        </w:rPr>
      </w:pPr>
    </w:p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0C1482" w:rsidP="001F26C5">
      <w:r>
        <w:t>Согласовано:</w:t>
      </w:r>
    </w:p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Pr="00C92204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/>
    <w:p w:rsidR="001F26C5" w:rsidRDefault="001F26C5" w:rsidP="001F26C5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  <w:sectPr w:rsidR="001F26C5" w:rsidSect="00BE4E6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F26C5" w:rsidRPr="003D6F12" w:rsidRDefault="001F26C5" w:rsidP="00EF3F20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lastRenderedPageBreak/>
        <w:t xml:space="preserve">Приложение к постановлению 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Администрации муниципального образования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«Красногорский район»</w:t>
      </w:r>
    </w:p>
    <w:p w:rsidR="001F26C5" w:rsidRPr="003D6F12" w:rsidRDefault="001F26C5" w:rsidP="001F26C5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от «   » октября 2020 г. №  </w:t>
      </w:r>
      <w:r w:rsidRPr="003D6F12">
        <w:rPr>
          <w:rFonts w:eastAsiaTheme="minorHAnsi"/>
          <w:sz w:val="28"/>
          <w:szCs w:val="28"/>
          <w:lang w:eastAsia="en-US"/>
        </w:rPr>
        <w:t xml:space="preserve">        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Схема размещения нестационарных торговых объектов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на территории Удмуртской Республики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3D6F12">
        <w:rPr>
          <w:rFonts w:eastAsiaTheme="minorHAnsi"/>
          <w:b/>
          <w:sz w:val="28"/>
          <w:szCs w:val="28"/>
          <w:u w:val="single"/>
          <w:lang w:eastAsia="en-US"/>
        </w:rPr>
        <w:t>Муниципальное образование «Красногорский район»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3D6F12">
        <w:rPr>
          <w:rFonts w:eastAsiaTheme="minorHAnsi"/>
          <w:sz w:val="22"/>
          <w:szCs w:val="22"/>
          <w:lang w:eastAsia="en-US"/>
        </w:rPr>
        <w:t>(наименование муниципального образования Удмуртской Республики)</w:t>
      </w:r>
    </w:p>
    <w:p w:rsidR="001F26C5" w:rsidRPr="003D6F12" w:rsidRDefault="001F26C5" w:rsidP="001F26C5">
      <w:pPr>
        <w:jc w:val="center"/>
        <w:rPr>
          <w:b/>
        </w:rPr>
      </w:pPr>
      <w:r w:rsidRPr="003D6F12">
        <w:rPr>
          <w:b/>
        </w:rPr>
        <w:t>Часть</w:t>
      </w:r>
      <w:proofErr w:type="gramStart"/>
      <w:r w:rsidRPr="003D6F12">
        <w:rPr>
          <w:b/>
        </w:rPr>
        <w:t>1</w:t>
      </w:r>
      <w:proofErr w:type="gramEnd"/>
    </w:p>
    <w:p w:rsidR="001F26C5" w:rsidRPr="003D6F12" w:rsidRDefault="001F26C5" w:rsidP="001F26C5">
      <w:pPr>
        <w:jc w:val="center"/>
        <w:rPr>
          <w:b/>
        </w:rPr>
      </w:pPr>
      <w:r w:rsidRPr="003D6F12">
        <w:rPr>
          <w:b/>
        </w:rPr>
        <w:t>Схема функционирующих нестационарных торговых объектов муниципального образования «Красногорский район»</w:t>
      </w:r>
    </w:p>
    <w:p w:rsidR="001F26C5" w:rsidRPr="003D6F12" w:rsidRDefault="001F26C5" w:rsidP="001F26C5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2545"/>
        <w:gridCol w:w="1418"/>
        <w:gridCol w:w="1701"/>
        <w:gridCol w:w="1275"/>
        <w:gridCol w:w="993"/>
        <w:gridCol w:w="1417"/>
        <w:gridCol w:w="1417"/>
        <w:gridCol w:w="1702"/>
        <w:gridCol w:w="2126"/>
      </w:tblGrid>
      <w:tr w:rsidR="001F26C5" w:rsidRPr="003D6F12" w:rsidTr="00E92260">
        <w:trPr>
          <w:trHeight w:val="1800"/>
          <w:tblCellSpacing w:w="5" w:type="nil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N </w:t>
            </w:r>
            <w:r w:rsidRPr="003D6F12">
              <w:rPr>
                <w:rFonts w:eastAsiaTheme="minorEastAsia"/>
                <w:b/>
              </w:rPr>
              <w:br/>
            </w:r>
            <w:proofErr w:type="gramStart"/>
            <w:r w:rsidRPr="003D6F12">
              <w:rPr>
                <w:rFonts w:eastAsiaTheme="minorEastAsia"/>
                <w:b/>
              </w:rPr>
              <w:t>п</w:t>
            </w:r>
            <w:proofErr w:type="gramEnd"/>
            <w:r w:rsidRPr="003D6F12">
              <w:rPr>
                <w:rFonts w:eastAsiaTheme="minorEastAsia"/>
                <w:b/>
              </w:rPr>
              <w:t>/</w:t>
            </w:r>
            <w:r w:rsidRPr="003D6F12">
              <w:rPr>
                <w:rFonts w:eastAsiaTheme="minorEastAsia"/>
                <w:b/>
              </w:rPr>
              <w:br/>
              <w:t xml:space="preserve">п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Вид  </w:t>
            </w:r>
            <w:proofErr w:type="spellStart"/>
            <w:r w:rsidRPr="003D6F12">
              <w:rPr>
                <w:rFonts w:eastAsiaTheme="minorEastAsia"/>
                <w:b/>
              </w:rPr>
              <w:t>нестаци</w:t>
            </w:r>
            <w:proofErr w:type="gramStart"/>
            <w:r w:rsidRPr="003D6F12">
              <w:rPr>
                <w:rFonts w:eastAsiaTheme="minorEastAsia"/>
                <w:b/>
              </w:rPr>
              <w:t>о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proofErr w:type="gramEnd"/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торгового</w:t>
            </w:r>
            <w:r w:rsidRPr="003D6F12">
              <w:rPr>
                <w:rFonts w:eastAsiaTheme="minorEastAsia"/>
                <w:b/>
              </w:rPr>
              <w:br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Адресные  </w:t>
            </w:r>
            <w:r w:rsidRPr="003D6F12">
              <w:rPr>
                <w:rFonts w:eastAsiaTheme="minorEastAsia"/>
                <w:b/>
              </w:rPr>
              <w:br/>
              <w:t xml:space="preserve">ориентиры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нестаци</w:t>
            </w:r>
            <w:proofErr w:type="gramStart"/>
            <w:r w:rsidRPr="003D6F12">
              <w:rPr>
                <w:rFonts w:eastAsiaTheme="minorEastAsia"/>
                <w:b/>
              </w:rPr>
              <w:t>о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proofErr w:type="gramEnd"/>
            <w:r w:rsidRPr="003D6F12">
              <w:rPr>
                <w:rFonts w:eastAsiaTheme="minorEastAsia"/>
                <w:b/>
              </w:rPr>
              <w:t xml:space="preserve">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</w:t>
            </w:r>
            <w:r w:rsidRPr="003D6F12">
              <w:rPr>
                <w:rFonts w:eastAsiaTheme="minorEastAsia"/>
                <w:b/>
              </w:rPr>
              <w:br/>
              <w:t xml:space="preserve">торгового </w:t>
            </w:r>
            <w:r w:rsidRPr="003D6F12">
              <w:rPr>
                <w:rFonts w:eastAsiaTheme="minorEastAsia"/>
                <w:b/>
              </w:rPr>
              <w:br/>
              <w:t xml:space="preserve">объекта/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террито</w:t>
            </w:r>
            <w:proofErr w:type="spellEnd"/>
            <w:r w:rsidRPr="003D6F12">
              <w:rPr>
                <w:rFonts w:eastAsiaTheme="minorEastAsia"/>
                <w:b/>
              </w:rPr>
              <w:t xml:space="preserve">-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риальная</w:t>
            </w:r>
            <w:proofErr w:type="spellEnd"/>
            <w:r w:rsidRPr="003D6F12">
              <w:rPr>
                <w:rFonts w:eastAsiaTheme="minorEastAsia"/>
                <w:b/>
              </w:rPr>
              <w:t xml:space="preserve">  </w:t>
            </w:r>
            <w:r w:rsidRPr="003D6F12">
              <w:rPr>
                <w:rFonts w:eastAsiaTheme="minorEastAsia"/>
                <w:b/>
              </w:rPr>
              <w:br/>
              <w:t>зона/район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proofErr w:type="spellStart"/>
            <w:r w:rsidRPr="003D6F12">
              <w:rPr>
                <w:rFonts w:eastAsiaTheme="minorEastAsia"/>
                <w:b/>
              </w:rPr>
              <w:t>Специал</w:t>
            </w:r>
            <w:proofErr w:type="gramStart"/>
            <w:r w:rsidRPr="003D6F12">
              <w:rPr>
                <w:rFonts w:eastAsiaTheme="minorEastAsia"/>
                <w:b/>
              </w:rPr>
              <w:t>и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proofErr w:type="gramEnd"/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зация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 </w:t>
            </w:r>
            <w:r w:rsidRPr="003D6F12">
              <w:rPr>
                <w:rFonts w:eastAsiaTheme="minorEastAsia"/>
                <w:b/>
              </w:rPr>
              <w:br/>
              <w:t>(ассорти-</w:t>
            </w:r>
            <w:r w:rsidRPr="003D6F12">
              <w:rPr>
                <w:rFonts w:eastAsiaTheme="minorEastAsia"/>
                <w:b/>
              </w:rPr>
              <w:br/>
              <w:t xml:space="preserve">мент   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реализуе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br/>
              <w:t xml:space="preserve">мой    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продук</w:t>
            </w:r>
            <w:proofErr w:type="spellEnd"/>
            <w:r w:rsidRPr="003D6F12">
              <w:rPr>
                <w:rFonts w:eastAsiaTheme="minorEastAsia"/>
                <w:b/>
              </w:rPr>
              <w:t xml:space="preserve">-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ции</w:t>
            </w:r>
            <w:proofErr w:type="spellEnd"/>
            <w:r w:rsidRPr="003D6F12">
              <w:rPr>
                <w:rFonts w:eastAsiaTheme="minorEastAsia"/>
                <w:b/>
              </w:rPr>
              <w:t xml:space="preserve">)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Площадь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нестаци</w:t>
            </w:r>
            <w:proofErr w:type="gramStart"/>
            <w:r w:rsidRPr="003D6F12">
              <w:rPr>
                <w:rFonts w:eastAsiaTheme="minorEastAsia"/>
                <w:b/>
              </w:rPr>
              <w:t>о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proofErr w:type="gramEnd"/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</w:t>
            </w:r>
            <w:r w:rsidRPr="003D6F12">
              <w:rPr>
                <w:rFonts w:eastAsiaTheme="minorEastAsia"/>
                <w:b/>
              </w:rPr>
              <w:br/>
              <w:t>торгового</w:t>
            </w:r>
            <w:r w:rsidRPr="003D6F12">
              <w:rPr>
                <w:rFonts w:eastAsiaTheme="minorEastAsia"/>
                <w:b/>
              </w:rPr>
              <w:br/>
              <w:t xml:space="preserve">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Площадь</w:t>
            </w:r>
            <w:r w:rsidRPr="003D6F12">
              <w:rPr>
                <w:rFonts w:eastAsiaTheme="minorEastAsia"/>
                <w:b/>
              </w:rPr>
              <w:br/>
              <w:t>земел</w:t>
            </w:r>
            <w:proofErr w:type="gramStart"/>
            <w:r w:rsidRPr="003D6F12">
              <w:rPr>
                <w:rFonts w:eastAsiaTheme="minorEastAsia"/>
                <w:b/>
              </w:rPr>
              <w:t>ь-</w:t>
            </w:r>
            <w:proofErr w:type="gramEnd"/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</w:t>
            </w:r>
            <w:r w:rsidRPr="003D6F12">
              <w:rPr>
                <w:rFonts w:eastAsiaTheme="minorEastAsia"/>
                <w:b/>
              </w:rPr>
              <w:br/>
              <w:t>участка</w:t>
            </w:r>
            <w:r w:rsidRPr="003D6F12">
              <w:rPr>
                <w:rFonts w:eastAsiaTheme="minorEastAsia"/>
                <w:b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proofErr w:type="spellStart"/>
            <w:r w:rsidRPr="003D6F12">
              <w:rPr>
                <w:rFonts w:eastAsiaTheme="minorEastAsia"/>
                <w:b/>
              </w:rPr>
              <w:t>Собстве</w:t>
            </w:r>
            <w:proofErr w:type="gramStart"/>
            <w:r w:rsidRPr="003D6F12">
              <w:rPr>
                <w:rFonts w:eastAsiaTheme="minorEastAsia"/>
                <w:b/>
              </w:rPr>
              <w:t>н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proofErr w:type="gramEnd"/>
            <w:r w:rsidRPr="003D6F12">
              <w:rPr>
                <w:rFonts w:eastAsiaTheme="minorEastAsia"/>
                <w:b/>
              </w:rPr>
              <w:t xml:space="preserve"> </w:t>
            </w:r>
            <w:r w:rsidRPr="003D6F12">
              <w:rPr>
                <w:rFonts w:eastAsiaTheme="minorEastAsia"/>
                <w:b/>
              </w:rPr>
              <w:br/>
              <w:t xml:space="preserve">ник       </w:t>
            </w:r>
            <w:r w:rsidRPr="003D6F12">
              <w:rPr>
                <w:rFonts w:eastAsiaTheme="minorEastAsia"/>
                <w:b/>
              </w:rPr>
              <w:br/>
              <w:t>земельного</w:t>
            </w:r>
            <w:r w:rsidRPr="003D6F12">
              <w:rPr>
                <w:rFonts w:eastAsiaTheme="minorEastAsia"/>
                <w:b/>
              </w:rPr>
              <w:br/>
              <w:t xml:space="preserve">участка,  </w:t>
            </w:r>
            <w:r w:rsidRPr="003D6F12">
              <w:rPr>
                <w:rFonts w:eastAsiaTheme="minorEastAsia"/>
                <w:b/>
              </w:rPr>
              <w:br/>
              <w:t>на котором</w:t>
            </w:r>
            <w:r w:rsidRPr="003D6F12">
              <w:rPr>
                <w:rFonts w:eastAsiaTheme="minorEastAsia"/>
                <w:b/>
              </w:rPr>
              <w:br/>
              <w:t>расположен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нестацио</w:t>
            </w:r>
            <w:proofErr w:type="spellEnd"/>
            <w:r w:rsidRPr="003D6F12">
              <w:rPr>
                <w:rFonts w:eastAsiaTheme="minorEastAsia"/>
                <w:b/>
              </w:rPr>
              <w:t xml:space="preserve">-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нарный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 </w:t>
            </w:r>
            <w:r w:rsidRPr="003D6F12">
              <w:rPr>
                <w:rFonts w:eastAsiaTheme="minorEastAsia"/>
                <w:b/>
              </w:rPr>
              <w:br/>
              <w:t xml:space="preserve">торговый  </w:t>
            </w:r>
            <w:r w:rsidRPr="003D6F12">
              <w:rPr>
                <w:rFonts w:eastAsiaTheme="minorEastAsia"/>
                <w:b/>
              </w:rPr>
              <w:br/>
              <w:t xml:space="preserve">объект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Срок,     период    </w:t>
            </w:r>
            <w:r w:rsidRPr="003D6F12">
              <w:rPr>
                <w:rFonts w:eastAsiaTheme="minorEastAsia"/>
                <w:b/>
              </w:rPr>
              <w:br/>
              <w:t xml:space="preserve">размещения </w:t>
            </w:r>
            <w:proofErr w:type="spellStart"/>
            <w:r w:rsidRPr="003D6F12">
              <w:rPr>
                <w:rFonts w:eastAsiaTheme="minorEastAsia"/>
                <w:b/>
              </w:rPr>
              <w:t>нестаци</w:t>
            </w:r>
            <w:proofErr w:type="gramStart"/>
            <w:r w:rsidRPr="003D6F12">
              <w:rPr>
                <w:rFonts w:eastAsiaTheme="minorEastAsia"/>
                <w:b/>
              </w:rPr>
              <w:t>о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proofErr w:type="gramEnd"/>
            <w:r w:rsidRPr="003D6F12">
              <w:rPr>
                <w:rFonts w:eastAsiaTheme="minorEastAsia"/>
                <w:b/>
              </w:rPr>
              <w:t xml:space="preserve">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торгового </w:t>
            </w:r>
            <w:r w:rsidRPr="003D6F12">
              <w:rPr>
                <w:rFonts w:eastAsiaTheme="minorEastAsia"/>
                <w:b/>
              </w:rPr>
              <w:br/>
              <w:t xml:space="preserve">объекта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proofErr w:type="gramStart"/>
            <w:r w:rsidRPr="003D6F12">
              <w:rPr>
                <w:rFonts w:eastAsiaTheme="minorEastAsia"/>
                <w:b/>
              </w:rPr>
              <w:t>Основания размещения НТО (договоров аренды/иной договор (дата, №, срок)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Использование НТО субъектом малого и среднего предпринимательства</w:t>
            </w:r>
          </w:p>
        </w:tc>
      </w:tr>
      <w:tr w:rsidR="001F26C5" w:rsidRPr="003D6F12" w:rsidTr="00E92260">
        <w:trPr>
          <w:tblCellSpacing w:w="5" w:type="nil"/>
        </w:trPr>
        <w:tc>
          <w:tcPr>
            <w:tcW w:w="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1F26C5" w:rsidRPr="003D6F12" w:rsidTr="00E92260">
        <w:trPr>
          <w:tblCellSpacing w:w="5" w:type="nil"/>
        </w:trPr>
        <w:tc>
          <w:tcPr>
            <w:tcW w:w="150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МО «Красногорское»</w:t>
            </w:r>
          </w:p>
        </w:tc>
      </w:tr>
      <w:tr w:rsidR="001F26C5" w:rsidRPr="003D6F12" w:rsidTr="00E92260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Торговый павильон 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Ленина, за 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25 </w:t>
            </w:r>
            <w:proofErr w:type="spellStart"/>
            <w:r w:rsidRPr="003D6F12">
              <w:rPr>
                <w:rFonts w:eastAsiaTheme="minorHAnsi"/>
                <w:lang w:eastAsia="en-US"/>
              </w:rPr>
              <w:t>кв.м</w:t>
            </w:r>
            <w:proofErr w:type="spellEnd"/>
            <w:r w:rsidRPr="003D6F12">
              <w:rPr>
                <w:rFonts w:eastAsiaTheme="minorHAnsi"/>
                <w:lang w:eastAsia="en-US"/>
              </w:rPr>
              <w:t>.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173,5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С 18.06.2014 г.  до 18.06.2063 г.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на 49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аренды № 28 от 18.06.2014 г.  с множественностью лиц на стороне арендатора до 18.06.2063г.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 xml:space="preserve">ИП </w:t>
            </w:r>
            <w:proofErr w:type="spellStart"/>
            <w:r w:rsidRPr="003D6F12">
              <w:rPr>
                <w:rFonts w:eastAsiaTheme="minorEastAsia"/>
              </w:rPr>
              <w:t>Тугбаева</w:t>
            </w:r>
            <w:proofErr w:type="spellEnd"/>
            <w:r w:rsidRPr="003D6F12">
              <w:rPr>
                <w:rFonts w:eastAsiaTheme="minorEastAsia"/>
              </w:rPr>
              <w:t xml:space="preserve"> Ф.Н. </w:t>
            </w:r>
          </w:p>
        </w:tc>
      </w:tr>
      <w:tr w:rsidR="001F26C5" w:rsidRPr="003D6F12" w:rsidTr="00E92260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Торговый павильон 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Ленина, за 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Непродовольственные товары (бытовая химия)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25 </w:t>
            </w:r>
            <w:proofErr w:type="spellStart"/>
            <w:r w:rsidRPr="003D6F12">
              <w:rPr>
                <w:rFonts w:eastAsiaTheme="minorHAnsi"/>
                <w:lang w:eastAsia="en-US"/>
              </w:rPr>
              <w:t>кв.м</w:t>
            </w:r>
            <w:proofErr w:type="spellEnd"/>
            <w:r w:rsidRPr="003D6F12">
              <w:rPr>
                <w:rFonts w:eastAsiaTheme="minorHAnsi"/>
                <w:lang w:eastAsia="en-US"/>
              </w:rPr>
              <w:t>.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173,5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С 18.06.2014 г.  до 18.06.2063 г.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на 49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аренды № 28 от 18.06.2014 г.  с множественностью лиц на стороне арендатора до 18.06.2063г.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ИП Иванова Т.Л.</w:t>
            </w:r>
          </w:p>
        </w:tc>
      </w:tr>
      <w:tr w:rsidR="001F26C5" w:rsidRPr="003D6F12" w:rsidTr="00E92260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Торговый павильон</w:t>
            </w:r>
          </w:p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Удмуртская Республика, Красногорский район, д. </w:t>
            </w:r>
            <w:proofErr w:type="spellStart"/>
            <w:r w:rsidRPr="003D6F12">
              <w:rPr>
                <w:rFonts w:eastAsiaTheme="minorHAnsi"/>
                <w:lang w:eastAsia="en-US"/>
              </w:rPr>
              <w:t>Багыр</w:t>
            </w:r>
            <w:proofErr w:type="spellEnd"/>
            <w:r w:rsidRPr="003D6F12">
              <w:rPr>
                <w:rFonts w:eastAsiaTheme="minorHAnsi"/>
                <w:lang w:eastAsia="en-US"/>
              </w:rPr>
              <w:t xml:space="preserve">, </w:t>
            </w:r>
            <w:r w:rsidRPr="003D6F12">
              <w:t>ул. Молодежная, 25 м. по направлению на север от д.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С 18.09.2019 г. по 18.09.2026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на размещение нестационарного торгового объекта №1 от 18.09.2019 г. по 18.09.2026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C5" w:rsidRPr="003D6F12" w:rsidRDefault="001F26C5" w:rsidP="00E922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 xml:space="preserve">ИП </w:t>
            </w:r>
            <w:proofErr w:type="spellStart"/>
            <w:r w:rsidRPr="003D6F12">
              <w:rPr>
                <w:rFonts w:eastAsiaTheme="minorEastAsia"/>
              </w:rPr>
              <w:t>Тугбаев</w:t>
            </w:r>
            <w:proofErr w:type="spellEnd"/>
            <w:r w:rsidRPr="003D6F12">
              <w:rPr>
                <w:rFonts w:eastAsiaTheme="minorEastAsia"/>
              </w:rPr>
              <w:t xml:space="preserve"> А. А.</w:t>
            </w:r>
          </w:p>
        </w:tc>
      </w:tr>
    </w:tbl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Default="001F26C5" w:rsidP="001F26C5">
      <w:pPr>
        <w:jc w:val="center"/>
        <w:rPr>
          <w:b/>
        </w:rPr>
      </w:pPr>
    </w:p>
    <w:p w:rsidR="001F26C5" w:rsidRPr="003D6F12" w:rsidRDefault="001F26C5" w:rsidP="001F26C5">
      <w:pPr>
        <w:jc w:val="center"/>
        <w:rPr>
          <w:b/>
        </w:rPr>
      </w:pPr>
    </w:p>
    <w:p w:rsidR="001F26C5" w:rsidRPr="003D6F12" w:rsidRDefault="001F26C5" w:rsidP="001F26C5">
      <w:pPr>
        <w:jc w:val="center"/>
        <w:rPr>
          <w:b/>
        </w:rPr>
      </w:pPr>
      <w:r w:rsidRPr="003D6F12">
        <w:rPr>
          <w:b/>
        </w:rPr>
        <w:lastRenderedPageBreak/>
        <w:t>Часть</w:t>
      </w:r>
      <w:proofErr w:type="gramStart"/>
      <w:r w:rsidRPr="003D6F12">
        <w:rPr>
          <w:b/>
        </w:rPr>
        <w:t>2</w:t>
      </w:r>
      <w:proofErr w:type="gramEnd"/>
    </w:p>
    <w:p w:rsidR="001F26C5" w:rsidRPr="003D6F12" w:rsidRDefault="001F26C5" w:rsidP="001F26C5">
      <w:pPr>
        <w:jc w:val="center"/>
        <w:rPr>
          <w:b/>
        </w:rPr>
      </w:pPr>
      <w:r w:rsidRPr="003D6F12">
        <w:rPr>
          <w:b/>
        </w:rPr>
        <w:t xml:space="preserve">Схема  мест возможного размещения нестационарных торговых объектов на территории муниципального образования «Красногорский район»  по продаже продовольственных товаров и сельскохозяйственной продукции, </w:t>
      </w:r>
    </w:p>
    <w:p w:rsidR="001F26C5" w:rsidRPr="003D6F12" w:rsidRDefault="001F26C5" w:rsidP="001F26C5">
      <w:pPr>
        <w:jc w:val="center"/>
        <w:rPr>
          <w:b/>
        </w:rPr>
      </w:pPr>
      <w:r w:rsidRPr="003D6F12">
        <w:rPr>
          <w:b/>
        </w:rPr>
        <w:t>продукции общественного питания, печатной продукции</w:t>
      </w:r>
    </w:p>
    <w:p w:rsidR="001F26C5" w:rsidRPr="003D6F12" w:rsidRDefault="001F26C5" w:rsidP="001F26C5">
      <w:pPr>
        <w:jc w:val="center"/>
        <w:rPr>
          <w:b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820"/>
        <w:gridCol w:w="3281"/>
        <w:gridCol w:w="4089"/>
      </w:tblGrid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 xml:space="preserve">№ </w:t>
            </w:r>
            <w:proofErr w:type="gramStart"/>
            <w:r w:rsidRPr="003D6F12">
              <w:t>п</w:t>
            </w:r>
            <w:proofErr w:type="gramEnd"/>
            <w:r w:rsidRPr="003D6F12">
              <w:t>/п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Адресные ориентиры НТО/территориальная зона/район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Площадь НТО,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Площадь земельного участка, здания, строения, сооружения, кв. м</w:t>
            </w:r>
          </w:p>
        </w:tc>
      </w:tr>
      <w:tr w:rsidR="001F26C5" w:rsidRPr="003D6F12" w:rsidTr="00E92260">
        <w:trPr>
          <w:trHeight w:val="607"/>
        </w:trPr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1.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 xml:space="preserve">с. </w:t>
            </w:r>
            <w:proofErr w:type="gramStart"/>
            <w:r w:rsidRPr="003D6F12">
              <w:t>Архангельское</w:t>
            </w:r>
            <w:proofErr w:type="gramEnd"/>
            <w:r w:rsidRPr="003D6F12">
              <w:t>, пер. Больничный, 2м по направлению на запад от д.№5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>с. Валамаз, ул. Куйбышева, в 50 м по направлению на северо-восток от д. №5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3.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 xml:space="preserve">с. </w:t>
            </w:r>
            <w:proofErr w:type="gramStart"/>
            <w:r w:rsidRPr="003D6F12">
              <w:t>Васильевское</w:t>
            </w:r>
            <w:proofErr w:type="gramEnd"/>
            <w:r w:rsidRPr="003D6F12">
              <w:t>, ул. Советская, в 20 м по направлению на восток от д.№18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4.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jc w:val="both"/>
              <w:rPr>
                <w:rFonts w:cs="Calibri"/>
              </w:rPr>
            </w:pPr>
            <w:r w:rsidRPr="003D6F12">
              <w:rPr>
                <w:rFonts w:cs="Calibri"/>
              </w:rPr>
              <w:t xml:space="preserve">д. Артык, ул. </w:t>
            </w:r>
            <w:proofErr w:type="gramStart"/>
            <w:r w:rsidRPr="003D6F12">
              <w:rPr>
                <w:rFonts w:cs="Calibri"/>
              </w:rPr>
              <w:t>Ключевая</w:t>
            </w:r>
            <w:proofErr w:type="gramEnd"/>
            <w:r w:rsidRPr="003D6F12">
              <w:rPr>
                <w:rFonts w:cs="Calibri"/>
              </w:rPr>
              <w:t>, 20м юго-западней от д.№34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 xml:space="preserve">д. Мухино, ул. Мира, 50 м по направлению на юг от д. №7 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6.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 xml:space="preserve">с. </w:t>
            </w:r>
            <w:proofErr w:type="spellStart"/>
            <w:r w:rsidRPr="003D6F12">
              <w:t>Дебы</w:t>
            </w:r>
            <w:proofErr w:type="spellEnd"/>
            <w:r w:rsidRPr="003D6F12">
              <w:t xml:space="preserve">, ул. </w:t>
            </w:r>
            <w:proofErr w:type="gramStart"/>
            <w:r w:rsidRPr="003D6F12">
              <w:t>Совхозная</w:t>
            </w:r>
            <w:proofErr w:type="gramEnd"/>
            <w:r w:rsidRPr="003D6F12">
              <w:t xml:space="preserve">, 30 м. на северо-восток от д.№18 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7.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 xml:space="preserve">с. </w:t>
            </w:r>
            <w:proofErr w:type="spellStart"/>
            <w:r w:rsidRPr="003D6F12">
              <w:t>Кокман</w:t>
            </w:r>
            <w:proofErr w:type="spellEnd"/>
            <w:r w:rsidRPr="003D6F12">
              <w:t xml:space="preserve">, ул. </w:t>
            </w:r>
            <w:proofErr w:type="gramStart"/>
            <w:r w:rsidRPr="003D6F12">
              <w:t>Центральная</w:t>
            </w:r>
            <w:proofErr w:type="gramEnd"/>
            <w:r w:rsidRPr="003D6F12">
              <w:t>, 13(вместо старого магазина)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50 кв.  м</w:t>
            </w:r>
          </w:p>
        </w:tc>
      </w:tr>
      <w:tr w:rsidR="001F26C5" w:rsidRPr="003D6F12" w:rsidTr="00E92260">
        <w:trPr>
          <w:trHeight w:val="679"/>
        </w:trPr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8.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both"/>
            </w:pPr>
            <w:r w:rsidRPr="003D6F12">
              <w:t>с. Красногорское, ул. Ленина, 50 м. по направлению на запад от д. № 58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 xml:space="preserve">43 </w:t>
            </w:r>
            <w:proofErr w:type="spellStart"/>
            <w:r w:rsidRPr="003D6F12">
              <w:t>кв.м</w:t>
            </w:r>
            <w:proofErr w:type="spellEnd"/>
            <w:r w:rsidRPr="003D6F12">
              <w:t>.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43 кв. м.</w:t>
            </w:r>
          </w:p>
        </w:tc>
      </w:tr>
      <w:tr w:rsidR="001F26C5" w:rsidRPr="003D6F12" w:rsidTr="00E92260">
        <w:trPr>
          <w:trHeight w:val="679"/>
        </w:trPr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jc w:val="center"/>
            </w:pPr>
            <w:r w:rsidRPr="003D6F12">
              <w:t>9.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/>
              <w:jc w:val="both"/>
            </w:pPr>
            <w:proofErr w:type="gramStart"/>
            <w:r w:rsidRPr="003D6F12">
              <w:t>с</w:t>
            </w:r>
            <w:proofErr w:type="gramEnd"/>
            <w:r w:rsidRPr="003D6F12">
              <w:t>. Курья, ул. Советская, 100 м.  по направлению на юго-запад от д.№54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F26C5" w:rsidRPr="003D6F12" w:rsidTr="00E92260">
        <w:trPr>
          <w:trHeight w:val="679"/>
        </w:trPr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jc w:val="center"/>
            </w:pPr>
            <w:r w:rsidRPr="003D6F12">
              <w:t>10.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/>
              <w:jc w:val="both"/>
              <w:rPr>
                <w:highlight w:val="yellow"/>
              </w:rPr>
            </w:pPr>
            <w:r w:rsidRPr="003D6F12">
              <w:t xml:space="preserve">с. Большой </w:t>
            </w:r>
            <w:proofErr w:type="spellStart"/>
            <w:r w:rsidRPr="003D6F12">
              <w:t>Селег</w:t>
            </w:r>
            <w:proofErr w:type="spellEnd"/>
            <w:r w:rsidRPr="003D6F12">
              <w:t xml:space="preserve">, ул. </w:t>
            </w:r>
            <w:proofErr w:type="gramStart"/>
            <w:r w:rsidRPr="003D6F12">
              <w:t>Советская</w:t>
            </w:r>
            <w:proofErr w:type="gramEnd"/>
            <w:r w:rsidRPr="003D6F12">
              <w:t>, 30 м. по направлению на северо-восток от д. №6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50 кв.</w:t>
            </w:r>
            <w:r w:rsidRPr="003D6F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D6F12">
              <w:rPr>
                <w:sz w:val="22"/>
                <w:szCs w:val="22"/>
              </w:rPr>
              <w:t xml:space="preserve"> м</w:t>
            </w:r>
          </w:p>
        </w:tc>
      </w:tr>
      <w:tr w:rsidR="001F26C5" w:rsidRPr="003D6F12" w:rsidTr="00E92260">
        <w:trPr>
          <w:trHeight w:val="679"/>
        </w:trPr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jc w:val="center"/>
            </w:pPr>
            <w:r w:rsidRPr="003D6F12">
              <w:lastRenderedPageBreak/>
              <w:t>11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/>
              <w:jc w:val="both"/>
            </w:pPr>
            <w:r w:rsidRPr="003D6F12">
              <w:t xml:space="preserve">д. </w:t>
            </w:r>
            <w:proofErr w:type="spellStart"/>
            <w:r w:rsidRPr="003D6F12">
              <w:t>Ботаниха</w:t>
            </w:r>
            <w:proofErr w:type="spellEnd"/>
            <w:r w:rsidRPr="003D6F12">
              <w:t xml:space="preserve">, ул. </w:t>
            </w:r>
            <w:proofErr w:type="gramStart"/>
            <w:r w:rsidRPr="003D6F12">
              <w:t>Центральная</w:t>
            </w:r>
            <w:proofErr w:type="gramEnd"/>
            <w:r w:rsidRPr="003D6F12">
              <w:t xml:space="preserve">, 40 м на запад от здания магазина, расположенного по адресу: д. </w:t>
            </w:r>
            <w:proofErr w:type="spellStart"/>
            <w:r w:rsidRPr="003D6F12">
              <w:t>Ботаниха</w:t>
            </w:r>
            <w:proofErr w:type="spellEnd"/>
            <w:r w:rsidRPr="003D6F12">
              <w:t>, ул. Центральная, 52</w:t>
            </w:r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 xml:space="preserve">19,4 </w:t>
            </w:r>
            <w:proofErr w:type="spellStart"/>
            <w:r w:rsidRPr="003D6F12">
              <w:t>кв.м</w:t>
            </w:r>
            <w:proofErr w:type="spellEnd"/>
            <w:r w:rsidRPr="003D6F12">
              <w:t>.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 xml:space="preserve">19,4 </w:t>
            </w:r>
            <w:proofErr w:type="spellStart"/>
            <w:r w:rsidRPr="003D6F12">
              <w:rPr>
                <w:sz w:val="22"/>
                <w:szCs w:val="22"/>
              </w:rPr>
              <w:t>кв.м</w:t>
            </w:r>
            <w:proofErr w:type="spellEnd"/>
            <w:r w:rsidRPr="003D6F12">
              <w:rPr>
                <w:sz w:val="22"/>
                <w:szCs w:val="22"/>
              </w:rPr>
              <w:t>.</w:t>
            </w:r>
          </w:p>
        </w:tc>
      </w:tr>
      <w:tr w:rsidR="001F26C5" w:rsidRPr="003D6F12" w:rsidTr="00E92260">
        <w:trPr>
          <w:trHeight w:val="679"/>
        </w:trPr>
        <w:tc>
          <w:tcPr>
            <w:tcW w:w="988" w:type="dxa"/>
            <w:shd w:val="clear" w:color="auto" w:fill="auto"/>
          </w:tcPr>
          <w:p w:rsidR="001F26C5" w:rsidRPr="003D6F12" w:rsidRDefault="001F26C5" w:rsidP="00E92260">
            <w:pPr>
              <w:jc w:val="center"/>
            </w:pPr>
            <w:r w:rsidRPr="003D6F12">
              <w:t>12</w:t>
            </w:r>
          </w:p>
        </w:tc>
        <w:tc>
          <w:tcPr>
            <w:tcW w:w="6820" w:type="dxa"/>
            <w:shd w:val="clear" w:color="auto" w:fill="auto"/>
          </w:tcPr>
          <w:p w:rsidR="001F26C5" w:rsidRPr="003D6F12" w:rsidRDefault="001F26C5" w:rsidP="00E92260">
            <w:pPr>
              <w:spacing w:after="200"/>
              <w:jc w:val="both"/>
            </w:pPr>
            <w:proofErr w:type="gramStart"/>
            <w:r w:rsidRPr="003D6F12">
              <w:t>с. Красногорское, ул. Ленина, 22 м. на запад от магазина «Пятерочка», расположенного по адресу: с. Красногорское, ул. Ленина, 84</w:t>
            </w:r>
            <w:proofErr w:type="gramEnd"/>
          </w:p>
        </w:tc>
        <w:tc>
          <w:tcPr>
            <w:tcW w:w="3281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</w:pPr>
            <w:r w:rsidRPr="003D6F12">
              <w:t xml:space="preserve">15 </w:t>
            </w:r>
            <w:proofErr w:type="spellStart"/>
            <w:r w:rsidRPr="003D6F12">
              <w:t>кв.м</w:t>
            </w:r>
            <w:proofErr w:type="spellEnd"/>
            <w:r w:rsidRPr="003D6F12">
              <w:t>.</w:t>
            </w:r>
          </w:p>
        </w:tc>
        <w:tc>
          <w:tcPr>
            <w:tcW w:w="4089" w:type="dxa"/>
            <w:shd w:val="clear" w:color="auto" w:fill="auto"/>
          </w:tcPr>
          <w:p w:rsidR="001F26C5" w:rsidRPr="003D6F12" w:rsidRDefault="001F26C5" w:rsidP="00E9226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 xml:space="preserve">15 </w:t>
            </w:r>
            <w:proofErr w:type="spellStart"/>
            <w:r w:rsidRPr="003D6F12">
              <w:rPr>
                <w:sz w:val="22"/>
                <w:szCs w:val="22"/>
              </w:rPr>
              <w:t>кв.м</w:t>
            </w:r>
            <w:proofErr w:type="spellEnd"/>
            <w:r w:rsidRPr="003D6F12">
              <w:rPr>
                <w:sz w:val="22"/>
                <w:szCs w:val="22"/>
              </w:rPr>
              <w:t>.</w:t>
            </w:r>
          </w:p>
        </w:tc>
      </w:tr>
    </w:tbl>
    <w:p w:rsidR="001F26C5" w:rsidRDefault="001F26C5" w:rsidP="001F26C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1F26C5" w:rsidSect="003D6F12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191054" w:rsidRDefault="00191054"/>
    <w:sectPr w:rsidR="00191054" w:rsidSect="00BE4E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3E81"/>
    <w:multiLevelType w:val="multilevel"/>
    <w:tmpl w:val="7A70A78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35"/>
    <w:rsid w:val="000C1482"/>
    <w:rsid w:val="00191054"/>
    <w:rsid w:val="001B4FAF"/>
    <w:rsid w:val="001F26C5"/>
    <w:rsid w:val="001F3635"/>
    <w:rsid w:val="00313981"/>
    <w:rsid w:val="003663A6"/>
    <w:rsid w:val="00446FCA"/>
    <w:rsid w:val="00895AB0"/>
    <w:rsid w:val="009A2E8C"/>
    <w:rsid w:val="00AD1E4E"/>
    <w:rsid w:val="00EF3F20"/>
    <w:rsid w:val="00F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6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6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2020-10-15T06:53:00Z</cp:lastPrinted>
  <dcterms:created xsi:type="dcterms:W3CDTF">2020-10-09T11:23:00Z</dcterms:created>
  <dcterms:modified xsi:type="dcterms:W3CDTF">2020-11-05T05:26:00Z</dcterms:modified>
</cp:coreProperties>
</file>