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A5" w:rsidRDefault="005D47AB" w:rsidP="005D47AB">
      <w:pPr>
        <w:tabs>
          <w:tab w:val="left" w:pos="1119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Изменения приложение № 1к Постановлению</w:t>
      </w:r>
    </w:p>
    <w:p w:rsidR="005D47AB" w:rsidRDefault="00484608" w:rsidP="005D47AB">
      <w:pPr>
        <w:tabs>
          <w:tab w:val="left" w:pos="1119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№ </w:t>
      </w:r>
      <w:r w:rsidR="000857C9">
        <w:rPr>
          <w:rFonts w:ascii="Times New Roman" w:hAnsi="Times New Roman" w:cs="Times New Roman"/>
          <w:sz w:val="18"/>
          <w:szCs w:val="18"/>
        </w:rPr>
        <w:t>153</w:t>
      </w:r>
      <w:r>
        <w:rPr>
          <w:rFonts w:ascii="Times New Roman" w:hAnsi="Times New Roman" w:cs="Times New Roman"/>
          <w:sz w:val="18"/>
          <w:szCs w:val="18"/>
        </w:rPr>
        <w:t xml:space="preserve"> от </w:t>
      </w:r>
      <w:r w:rsidR="000857C9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D47AB">
        <w:rPr>
          <w:rFonts w:ascii="Times New Roman" w:hAnsi="Times New Roman" w:cs="Times New Roman"/>
          <w:sz w:val="18"/>
          <w:szCs w:val="18"/>
        </w:rPr>
        <w:t>марта 2020г.</w:t>
      </w:r>
    </w:p>
    <w:p w:rsidR="00D57CA5" w:rsidRPr="00204EFF" w:rsidRDefault="00D57CA5" w:rsidP="00D57CA5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F802C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204EFF" w:rsidRPr="00204EFF" w:rsidRDefault="00204EFF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Красногорского района</w:t>
      </w:r>
    </w:p>
    <w:p w:rsidR="00204EFF" w:rsidRDefault="0014636A" w:rsidP="00204EFF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культуры» на 2015-2024</w:t>
      </w:r>
      <w:r w:rsidR="00204EFF" w:rsidRPr="00204EFF">
        <w:rPr>
          <w:rFonts w:ascii="Times New Roman" w:hAnsi="Times New Roman" w:cs="Times New Roman"/>
          <w:sz w:val="18"/>
          <w:szCs w:val="18"/>
        </w:rPr>
        <w:t xml:space="preserve"> годы</w:t>
      </w:r>
    </w:p>
    <w:p w:rsidR="00204EFF" w:rsidRDefault="00204EFF" w:rsidP="00204EFF">
      <w:pPr>
        <w:spacing w:before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Сведения о составе и значениях целевых показателей (индикаторов) муниципальной программы</w:t>
      </w:r>
    </w:p>
    <w:tbl>
      <w:tblPr>
        <w:tblW w:w="158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64"/>
        <w:gridCol w:w="503"/>
        <w:gridCol w:w="2757"/>
        <w:gridCol w:w="849"/>
        <w:gridCol w:w="850"/>
        <w:gridCol w:w="851"/>
        <w:gridCol w:w="850"/>
        <w:gridCol w:w="851"/>
        <w:gridCol w:w="850"/>
        <w:gridCol w:w="851"/>
        <w:gridCol w:w="850"/>
        <w:gridCol w:w="1276"/>
        <w:gridCol w:w="1134"/>
        <w:gridCol w:w="1420"/>
        <w:gridCol w:w="564"/>
      </w:tblGrid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0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84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  <w:tblHeader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204EFF" w:rsidRPr="00197061" w:rsidRDefault="00204EFF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библиотечного обслуживания населения»</w:t>
            </w:r>
          </w:p>
        </w:tc>
      </w:tr>
      <w:tr w:rsidR="00204EF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204EFF" w:rsidRPr="006157A0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204EFF" w:rsidRPr="00197061" w:rsidRDefault="00204EF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204EFF" w:rsidRPr="00F43F36" w:rsidRDefault="00204EFF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204EFF" w:rsidRPr="00197061" w:rsidRDefault="00204EF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4D359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4D359F" w:rsidRPr="006157A0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F43F36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4D359F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6157A0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D359F" w:rsidRPr="00197061" w:rsidRDefault="004D359F" w:rsidP="001204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1204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197061" w:rsidRDefault="004D359F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D359F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D359F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Прирост посещений общедоступных библиотек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28A2" w:rsidP="000F28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записей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81,2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197061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</w:t>
            </w:r>
            <w:r w:rsidR="00197061" w:rsidRPr="00197061">
              <w:rPr>
                <w:rFonts w:ascii="Times New Roman" w:hAnsi="Times New Roman" w:cs="Times New Roman"/>
                <w:sz w:val="16"/>
                <w:szCs w:val="16"/>
              </w:rPr>
              <w:t>зации различных областей знания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F43F36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3F36">
              <w:rPr>
                <w:rFonts w:ascii="Times New Roman" w:hAnsi="Times New Roman" w:cs="Times New Roman"/>
                <w:b/>
                <w:sz w:val="16"/>
                <w:szCs w:val="16"/>
              </w:rPr>
              <w:t>93710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5F7C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0F3197" w:rsidP="000F31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FA20BA" w:rsidRPr="00197061" w:rsidRDefault="00FA20BA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досуга, предоставление услуг организаций культуры</w:t>
            </w:r>
            <w:r w:rsid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и доступа к музейным фондам».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100842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107926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117401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102714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5F7C05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129600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135200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140750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146200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5F7C05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146350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3C49A2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146500</w:t>
            </w:r>
          </w:p>
        </w:tc>
      </w:tr>
      <w:tr w:rsidR="00FA20BA" w:rsidRPr="006157A0" w:rsidTr="00562A60">
        <w:trPr>
          <w:gridAfter w:val="1"/>
          <w:wAfter w:w="564" w:type="dxa"/>
          <w:trHeight w:val="163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населения, участвующего в платных культурно-досуговых мероприятиях, проводимых муниципальными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учреждениями культуры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284,8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</w:t>
            </w:r>
            <w:r w:rsidR="00197061">
              <w:rPr>
                <w:rFonts w:ascii="Times New Roman" w:hAnsi="Times New Roman" w:cs="Times New Roman"/>
                <w:sz w:val="16"/>
                <w:szCs w:val="16"/>
              </w:rPr>
              <w:t>ых учреждений культуры клубного типа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</w:tr>
      <w:tr w:rsidR="00FA20BA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FA20BA" w:rsidRPr="006157A0" w:rsidRDefault="00FA20BA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FA20BA" w:rsidRPr="00B06D55" w:rsidRDefault="00FA20BA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FA20BA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FA20BA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0,90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03CE4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Style w:val="T38"/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pStyle w:val="a4"/>
              <w:ind w:left="-44" w:right="115"/>
              <w:jc w:val="both"/>
              <w:rPr>
                <w:sz w:val="16"/>
                <w:szCs w:val="16"/>
              </w:rPr>
            </w:pPr>
            <w:r w:rsidRPr="006157A0">
              <w:rPr>
                <w:rStyle w:val="T38"/>
                <w:sz w:val="16"/>
                <w:szCs w:val="16"/>
              </w:rPr>
              <w:t xml:space="preserve">Увеличение количества разработанных программ </w:t>
            </w:r>
            <w:r w:rsidRPr="006157A0">
              <w:rPr>
                <w:sz w:val="16"/>
                <w:szCs w:val="16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1970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1970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«Реализация национальной политики, развитие местного народного творчества»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центров национальных культур, действующих на территории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участников мероприятий, направленных на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популяризацию национальных культур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34037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32876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видов декоративно-прикладного искусства и ремёсел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6157A0" w:rsidRPr="006157A0" w:rsidTr="00562A60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Подпрограмма «Создание условий для реализации муниципальной программы»</w:t>
            </w: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штатных 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B75102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1155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12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муниципальных учреждений культуры, в которых проведены мероприятия по укреплению материально-технической базы,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B06D55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6D55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6157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6157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18875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15385,1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23562,0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28107,0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29354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FA20BA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30998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157A0" w:rsidRPr="006157A0" w:rsidTr="00562A60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157A0" w:rsidRPr="006157A0" w:rsidRDefault="006157A0" w:rsidP="00B751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6157A0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157A0" w:rsidRPr="00197061" w:rsidRDefault="006157A0" w:rsidP="00B7510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157A0" w:rsidRPr="00197061" w:rsidRDefault="006157A0" w:rsidP="00B751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6157A0" w:rsidRPr="006157A0" w:rsidRDefault="006157A0" w:rsidP="00B751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04EFF" w:rsidRPr="006157A0" w:rsidRDefault="00204EFF" w:rsidP="00B75102">
      <w:pPr>
        <w:ind w:left="11340"/>
        <w:rPr>
          <w:rFonts w:ascii="Times New Roman" w:hAnsi="Times New Roman" w:cs="Times New Roman"/>
          <w:sz w:val="16"/>
          <w:szCs w:val="16"/>
        </w:rPr>
      </w:pPr>
    </w:p>
    <w:p w:rsidR="00156900" w:rsidRDefault="00156900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FB37A4" w:rsidRDefault="00FB37A4" w:rsidP="00B75102">
      <w:pPr>
        <w:rPr>
          <w:rFonts w:ascii="Times New Roman" w:hAnsi="Times New Roman" w:cs="Times New Roman"/>
          <w:sz w:val="16"/>
          <w:szCs w:val="16"/>
        </w:rPr>
      </w:pPr>
    </w:p>
    <w:p w:rsidR="005D47AB" w:rsidRPr="005D47AB" w:rsidRDefault="005D47AB" w:rsidP="005D47AB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Изменения приложение № 2</w:t>
      </w:r>
      <w:r w:rsidRPr="005D47AB">
        <w:rPr>
          <w:rFonts w:ascii="Times New Roman" w:hAnsi="Times New Roman" w:cs="Times New Roman"/>
          <w:sz w:val="16"/>
          <w:szCs w:val="16"/>
        </w:rPr>
        <w:t>к Постановлению</w:t>
      </w:r>
    </w:p>
    <w:p w:rsidR="00FB37A4" w:rsidRDefault="005D47AB" w:rsidP="005D47AB">
      <w:pPr>
        <w:rPr>
          <w:rFonts w:ascii="Times New Roman" w:hAnsi="Times New Roman" w:cs="Times New Roman"/>
          <w:sz w:val="16"/>
          <w:szCs w:val="16"/>
        </w:rPr>
      </w:pPr>
      <w:r w:rsidRPr="005D47A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47AB">
        <w:rPr>
          <w:rFonts w:ascii="Times New Roman" w:hAnsi="Times New Roman" w:cs="Times New Roman"/>
          <w:sz w:val="16"/>
          <w:szCs w:val="16"/>
        </w:rPr>
        <w:t xml:space="preserve">№  </w:t>
      </w:r>
      <w:r w:rsidR="000857C9">
        <w:rPr>
          <w:rFonts w:ascii="Times New Roman" w:hAnsi="Times New Roman" w:cs="Times New Roman"/>
          <w:sz w:val="16"/>
          <w:szCs w:val="16"/>
        </w:rPr>
        <w:t>153</w:t>
      </w:r>
      <w:r w:rsidRPr="005D47AB">
        <w:rPr>
          <w:rFonts w:ascii="Times New Roman" w:hAnsi="Times New Roman" w:cs="Times New Roman"/>
          <w:sz w:val="16"/>
          <w:szCs w:val="16"/>
        </w:rPr>
        <w:t xml:space="preserve">     от  </w:t>
      </w:r>
      <w:r w:rsidR="000857C9">
        <w:rPr>
          <w:rFonts w:ascii="Times New Roman" w:hAnsi="Times New Roman" w:cs="Times New Roman"/>
          <w:sz w:val="16"/>
          <w:szCs w:val="16"/>
        </w:rPr>
        <w:t>20</w:t>
      </w:r>
      <w:r w:rsidRPr="005D47AB">
        <w:rPr>
          <w:rFonts w:ascii="Times New Roman" w:hAnsi="Times New Roman" w:cs="Times New Roman"/>
          <w:sz w:val="16"/>
          <w:szCs w:val="16"/>
        </w:rPr>
        <w:t xml:space="preserve">   марта 2020г.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3982"/>
        <w:gridCol w:w="35"/>
        <w:gridCol w:w="258"/>
        <w:gridCol w:w="1840"/>
        <w:gridCol w:w="419"/>
        <w:gridCol w:w="35"/>
        <w:gridCol w:w="946"/>
        <w:gridCol w:w="436"/>
        <w:gridCol w:w="35"/>
        <w:gridCol w:w="3651"/>
        <w:gridCol w:w="24"/>
        <w:gridCol w:w="1238"/>
        <w:gridCol w:w="236"/>
        <w:gridCol w:w="190"/>
      </w:tblGrid>
      <w:tr w:rsidR="00FB37A4" w:rsidRPr="005D47AB" w:rsidTr="00562A60">
        <w:trPr>
          <w:gridAfter w:val="1"/>
          <w:wAfter w:w="190" w:type="dxa"/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ind w:left="10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gridSpan w:val="5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Приложение №2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FB37A4" w:rsidRPr="005D47AB" w:rsidRDefault="00FB37A4" w:rsidP="00FB37A4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7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к муниципальной программе</w:t>
            </w: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7"/>
            <w:shd w:val="clear" w:color="auto" w:fill="auto"/>
            <w:vAlign w:val="bottom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>Красногорского  района</w:t>
            </w:r>
          </w:p>
        </w:tc>
      </w:tr>
      <w:tr w:rsidR="00FB37A4" w:rsidRPr="00FB37A4" w:rsidTr="00562A60">
        <w:trPr>
          <w:trHeight w:val="282"/>
        </w:trPr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3"/>
            <w:shd w:val="clear" w:color="auto" w:fill="auto"/>
            <w:vAlign w:val="bottom"/>
          </w:tcPr>
          <w:p w:rsidR="00002043" w:rsidRPr="00002043" w:rsidRDefault="00002043" w:rsidP="0000204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002043" w:rsidRDefault="00002043" w:rsidP="0000204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основных мероприятий 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FB37A4" w:rsidRPr="00002043" w:rsidRDefault="00002043" w:rsidP="00002043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муниципальной</w:t>
            </w:r>
          </w:p>
        </w:tc>
        <w:tc>
          <w:tcPr>
            <w:tcW w:w="1400" w:type="dxa"/>
            <w:gridSpan w:val="3"/>
            <w:shd w:val="clear" w:color="auto" w:fill="auto"/>
            <w:vAlign w:val="bottom"/>
          </w:tcPr>
          <w:p w:rsidR="00FB37A4" w:rsidRPr="00002043" w:rsidRDefault="00002043" w:rsidP="00FB37A4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204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5810" w:type="dxa"/>
            <w:gridSpan w:val="7"/>
            <w:shd w:val="clear" w:color="auto" w:fill="auto"/>
          </w:tcPr>
          <w:p w:rsidR="00FB37A4" w:rsidRPr="005D47AB" w:rsidRDefault="00FB37A4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="005D47AB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5D47AB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культуры» на 2015-2024 годы </w:t>
            </w:r>
          </w:p>
          <w:p w:rsidR="00244182" w:rsidRPr="005D47AB" w:rsidRDefault="00244182" w:rsidP="00FB37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37A4" w:rsidRPr="00FB37A4" w:rsidTr="00562A60">
        <w:trPr>
          <w:trHeight w:val="945"/>
        </w:trPr>
        <w:tc>
          <w:tcPr>
            <w:tcW w:w="5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1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Взаимосвязь с целевыми показателями (индикаторами)</w:t>
            </w:r>
          </w:p>
        </w:tc>
      </w:tr>
      <w:tr w:rsidR="00FB37A4" w:rsidRPr="00FB37A4" w:rsidTr="00562A60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4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3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</w:p>
        </w:tc>
      </w:tr>
      <w:tr w:rsidR="00FB37A4" w:rsidRPr="00FB37A4" w:rsidTr="00562A60">
        <w:trPr>
          <w:trHeight w:val="78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по осуществлению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Охват населения библиотечным обслуживанием 58 процентов.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03.1.2, 03.1.3, 03.1.4, 03.1.6, 03.1.7, 03.1.8</w:t>
            </w:r>
          </w:p>
        </w:tc>
      </w:tr>
      <w:tr w:rsidR="00FB37A4" w:rsidRPr="00FB37A4" w:rsidTr="00562A60">
        <w:trPr>
          <w:trHeight w:val="7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муниципальной работы «Работа по библиографической обработке документов и организация каталогов»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Объём электронного каталога 800 библиографических записей в 2014 году, 400 библиографических записей каждый последующий  год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03.1.2, 03.1.3, 03.1.4, 03.1.9</w:t>
            </w:r>
          </w:p>
        </w:tc>
      </w:tr>
      <w:tr w:rsidR="00FB37A4" w:rsidRPr="00FB37A4" w:rsidTr="00562A60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Количество экземпляров новых поступлений в библиотечные фонды публичных библиотек Красногорского района на 1000 человек населения в год составит 91 единиц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03.1.2, 03.1.3, 03.1.4, 03.1.5</w:t>
            </w:r>
          </w:p>
        </w:tc>
      </w:tr>
      <w:tr w:rsidR="00FB37A4" w:rsidRPr="00FB37A4" w:rsidTr="00562A60">
        <w:trPr>
          <w:trHeight w:val="70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тематической направленности, таких как Летние чтения, Неделя детской и юношеской книги, День библиотек, Краеведческие чтения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3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на базе библиотек клубов общения, любителей книги, семейного чтения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26 клубов по интересам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34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выставок, экспозиций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3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читательских конференций, дискуссий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Согласно  плана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на год.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03.1.2, 03.1.3, 03.1.4, 03.1.10</w:t>
            </w:r>
          </w:p>
        </w:tc>
      </w:tr>
      <w:tr w:rsidR="00FB37A4" w:rsidRPr="00FB37A4" w:rsidTr="00562A60">
        <w:trPr>
          <w:trHeight w:val="9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центров общественного доступа (компьютерных аудиторий) в филиалах МБУК «Красногорская МБ» к электронным фондам публичных библиотек Удмуртской Республики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всех филиалов МБУК «Красногорская МБ» доступом к информационно-телекоммуникационной сети «Интернет»-100 процентов.</w:t>
            </w:r>
          </w:p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необходимого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оборудования 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03.1.2, 03.1.3, 03.1.4, 03.1.7, 03.1.8</w:t>
            </w:r>
          </w:p>
        </w:tc>
      </w:tr>
      <w:tr w:rsidR="00FB37A4" w:rsidRPr="00FB37A4" w:rsidTr="00562A60">
        <w:trPr>
          <w:trHeight w:val="7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специализированного программного обеспечения ИРБИС в МБУК «Красногорская МБ»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Содержание программного обеспечения ИРБИС обучение сотрудников МБУК «Красногорская МБ» работе с программным обеспечением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9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Комплектование книжных фондов библиотек МО «Красногорский район»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97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помощи филиалам МБУК «Красногорская МБ» в сельских поселениях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«Красногорская МБ»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Методическая помощь филиалам МБУК «Красногорская МБ» в сельских поселениях по организации библиотечного обслуживания населения, внедрению новых форм и методов работы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03.1.2, 03.1.3, 03.1.4, 03.1.6, 03.1.9, 03.1.10</w:t>
            </w:r>
          </w:p>
        </w:tc>
      </w:tr>
      <w:tr w:rsidR="00FB37A4" w:rsidRPr="00FB37A4" w:rsidTr="00562A60">
        <w:trPr>
          <w:trHeight w:val="6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553875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FB37A4" w:rsidRPr="00FB37A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</w:rPr>
                <w:t>Публикация анонсов мероприятий на официальном сайте Администрации муниципального образования «Красногорский район» (http://www.mo-krasno.ru)</w:t>
              </w:r>
            </w:hyperlink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Ежедневное информирование о мероприятиях МБУК «Красногорская МБ» 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80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официального сайта МБУК «Красногорская МБ», публикация на нем информации о деятельности учреждения, в том числе в разрезе его структурных подразделений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</w:t>
            </w:r>
            <w:r w:rsidRPr="00FB3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муниципальных библиотек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03.1.2, 03.1.3, 03.1.4</w:t>
            </w:r>
          </w:p>
        </w:tc>
      </w:tr>
      <w:tr w:rsidR="00FB37A4" w:rsidRPr="00FB37A4" w:rsidTr="00562A60">
        <w:trPr>
          <w:trHeight w:val="95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во всех структурных подразделениях МБУК «Красногорская МБ» системы регулярного мониторинга удовлетворенности потребителей библиотечных услуг их качеством и доступностью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</w:t>
            </w:r>
            <w:r w:rsidRPr="00FB37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удовлетворенности населения качеством и доступностью библиотечных услуг на регулярной основе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03.1.2, 03.1.3, 03.1.4, 03.1.9, 03.1.10 </w:t>
            </w:r>
          </w:p>
        </w:tc>
      </w:tr>
      <w:tr w:rsidR="00FB37A4" w:rsidRPr="00FB37A4" w:rsidTr="00562A60">
        <w:trPr>
          <w:trHeight w:val="1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FB37A4" w:rsidRPr="00FB37A4" w:rsidTr="00562A60">
        <w:trPr>
          <w:trHeight w:val="12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соглашений с органами местного самоуправления поселений по созданию условий для организации досуга и обеспечению жителей поселения услугами организаций культуры для исполнения Администрации МО «Красногорский  район»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 работы по организации досуга и обеспечению жителей поселения услугами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03.2.1, 03.2.2</w:t>
            </w:r>
          </w:p>
        </w:tc>
      </w:tr>
      <w:tr w:rsidR="00FB37A4" w:rsidRPr="00FB37A4" w:rsidTr="00562A60">
        <w:trPr>
          <w:trHeight w:val="6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«Услуга по реализации творческой деятельности населения путем участия в самодеятельном (любительском) художественном творчестве»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формирования МБУ МКСК «Красногорский» в соответствии с муниципальными заданиями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03.2.2, 03.2.3, 03.2.4, 03.2.8</w:t>
            </w:r>
          </w:p>
        </w:tc>
      </w:tr>
      <w:tr w:rsidR="00FB37A4" w:rsidRPr="00FB37A4" w:rsidTr="00562A60">
        <w:trPr>
          <w:trHeight w:val="42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работы по организации культурно-массовых мероприятий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культурно-массовых мероприятий МБУ МКСК «Красногорский» в соответствии с муниципальным заданием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03.2.5, 03.2.6, 03.2.7, 03.2.8</w:t>
            </w:r>
          </w:p>
        </w:tc>
      </w:tr>
      <w:tr w:rsidR="00FB37A4" w:rsidRPr="00FB37A4" w:rsidTr="00562A60">
        <w:trPr>
          <w:trHeight w:val="97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Работа по сохранению материального и нематериального культурного наследия традиционной народной культуры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Style w:val="s61"/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Style w:val="s61"/>
                <w:rFonts w:ascii="Times New Roman" w:hAnsi="Times New Roman" w:cs="Times New Roman"/>
                <w:sz w:val="20"/>
                <w:szCs w:val="20"/>
              </w:rPr>
              <w:t xml:space="preserve">Сохранение предметов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материального и нематериального культурного наследия </w:t>
            </w:r>
            <w:r w:rsidRPr="00FB37A4">
              <w:rPr>
                <w:rStyle w:val="s61"/>
                <w:rFonts w:ascii="Times New Roman" w:hAnsi="Times New Roman" w:cs="Times New Roman"/>
                <w:sz w:val="20"/>
                <w:szCs w:val="20"/>
              </w:rPr>
              <w:t>(песня, танец, обряд, изделий декоративно-прикладного искусства и т.д.) на бумажных носителях, в электронном и натуральном виде.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7A4" w:rsidRPr="00FB37A4" w:rsidTr="00562A60">
        <w:trPr>
          <w:trHeight w:val="84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обучающих мероприятий для руководителей учреждений культуры, руководителей общественных национальных центров, художественных руководителей, методистов, руководителей любительских художественных коллективов по различным темам (семинары, семинары-практикумы, совещания, мастер-классы, творческие лаборатории)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Ежегодное проведение 30 обучающих мероприятий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Издание методических сборников и методических рекомендаций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Ежегодное издание 8 методических сборников и (или) методических рекомендаций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55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квалификации работников сферы культуры в виде консультаций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 планируется 80 консультаций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64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Мероприятия по повышению квалификации работников сферы культуры в виде выездов в учреждения культуры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Выполнение муниципального задания МБУ МКСК «Красногорский». Ежегодно планируется 20 выездов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03.2.3, 03.2.4, 03.2.5, 03.2.6, 03.2.7, 03.2.8</w:t>
            </w:r>
          </w:p>
        </w:tc>
      </w:tr>
      <w:tr w:rsidR="00FB37A4" w:rsidRPr="00FB37A4" w:rsidTr="00562A60">
        <w:trPr>
          <w:trHeight w:val="10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квалификации, подготовка и переподготовка кадров 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работников муниципальных учреждений культуры осуществляется на базе АОУ ДПО УР «Центр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повышения квалификации работников культуры Удмуртской Республики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03.4.1, 03.4.2, 03.4.4, 03.4.7, 03.4.8, 03.4.9</w:t>
            </w:r>
          </w:p>
        </w:tc>
      </w:tr>
      <w:tr w:rsidR="00FB37A4" w:rsidRPr="00FB37A4" w:rsidTr="00562A60">
        <w:trPr>
          <w:trHeight w:val="4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Выдвижение кандидатов на соискание звания «народный (образцовый)» коллектив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Присвоение звания «народный» и «образцовый» коллективам самодеятельного художественного творчества - 4 коллективам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03.2.2, 03.2.3, 03.2.4, 03.2.5, 03.2.6, 03.2.7, 03.2.8</w:t>
            </w:r>
          </w:p>
        </w:tc>
      </w:tr>
      <w:tr w:rsidR="00FB37A4" w:rsidRPr="00FB37A4" w:rsidTr="00562A60">
        <w:trPr>
          <w:trHeight w:val="59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района о планируемых и проведенных зрелищных мероприятиях, конкурсах и фестивалях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8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Взаимодействие со СМИ в целях публикации информации в печатных средствах массовой информации, а также подготовки сюжетов для  радиопередач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Публикация информации в печатных средствах массовой информации, передачи (сюжеты) на  радио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75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информации на внутренних и наружных рекламных щитах, афишах МБУ МКСК «Красногорский»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7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553875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B37A4" w:rsidRPr="00FB37A4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</w:rPr>
                <w:t>Публикация анонсов мероприятий на официальном сайте Администрации МО «Красногорский район» (http://www.mo-krasno.ru/)</w:t>
              </w:r>
            </w:hyperlink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о мероприятиях населения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2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Подготовка и публикация информации на специализированном ресурсе официального сайта Администрации МО «Красногорский район», посвященному вопросам культуры, об организации культурно-досуговой деятельности в районе, планах мероприятий, проведенных мероприятиях, конкурсах и фестивалях, а также о муниципальных правовых актах, регламентирующих деятельность в сфере организации досуга и предоставления услуг организаций культуры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об организации досуга и предоставлении услуг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3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Создание официального сайта МБУ МКСК «Красногорский», МБУК «Красногорский районный краеведческий музей», публикация на нем информации о деятельности учреждения, в том числе в разрезе его  филиалов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организаций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03.3.3, 03.2.4, 03.2.5, 03.2.6, 03.2.7, 03.2.8</w:t>
            </w:r>
          </w:p>
        </w:tc>
      </w:tr>
      <w:tr w:rsidR="00FB37A4" w:rsidRPr="00FB37A4" w:rsidTr="00562A60">
        <w:trPr>
          <w:trHeight w:val="130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Внедрение во всех структурных подразделениях МБУ МКСК «Красногорский», МБУК «Красногорский районный краеведческий музей» системы регулярного мониторинга удовлетворенности потребителей качеством предоставляемых услуг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удовлетворенности потребителей качеством и доступностью предоставляемых услуг организациями культуры на регулярной основе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03.2.2, 03.2.3, 03.2.5, 03.2.6, 03.2.7</w:t>
            </w:r>
          </w:p>
        </w:tc>
      </w:tr>
      <w:tr w:rsidR="00FB37A4" w:rsidRPr="00FB37A4" w:rsidTr="00562A60">
        <w:trPr>
          <w:trHeight w:val="16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Реализация национальной политики, развитие местного народного творчества</w:t>
            </w:r>
          </w:p>
        </w:tc>
      </w:tr>
      <w:tr w:rsidR="00FB37A4" w:rsidRPr="00FB37A4" w:rsidTr="00562A60">
        <w:trPr>
          <w:trHeight w:val="3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14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культур: районный фестиваль народного творчества «Венок дружбы», республиканский фестиваль старообрядческой культуры «Петровское Заговенье», районный фестиваль детского творчества, районный фестиваль народного творчества среди ветеранских организаций, КВН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7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традиционных народных праздников: «Рождество», «Троица», «Масленица», «Пасха», «Великие </w:t>
            </w: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Спасы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«Покров» и др.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традиционных народных праздников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73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показательных мероприятий по бытовой национальной культуре: праздник колодца, праздник Колеса, праздник Валенка, праздник Русской избы, праздник Печки и др.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районный краеведческий 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 показательных мероприятий по бытовой национальной культуре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 </w:t>
            </w:r>
          </w:p>
        </w:tc>
      </w:tr>
      <w:tr w:rsidR="00FB37A4" w:rsidRPr="00FB37A4" w:rsidTr="00562A60">
        <w:trPr>
          <w:trHeight w:val="3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общественных центров национальных культур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31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семинаров, практикумов, мастер-классов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семинаров, практикумов, мастер-классов-1 раз в месяц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55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Практическая помощь вокалистов, хореографов, фольклористов в работе национальных коллективов (по отдельному плану)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7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помещений, оборудования в сельских культурных центрах, домах культуры, клубах, иных муниципальных учреждениях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«Красногорский», МБУК «Красногорский  районный  музей»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26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общественных центров национальных культур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10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 традиционных видов художественных промыслов и ремесел: ткачества, плетение из лозы, инкрустация соломкой, токарно-столярное производство, изготовление изделий из бересты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МБУК «Красногорский дом ремёсел»           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Организовать работу 10 видов декоративно-прикладного искусства и ремёсел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55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 клубных формирований по декоративно-прикладному искусству и ремеслам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МБУК «Красногорский дом ремёсел»,                                  МБУ МКСК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2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Содействие в самореализации мастеров-любителей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МБУК «Красногорский дом ремёсел»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52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выставок по декоративно-прикладному искусству и ремеслам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не менее 25 выставок в год по декоративно-прикладному искусству 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76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Содействие в представлении изделий мастеров Красногорского района на республиканских и межрегиональных выставках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«Красногорский дом ремёсел»                   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Представление изделий мастеров Красногорского  района на республиканских и межрегиональных выставках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03.3.3, 03.3.4 </w:t>
            </w:r>
          </w:p>
        </w:tc>
      </w:tr>
      <w:tr w:rsidR="00FB37A4" w:rsidRPr="00FB37A4" w:rsidTr="00562A60">
        <w:trPr>
          <w:trHeight w:val="10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район», МБУК «Красногорский дом ремёсел»,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Выдвижение на премию Правительства Удмуртской Республики «Признание» за вклад в развитие народного творчества, на звание "Народный" и образцовый"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03.3.1, 03.3.2, 03.3.3</w:t>
            </w:r>
          </w:p>
        </w:tc>
      </w:tr>
      <w:tr w:rsidR="00FB37A4" w:rsidRPr="00FB37A4" w:rsidTr="00562A60">
        <w:trPr>
          <w:trHeight w:val="139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Сбор фольклорно-этнографического материала и его популяризация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МБУК «Красногорский дом ремёсел»,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МБУ МКСК «Красногорский»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Издание сборников и использование фольклорно-этнографических материалов в работе исполнителей и коллективов любительского народного творчества, а также для организации фольклорных представлений, путешествий-туров в целях ознакомления с историей, традициями и обрядами народов, проживающих на территории Красногорского района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03.3.3</w:t>
            </w:r>
          </w:p>
        </w:tc>
      </w:tr>
      <w:tr w:rsidR="00FB37A4" w:rsidRPr="00FB37A4" w:rsidTr="00562A60">
        <w:trPr>
          <w:trHeight w:val="1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условий для реализации муниципальной программы</w:t>
            </w:r>
          </w:p>
        </w:tc>
      </w:tr>
      <w:tr w:rsidR="00FB37A4" w:rsidRPr="00FB37A4" w:rsidTr="00562A60">
        <w:trPr>
          <w:trHeight w:val="55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Реализация установленных полномочий (функций) Отдел культуры, спорта и молодежной политики Администрации МО «Красногорский район»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установленных полномочий (функций) </w:t>
            </w: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6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работникам муниципальных учреждений культуры Красногорского района в виде денежной компенсации расходов по оплате жилых помещений и коммунальных услуг  (отопление, освещение)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03.4.4, 03.4.7</w:t>
            </w:r>
          </w:p>
        </w:tc>
      </w:tr>
      <w:tr w:rsidR="00FB37A4" w:rsidRPr="00FB37A4" w:rsidTr="00562A60">
        <w:trPr>
          <w:trHeight w:val="79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бухгалтерского учета в муниципальных учреждениях культуры Красногорского района централизованной бухгалтерией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бухгалтерского учета в муниципальных учреждениях культуры Красногорского  района централизованной бухгалтерией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03.4.4, 03.4.7, 03.4.9</w:t>
            </w:r>
          </w:p>
        </w:tc>
      </w:tr>
      <w:tr w:rsidR="00FB37A4" w:rsidRPr="00FB37A4" w:rsidTr="00562A60">
        <w:trPr>
          <w:trHeight w:val="52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аттестации работников муниципальных учреждений культуры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Красногорского района</w:t>
            </w:r>
            <w:proofErr w:type="gramEnd"/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плановой и внеплановой аттестации работников муниципальных </w:t>
            </w: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 Красногорского района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03.4.2, 03.4.7, 03.4.8, 03.4.9</w:t>
            </w:r>
          </w:p>
        </w:tc>
      </w:tr>
      <w:tr w:rsidR="00FB37A4" w:rsidRPr="00FB37A4" w:rsidTr="00562A60">
        <w:trPr>
          <w:trHeight w:val="83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мер, направленных на обеспечение квалифицированными и творческими кадрами муниципальных учреждений культуры Красногорского района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молодых специалистов в учреждениях высшего и среднего профессионального образования и их последующее трудоустройство в муниципальные учреждения культуры Красногорского района путем целевого набора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03.4.3, 03.4.4, 03.4.8, 03.4.9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встреч со студентами по вопросам заключения договоров последующего трудоустройства в учреждениях культуры Красногорского района</w:t>
            </w:r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Поиск молодых специалистов для работы в муниципальных учреждениях культуры Красногорского района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03.4.3, 03.4.4, 03.4.8, 03.4.9</w:t>
            </w:r>
          </w:p>
        </w:tc>
      </w:tr>
      <w:tr w:rsidR="00FB37A4" w:rsidRPr="00FB37A4" w:rsidTr="00562A60">
        <w:trPr>
          <w:trHeight w:val="9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механизма формирования муниципального задания на оказание муниципальных услуг (выполнение работ) в сфере культуры и его финансового обеспечения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7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муниципального задания учредителем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2016-2024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муниципального задания 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03.4.7, 03.4.9</w:t>
            </w:r>
          </w:p>
        </w:tc>
      </w:tr>
      <w:tr w:rsidR="00FB37A4" w:rsidRPr="00FB37A4" w:rsidTr="00562A60">
        <w:trPr>
          <w:trHeight w:val="11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Расчет размера субсидии на выполнение муниципального задания в 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2017-2024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Переход к расчету субсидий на выполнение муниципального задания в разрезе структурных подразделений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на основе единых (групповых) значений нормативных затрат с использованием корректирующих показателей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03.4.7, 03.4.9</w:t>
            </w:r>
          </w:p>
        </w:tc>
      </w:tr>
      <w:tr w:rsidR="00FB37A4" w:rsidRPr="00FB37A4" w:rsidTr="00562A60">
        <w:trPr>
          <w:trHeight w:val="75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муниципальные правовые акты, регулирующие вопросы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2552" w:type="dxa"/>
            <w:gridSpan w:val="4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Правовые акты по оплате труда работников муниципальных учреждений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03.4.1, 03.4.2, 03.4.5, 03.4.6, 03.4.7, 03.4.8, 03.4.9</w:t>
            </w:r>
          </w:p>
        </w:tc>
      </w:tr>
      <w:tr w:rsidR="00FB37A4" w:rsidRPr="00FB37A4" w:rsidTr="00562A60">
        <w:trPr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Красногорский  района и их филиалов</w:t>
            </w:r>
          </w:p>
        </w:tc>
        <w:tc>
          <w:tcPr>
            <w:tcW w:w="2552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 руководителями муниципальных учреждений культуры Красногорского  района и их филиалов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03.4.1, 03.4.2, 03.4.5, 03.4.6, 03.4.7, 03.4.8, 03.4.9</w:t>
            </w:r>
          </w:p>
        </w:tc>
      </w:tr>
      <w:tr w:rsidR="00FB37A4" w:rsidRPr="00FB37A4" w:rsidTr="00562A60">
        <w:trPr>
          <w:trHeight w:val="77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заключению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Заключение эффективных контрактов со специалистами муниципальных учреждений культуры Красногорского района и их филиалов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03.4.1, 03.4.2,  03.4.6, 03.4.7, 03.4.8, 03.4.9</w:t>
            </w:r>
          </w:p>
        </w:tc>
      </w:tr>
      <w:tr w:rsidR="00FB37A4" w:rsidRPr="00FB37A4" w:rsidTr="00562A60">
        <w:trPr>
          <w:trHeight w:val="207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Организация регулярного размещения и актуализации информации на специализированном ресурсе официального сайта Администрации МО «Красногорский район», посвященному вопросам культуры, в том числе: планов мероприятий; анонсов мероприятий; правовых актов, регламентирующих сферу культуры; отчетов о деятельности, включая плановые и фактические показатели в разрезе сельских поселений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деятельности органов местного самоуправления Красногорского района в сфере культуры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193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официальных сайтов муниципальных учреждений культуры Красногорского  района (разрезе МБУ МКСК «Красногорский», МБУК «Красногорский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ДР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», МБУК «Красногорская МБ», МБУК «Красногорский районный краеведческий музей» ), а также контроль за публикацией на них информации о деятельности учреждений в соответствии с законодательством, в том числе в разрезе их филиалов (структурных подразделений)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населения о деятельности муниципальных учреждений культуры  Красногорского района 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04.4.9</w:t>
            </w:r>
          </w:p>
        </w:tc>
      </w:tr>
      <w:tr w:rsidR="00FB37A4" w:rsidRPr="00FB37A4" w:rsidTr="00562A60">
        <w:trPr>
          <w:trHeight w:val="56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и развитие системы обратной связи с потребителями муниципальных услуг, оказываемых в сфере культуры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 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37A4" w:rsidRPr="00FB37A4" w:rsidTr="00562A60">
        <w:trPr>
          <w:trHeight w:val="92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системы регулярного мониторинга удовлетворенности потребителей муниципальных услуг их</w:t>
            </w:r>
            <w:proofErr w:type="gram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и доступностью в муниципальных учреждениях культуры Красногорского района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44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оценки населением качества и доступности муниципальных услуг в сфере культуры 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Проведение оценки населением качества и доступности муниципальных услуг в сфере культуры,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Рассмотрение обращений граждан по вопросам сферы культуры, принятие мер реагирования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69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0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Публикация на официальном сайте Администрации Красногорского района и поддержание в актуальном состоянии информации об Отделе культуры, спорта и молодежной политики Администрации МО «Красногорского района», его структурных подразделениях, а также муниципальных учреждениях культуры Красногорского района, контактных телефонах и адресах электронной почты</w:t>
            </w:r>
          </w:p>
        </w:tc>
        <w:tc>
          <w:tcPr>
            <w:tcW w:w="255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2015-2024 годы</w:t>
            </w:r>
          </w:p>
        </w:tc>
        <w:tc>
          <w:tcPr>
            <w:tcW w:w="367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сведений для взаимодействия с населением</w:t>
            </w:r>
          </w:p>
        </w:tc>
        <w:tc>
          <w:tcPr>
            <w:tcW w:w="16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03.4.9</w:t>
            </w:r>
          </w:p>
        </w:tc>
      </w:tr>
      <w:tr w:rsidR="00FB37A4" w:rsidRPr="00FB37A4" w:rsidTr="00562A60">
        <w:trPr>
          <w:trHeight w:val="74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ОКСиМП</w:t>
            </w:r>
            <w:proofErr w:type="spellEnd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«Красногорский район» МБУ МКСК «Красногорский»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2018-2024 годы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3875" w:rsidRPr="00FB37A4" w:rsidRDefault="00FB37A4" w:rsidP="00553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Текущий ремонт Красногорского районного дома культуры МБУ МКСК «К</w:t>
            </w:r>
            <w:bookmarkStart w:id="0" w:name="_GoBack"/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расногорский»</w:t>
            </w:r>
            <w:r w:rsidR="00553875">
              <w:rPr>
                <w:rFonts w:ascii="Times New Roman" w:hAnsi="Times New Roman" w:cs="Times New Roman"/>
                <w:sz w:val="20"/>
                <w:szCs w:val="20"/>
              </w:rPr>
              <w:t xml:space="preserve">, приобретение оборудования для МБУ МКСК «Красногорский» и другие мероприятия, направленные на укрепление материально-технической базы </w:t>
            </w:r>
            <w:r w:rsidR="00553875" w:rsidRPr="00553875">
              <w:rPr>
                <w:rFonts w:ascii="Times New Roman" w:hAnsi="Times New Roman" w:cs="Times New Roman"/>
                <w:sz w:val="20"/>
                <w:szCs w:val="20"/>
              </w:rPr>
              <w:t>МБУ МКСК «Красногорский»</w:t>
            </w:r>
            <w:r w:rsidR="005538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0"/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7A4" w:rsidRPr="00FB37A4" w:rsidRDefault="00FB37A4" w:rsidP="00FB3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7A4">
              <w:rPr>
                <w:rFonts w:ascii="Times New Roman" w:hAnsi="Times New Roman" w:cs="Times New Roman"/>
                <w:sz w:val="20"/>
                <w:szCs w:val="20"/>
              </w:rPr>
              <w:t>03.4.3.</w:t>
            </w:r>
          </w:p>
        </w:tc>
      </w:tr>
    </w:tbl>
    <w:p w:rsidR="00FB37A4" w:rsidRP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562A60" w:rsidRDefault="00562A60" w:rsidP="00FB37A4">
      <w:pPr>
        <w:rPr>
          <w:rFonts w:ascii="Times New Roman" w:hAnsi="Times New Roman" w:cs="Times New Roman"/>
          <w:sz w:val="20"/>
          <w:szCs w:val="20"/>
        </w:rPr>
      </w:pPr>
    </w:p>
    <w:p w:rsidR="00F43F36" w:rsidRDefault="00A449E9" w:rsidP="00FB37A4">
      <w:pPr>
        <w:ind w:left="1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Изменения</w:t>
      </w:r>
      <w:r w:rsidR="005D47AB">
        <w:rPr>
          <w:rFonts w:ascii="Times New Roman" w:hAnsi="Times New Roman" w:cs="Times New Roman"/>
          <w:sz w:val="20"/>
          <w:szCs w:val="20"/>
        </w:rPr>
        <w:t xml:space="preserve"> приложение №3 к Постановлению</w:t>
      </w:r>
    </w:p>
    <w:p w:rsidR="005D47AB" w:rsidRDefault="005D47AB" w:rsidP="00FB37A4">
      <w:pPr>
        <w:ind w:left="1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№  </w:t>
      </w:r>
      <w:r w:rsidR="000857C9">
        <w:rPr>
          <w:rFonts w:ascii="Times New Roman" w:hAnsi="Times New Roman" w:cs="Times New Roman"/>
          <w:sz w:val="20"/>
          <w:szCs w:val="20"/>
        </w:rPr>
        <w:t>153</w:t>
      </w:r>
      <w:r>
        <w:rPr>
          <w:rFonts w:ascii="Times New Roman" w:hAnsi="Times New Roman" w:cs="Times New Roman"/>
          <w:sz w:val="20"/>
          <w:szCs w:val="20"/>
        </w:rPr>
        <w:t xml:space="preserve">   от   </w:t>
      </w:r>
      <w:r w:rsidR="000857C9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марта 2020года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</w:t>
      </w:r>
      <w:r w:rsidR="000857C9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муниципальной программе</w:t>
      </w:r>
    </w:p>
    <w:p w:rsidR="00FB37A4" w:rsidRPr="00204EFF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Красногорского района</w:t>
      </w:r>
    </w:p>
    <w:p w:rsidR="00FB37A4" w:rsidRDefault="00FB37A4" w:rsidP="00FB37A4">
      <w:pPr>
        <w:ind w:left="111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«Развитие культуры» на 2015-2024</w:t>
      </w:r>
      <w:r w:rsidRPr="00204EFF">
        <w:rPr>
          <w:rFonts w:ascii="Times New Roman" w:hAnsi="Times New Roman" w:cs="Times New Roman"/>
          <w:sz w:val="18"/>
          <w:szCs w:val="18"/>
        </w:rPr>
        <w:t xml:space="preserve"> годы</w:t>
      </w:r>
    </w:p>
    <w:p w:rsidR="00562A60" w:rsidRDefault="00562A60" w:rsidP="00562A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562A60">
        <w:rPr>
          <w:rFonts w:ascii="Times New Roman" w:hAnsi="Times New Roman" w:cs="Times New Roman"/>
          <w:b/>
          <w:bCs/>
        </w:rPr>
        <w:t>Оценка применения мер государственного регулирования в сфере реализации муниципальной программы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5039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697"/>
        <w:gridCol w:w="537"/>
        <w:gridCol w:w="2930"/>
        <w:gridCol w:w="906"/>
        <w:gridCol w:w="661"/>
        <w:gridCol w:w="709"/>
        <w:gridCol w:w="709"/>
        <w:gridCol w:w="708"/>
        <w:gridCol w:w="709"/>
        <w:gridCol w:w="709"/>
        <w:gridCol w:w="709"/>
        <w:gridCol w:w="708"/>
        <w:gridCol w:w="709"/>
        <w:gridCol w:w="614"/>
        <w:gridCol w:w="2268"/>
      </w:tblGrid>
      <w:tr w:rsidR="00562A60" w:rsidRPr="006157A0" w:rsidTr="001B4CCD">
        <w:trPr>
          <w:trHeight w:val="20"/>
          <w:tblHeader/>
        </w:trPr>
        <w:tc>
          <w:tcPr>
            <w:tcW w:w="1453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3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93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Наименование меры                                        государственного регулирования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Показатель применения меры</w:t>
            </w:r>
          </w:p>
        </w:tc>
        <w:tc>
          <w:tcPr>
            <w:tcW w:w="420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Финансовая оценка результата, тыс. руб.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6157A0" w:rsidTr="001B4CCD">
        <w:trPr>
          <w:trHeight w:val="20"/>
          <w:tblHeader/>
        </w:trPr>
        <w:tc>
          <w:tcPr>
            <w:tcW w:w="1453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6157A0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Краткое обоснование необходимости применения меры для достижения целей государственной программы</w:t>
            </w:r>
          </w:p>
        </w:tc>
      </w:tr>
      <w:tr w:rsidR="00562A60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67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562A60" w:rsidRPr="00197061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"Создание условий для реализации государственной программы"</w:t>
            </w:r>
          </w:p>
        </w:tc>
        <w:tc>
          <w:tcPr>
            <w:tcW w:w="288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562A60" w:rsidP="0024418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</w:p>
        </w:tc>
      </w:tr>
      <w:tr w:rsidR="001B4CCD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562A60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Льготы по оплате жилья и коммунальных услуг либо возмещение затрат на оплату жилья и коммунальных услуг руководителям и специалистам учреждений культуры, работающим и проживающим в сельских населенных пунктах, рабочих поселках, поселках городского типа</w:t>
            </w:r>
          </w:p>
        </w:tc>
        <w:tc>
          <w:tcPr>
            <w:tcW w:w="90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562A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Объем предоставленных льгот по оплате жилья и коммунальных услуг</w:t>
            </w: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350,1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268,6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380,6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562A60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A60">
              <w:rPr>
                <w:rFonts w:ascii="Times New Roman" w:hAnsi="Times New Roman" w:cs="Times New Roman"/>
                <w:sz w:val="16"/>
                <w:szCs w:val="16"/>
              </w:rPr>
              <w:t>343,7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271,7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295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303,9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325,5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562A60" w:rsidRPr="00F802C4" w:rsidRDefault="00A449E9" w:rsidP="001B4C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338,5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1B4CCD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CCD" w:rsidRP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2A60" w:rsidRPr="001B4CCD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Привлечение в сферу культуры квалифицированных кадров</w:t>
            </w:r>
          </w:p>
        </w:tc>
      </w:tr>
      <w:tr w:rsidR="001B4CCD" w:rsidRPr="006157A0" w:rsidTr="001B4CCD">
        <w:trPr>
          <w:trHeight w:val="20"/>
        </w:trPr>
        <w:tc>
          <w:tcPr>
            <w:tcW w:w="75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9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562A60" w:rsidRPr="006157A0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562A60" w:rsidRPr="006157A0" w:rsidRDefault="00562A60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3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Ежемесячная денежная компенсация педагогическим работникам государственных образовательных учреждений независимо от ведомственной подчиненности (в том числе руководящим работникам, деятельность которых связана с образовательным процессом), в целях содействия их обеспечению книгоиздательской продукцией и периодическими изданиями</w:t>
            </w:r>
          </w:p>
        </w:tc>
        <w:tc>
          <w:tcPr>
            <w:tcW w:w="90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562A60" w:rsidRPr="00197061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Сумма компенсаций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7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1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1B4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22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562A60" w:rsidRPr="00197061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CCD">
              <w:rPr>
                <w:rFonts w:ascii="Times New Roman" w:hAnsi="Times New Roman" w:cs="Times New Roman"/>
                <w:sz w:val="16"/>
                <w:szCs w:val="16"/>
              </w:rPr>
              <w:t>Привлечение в сферу культуры квалифицированных кадров</w:t>
            </w:r>
          </w:p>
        </w:tc>
      </w:tr>
    </w:tbl>
    <w:p w:rsidR="00FB37A4" w:rsidRDefault="00FB37A4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5D47AB" w:rsidP="00FB37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Изменения приложение № 4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CCD" w:rsidRPr="001B4CCD" w:rsidRDefault="005D47AB" w:rsidP="005D47A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от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марта 2020г.</w:t>
            </w:r>
          </w:p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 w:rsidR="005D47AB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Приложение №</w:t>
            </w:r>
            <w:r w:rsidR="000857C9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4</w:t>
            </w:r>
          </w:p>
        </w:tc>
      </w:tr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1B4CCD" w:rsidTr="00244182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1B4CCD" w:rsidRPr="003E00CC" w:rsidRDefault="001B4CCD" w:rsidP="00244182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1B4CCD" w:rsidRPr="00C70400" w:rsidRDefault="001B4CCD" w:rsidP="001B4CC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kern w:val="1"/>
          <w:sz w:val="16"/>
          <w:szCs w:val="16"/>
        </w:rPr>
      </w:pPr>
      <w:r w:rsidRPr="00C70400">
        <w:rPr>
          <w:rFonts w:ascii="Times New Roman" w:hAnsi="Times New Roman"/>
          <w:b/>
          <w:bCs/>
          <w:kern w:val="1"/>
          <w:sz w:val="16"/>
          <w:szCs w:val="16"/>
        </w:rPr>
        <w:t>Прогноз сводных показателей муниципальных заданий на оказание муниципальных услуг (выполнение работ)</w:t>
      </w:r>
    </w:p>
    <w:tbl>
      <w:tblPr>
        <w:tblW w:w="15168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22"/>
        <w:gridCol w:w="425"/>
        <w:gridCol w:w="284"/>
        <w:gridCol w:w="567"/>
        <w:gridCol w:w="2407"/>
        <w:gridCol w:w="2125"/>
        <w:gridCol w:w="1002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1B4CCD" w:rsidRPr="00C70400" w:rsidTr="001B4CCD">
        <w:trPr>
          <w:trHeight w:val="20"/>
        </w:trPr>
        <w:tc>
          <w:tcPr>
            <w:tcW w:w="1696" w:type="dxa"/>
            <w:gridSpan w:val="4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ГРБС</w:t>
            </w: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Наименование муниципальной услуги (работы)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 xml:space="preserve">  2015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2023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год завершения действия программы 2024 год</w:t>
            </w: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МП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spellStart"/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ОМ</w:t>
            </w: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kern w:val="1"/>
                <w:sz w:val="16"/>
                <w:szCs w:val="16"/>
              </w:rPr>
              <w:t>М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8227" w:type="dxa"/>
            <w:gridSpan w:val="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C70400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«Библиотечное обслуживание населения»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C70400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ind w:left="111" w:right="132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«Библиотечное, библиографическое и информационное обслуживание пользователей библиотеки в стационарных условиях»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3818,6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2128,2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1363,24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5236,06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4858.37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4913.74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5110,3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5314,7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5527,2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5748,3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71000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67995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74084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79128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80460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81265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82077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951,1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681,62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190,4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176.67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178.68</w:t>
            </w:r>
            <w:r w:rsidR="001B4CCD"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185,8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193,2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9F1C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201,0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209,0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7607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2759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3208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3750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3790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3825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tabs>
                <w:tab w:val="left" w:pos="81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«Формирование, учёт, изучение, обеспечение физического сохранения и безопасности фондов библиотеки»</w:t>
            </w: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635,7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1824,2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1022,43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3522,44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3268.36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3305.61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3437,8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3575,3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3718,3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3867,1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документов</w:t>
            </w:r>
          </w:p>
        </w:tc>
        <w:tc>
          <w:tcPr>
            <w:tcW w:w="1002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53900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53440 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53564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53577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8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709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  <w:tc>
          <w:tcPr>
            <w:tcW w:w="1134" w:type="dxa"/>
            <w:tcBorders>
              <w:top w:val="nil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54580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«Библиографическая обработка документов и создание каталогов»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953,9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912,1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340,81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95,2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88.33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89.34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92,9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96,6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104,5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документов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449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1894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1941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 удаленно через интернет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608,0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476,00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441.67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425280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446.70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462,5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462,2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481,6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Cs/>
                <w:sz w:val="16"/>
                <w:szCs w:val="16"/>
              </w:rPr>
              <w:t>499,9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посещений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4" w:space="0" w:color="auto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40 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7647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9500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9595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9690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2905" w:type="dxa"/>
            <w:gridSpan w:val="13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Муниципальная услуга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«Публичный показ музейных предметов, музейных коллекций вне стационара» 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Расходы бюджета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тыс. руб.</w:t>
            </w:r>
          </w:p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258,7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28,29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77,56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86.3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79,3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85,8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89,2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92,8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Число посетителей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2100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2200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2250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2300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2350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2400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«Публичный показ музейных предметов, музейных коллекций в стационарных условиях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 на оказание муниципальной услуги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617,5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344,9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56,57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155,12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172.6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159,7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166,1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172,7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179,6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186,8</w:t>
            </w:r>
          </w:p>
        </w:tc>
      </w:tr>
      <w:tr w:rsidR="001B4CCD" w:rsidRPr="00F802C4" w:rsidTr="001B4CCD">
        <w:trPr>
          <w:trHeight w:val="416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Число посетителей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3600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3800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3900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4000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4050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4100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4200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4250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«Создание экспозиций (выставок) музея, организация выездных выставок вне стационара»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a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84,88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232,68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239,6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249,2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269,5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280,3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экспозиций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169,71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465,36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517.9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479,0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498,1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518,1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538,8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560,4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экспозиций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«Формирование, учет, хранение, изучение и  обеспечение сохранности и безопасности музейного фонда».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129,4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226,28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620,48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690.6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640,0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664,8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709,3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737,7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767,1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Количество предметов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штук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услуга «Организация деятельности клубных формирований и формирований самодеятельного народного творчества</w:t>
            </w: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.»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</w:t>
            </w: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.р</w:t>
            </w:r>
            <w:proofErr w:type="gramEnd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уб</w:t>
            </w:r>
            <w:proofErr w:type="spellEnd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2512,3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4347,2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3856,7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7719,48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7907.6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7502,4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7802,5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8114,6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8439,1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8776,7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 и проведение культурно-массовых мероприятий» (методических (семинар, конференция)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6979,8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964,2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1929,87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1989.2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1875,6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1950,6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2028,6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2109,8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2194,2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8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и проведение культурно-массовых мероприятий»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(фестиваль, выставка, конкурс, смотр)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8821,3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1449,1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3334,7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 xml:space="preserve">3859,74 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3978.5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3751,2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3901,2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4057,3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4219,6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4388,4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 и проведение культурно-массовых мероприятий» (культурно-массовых (иных зрелищных мероприятий)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1449,1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2410,4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4824,68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4973.1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4689,0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4876,5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5071,6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5274,4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5485,5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70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1304 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 1300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pStyle w:val="Style35"/>
              <w:widowControl/>
              <w:jc w:val="center"/>
              <w:rPr>
                <w:color w:val="000000"/>
                <w:sz w:val="16"/>
                <w:szCs w:val="16"/>
              </w:rPr>
            </w:pPr>
            <w:r w:rsidRPr="00F802C4">
              <w:rPr>
                <w:color w:val="000000"/>
                <w:sz w:val="16"/>
                <w:szCs w:val="16"/>
              </w:rPr>
              <w:t>1200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Муниципальная работа «Организация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и проведение культурно-массовых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мероприятий»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(творческих (фестиваль, выставка, конкурс, смотр),  (мастер-классы)</w:t>
            </w:r>
            <w:proofErr w:type="gramEnd"/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Расходы бюджета муниципального района на оказание муниципальной 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 xml:space="preserve">тыс. </w:t>
            </w:r>
            <w:proofErr w:type="spellStart"/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4420,1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3020,00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281,3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3621,43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3675.9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3379,43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3919,1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4021,6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4182,5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4349,7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Количество проведенных мероприятий 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8227" w:type="dxa"/>
            <w:gridSpan w:val="7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b/>
                <w:bCs/>
                <w:kern w:val="1"/>
                <w:sz w:val="16"/>
                <w:szCs w:val="16"/>
              </w:rPr>
              <w:t>Реализация национальной политики, развитие народного творчества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</w:tr>
      <w:tr w:rsidR="001B4CCD" w:rsidRPr="00F802C4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Муниципальная работа </w:t>
            </w:r>
            <w:r w:rsidRPr="00F802C4">
              <w:rPr>
                <w:rFonts w:ascii="Times New Roman" w:hAnsi="Times New Roman"/>
                <w:sz w:val="16"/>
                <w:szCs w:val="16"/>
              </w:rPr>
              <w:t>«</w:t>
            </w: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 xml:space="preserve">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 </w:t>
            </w: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Расходы бюджета муниципального района на оказание муниципальной работы (выполнение работы)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тыс. руб.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428,2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306,1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669,6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1B4CCD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A11A7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827D01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2289,57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2381,0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2476,3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2575,4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4" w:space="0" w:color="auto"/>
            </w:tcBorders>
          </w:tcPr>
          <w:p w:rsidR="001B4CCD" w:rsidRPr="00F802C4" w:rsidRDefault="009F1C47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2678,4</w:t>
            </w:r>
          </w:p>
        </w:tc>
      </w:tr>
      <w:tr w:rsidR="001B4CCD" w:rsidRPr="00C70400" w:rsidTr="001B4CCD">
        <w:trPr>
          <w:trHeight w:val="20"/>
        </w:trPr>
        <w:tc>
          <w:tcPr>
            <w:tcW w:w="56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000000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Количество объектов</w:t>
            </w:r>
          </w:p>
        </w:tc>
        <w:tc>
          <w:tcPr>
            <w:tcW w:w="1002" w:type="dxa"/>
            <w:tcBorders>
              <w:top w:val="single" w:sz="2" w:space="0" w:color="595959"/>
              <w:left w:val="single" w:sz="2" w:space="0" w:color="000000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единица</w:t>
            </w:r>
          </w:p>
        </w:tc>
        <w:tc>
          <w:tcPr>
            <w:tcW w:w="56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vAlign w:val="center"/>
          </w:tcPr>
          <w:p w:rsidR="001B4CCD" w:rsidRPr="00F802C4" w:rsidRDefault="001B4CCD" w:rsidP="0024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1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kern w:val="1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F802C4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</w:tcPr>
          <w:p w:rsidR="001B4CCD" w:rsidRPr="00C70400" w:rsidRDefault="001B4CCD" w:rsidP="0024418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2C4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</w:tbl>
    <w:p w:rsidR="001B4CCD" w:rsidRPr="00C70400" w:rsidRDefault="001B4CCD" w:rsidP="001B4CCD">
      <w:pPr>
        <w:rPr>
          <w:rFonts w:ascii="Times New Roman" w:hAnsi="Times New Roman"/>
          <w:sz w:val="16"/>
          <w:szCs w:val="16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1B4CCD" w:rsidRDefault="001B4CCD" w:rsidP="00FB37A4">
      <w:pPr>
        <w:rPr>
          <w:rFonts w:ascii="Times New Roman" w:hAnsi="Times New Roman" w:cs="Times New Roman"/>
          <w:sz w:val="20"/>
          <w:szCs w:val="20"/>
        </w:rPr>
      </w:pPr>
    </w:p>
    <w:p w:rsidR="005D47AB" w:rsidRDefault="005D47AB" w:rsidP="005D47AB">
      <w:pPr>
        <w:rPr>
          <w:rFonts w:ascii="Times New Roman" w:hAnsi="Times New Roman" w:cs="Times New Roman"/>
          <w:sz w:val="20"/>
          <w:szCs w:val="20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Изменения приложение № 5 </w:t>
      </w: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1B4CCD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E43D27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 w:rsidR="00F63D7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от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 w:rsidR="00F63D7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марта 2020г.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Приложение №5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1B4CCD" w:rsidRPr="00A05ACC" w:rsidRDefault="001B4CCD" w:rsidP="001B4CCD">
      <w:pPr>
        <w:rPr>
          <w:b/>
          <w:sz w:val="18"/>
          <w:szCs w:val="18"/>
        </w:rPr>
      </w:pPr>
    </w:p>
    <w:tbl>
      <w:tblPr>
        <w:tblW w:w="1587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876"/>
      </w:tblGrid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D" w:rsidRPr="005A2283" w:rsidRDefault="001B4CCD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4CCD" w:rsidRPr="005A2283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4CCD" w:rsidRPr="005A2283" w:rsidTr="00244182">
        <w:trPr>
          <w:trHeight w:val="282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CCD" w:rsidRPr="005A2283" w:rsidRDefault="001B4CCD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B4CCD" w:rsidRPr="00002043" w:rsidRDefault="001B4CCD" w:rsidP="001B4C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2043">
        <w:rPr>
          <w:rFonts w:ascii="Times New Roman" w:hAnsi="Times New Roman" w:cs="Times New Roman"/>
          <w:b/>
          <w:bCs/>
          <w:sz w:val="20"/>
          <w:szCs w:val="20"/>
        </w:rPr>
        <w:t>Ресурсное обеспечение реализации муниципальной программы за счет средств бюджета муниципального района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1"/>
        <w:gridCol w:w="567"/>
        <w:gridCol w:w="1701"/>
        <w:gridCol w:w="1559"/>
        <w:gridCol w:w="567"/>
        <w:gridCol w:w="425"/>
        <w:gridCol w:w="567"/>
        <w:gridCol w:w="709"/>
        <w:gridCol w:w="567"/>
        <w:gridCol w:w="850"/>
        <w:gridCol w:w="851"/>
        <w:gridCol w:w="709"/>
        <w:gridCol w:w="708"/>
        <w:gridCol w:w="709"/>
        <w:gridCol w:w="709"/>
        <w:gridCol w:w="850"/>
        <w:gridCol w:w="851"/>
        <w:gridCol w:w="850"/>
        <w:gridCol w:w="851"/>
      </w:tblGrid>
      <w:tr w:rsidR="005A2283" w:rsidRPr="005A2283" w:rsidTr="00A41A1E">
        <w:trPr>
          <w:trHeight w:val="1829"/>
        </w:trPr>
        <w:tc>
          <w:tcPr>
            <w:tcW w:w="1419" w:type="dxa"/>
            <w:gridSpan w:val="3"/>
          </w:tcPr>
          <w:p w:rsidR="005A2283" w:rsidRPr="005A2283" w:rsidRDefault="005A2283" w:rsidP="005A2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муниципальной программы, подпрограммы, основного мероприятия, мероприятия</w:t>
            </w:r>
          </w:p>
          <w:p w:rsidR="005A2283" w:rsidRPr="005A2283" w:rsidRDefault="005A2283" w:rsidP="005A22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Показатель применения меры</w:t>
            </w:r>
          </w:p>
        </w:tc>
        <w:tc>
          <w:tcPr>
            <w:tcW w:w="170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исполнитель, соисполнитель</w:t>
            </w:r>
          </w:p>
        </w:tc>
        <w:tc>
          <w:tcPr>
            <w:tcW w:w="155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Код бюджетной классификации</w:t>
            </w:r>
          </w:p>
          <w:p w:rsidR="005A2283" w:rsidRPr="005A2283" w:rsidRDefault="005A2283" w:rsidP="005A2283">
            <w:pPr>
              <w:spacing w:before="240" w:after="2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15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Расходы бюджета муниципального образования, </w:t>
            </w:r>
          </w:p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</w:tr>
      <w:tr w:rsidR="005A2283" w:rsidRPr="005A2283" w:rsidTr="00A41A1E">
        <w:tc>
          <w:tcPr>
            <w:tcW w:w="42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43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70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25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708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5A2283" w:rsidRPr="005A2283" w:rsidTr="005A2283">
        <w:tc>
          <w:tcPr>
            <w:tcW w:w="42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2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proofErr w:type="spellStart"/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Справочно</w:t>
            </w:r>
            <w:proofErr w:type="spellEnd"/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: среднегодовой индекс инфляции (потребительских цен)</w:t>
            </w: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0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  <w:tc>
          <w:tcPr>
            <w:tcW w:w="851" w:type="dxa"/>
          </w:tcPr>
          <w:p w:rsidR="005A2283" w:rsidRPr="005A2283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5A2283">
              <w:rPr>
                <w:rFonts w:ascii="Times New Roman" w:hAnsi="Times New Roman" w:cs="Times New Roman"/>
                <w:iCs/>
                <w:sz w:val="16"/>
                <w:szCs w:val="16"/>
              </w:rPr>
              <w:t>1,04</w:t>
            </w:r>
          </w:p>
        </w:tc>
      </w:tr>
      <w:tr w:rsidR="005A2283" w:rsidRPr="00F802C4" w:rsidTr="00A41A1E">
        <w:tc>
          <w:tcPr>
            <w:tcW w:w="42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«Развитие культуры» на 2015-2024 годы </w:t>
            </w:r>
          </w:p>
        </w:tc>
        <w:tc>
          <w:tcPr>
            <w:tcW w:w="155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5A2283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26894,7</w:t>
            </w:r>
          </w:p>
        </w:tc>
        <w:tc>
          <w:tcPr>
            <w:tcW w:w="851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28377,9</w:t>
            </w:r>
          </w:p>
        </w:tc>
        <w:tc>
          <w:tcPr>
            <w:tcW w:w="709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23149,1</w:t>
            </w:r>
          </w:p>
        </w:tc>
        <w:tc>
          <w:tcPr>
            <w:tcW w:w="708" w:type="dxa"/>
          </w:tcPr>
          <w:p w:rsidR="005A2283" w:rsidRPr="00F802C4" w:rsidRDefault="005A2283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44094,3</w:t>
            </w:r>
          </w:p>
        </w:tc>
        <w:tc>
          <w:tcPr>
            <w:tcW w:w="709" w:type="dxa"/>
          </w:tcPr>
          <w:p w:rsidR="005A2283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41163,1</w:t>
            </w:r>
          </w:p>
        </w:tc>
        <w:tc>
          <w:tcPr>
            <w:tcW w:w="709" w:type="dxa"/>
          </w:tcPr>
          <w:p w:rsidR="005A2283" w:rsidRPr="00F802C4" w:rsidRDefault="00F802C4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37460,6</w:t>
            </w:r>
          </w:p>
        </w:tc>
        <w:tc>
          <w:tcPr>
            <w:tcW w:w="850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40431,1</w:t>
            </w:r>
          </w:p>
        </w:tc>
        <w:tc>
          <w:tcPr>
            <w:tcW w:w="851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41995,00</w:t>
            </w:r>
          </w:p>
        </w:tc>
        <w:tc>
          <w:tcPr>
            <w:tcW w:w="850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43698,1</w:t>
            </w:r>
          </w:p>
        </w:tc>
        <w:tc>
          <w:tcPr>
            <w:tcW w:w="851" w:type="dxa"/>
          </w:tcPr>
          <w:p w:rsidR="005A2283" w:rsidRPr="00F802C4" w:rsidRDefault="00150EF3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45385,2</w:t>
            </w:r>
          </w:p>
        </w:tc>
      </w:tr>
      <w:tr w:rsidR="007963A9" w:rsidRPr="00F802C4" w:rsidTr="00A41A1E">
        <w:tc>
          <w:tcPr>
            <w:tcW w:w="42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8490,7</w:t>
            </w:r>
          </w:p>
        </w:tc>
        <w:tc>
          <w:tcPr>
            <w:tcW w:w="709" w:type="dxa"/>
          </w:tcPr>
          <w:p w:rsidR="007963A9" w:rsidRPr="00F802C4" w:rsidRDefault="00D70A3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3030,3</w:t>
            </w: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7963A9" w:rsidRPr="00F802C4" w:rsidRDefault="007963A9" w:rsidP="00244182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Отдел культуры, спорта и молодёжной политики Администрации МО «Красногорский район» Администрация 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Библиотечное обслуживание населения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6359,3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6080,5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3408,1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9599,5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8904.2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8994,95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9289,3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10027,7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10428,8</w:t>
            </w:r>
          </w:p>
        </w:tc>
      </w:tr>
      <w:tr w:rsidR="00FE7F08" w:rsidRPr="00F802C4" w:rsidTr="00A41A1E">
        <w:trPr>
          <w:trHeight w:val="285"/>
        </w:trPr>
        <w:tc>
          <w:tcPr>
            <w:tcW w:w="42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«Красногорская МБ»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6359,3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6080,5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3408,1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9520,1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8833.4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8934.07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9289,3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9642,0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10027,7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10428,8</w:t>
            </w:r>
          </w:p>
        </w:tc>
      </w:tr>
      <w:tr w:rsidR="00FE7F08" w:rsidRPr="00F802C4" w:rsidTr="00A41A1E">
        <w:trPr>
          <w:trHeight w:val="210"/>
        </w:trPr>
        <w:tc>
          <w:tcPr>
            <w:tcW w:w="42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70.8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60,88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муниципальной услуги 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«Библиотечное, библиографическое и информационное обслуживание пользователей библиотеки в стационарных условиях» 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3818,6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2128,2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1363,24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5236,06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4858.37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4913.74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5110,3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5314,7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5527,2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5748,3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«Библиотечное, библиографическое и информационное обслуживание пользователей библиотеки вне стационара»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951,1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608,0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681,62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190,4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176.67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178.68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185,8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193,2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201,0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209,0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«Формирование, учёт, изучение, обеспечение физического сохранения и безопасности фондов библиотеки»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635,7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1824,2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1022,43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3522,44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3268.36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3305.61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3437,8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3575,3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3718,3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3867,1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«Библиографическая обработка документов и создание каталогов»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953,9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912,1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340,81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88.33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89.34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100,5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Библиотечное, библиографическое и информационное обслуживание пользователей библиотеки удаленно через интернет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608,0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476,00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441.67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446.70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462,2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481,6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499,9</w:t>
            </w:r>
          </w:p>
        </w:tc>
      </w:tr>
      <w:tr w:rsidR="00FE7F08" w:rsidRPr="00F802C4" w:rsidTr="00A41A1E">
        <w:trPr>
          <w:trHeight w:val="285"/>
        </w:trPr>
        <w:tc>
          <w:tcPr>
            <w:tcW w:w="421" w:type="dxa"/>
            <w:vMerge w:val="restart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  <w:vMerge w:val="restart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Проведение мероприятий по подключению общедоступных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0,61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2505"/>
        </w:trPr>
        <w:tc>
          <w:tcPr>
            <w:tcW w:w="421" w:type="dxa"/>
            <w:vMerge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Merge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56,3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56.3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60,15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На 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03101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0,12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03101L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5190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23,1</w:t>
            </w:r>
          </w:p>
        </w:tc>
        <w:tc>
          <w:tcPr>
            <w:tcW w:w="709" w:type="dxa"/>
          </w:tcPr>
          <w:p w:rsidR="00FE7F08" w:rsidRPr="00F802C4" w:rsidRDefault="00FE7F08" w:rsidP="00F675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12,5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16635,9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18107,5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11413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23506,4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24250.7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21705,27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24110,6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25038,7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26040,2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27081,9</w:t>
            </w:r>
          </w:p>
        </w:tc>
      </w:tr>
      <w:tr w:rsidR="00FE7F08" w:rsidRPr="00F802C4" w:rsidTr="00A41A1E"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 МКСК «Красногорский»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«Красногорский районный  краеведческий музей». МБУК «Красногорский дом ремёсел»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0330166770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15753,7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17245,2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10847,3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21955,2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22524.3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20107,67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22449,9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23293,7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24225,4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25194,5</w:t>
            </w:r>
          </w:p>
        </w:tc>
      </w:tr>
      <w:tr w:rsidR="00FE7F08" w:rsidRPr="00F802C4" w:rsidTr="00194164">
        <w:trPr>
          <w:trHeight w:val="1168"/>
        </w:trPr>
        <w:tc>
          <w:tcPr>
            <w:tcW w:w="42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Align w:val="center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01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0320166770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882,2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862,3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565,7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1551,2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1726.4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1597,6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1660,7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1745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1814,8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1887,4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«Публичный показ музейных предметов, музейных коллекций вне стационара»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 МКСК «Красногорский»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МБУК «Красногорский районный  краеведческий музей». МБУК «Красногорский дом ремёсел»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258,7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28,29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77,56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86.3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89,2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услуги «Публичный показ музейных предметов, музейных коллекций в стационарных условиях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617,5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344,9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56,57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155,12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172.6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166,1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172,7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179,6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186,8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«Создание экспозиций (выставок) музея, организация выездных выставок вне стационара»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84,88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232,68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239,6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249,2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259,1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269,5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280,3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«Создание экспозиций (выставок) музея, организация выездных выставок в стационарных условиях»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169,71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465,36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517.9</w:t>
            </w:r>
          </w:p>
        </w:tc>
        <w:tc>
          <w:tcPr>
            <w:tcW w:w="709" w:type="dxa"/>
          </w:tcPr>
          <w:p w:rsidR="00FE7F08" w:rsidRPr="00F802C4" w:rsidRDefault="00FE7F08" w:rsidP="00194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479,0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498,1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518,1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538,8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560,4</w:t>
            </w:r>
          </w:p>
        </w:tc>
      </w:tr>
      <w:tr w:rsidR="00FE7F08" w:rsidRPr="00F802C4" w:rsidTr="00A41A1E">
        <w:trPr>
          <w:trHeight w:val="1268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eastAsia="Courier New" w:hAnsi="Times New Roman" w:cs="Times New Roman"/>
                <w:sz w:val="16"/>
                <w:szCs w:val="16"/>
              </w:rPr>
              <w:t>Оказание муниципальной работы «Формирование, учет, хранение, изучение и  обеспечение сохранности и безопасности музейного фонда»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264,7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129,4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226,28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620,48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690.6</w:t>
            </w:r>
          </w:p>
        </w:tc>
        <w:tc>
          <w:tcPr>
            <w:tcW w:w="709" w:type="dxa"/>
          </w:tcPr>
          <w:p w:rsidR="00FE7F08" w:rsidRPr="00F802C4" w:rsidRDefault="00FE7F08" w:rsidP="001941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 640,0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709,3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737,7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767,1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услуги «Организация деятельности клубных формирований и формирований самодеятельного народного творчества</w:t>
            </w: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.»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2512,3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4347,2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3856,7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7719,48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7907.6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7502,4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7802,5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8114,6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8439,1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8776,7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мероприятий» (методических (семинар, конференция)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6979,8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964,2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1929,87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1989.2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1875,6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1950,6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2028,6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2109,8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2194,2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\мероприятий» (творческих (фестиваль, выставка, конкурс, смотр)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8821,3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1449,1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3334,7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3859,74 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3978.5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3751,2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3901,2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4057,3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4219,6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4388,4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«Организация и проведение культурно-массовых мероприятий» (иных зрелищных мероприятий)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1449,1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2410,4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4824,68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4973.1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4689,0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4876,5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5071,6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5274,4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5485,5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муниципальной работы «Организация и проведение культурно-массовых мероприятий» (творческих 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(фестиваль, выставка, конкурс, смотр), мастер-классы)</w:t>
            </w:r>
            <w:proofErr w:type="gramEnd"/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4420,1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3020,00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281,3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3621,43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3675.9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3379,43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3919,1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4021,6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4182,5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4349,7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Реализация национальной политики, развитие местного народного творчества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МБУК «Красногорский </w:t>
            </w:r>
            <w:proofErr w:type="gramStart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ДР</w:t>
            </w:r>
            <w:proofErr w:type="gramEnd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», МБУ МКСК «Красногорский»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Оказание муниципальной работы «Выявление, изучение, сохранение, развитие и популяризации объектов нематериального культурного наследия народов Российской Федерации в области традиционной народной культуры»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МБУК «Красногорский </w:t>
            </w:r>
            <w:proofErr w:type="gramStart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ДР</w:t>
            </w:r>
            <w:proofErr w:type="gramEnd"/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», МБУ МКСК «Красногорский»</w:t>
            </w: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0330166770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FE7F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611</w:t>
            </w:r>
          </w:p>
          <w:p w:rsidR="00FE7F08" w:rsidRPr="00F802C4" w:rsidRDefault="00FE7F08" w:rsidP="00FE7F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428,2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306,1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669,6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2444,1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2464.9</w:t>
            </w:r>
          </w:p>
        </w:tc>
        <w:tc>
          <w:tcPr>
            <w:tcW w:w="709" w:type="dxa"/>
          </w:tcPr>
          <w:p w:rsidR="00FE7F08" w:rsidRPr="00F802C4" w:rsidRDefault="00FE7F08" w:rsidP="00F802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2289,5</w:t>
            </w:r>
            <w:r w:rsidR="00F802C4" w:rsidRPr="00F802C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2381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2476,3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2575,4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2678,4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Финансирование капвложений в объекты муниципальной собственности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5965,4</w:t>
            </w:r>
          </w:p>
          <w:p w:rsidR="007963A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Мероприятия по проведению капитального ремонта объектов государственно</w:t>
            </w:r>
            <w:proofErr w:type="gramStart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муниципальной) собственности, включенных в Перечень объектов капитального ремонта, финансируемых за счет средств бюджета УР, утвержденный Правительством УР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0330200830</w:t>
            </w:r>
          </w:p>
        </w:tc>
        <w:tc>
          <w:tcPr>
            <w:tcW w:w="567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243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5916,1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A449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Финансирование капвложений в объекты муниципальной собственности за счет местного бюджета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0330262210</w:t>
            </w:r>
          </w:p>
        </w:tc>
        <w:tc>
          <w:tcPr>
            <w:tcW w:w="567" w:type="dxa"/>
          </w:tcPr>
          <w:p w:rsidR="00FE7F08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243,244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Создание условий для реализации  муниципальной программы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3471,3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3883,8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7658,4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8544,3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5296,9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4470,8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4650,2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4838,0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5054,8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5196,1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 культуры, спорта и молодёжной политики Администрации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3471,3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3683,8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7658,4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8544,3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5296,9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4470,8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4650,2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4838,0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5054,8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5196,1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Отдела культуры, спорта и </w:t>
            </w: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молодёжной политики Администрации МО «Красногорский район»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0340160250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111,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119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852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1718,2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1860,4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5110,5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5841,8</w:t>
            </w:r>
          </w:p>
        </w:tc>
        <w:tc>
          <w:tcPr>
            <w:tcW w:w="709" w:type="dxa"/>
          </w:tcPr>
          <w:p w:rsidR="00FE7F08" w:rsidRPr="00F802C4" w:rsidRDefault="007963A9" w:rsidP="00796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1560,5</w:t>
            </w:r>
          </w:p>
        </w:tc>
        <w:tc>
          <w:tcPr>
            <w:tcW w:w="709" w:type="dxa"/>
          </w:tcPr>
          <w:p w:rsidR="00FE7F08" w:rsidRPr="00F802C4" w:rsidRDefault="00FE7F08" w:rsidP="007963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63,</w:t>
            </w:r>
            <w:r w:rsidR="007963A9" w:rsidRPr="00F802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65,2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Организация бухгалтерского учета в муниципальных учреждениях культуры Красногорского района бухгалтерией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0340160120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111,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112,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242,</w:t>
            </w:r>
          </w:p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1753,1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1823,4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2547,9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 xml:space="preserve">2573,2 </w:t>
            </w:r>
          </w:p>
        </w:tc>
        <w:tc>
          <w:tcPr>
            <w:tcW w:w="709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2648,3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2604,9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2710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2820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2955,8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3074,1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0340160030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121,129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7963A9" w:rsidP="007963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1088,1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1802,8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1875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2048</w:t>
            </w:r>
          </w:p>
        </w:tc>
      </w:tr>
      <w:tr w:rsidR="00FE7F08" w:rsidRPr="00F802C4" w:rsidTr="00A41A1E"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Создание мобильной системы обслуживания населенных пунктов, не имеющих учреждений культуры.</w:t>
            </w: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03301602060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857C9" w:rsidRPr="00F802C4" w:rsidTr="00A41A1E">
        <w:tc>
          <w:tcPr>
            <w:tcW w:w="42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0857C9" w:rsidRPr="00F802C4" w:rsidRDefault="000857C9" w:rsidP="002441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0857C9" w:rsidRPr="00F802C4" w:rsidRDefault="000857C9" w:rsidP="000857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526</w:t>
            </w:r>
          </w:p>
        </w:tc>
        <w:tc>
          <w:tcPr>
            <w:tcW w:w="425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0857C9" w:rsidRPr="00F802C4" w:rsidRDefault="000857C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2525,3</w:t>
            </w:r>
          </w:p>
        </w:tc>
        <w:tc>
          <w:tcPr>
            <w:tcW w:w="709" w:type="dxa"/>
          </w:tcPr>
          <w:p w:rsidR="000857C9" w:rsidRPr="00F802C4" w:rsidRDefault="00D70A3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3030,</w:t>
            </w:r>
            <w:r w:rsidR="00F63D7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0857C9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420"/>
        </w:trPr>
        <w:tc>
          <w:tcPr>
            <w:tcW w:w="42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431" w:type="dxa"/>
            <w:vMerge w:val="restart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 обеспечение 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vMerge w:val="restart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Cs/>
                <w:sz w:val="16"/>
                <w:szCs w:val="16"/>
              </w:rPr>
              <w:t>Администрация МО «Красногорский район»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70A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709" w:type="dxa"/>
          </w:tcPr>
          <w:p w:rsidR="00FE7F08" w:rsidRPr="00F802C4" w:rsidRDefault="00F802C4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1255"/>
        </w:trPr>
        <w:tc>
          <w:tcPr>
            <w:tcW w:w="42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" w:type="dxa"/>
            <w:vMerge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vMerge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526</w:t>
            </w:r>
          </w:p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70A3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4670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E7F08" w:rsidRPr="00F802C4" w:rsidRDefault="007963A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25.3</w:t>
            </w:r>
          </w:p>
        </w:tc>
        <w:tc>
          <w:tcPr>
            <w:tcW w:w="709" w:type="dxa"/>
          </w:tcPr>
          <w:p w:rsidR="00FE7F08" w:rsidRPr="00F802C4" w:rsidRDefault="00D70A39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</w:t>
            </w:r>
            <w:r w:rsidR="00F63D7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315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eastAsia="ar-SA"/>
              </w:rPr>
              <w:t>Подготовка к зиме</w:t>
            </w: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67" w:type="dxa"/>
          </w:tcPr>
          <w:p w:rsidR="00FE7F08" w:rsidRPr="00F802C4" w:rsidRDefault="00F802C4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129,3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246.4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371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033016302</w:t>
            </w: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124,3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F802C4" w:rsidTr="00A41A1E">
        <w:trPr>
          <w:trHeight w:val="240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0320163020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52.4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E7F08" w:rsidRPr="005A2283" w:rsidTr="00A41A1E">
        <w:trPr>
          <w:trHeight w:val="285"/>
        </w:trPr>
        <w:tc>
          <w:tcPr>
            <w:tcW w:w="42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43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</w:tcPr>
          <w:p w:rsidR="00FE7F08" w:rsidRPr="00F802C4" w:rsidRDefault="00FE7F08" w:rsidP="0024418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540</w:t>
            </w:r>
          </w:p>
        </w:tc>
        <w:tc>
          <w:tcPr>
            <w:tcW w:w="425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08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0310163020</w:t>
            </w:r>
          </w:p>
        </w:tc>
        <w:tc>
          <w:tcPr>
            <w:tcW w:w="567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244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7F08" w:rsidRPr="00F802C4" w:rsidRDefault="00FE7F08" w:rsidP="00244182">
            <w:pPr>
              <w:autoSpaceDE w:val="0"/>
              <w:autoSpaceDN w:val="0"/>
              <w:adjustRightInd w:val="0"/>
              <w:ind w:left="-17" w:firstLine="1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FE7F08" w:rsidRPr="005A2283" w:rsidRDefault="00FE7F08" w:rsidP="0024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2C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1B4CCD" w:rsidRPr="005A2283" w:rsidRDefault="001B4CCD" w:rsidP="001B4CCD">
      <w:pPr>
        <w:rPr>
          <w:rFonts w:ascii="Times New Roman" w:hAnsi="Times New Roman" w:cs="Times New Roman"/>
          <w:sz w:val="16"/>
          <w:szCs w:val="16"/>
        </w:rPr>
      </w:pPr>
    </w:p>
    <w:p w:rsidR="001B4CCD" w:rsidRDefault="001B4CCD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F802C4" w:rsidRDefault="00F802C4" w:rsidP="00FB37A4">
      <w:pPr>
        <w:rPr>
          <w:rFonts w:ascii="Times New Roman" w:hAnsi="Times New Roman" w:cs="Times New Roman"/>
          <w:sz w:val="16"/>
          <w:szCs w:val="16"/>
        </w:rPr>
      </w:pPr>
    </w:p>
    <w:p w:rsidR="0000204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p w:rsidR="005D47AB" w:rsidRDefault="005D47AB" w:rsidP="005D47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025B7E">
        <w:rPr>
          <w:rFonts w:ascii="Times New Roman" w:hAnsi="Times New Roman" w:cs="Times New Roman"/>
          <w:sz w:val="20"/>
          <w:szCs w:val="20"/>
        </w:rPr>
        <w:t xml:space="preserve">     Изменения приложение № 6 </w:t>
      </w:r>
      <w:proofErr w:type="gramStart"/>
      <w:r w:rsidR="00025B7E">
        <w:rPr>
          <w:rFonts w:ascii="Times New Roman" w:hAnsi="Times New Roman" w:cs="Times New Roman"/>
          <w:sz w:val="20"/>
          <w:szCs w:val="20"/>
        </w:rPr>
        <w:t>к</w:t>
      </w:r>
      <w:proofErr w:type="gramEnd"/>
    </w:p>
    <w:tbl>
      <w:tblPr>
        <w:tblW w:w="16170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70"/>
      </w:tblGrid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1B4CCD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</w:t>
            </w:r>
            <w:r w:rsidRPr="005D47AB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Постановлению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№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153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от  </w:t>
            </w:r>
            <w:r w:rsidR="000857C9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20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марта 2020г.</w:t>
            </w:r>
          </w:p>
          <w:p w:rsidR="005D47AB" w:rsidRPr="003E00CC" w:rsidRDefault="005D47AB" w:rsidP="005D47AB">
            <w:pPr>
              <w:widowControl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>Приложение №</w:t>
            </w:r>
            <w:r>
              <w:rPr>
                <w:rFonts w:ascii="Times New Roman CYR" w:hAnsi="Times New Roman CYR" w:cs="Times New Roman CYR"/>
                <w:bCs/>
                <w:kern w:val="1"/>
                <w:sz w:val="18"/>
                <w:szCs w:val="18"/>
              </w:rPr>
              <w:t xml:space="preserve"> 6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к муниципальной программе</w:t>
            </w:r>
          </w:p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Красногорского района </w:t>
            </w:r>
          </w:p>
        </w:tc>
      </w:tr>
      <w:tr w:rsidR="005D47AB" w:rsidTr="00FE7F08">
        <w:trPr>
          <w:trHeight w:val="282"/>
        </w:trPr>
        <w:tc>
          <w:tcPr>
            <w:tcW w:w="16170" w:type="dxa"/>
            <w:tcBorders>
              <w:top w:val="nil"/>
              <w:left w:val="nil"/>
              <w:bottom w:val="nil"/>
              <w:right w:val="nil"/>
            </w:tcBorders>
          </w:tcPr>
          <w:p w:rsidR="005D47AB" w:rsidRPr="003E00CC" w:rsidRDefault="005D47AB" w:rsidP="00FE7F08">
            <w:pPr>
              <w:widowControl w:val="0"/>
              <w:autoSpaceDE w:val="0"/>
              <w:autoSpaceDN w:val="0"/>
              <w:adjustRightInd w:val="0"/>
              <w:spacing w:line="200" w:lineRule="atLeast"/>
              <w:rPr>
                <w:rFonts w:cs="Calibri"/>
                <w:kern w:val="1"/>
                <w:sz w:val="18"/>
                <w:szCs w:val="18"/>
              </w:rPr>
            </w:pP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          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«Развитие культуры» на 2015</w:t>
            </w:r>
            <w:r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>-2024</w:t>
            </w:r>
            <w:r w:rsidRPr="003E00CC">
              <w:rPr>
                <w:rFonts w:ascii="Times New Roman CYR" w:hAnsi="Times New Roman CYR" w:cs="Times New Roman CYR"/>
                <w:kern w:val="1"/>
                <w:sz w:val="18"/>
                <w:szCs w:val="18"/>
              </w:rPr>
              <w:t xml:space="preserve"> годы</w:t>
            </w:r>
          </w:p>
        </w:tc>
      </w:tr>
    </w:tbl>
    <w:p w:rsidR="00002043" w:rsidRDefault="00002043" w:rsidP="00002043">
      <w:pPr>
        <w:ind w:left="11170"/>
        <w:rPr>
          <w:rFonts w:ascii="Times New Roman" w:hAnsi="Times New Roman" w:cs="Times New Roman"/>
          <w:sz w:val="18"/>
          <w:szCs w:val="18"/>
        </w:rPr>
      </w:pPr>
    </w:p>
    <w:p w:rsidR="00002043" w:rsidRDefault="00002043" w:rsidP="00002043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002043">
        <w:rPr>
          <w:rFonts w:ascii="Times New Roman" w:hAnsi="Times New Roman" w:cs="Times New Roman"/>
          <w:b/>
          <w:bCs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584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664"/>
        <w:gridCol w:w="503"/>
        <w:gridCol w:w="2757"/>
        <w:gridCol w:w="849"/>
        <w:gridCol w:w="850"/>
        <w:gridCol w:w="851"/>
        <w:gridCol w:w="850"/>
        <w:gridCol w:w="851"/>
        <w:gridCol w:w="850"/>
        <w:gridCol w:w="851"/>
        <w:gridCol w:w="850"/>
        <w:gridCol w:w="1276"/>
        <w:gridCol w:w="1134"/>
        <w:gridCol w:w="427"/>
        <w:gridCol w:w="993"/>
        <w:gridCol w:w="564"/>
      </w:tblGrid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Код аналитической программной классификации</w:t>
            </w:r>
          </w:p>
        </w:tc>
        <w:tc>
          <w:tcPr>
            <w:tcW w:w="50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75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5103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043">
              <w:rPr>
                <w:rFonts w:ascii="Times New Roman" w:hAnsi="Times New Roman" w:cs="Times New Roman"/>
                <w:sz w:val="16"/>
                <w:szCs w:val="16"/>
              </w:rPr>
              <w:t>Оценка расходов, тыс. 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1384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002043" w:rsidRPr="006157A0" w:rsidTr="00002043">
        <w:trPr>
          <w:gridAfter w:val="1"/>
          <w:wAfter w:w="564" w:type="dxa"/>
          <w:trHeight w:val="20"/>
          <w:tblHeader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МП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15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  <w:tc>
          <w:tcPr>
            <w:tcW w:w="99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прогноз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библиотечного обслуживания населения»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13,7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Прирост посещений общедоступных библиотек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количества библиографических записей в электронном каталоге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записей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1633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478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1850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Доля библиотек, подключенных к сети «Интернет», в общем количестве публичных библиотек района (с учетом филиалов)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Количество организованных и проведенных мероприятий с целью продвижения чтения, повышения информационной культуры, организации досуга и популяризации различных областей знания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975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93710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94010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«Организация досуга, предоставление услуг организаций культуры</w:t>
            </w:r>
            <w:r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 xml:space="preserve"> и доступа к музейным фондам».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101 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участников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 xml:space="preserve">100842 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107926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117401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102714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129600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135200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140750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146200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146350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146500</w:t>
            </w:r>
          </w:p>
        </w:tc>
      </w:tr>
      <w:tr w:rsidR="00002043" w:rsidRPr="006157A0" w:rsidTr="00F43F36">
        <w:trPr>
          <w:gridAfter w:val="1"/>
          <w:wAfter w:w="564" w:type="dxa"/>
          <w:trHeight w:val="163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населения,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участвующего в платных культурно-досуговых мероприятиях, проводимых муниципальными учреждениями культуры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284,8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271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249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342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262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 клубного типа, здания которых находятся в аварийном состоянии или требуют капитального ремонта, в общем количестве муниципальн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ых учреждений культуры клубного типа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65,1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посещаемости музейных учреждений, посещений на 1 жителя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0,90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музеев, имеющих сайт в информационно-телекоммуникационной сети «Интернет»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объёма передвижного фонда музея для экспонирования произведений культуры и искусства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виртуальных музеев, созданных при поддержке бюджета Удмуртской Республики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Style w:val="T38"/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pStyle w:val="a4"/>
              <w:ind w:left="-44" w:right="115"/>
              <w:jc w:val="both"/>
              <w:rPr>
                <w:sz w:val="16"/>
                <w:szCs w:val="16"/>
              </w:rPr>
            </w:pPr>
            <w:r w:rsidRPr="006157A0">
              <w:rPr>
                <w:rStyle w:val="T38"/>
                <w:sz w:val="16"/>
                <w:szCs w:val="16"/>
              </w:rPr>
              <w:t xml:space="preserve">Увеличение количества разработанных программ </w:t>
            </w:r>
            <w:r w:rsidRPr="006157A0">
              <w:rPr>
                <w:sz w:val="16"/>
                <w:szCs w:val="16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noWrap/>
            <w:vAlign w:val="center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iCs/>
                <w:sz w:val="16"/>
                <w:szCs w:val="16"/>
              </w:rPr>
              <w:t>Подпрограмма «Реализация национальной политики, развитие местного народного творчества»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центров национальных культур, действующих на </w:t>
            </w: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10 000 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34037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32876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33000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Количество видов декоративно-прикладного искусства и ремёсел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количества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002043" w:rsidRPr="006157A0" w:rsidTr="00F43F36">
        <w:trPr>
          <w:gridAfter w:val="1"/>
          <w:wAfter w:w="564" w:type="dxa"/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389" w:type="dxa"/>
            <w:gridSpan w:val="1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Подпрограмма «Создание условий для реализации муниципальной программы»</w:t>
            </w: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Уровень выполнения значимых целевых показателей (индикаторов) муниципальной программы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Не менее 80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Соотношение числа специалистов отрасли, прошедших аттестацию, переподготовку и повышение квалификации, из общего числа специалистов отрасли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3,45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8,2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Соотношение числа специалистов отрасли в возрасте до 35 лет, руководителей учреждений и резерва руководящих кадров в возрасте до 45 лет из общего числа специалистов отрасли 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процентов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 xml:space="preserve">Потребность в кадрах в муниципальных учреждениях культуры района 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штатных 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объектов культурного наследия, расположенных на территории Красногорского района, имеющих удовлетворительное состояние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1155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36,36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12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Увеличение доли муниципальных учреждений культуры, в которых проведены мероприятия по укреплению материально-технической базы, в общем количестве муниципальных учреждений культуры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Среднемесячная начисленная заработная плата работников муниципальных учреждений культуры района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18875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15385,1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23562,0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b/>
                <w:sz w:val="16"/>
                <w:szCs w:val="16"/>
              </w:rPr>
              <w:t>28107,0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827D01" w:rsidP="00F43F3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29628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827D01" w:rsidP="00F43F36">
            <w:pPr>
              <w:spacing w:before="40" w:after="40" w:line="10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31000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02043" w:rsidRPr="006157A0" w:rsidTr="00F43F36">
        <w:trPr>
          <w:trHeight w:val="20"/>
        </w:trPr>
        <w:tc>
          <w:tcPr>
            <w:tcW w:w="7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66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0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75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002043" w:rsidRPr="006157A0" w:rsidRDefault="00002043" w:rsidP="00F43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4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6157A0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57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002043" w:rsidRPr="00197061" w:rsidRDefault="00002043" w:rsidP="00F43F36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002043" w:rsidRPr="00197061" w:rsidRDefault="00002043" w:rsidP="00F43F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06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4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vAlign w:val="center"/>
          </w:tcPr>
          <w:p w:rsidR="00002043" w:rsidRPr="006157A0" w:rsidRDefault="00002043" w:rsidP="00F43F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02043" w:rsidRPr="005A2283" w:rsidRDefault="00002043" w:rsidP="00FB37A4">
      <w:pPr>
        <w:rPr>
          <w:rFonts w:ascii="Times New Roman" w:hAnsi="Times New Roman" w:cs="Times New Roman"/>
          <w:sz w:val="16"/>
          <w:szCs w:val="16"/>
        </w:rPr>
      </w:pPr>
    </w:p>
    <w:sectPr w:rsidR="00002043" w:rsidRPr="005A2283" w:rsidSect="00562A60">
      <w:pgSz w:w="16838" w:h="11906" w:orient="landscape"/>
      <w:pgMar w:top="851" w:right="536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23" w:rsidRDefault="008D7523" w:rsidP="0038022B">
      <w:r>
        <w:separator/>
      </w:r>
    </w:p>
  </w:endnote>
  <w:endnote w:type="continuationSeparator" w:id="0">
    <w:p w:rsidR="008D7523" w:rsidRDefault="008D7523" w:rsidP="00380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23" w:rsidRDefault="008D7523" w:rsidP="0038022B">
      <w:r>
        <w:separator/>
      </w:r>
    </w:p>
  </w:footnote>
  <w:footnote w:type="continuationSeparator" w:id="0">
    <w:p w:rsidR="008D7523" w:rsidRDefault="008D7523" w:rsidP="00380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7EC4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75"/>
    <w:rsid w:val="00002043"/>
    <w:rsid w:val="00025B7E"/>
    <w:rsid w:val="000857C9"/>
    <w:rsid w:val="000F28A2"/>
    <w:rsid w:val="000F3197"/>
    <w:rsid w:val="001204EB"/>
    <w:rsid w:val="0014636A"/>
    <w:rsid w:val="00150EF3"/>
    <w:rsid w:val="00156900"/>
    <w:rsid w:val="00194164"/>
    <w:rsid w:val="001961AD"/>
    <w:rsid w:val="00197061"/>
    <w:rsid w:val="001B4CCD"/>
    <w:rsid w:val="00204EFF"/>
    <w:rsid w:val="00244182"/>
    <w:rsid w:val="002A7FEF"/>
    <w:rsid w:val="00317E81"/>
    <w:rsid w:val="00332C03"/>
    <w:rsid w:val="00372DE1"/>
    <w:rsid w:val="0038022B"/>
    <w:rsid w:val="003C49A2"/>
    <w:rsid w:val="00425280"/>
    <w:rsid w:val="00461C34"/>
    <w:rsid w:val="00484608"/>
    <w:rsid w:val="004B1D89"/>
    <w:rsid w:val="004D359F"/>
    <w:rsid w:val="00507327"/>
    <w:rsid w:val="00553875"/>
    <w:rsid w:val="00562A60"/>
    <w:rsid w:val="005A2283"/>
    <w:rsid w:val="005C57B6"/>
    <w:rsid w:val="005D47AB"/>
    <w:rsid w:val="005F7C05"/>
    <w:rsid w:val="00603CE4"/>
    <w:rsid w:val="006157A0"/>
    <w:rsid w:val="0065089A"/>
    <w:rsid w:val="00665C37"/>
    <w:rsid w:val="00724DF1"/>
    <w:rsid w:val="00734456"/>
    <w:rsid w:val="007719CB"/>
    <w:rsid w:val="007963A9"/>
    <w:rsid w:val="007C199D"/>
    <w:rsid w:val="007F5FE6"/>
    <w:rsid w:val="00827D01"/>
    <w:rsid w:val="0089658A"/>
    <w:rsid w:val="008B4B7D"/>
    <w:rsid w:val="008C2417"/>
    <w:rsid w:val="008D7523"/>
    <w:rsid w:val="009F1C47"/>
    <w:rsid w:val="00A11A77"/>
    <w:rsid w:val="00A41A1E"/>
    <w:rsid w:val="00A449E9"/>
    <w:rsid w:val="00AB253D"/>
    <w:rsid w:val="00B06D55"/>
    <w:rsid w:val="00B74240"/>
    <w:rsid w:val="00B75102"/>
    <w:rsid w:val="00B8520A"/>
    <w:rsid w:val="00BE1C2B"/>
    <w:rsid w:val="00C42853"/>
    <w:rsid w:val="00CE301C"/>
    <w:rsid w:val="00D0030D"/>
    <w:rsid w:val="00D113AF"/>
    <w:rsid w:val="00D57CA5"/>
    <w:rsid w:val="00D70A39"/>
    <w:rsid w:val="00E37588"/>
    <w:rsid w:val="00E43D27"/>
    <w:rsid w:val="00F43775"/>
    <w:rsid w:val="00F43F36"/>
    <w:rsid w:val="00F56236"/>
    <w:rsid w:val="00F63D79"/>
    <w:rsid w:val="00F6752B"/>
    <w:rsid w:val="00F802C4"/>
    <w:rsid w:val="00FA20BA"/>
    <w:rsid w:val="00FB37A4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47AB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5">
    <w:name w:val="Balloon Text"/>
    <w:basedOn w:val="a0"/>
    <w:link w:val="a6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rsid w:val="00FB37A4"/>
    <w:rPr>
      <w:color w:val="0000FF"/>
      <w:u w:val="single"/>
    </w:rPr>
  </w:style>
  <w:style w:type="character" w:customStyle="1" w:styleId="s61">
    <w:name w:val="s61"/>
    <w:rsid w:val="00FB37A4"/>
    <w:rPr>
      <w:color w:val="000000"/>
    </w:rPr>
  </w:style>
  <w:style w:type="paragraph" w:customStyle="1" w:styleId="a8">
    <w:name w:val="Нормальный (таблица)"/>
    <w:basedOn w:val="a0"/>
    <w:next w:val="a0"/>
    <w:rsid w:val="001B4CCD"/>
    <w:pPr>
      <w:widowControl w:val="0"/>
      <w:autoSpaceDE w:val="0"/>
      <w:autoSpaceDN w:val="0"/>
      <w:adjustRightInd w:val="0"/>
      <w:jc w:val="both"/>
    </w:pPr>
    <w:rPr>
      <w:rFonts w:ascii="Arial" w:hAnsi="Arial" w:cs="Times New Roman"/>
      <w:color w:val="auto"/>
      <w:sz w:val="26"/>
      <w:szCs w:val="26"/>
    </w:rPr>
  </w:style>
  <w:style w:type="paragraph" w:customStyle="1" w:styleId="Style35">
    <w:name w:val="Style35"/>
    <w:basedOn w:val="a0"/>
    <w:uiPriority w:val="99"/>
    <w:rsid w:val="001B4C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styleId="a9">
    <w:name w:val="header"/>
    <w:basedOn w:val="a0"/>
    <w:link w:val="aa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E7F0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47AB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2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38">
    <w:name w:val="T38"/>
    <w:rsid w:val="00317E81"/>
  </w:style>
  <w:style w:type="paragraph" w:styleId="a5">
    <w:name w:val="Balloon Text"/>
    <w:basedOn w:val="a0"/>
    <w:link w:val="a6"/>
    <w:uiPriority w:val="99"/>
    <w:semiHidden/>
    <w:unhideWhenUsed/>
    <w:rsid w:val="001463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14636A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rsid w:val="00FB37A4"/>
    <w:rPr>
      <w:color w:val="0000FF"/>
      <w:u w:val="single"/>
    </w:rPr>
  </w:style>
  <w:style w:type="character" w:customStyle="1" w:styleId="s61">
    <w:name w:val="s61"/>
    <w:rsid w:val="00FB37A4"/>
    <w:rPr>
      <w:color w:val="000000"/>
    </w:rPr>
  </w:style>
  <w:style w:type="paragraph" w:customStyle="1" w:styleId="a8">
    <w:name w:val="Нормальный (таблица)"/>
    <w:basedOn w:val="a0"/>
    <w:next w:val="a0"/>
    <w:rsid w:val="001B4CCD"/>
    <w:pPr>
      <w:widowControl w:val="0"/>
      <w:autoSpaceDE w:val="0"/>
      <w:autoSpaceDN w:val="0"/>
      <w:adjustRightInd w:val="0"/>
      <w:jc w:val="both"/>
    </w:pPr>
    <w:rPr>
      <w:rFonts w:ascii="Arial" w:hAnsi="Arial" w:cs="Times New Roman"/>
      <w:color w:val="auto"/>
      <w:sz w:val="26"/>
      <w:szCs w:val="26"/>
    </w:rPr>
  </w:style>
  <w:style w:type="paragraph" w:customStyle="1" w:styleId="Style35">
    <w:name w:val="Style35"/>
    <w:basedOn w:val="a0"/>
    <w:uiPriority w:val="99"/>
    <w:rsid w:val="001B4CC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auto"/>
    </w:rPr>
  </w:style>
  <w:style w:type="paragraph" w:styleId="a9">
    <w:name w:val="header"/>
    <w:basedOn w:val="a0"/>
    <w:link w:val="aa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3802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8022B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E7F0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arapulrayon.udmur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rapulrayon.udmu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981B-383E-4D3F-A94A-1F91EF6F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8795</Words>
  <Characters>50135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Марина Ивановна</cp:lastModifiedBy>
  <cp:revision>35</cp:revision>
  <cp:lastPrinted>2020-03-30T06:52:00Z</cp:lastPrinted>
  <dcterms:created xsi:type="dcterms:W3CDTF">2019-06-18T05:00:00Z</dcterms:created>
  <dcterms:modified xsi:type="dcterms:W3CDTF">2020-06-11T09:46:00Z</dcterms:modified>
</cp:coreProperties>
</file>