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F12" w:rsidRPr="003D6F12" w:rsidRDefault="003D6F12" w:rsidP="003D6F12">
      <w:pPr>
        <w:widowControl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  <w:r w:rsidRPr="003D6F12">
        <w:rPr>
          <w:rFonts w:eastAsiaTheme="minorHAnsi"/>
          <w:sz w:val="28"/>
          <w:szCs w:val="28"/>
          <w:lang w:eastAsia="en-US"/>
        </w:rPr>
        <w:t xml:space="preserve">Приложение к постановлению </w:t>
      </w:r>
    </w:p>
    <w:p w:rsidR="003D6F12" w:rsidRPr="003D6F12" w:rsidRDefault="003D6F12" w:rsidP="003D6F12">
      <w:pPr>
        <w:widowControl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3D6F12">
        <w:rPr>
          <w:rFonts w:eastAsiaTheme="minorHAnsi"/>
          <w:sz w:val="28"/>
          <w:szCs w:val="28"/>
          <w:lang w:eastAsia="en-US"/>
        </w:rPr>
        <w:t>Администрации муниципального образования</w:t>
      </w:r>
    </w:p>
    <w:p w:rsidR="003D6F12" w:rsidRPr="003D6F12" w:rsidRDefault="003D6F12" w:rsidP="003D6F12">
      <w:pPr>
        <w:widowControl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3D6F12">
        <w:rPr>
          <w:rFonts w:eastAsiaTheme="minorHAnsi"/>
          <w:sz w:val="28"/>
          <w:szCs w:val="28"/>
          <w:lang w:eastAsia="en-US"/>
        </w:rPr>
        <w:t>«Красногорский район»</w:t>
      </w:r>
    </w:p>
    <w:p w:rsidR="003D6F12" w:rsidRPr="003D6F12" w:rsidRDefault="003D6F12" w:rsidP="003D6F12">
      <w:pPr>
        <w:widowControl w:val="0"/>
        <w:tabs>
          <w:tab w:val="left" w:pos="1418"/>
        </w:tabs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3D6F12"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от «03» марта 2020 г. №  113        </w:t>
      </w:r>
    </w:p>
    <w:p w:rsidR="003D6F12" w:rsidRPr="003D6F12" w:rsidRDefault="003D6F12" w:rsidP="003D6F12">
      <w:pPr>
        <w:widowControl w:val="0"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3D6F12">
        <w:rPr>
          <w:rFonts w:eastAsiaTheme="minorHAnsi"/>
          <w:sz w:val="28"/>
          <w:szCs w:val="28"/>
          <w:lang w:eastAsia="en-US"/>
        </w:rPr>
        <w:t>Схема размещения нестационарных торговых объектов</w:t>
      </w:r>
    </w:p>
    <w:p w:rsidR="003D6F12" w:rsidRPr="003D6F12" w:rsidRDefault="003D6F12" w:rsidP="003D6F12">
      <w:pPr>
        <w:widowControl w:val="0"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3D6F12">
        <w:rPr>
          <w:rFonts w:eastAsiaTheme="minorHAnsi"/>
          <w:sz w:val="28"/>
          <w:szCs w:val="28"/>
          <w:lang w:eastAsia="en-US"/>
        </w:rPr>
        <w:t>на территории Удмуртской Республики</w:t>
      </w:r>
    </w:p>
    <w:p w:rsidR="003D6F12" w:rsidRPr="003D6F12" w:rsidRDefault="003D6F12" w:rsidP="003D6F12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u w:val="single"/>
          <w:lang w:eastAsia="en-US"/>
        </w:rPr>
      </w:pPr>
      <w:r w:rsidRPr="003D6F12">
        <w:rPr>
          <w:rFonts w:eastAsiaTheme="minorHAnsi"/>
          <w:b/>
          <w:sz w:val="28"/>
          <w:szCs w:val="28"/>
          <w:u w:val="single"/>
          <w:lang w:eastAsia="en-US"/>
        </w:rPr>
        <w:t>Муниципальное образование «Красногорский район»</w:t>
      </w:r>
    </w:p>
    <w:p w:rsidR="003D6F12" w:rsidRPr="003D6F12" w:rsidRDefault="003D6F12" w:rsidP="003D6F12">
      <w:pPr>
        <w:widowControl w:val="0"/>
        <w:autoSpaceDE w:val="0"/>
        <w:autoSpaceDN w:val="0"/>
        <w:adjustRightInd w:val="0"/>
        <w:jc w:val="center"/>
        <w:rPr>
          <w:rFonts w:eastAsiaTheme="minorHAnsi"/>
          <w:sz w:val="22"/>
          <w:szCs w:val="22"/>
          <w:lang w:eastAsia="en-US"/>
        </w:rPr>
      </w:pPr>
      <w:r w:rsidRPr="003D6F12">
        <w:rPr>
          <w:rFonts w:eastAsiaTheme="minorHAnsi"/>
          <w:sz w:val="22"/>
          <w:szCs w:val="22"/>
          <w:lang w:eastAsia="en-US"/>
        </w:rPr>
        <w:t>(наименование муниципального образования Удмуртской Республики)</w:t>
      </w:r>
    </w:p>
    <w:p w:rsidR="003D6F12" w:rsidRPr="003D6F12" w:rsidRDefault="003D6F12" w:rsidP="003D6F12">
      <w:pPr>
        <w:jc w:val="center"/>
        <w:rPr>
          <w:b/>
        </w:rPr>
      </w:pPr>
      <w:r w:rsidRPr="003D6F12">
        <w:rPr>
          <w:b/>
        </w:rPr>
        <w:t>Часть1</w:t>
      </w:r>
    </w:p>
    <w:p w:rsidR="003D6F12" w:rsidRPr="003D6F12" w:rsidRDefault="003D6F12" w:rsidP="003D6F12">
      <w:pPr>
        <w:jc w:val="center"/>
        <w:rPr>
          <w:b/>
        </w:rPr>
      </w:pPr>
      <w:r w:rsidRPr="003D6F12">
        <w:rPr>
          <w:b/>
        </w:rPr>
        <w:t>Схема функционирующих нестационарных торговых объектов муниципального образования «Красногорский район»</w:t>
      </w:r>
    </w:p>
    <w:p w:rsidR="003D6F12" w:rsidRPr="003D6F12" w:rsidRDefault="003D6F12" w:rsidP="003D6F12">
      <w:pPr>
        <w:widowControl w:val="0"/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6"/>
        <w:gridCol w:w="2545"/>
        <w:gridCol w:w="1418"/>
        <w:gridCol w:w="1701"/>
        <w:gridCol w:w="1275"/>
        <w:gridCol w:w="993"/>
        <w:gridCol w:w="1417"/>
        <w:gridCol w:w="1417"/>
        <w:gridCol w:w="1702"/>
        <w:gridCol w:w="2126"/>
      </w:tblGrid>
      <w:tr w:rsidR="003D6F12" w:rsidRPr="003D6F12" w:rsidTr="0018038C">
        <w:trPr>
          <w:trHeight w:val="1800"/>
          <w:tblCellSpacing w:w="5" w:type="nil"/>
        </w:trPr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12" w:rsidRPr="003D6F12" w:rsidRDefault="003D6F12" w:rsidP="003D6F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</w:rPr>
            </w:pPr>
            <w:r w:rsidRPr="003D6F12">
              <w:rPr>
                <w:rFonts w:eastAsiaTheme="minorEastAsia"/>
                <w:b/>
              </w:rPr>
              <w:t xml:space="preserve">N </w:t>
            </w:r>
            <w:r w:rsidRPr="003D6F12">
              <w:rPr>
                <w:rFonts w:eastAsiaTheme="minorEastAsia"/>
                <w:b/>
              </w:rPr>
              <w:br/>
              <w:t>п/</w:t>
            </w:r>
            <w:r w:rsidRPr="003D6F12">
              <w:rPr>
                <w:rFonts w:eastAsiaTheme="minorEastAsia"/>
                <w:b/>
              </w:rPr>
              <w:br/>
              <w:t xml:space="preserve">п 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12" w:rsidRPr="003D6F12" w:rsidRDefault="003D6F12" w:rsidP="003D6F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</w:rPr>
            </w:pPr>
            <w:r w:rsidRPr="003D6F12">
              <w:rPr>
                <w:rFonts w:eastAsiaTheme="minorEastAsia"/>
                <w:b/>
              </w:rPr>
              <w:t xml:space="preserve">Вид  </w:t>
            </w:r>
            <w:proofErr w:type="spellStart"/>
            <w:r w:rsidRPr="003D6F12">
              <w:rPr>
                <w:rFonts w:eastAsiaTheme="minorEastAsia"/>
                <w:b/>
              </w:rPr>
              <w:t>нестацио</w:t>
            </w:r>
            <w:proofErr w:type="spellEnd"/>
            <w:r w:rsidRPr="003D6F12">
              <w:rPr>
                <w:rFonts w:eastAsiaTheme="minorEastAsia"/>
                <w:b/>
              </w:rPr>
              <w:t>-</w:t>
            </w:r>
            <w:r w:rsidRPr="003D6F12">
              <w:rPr>
                <w:rFonts w:eastAsiaTheme="minorEastAsia"/>
                <w:b/>
              </w:rPr>
              <w:br/>
            </w:r>
            <w:proofErr w:type="spellStart"/>
            <w:r w:rsidRPr="003D6F12">
              <w:rPr>
                <w:rFonts w:eastAsiaTheme="minorEastAsia"/>
                <w:b/>
              </w:rPr>
              <w:t>нарного</w:t>
            </w:r>
            <w:proofErr w:type="spellEnd"/>
            <w:r w:rsidRPr="003D6F12">
              <w:rPr>
                <w:rFonts w:eastAsiaTheme="minorEastAsia"/>
                <w:b/>
              </w:rPr>
              <w:t xml:space="preserve">  торгового</w:t>
            </w:r>
            <w:r w:rsidRPr="003D6F12">
              <w:rPr>
                <w:rFonts w:eastAsiaTheme="minorEastAsia"/>
                <w:b/>
              </w:rPr>
              <w:br/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12" w:rsidRPr="003D6F12" w:rsidRDefault="003D6F12" w:rsidP="003D6F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</w:rPr>
            </w:pPr>
            <w:r w:rsidRPr="003D6F12">
              <w:rPr>
                <w:rFonts w:eastAsiaTheme="minorEastAsia"/>
                <w:b/>
              </w:rPr>
              <w:t xml:space="preserve">Адресные  </w:t>
            </w:r>
            <w:r w:rsidRPr="003D6F12">
              <w:rPr>
                <w:rFonts w:eastAsiaTheme="minorEastAsia"/>
                <w:b/>
              </w:rPr>
              <w:br/>
              <w:t xml:space="preserve">ориентиры </w:t>
            </w:r>
            <w:r w:rsidRPr="003D6F12">
              <w:rPr>
                <w:rFonts w:eastAsiaTheme="minorEastAsia"/>
                <w:b/>
              </w:rPr>
              <w:br/>
            </w:r>
            <w:proofErr w:type="spellStart"/>
            <w:r w:rsidRPr="003D6F12">
              <w:rPr>
                <w:rFonts w:eastAsiaTheme="minorEastAsia"/>
                <w:b/>
              </w:rPr>
              <w:t>нестацио</w:t>
            </w:r>
            <w:proofErr w:type="spellEnd"/>
            <w:r w:rsidRPr="003D6F12">
              <w:rPr>
                <w:rFonts w:eastAsiaTheme="minorEastAsia"/>
                <w:b/>
              </w:rPr>
              <w:t xml:space="preserve">- </w:t>
            </w:r>
            <w:r w:rsidRPr="003D6F12">
              <w:rPr>
                <w:rFonts w:eastAsiaTheme="minorEastAsia"/>
                <w:b/>
              </w:rPr>
              <w:br/>
            </w:r>
            <w:proofErr w:type="spellStart"/>
            <w:r w:rsidRPr="003D6F12">
              <w:rPr>
                <w:rFonts w:eastAsiaTheme="minorEastAsia"/>
                <w:b/>
              </w:rPr>
              <w:t>нарного</w:t>
            </w:r>
            <w:proofErr w:type="spellEnd"/>
            <w:r w:rsidRPr="003D6F12">
              <w:rPr>
                <w:rFonts w:eastAsiaTheme="minorEastAsia"/>
                <w:b/>
              </w:rPr>
              <w:t xml:space="preserve">   </w:t>
            </w:r>
            <w:r w:rsidRPr="003D6F12">
              <w:rPr>
                <w:rFonts w:eastAsiaTheme="minorEastAsia"/>
                <w:b/>
              </w:rPr>
              <w:br/>
              <w:t xml:space="preserve">торгового </w:t>
            </w:r>
            <w:r w:rsidRPr="003D6F12">
              <w:rPr>
                <w:rFonts w:eastAsiaTheme="minorEastAsia"/>
                <w:b/>
              </w:rPr>
              <w:br/>
              <w:t xml:space="preserve">объекта/  </w:t>
            </w:r>
            <w:r w:rsidRPr="003D6F12">
              <w:rPr>
                <w:rFonts w:eastAsiaTheme="minorEastAsia"/>
                <w:b/>
              </w:rPr>
              <w:br/>
            </w:r>
            <w:proofErr w:type="spellStart"/>
            <w:r w:rsidRPr="003D6F12">
              <w:rPr>
                <w:rFonts w:eastAsiaTheme="minorEastAsia"/>
                <w:b/>
              </w:rPr>
              <w:t>террито</w:t>
            </w:r>
            <w:proofErr w:type="spellEnd"/>
            <w:r w:rsidRPr="003D6F12">
              <w:rPr>
                <w:rFonts w:eastAsiaTheme="minorEastAsia"/>
                <w:b/>
              </w:rPr>
              <w:t xml:space="preserve">-  </w:t>
            </w:r>
            <w:r w:rsidRPr="003D6F12">
              <w:rPr>
                <w:rFonts w:eastAsiaTheme="minorEastAsia"/>
                <w:b/>
              </w:rPr>
              <w:br/>
            </w:r>
            <w:proofErr w:type="spellStart"/>
            <w:r w:rsidRPr="003D6F12">
              <w:rPr>
                <w:rFonts w:eastAsiaTheme="minorEastAsia"/>
                <w:b/>
              </w:rPr>
              <w:t>риальная</w:t>
            </w:r>
            <w:proofErr w:type="spellEnd"/>
            <w:r w:rsidRPr="003D6F12">
              <w:rPr>
                <w:rFonts w:eastAsiaTheme="minorEastAsia"/>
                <w:b/>
              </w:rPr>
              <w:t xml:space="preserve">  </w:t>
            </w:r>
            <w:r w:rsidRPr="003D6F12">
              <w:rPr>
                <w:rFonts w:eastAsiaTheme="minorEastAsia"/>
                <w:b/>
              </w:rPr>
              <w:br/>
              <w:t>зона/район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12" w:rsidRPr="003D6F12" w:rsidRDefault="003D6F12" w:rsidP="003D6F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</w:rPr>
            </w:pPr>
            <w:proofErr w:type="spellStart"/>
            <w:r w:rsidRPr="003D6F12">
              <w:rPr>
                <w:rFonts w:eastAsiaTheme="minorEastAsia"/>
                <w:b/>
              </w:rPr>
              <w:t>Специали</w:t>
            </w:r>
            <w:proofErr w:type="spellEnd"/>
            <w:r w:rsidRPr="003D6F12">
              <w:rPr>
                <w:rFonts w:eastAsiaTheme="minorEastAsia"/>
                <w:b/>
              </w:rPr>
              <w:t>-</w:t>
            </w:r>
            <w:r w:rsidRPr="003D6F12">
              <w:rPr>
                <w:rFonts w:eastAsiaTheme="minorEastAsia"/>
                <w:b/>
              </w:rPr>
              <w:br/>
            </w:r>
            <w:proofErr w:type="spellStart"/>
            <w:r w:rsidRPr="003D6F12">
              <w:rPr>
                <w:rFonts w:eastAsiaTheme="minorEastAsia"/>
                <w:b/>
              </w:rPr>
              <w:t>зация</w:t>
            </w:r>
            <w:proofErr w:type="spellEnd"/>
            <w:r w:rsidRPr="003D6F12">
              <w:rPr>
                <w:rFonts w:eastAsiaTheme="minorEastAsia"/>
                <w:b/>
              </w:rPr>
              <w:t xml:space="preserve">    </w:t>
            </w:r>
            <w:r w:rsidRPr="003D6F12">
              <w:rPr>
                <w:rFonts w:eastAsiaTheme="minorEastAsia"/>
                <w:b/>
              </w:rPr>
              <w:br/>
              <w:t>(ассорти-</w:t>
            </w:r>
            <w:r w:rsidRPr="003D6F12">
              <w:rPr>
                <w:rFonts w:eastAsiaTheme="minorEastAsia"/>
                <w:b/>
              </w:rPr>
              <w:br/>
              <w:t xml:space="preserve">мент     </w:t>
            </w:r>
            <w:r w:rsidRPr="003D6F12">
              <w:rPr>
                <w:rFonts w:eastAsiaTheme="minorEastAsia"/>
                <w:b/>
              </w:rPr>
              <w:br/>
            </w:r>
            <w:proofErr w:type="spellStart"/>
            <w:r w:rsidRPr="003D6F12">
              <w:rPr>
                <w:rFonts w:eastAsiaTheme="minorEastAsia"/>
                <w:b/>
              </w:rPr>
              <w:t>реализуе</w:t>
            </w:r>
            <w:proofErr w:type="spellEnd"/>
            <w:r w:rsidRPr="003D6F12">
              <w:rPr>
                <w:rFonts w:eastAsiaTheme="minorEastAsia"/>
                <w:b/>
              </w:rPr>
              <w:t>-</w:t>
            </w:r>
            <w:r w:rsidRPr="003D6F12">
              <w:rPr>
                <w:rFonts w:eastAsiaTheme="minorEastAsia"/>
                <w:b/>
              </w:rPr>
              <w:br/>
              <w:t xml:space="preserve">мой      </w:t>
            </w:r>
            <w:r w:rsidRPr="003D6F12">
              <w:rPr>
                <w:rFonts w:eastAsiaTheme="minorEastAsia"/>
                <w:b/>
              </w:rPr>
              <w:br/>
            </w:r>
            <w:proofErr w:type="spellStart"/>
            <w:r w:rsidRPr="003D6F12">
              <w:rPr>
                <w:rFonts w:eastAsiaTheme="minorEastAsia"/>
                <w:b/>
              </w:rPr>
              <w:t>продук</w:t>
            </w:r>
            <w:proofErr w:type="spellEnd"/>
            <w:r w:rsidRPr="003D6F12">
              <w:rPr>
                <w:rFonts w:eastAsiaTheme="minorEastAsia"/>
                <w:b/>
              </w:rPr>
              <w:t xml:space="preserve">-  </w:t>
            </w:r>
            <w:r w:rsidRPr="003D6F12">
              <w:rPr>
                <w:rFonts w:eastAsiaTheme="minorEastAsia"/>
                <w:b/>
              </w:rPr>
              <w:br/>
            </w:r>
            <w:proofErr w:type="spellStart"/>
            <w:r w:rsidRPr="003D6F12">
              <w:rPr>
                <w:rFonts w:eastAsiaTheme="minorEastAsia"/>
                <w:b/>
              </w:rPr>
              <w:t>ции</w:t>
            </w:r>
            <w:proofErr w:type="spellEnd"/>
            <w:r w:rsidRPr="003D6F12">
              <w:rPr>
                <w:rFonts w:eastAsiaTheme="minorEastAsia"/>
                <w:b/>
              </w:rPr>
              <w:t xml:space="preserve">)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12" w:rsidRPr="003D6F12" w:rsidRDefault="003D6F12" w:rsidP="003D6F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</w:rPr>
            </w:pPr>
            <w:r w:rsidRPr="003D6F12">
              <w:rPr>
                <w:rFonts w:eastAsiaTheme="minorEastAsia"/>
                <w:b/>
              </w:rPr>
              <w:t xml:space="preserve">Площадь  </w:t>
            </w:r>
            <w:r w:rsidRPr="003D6F12">
              <w:rPr>
                <w:rFonts w:eastAsiaTheme="minorEastAsia"/>
                <w:b/>
              </w:rPr>
              <w:br/>
            </w:r>
            <w:proofErr w:type="spellStart"/>
            <w:r w:rsidRPr="003D6F12">
              <w:rPr>
                <w:rFonts w:eastAsiaTheme="minorEastAsia"/>
                <w:b/>
              </w:rPr>
              <w:t>нестацио</w:t>
            </w:r>
            <w:proofErr w:type="spellEnd"/>
            <w:r w:rsidRPr="003D6F12">
              <w:rPr>
                <w:rFonts w:eastAsiaTheme="minorEastAsia"/>
                <w:b/>
              </w:rPr>
              <w:t>-</w:t>
            </w:r>
            <w:r w:rsidRPr="003D6F12">
              <w:rPr>
                <w:rFonts w:eastAsiaTheme="minorEastAsia"/>
                <w:b/>
              </w:rPr>
              <w:br/>
            </w:r>
            <w:proofErr w:type="spellStart"/>
            <w:r w:rsidRPr="003D6F12">
              <w:rPr>
                <w:rFonts w:eastAsiaTheme="minorEastAsia"/>
                <w:b/>
              </w:rPr>
              <w:t>нарного</w:t>
            </w:r>
            <w:proofErr w:type="spellEnd"/>
            <w:r w:rsidRPr="003D6F12">
              <w:rPr>
                <w:rFonts w:eastAsiaTheme="minorEastAsia"/>
                <w:b/>
              </w:rPr>
              <w:t xml:space="preserve">  </w:t>
            </w:r>
            <w:r w:rsidRPr="003D6F12">
              <w:rPr>
                <w:rFonts w:eastAsiaTheme="minorEastAsia"/>
                <w:b/>
              </w:rPr>
              <w:br/>
              <w:t>торгового</w:t>
            </w:r>
            <w:r w:rsidRPr="003D6F12">
              <w:rPr>
                <w:rFonts w:eastAsiaTheme="minorEastAsia"/>
                <w:b/>
              </w:rPr>
              <w:br/>
              <w:t xml:space="preserve">объекта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12" w:rsidRPr="003D6F12" w:rsidRDefault="003D6F12" w:rsidP="003D6F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</w:rPr>
            </w:pPr>
            <w:r w:rsidRPr="003D6F12">
              <w:rPr>
                <w:rFonts w:eastAsiaTheme="minorEastAsia"/>
                <w:b/>
              </w:rPr>
              <w:t>Площадь</w:t>
            </w:r>
            <w:r w:rsidRPr="003D6F12">
              <w:rPr>
                <w:rFonts w:eastAsiaTheme="minorEastAsia"/>
                <w:b/>
              </w:rPr>
              <w:br/>
              <w:t>земель-</w:t>
            </w:r>
            <w:r w:rsidRPr="003D6F12">
              <w:rPr>
                <w:rFonts w:eastAsiaTheme="minorEastAsia"/>
                <w:b/>
              </w:rPr>
              <w:br/>
            </w:r>
            <w:proofErr w:type="spellStart"/>
            <w:r w:rsidRPr="003D6F12">
              <w:rPr>
                <w:rFonts w:eastAsiaTheme="minorEastAsia"/>
                <w:b/>
              </w:rPr>
              <w:t>ного</w:t>
            </w:r>
            <w:proofErr w:type="spellEnd"/>
            <w:r w:rsidRPr="003D6F12">
              <w:rPr>
                <w:rFonts w:eastAsiaTheme="minorEastAsia"/>
                <w:b/>
              </w:rPr>
              <w:t xml:space="preserve">   </w:t>
            </w:r>
            <w:r w:rsidRPr="003D6F12">
              <w:rPr>
                <w:rFonts w:eastAsiaTheme="minorEastAsia"/>
                <w:b/>
              </w:rPr>
              <w:br/>
              <w:t>участка</w:t>
            </w:r>
            <w:r w:rsidRPr="003D6F12">
              <w:rPr>
                <w:rFonts w:eastAsiaTheme="minorEastAsia"/>
                <w:b/>
              </w:rPr>
              <w:br/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12" w:rsidRPr="003D6F12" w:rsidRDefault="003D6F12" w:rsidP="003D6F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</w:rPr>
            </w:pPr>
            <w:proofErr w:type="spellStart"/>
            <w:r w:rsidRPr="003D6F12">
              <w:rPr>
                <w:rFonts w:eastAsiaTheme="minorEastAsia"/>
                <w:b/>
              </w:rPr>
              <w:t>Собствен</w:t>
            </w:r>
            <w:proofErr w:type="spellEnd"/>
            <w:r w:rsidRPr="003D6F12">
              <w:rPr>
                <w:rFonts w:eastAsiaTheme="minorEastAsia"/>
                <w:b/>
              </w:rPr>
              <w:t xml:space="preserve">- </w:t>
            </w:r>
            <w:r w:rsidRPr="003D6F12">
              <w:rPr>
                <w:rFonts w:eastAsiaTheme="minorEastAsia"/>
                <w:b/>
              </w:rPr>
              <w:br/>
              <w:t xml:space="preserve">ник       </w:t>
            </w:r>
            <w:r w:rsidRPr="003D6F12">
              <w:rPr>
                <w:rFonts w:eastAsiaTheme="minorEastAsia"/>
                <w:b/>
              </w:rPr>
              <w:br/>
              <w:t>земельного</w:t>
            </w:r>
            <w:r w:rsidRPr="003D6F12">
              <w:rPr>
                <w:rFonts w:eastAsiaTheme="minorEastAsia"/>
                <w:b/>
              </w:rPr>
              <w:br/>
              <w:t xml:space="preserve">участка,  </w:t>
            </w:r>
            <w:r w:rsidRPr="003D6F12">
              <w:rPr>
                <w:rFonts w:eastAsiaTheme="minorEastAsia"/>
                <w:b/>
              </w:rPr>
              <w:br/>
              <w:t>на котором</w:t>
            </w:r>
            <w:r w:rsidRPr="003D6F12">
              <w:rPr>
                <w:rFonts w:eastAsiaTheme="minorEastAsia"/>
                <w:b/>
              </w:rPr>
              <w:br/>
              <w:t>расположен</w:t>
            </w:r>
            <w:r w:rsidRPr="003D6F12">
              <w:rPr>
                <w:rFonts w:eastAsiaTheme="minorEastAsia"/>
                <w:b/>
              </w:rPr>
              <w:br/>
            </w:r>
            <w:proofErr w:type="spellStart"/>
            <w:r w:rsidRPr="003D6F12">
              <w:rPr>
                <w:rFonts w:eastAsiaTheme="minorEastAsia"/>
                <w:b/>
              </w:rPr>
              <w:t>нестацио</w:t>
            </w:r>
            <w:proofErr w:type="spellEnd"/>
            <w:r w:rsidRPr="003D6F12">
              <w:rPr>
                <w:rFonts w:eastAsiaTheme="minorEastAsia"/>
                <w:b/>
              </w:rPr>
              <w:t xml:space="preserve">- </w:t>
            </w:r>
            <w:r w:rsidRPr="003D6F12">
              <w:rPr>
                <w:rFonts w:eastAsiaTheme="minorEastAsia"/>
                <w:b/>
              </w:rPr>
              <w:br/>
            </w:r>
            <w:proofErr w:type="spellStart"/>
            <w:r w:rsidRPr="003D6F12">
              <w:rPr>
                <w:rFonts w:eastAsiaTheme="minorEastAsia"/>
                <w:b/>
              </w:rPr>
              <w:t>нарный</w:t>
            </w:r>
            <w:proofErr w:type="spellEnd"/>
            <w:r w:rsidRPr="003D6F12">
              <w:rPr>
                <w:rFonts w:eastAsiaTheme="minorEastAsia"/>
                <w:b/>
              </w:rPr>
              <w:t xml:space="preserve">    </w:t>
            </w:r>
            <w:r w:rsidRPr="003D6F12">
              <w:rPr>
                <w:rFonts w:eastAsiaTheme="minorEastAsia"/>
                <w:b/>
              </w:rPr>
              <w:br/>
              <w:t xml:space="preserve">торговый  </w:t>
            </w:r>
            <w:r w:rsidRPr="003D6F12">
              <w:rPr>
                <w:rFonts w:eastAsiaTheme="minorEastAsia"/>
                <w:b/>
              </w:rPr>
              <w:br/>
              <w:t xml:space="preserve">объект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12" w:rsidRPr="003D6F12" w:rsidRDefault="003D6F12" w:rsidP="003D6F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</w:rPr>
            </w:pPr>
            <w:r w:rsidRPr="003D6F12">
              <w:rPr>
                <w:rFonts w:eastAsiaTheme="minorEastAsia"/>
                <w:b/>
              </w:rPr>
              <w:t xml:space="preserve">Срок,     период    </w:t>
            </w:r>
            <w:r w:rsidRPr="003D6F12">
              <w:rPr>
                <w:rFonts w:eastAsiaTheme="minorEastAsia"/>
                <w:b/>
              </w:rPr>
              <w:br/>
              <w:t xml:space="preserve">размещения </w:t>
            </w:r>
            <w:proofErr w:type="spellStart"/>
            <w:r w:rsidRPr="003D6F12">
              <w:rPr>
                <w:rFonts w:eastAsiaTheme="minorEastAsia"/>
                <w:b/>
              </w:rPr>
              <w:t>нестацио</w:t>
            </w:r>
            <w:proofErr w:type="spellEnd"/>
            <w:r w:rsidRPr="003D6F12">
              <w:rPr>
                <w:rFonts w:eastAsiaTheme="minorEastAsia"/>
                <w:b/>
              </w:rPr>
              <w:t xml:space="preserve">- </w:t>
            </w:r>
            <w:r w:rsidRPr="003D6F12">
              <w:rPr>
                <w:rFonts w:eastAsiaTheme="minorEastAsia"/>
                <w:b/>
              </w:rPr>
              <w:br/>
            </w:r>
            <w:proofErr w:type="spellStart"/>
            <w:r w:rsidRPr="003D6F12">
              <w:rPr>
                <w:rFonts w:eastAsiaTheme="minorEastAsia"/>
                <w:b/>
              </w:rPr>
              <w:t>нарного</w:t>
            </w:r>
            <w:proofErr w:type="spellEnd"/>
            <w:r w:rsidRPr="003D6F12">
              <w:rPr>
                <w:rFonts w:eastAsiaTheme="minorEastAsia"/>
                <w:b/>
              </w:rPr>
              <w:t xml:space="preserve">   торгового </w:t>
            </w:r>
            <w:r w:rsidRPr="003D6F12">
              <w:rPr>
                <w:rFonts w:eastAsiaTheme="minorEastAsia"/>
                <w:b/>
              </w:rPr>
              <w:br/>
              <w:t xml:space="preserve">объекта 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12" w:rsidRPr="003D6F12" w:rsidRDefault="003D6F12" w:rsidP="003D6F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</w:rPr>
            </w:pPr>
            <w:r w:rsidRPr="003D6F12">
              <w:rPr>
                <w:rFonts w:eastAsiaTheme="minorEastAsia"/>
                <w:b/>
              </w:rPr>
              <w:t>Основания размещения НТО (договоров аренды/иной договор (дата, №, срок)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12" w:rsidRPr="003D6F12" w:rsidRDefault="003D6F12" w:rsidP="003D6F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</w:rPr>
            </w:pPr>
            <w:r w:rsidRPr="003D6F12">
              <w:rPr>
                <w:rFonts w:eastAsiaTheme="minorEastAsia"/>
                <w:b/>
              </w:rPr>
              <w:t>Использование НТО субъектом малого и среднего предпринимательства</w:t>
            </w:r>
          </w:p>
        </w:tc>
      </w:tr>
      <w:tr w:rsidR="003D6F12" w:rsidRPr="003D6F12" w:rsidTr="0018038C">
        <w:trPr>
          <w:tblCellSpacing w:w="5" w:type="nil"/>
        </w:trPr>
        <w:tc>
          <w:tcPr>
            <w:tcW w:w="4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12" w:rsidRPr="003D6F12" w:rsidRDefault="003D6F12" w:rsidP="003D6F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3D6F12"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2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12" w:rsidRPr="003D6F12" w:rsidRDefault="003D6F12" w:rsidP="003D6F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3D6F12">
              <w:rPr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12" w:rsidRPr="003D6F12" w:rsidRDefault="003D6F12" w:rsidP="003D6F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3D6F12">
              <w:rPr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12" w:rsidRPr="003D6F12" w:rsidRDefault="003D6F12" w:rsidP="003D6F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3D6F12">
              <w:rPr>
                <w:rFonts w:eastAsiaTheme="minorEastAsia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12" w:rsidRPr="003D6F12" w:rsidRDefault="003D6F12" w:rsidP="003D6F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3D6F12">
              <w:rPr>
                <w:rFonts w:eastAsiaTheme="minorEastAsia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12" w:rsidRPr="003D6F12" w:rsidRDefault="003D6F12" w:rsidP="003D6F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3D6F12">
              <w:rPr>
                <w:rFonts w:eastAsiaTheme="minorEastAsia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12" w:rsidRPr="003D6F12" w:rsidRDefault="003D6F12" w:rsidP="003D6F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3D6F12">
              <w:rPr>
                <w:rFonts w:eastAsiaTheme="minorEastAsia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12" w:rsidRPr="003D6F12" w:rsidRDefault="003D6F12" w:rsidP="003D6F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3D6F12">
              <w:rPr>
                <w:rFonts w:eastAsiaTheme="minorEastAsia"/>
                <w:sz w:val="20"/>
                <w:szCs w:val="20"/>
              </w:rPr>
              <w:t>8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12" w:rsidRPr="003D6F12" w:rsidRDefault="003D6F12" w:rsidP="003D6F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3D6F12">
              <w:rPr>
                <w:rFonts w:eastAsiaTheme="minorEastAsia"/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12" w:rsidRPr="003D6F12" w:rsidRDefault="003D6F12" w:rsidP="003D6F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3D6F12">
              <w:rPr>
                <w:rFonts w:eastAsiaTheme="minorEastAsia"/>
                <w:sz w:val="20"/>
                <w:szCs w:val="20"/>
              </w:rPr>
              <w:t>10</w:t>
            </w:r>
          </w:p>
        </w:tc>
      </w:tr>
      <w:tr w:rsidR="003D6F12" w:rsidRPr="003D6F12" w:rsidTr="0018038C">
        <w:trPr>
          <w:tblCellSpacing w:w="5" w:type="nil"/>
        </w:trPr>
        <w:tc>
          <w:tcPr>
            <w:tcW w:w="1502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12" w:rsidRPr="003D6F12" w:rsidRDefault="003D6F12" w:rsidP="003D6F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3D6F12">
              <w:rPr>
                <w:rFonts w:eastAsiaTheme="minorEastAsia"/>
                <w:sz w:val="20"/>
                <w:szCs w:val="20"/>
              </w:rPr>
              <w:t>МО «Красногорское»</w:t>
            </w:r>
          </w:p>
        </w:tc>
      </w:tr>
      <w:tr w:rsidR="003D6F12" w:rsidRPr="003D6F12" w:rsidTr="0018038C">
        <w:trPr>
          <w:trHeight w:val="8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12" w:rsidRPr="003D6F12" w:rsidRDefault="003D6F12" w:rsidP="003D6F12">
            <w:pPr>
              <w:rPr>
                <w:rFonts w:eastAsiaTheme="minorHAnsi"/>
                <w:lang w:eastAsia="en-US"/>
              </w:rPr>
            </w:pPr>
            <w:r w:rsidRPr="003D6F1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12" w:rsidRPr="003D6F12" w:rsidRDefault="003D6F12" w:rsidP="003D6F12">
            <w:pPr>
              <w:rPr>
                <w:rFonts w:eastAsiaTheme="minorHAnsi"/>
                <w:lang w:eastAsia="en-US"/>
              </w:rPr>
            </w:pPr>
            <w:r w:rsidRPr="003D6F12">
              <w:rPr>
                <w:rFonts w:eastAsiaTheme="minorHAnsi"/>
                <w:lang w:eastAsia="en-US"/>
              </w:rPr>
              <w:t xml:space="preserve">Торговый павильон </w:t>
            </w:r>
          </w:p>
          <w:p w:rsidR="003D6F12" w:rsidRPr="003D6F12" w:rsidRDefault="003D6F12" w:rsidP="003D6F12">
            <w:pPr>
              <w:rPr>
                <w:rFonts w:eastAsiaTheme="minorHAnsi"/>
                <w:lang w:eastAsia="en-US"/>
              </w:rPr>
            </w:pPr>
            <w:r w:rsidRPr="003D6F12">
              <w:rPr>
                <w:rFonts w:eastAsiaTheme="minorHAnsi"/>
                <w:lang w:eastAsia="en-US"/>
              </w:rPr>
              <w:t>(карта-схема приложение № 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12" w:rsidRPr="003D6F12" w:rsidRDefault="003D6F12" w:rsidP="003D6F12">
            <w:pPr>
              <w:rPr>
                <w:rFonts w:eastAsiaTheme="minorHAnsi"/>
                <w:lang w:eastAsia="en-US"/>
              </w:rPr>
            </w:pPr>
            <w:r w:rsidRPr="003D6F12">
              <w:rPr>
                <w:rFonts w:eastAsiaTheme="minorHAnsi"/>
                <w:lang w:eastAsia="en-US"/>
              </w:rPr>
              <w:t>Удмуртская Республика, с. Красногорское, ул. Ленина, за зданием универмага дома № 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12" w:rsidRPr="003D6F12" w:rsidRDefault="003D6F12" w:rsidP="003D6F12">
            <w:pPr>
              <w:rPr>
                <w:rFonts w:eastAsiaTheme="minorHAnsi"/>
                <w:lang w:eastAsia="en-US"/>
              </w:rPr>
            </w:pPr>
            <w:r w:rsidRPr="003D6F12">
              <w:rPr>
                <w:rFonts w:eastAsiaTheme="minorHAnsi"/>
                <w:lang w:eastAsia="en-US"/>
              </w:rPr>
              <w:t>Непродовольственные товары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12" w:rsidRPr="003D6F12" w:rsidRDefault="003D6F12" w:rsidP="003D6F12">
            <w:pPr>
              <w:rPr>
                <w:rFonts w:eastAsiaTheme="minorHAnsi"/>
                <w:lang w:eastAsia="en-US"/>
              </w:rPr>
            </w:pPr>
            <w:r w:rsidRPr="003D6F12">
              <w:rPr>
                <w:rFonts w:eastAsiaTheme="minorHAnsi"/>
                <w:lang w:eastAsia="en-US"/>
              </w:rPr>
              <w:t xml:space="preserve">25 </w:t>
            </w:r>
            <w:proofErr w:type="spellStart"/>
            <w:r w:rsidRPr="003D6F12">
              <w:rPr>
                <w:rFonts w:eastAsiaTheme="minorHAnsi"/>
                <w:lang w:eastAsia="en-US"/>
              </w:rPr>
              <w:t>кв.м</w:t>
            </w:r>
            <w:proofErr w:type="spellEnd"/>
            <w:r w:rsidRPr="003D6F12">
              <w:rPr>
                <w:rFonts w:eastAsiaTheme="minorHAnsi"/>
                <w:lang w:eastAsia="en-US"/>
              </w:rPr>
              <w:t>.</w:t>
            </w:r>
          </w:p>
          <w:p w:rsidR="003D6F12" w:rsidRPr="003D6F12" w:rsidRDefault="003D6F12" w:rsidP="003D6F12">
            <w:pPr>
              <w:rPr>
                <w:rFonts w:eastAsiaTheme="minorHAnsi"/>
                <w:lang w:eastAsia="en-US"/>
              </w:rPr>
            </w:pPr>
            <w:r w:rsidRPr="003D6F12">
              <w:rPr>
                <w:rFonts w:eastAsiaTheme="minorHAnsi"/>
                <w:lang w:eastAsia="en-US"/>
              </w:rPr>
              <w:t>одноэтажный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12" w:rsidRPr="003D6F12" w:rsidRDefault="003D6F12" w:rsidP="003D6F12">
            <w:pPr>
              <w:rPr>
                <w:rFonts w:eastAsiaTheme="minorHAnsi"/>
                <w:lang w:eastAsia="en-US"/>
              </w:rPr>
            </w:pPr>
            <w:r w:rsidRPr="003D6F12">
              <w:rPr>
                <w:rFonts w:eastAsiaTheme="minorHAnsi"/>
                <w:lang w:eastAsia="en-US"/>
              </w:rPr>
              <w:t>173,5 кв. 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12" w:rsidRPr="003D6F12" w:rsidRDefault="003D6F12" w:rsidP="003D6F12">
            <w:pPr>
              <w:rPr>
                <w:rFonts w:eastAsiaTheme="minorHAnsi"/>
                <w:lang w:eastAsia="en-US"/>
              </w:rPr>
            </w:pPr>
            <w:r w:rsidRPr="003D6F12">
              <w:rPr>
                <w:rFonts w:eastAsiaTheme="minorHAnsi"/>
                <w:lang w:eastAsia="en-US"/>
              </w:rPr>
              <w:t>Неразграниченная государственная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12" w:rsidRPr="003D6F12" w:rsidRDefault="003D6F12" w:rsidP="003D6F12">
            <w:pPr>
              <w:rPr>
                <w:rFonts w:eastAsiaTheme="minorHAnsi"/>
                <w:lang w:eastAsia="en-US"/>
              </w:rPr>
            </w:pPr>
            <w:r w:rsidRPr="003D6F12">
              <w:rPr>
                <w:rFonts w:eastAsiaTheme="minorHAnsi"/>
                <w:lang w:eastAsia="en-US"/>
              </w:rPr>
              <w:t>С 18.06.2014 г.  до 18.06.2063 г.</w:t>
            </w:r>
          </w:p>
          <w:p w:rsidR="003D6F12" w:rsidRPr="003D6F12" w:rsidRDefault="003D6F12" w:rsidP="003D6F12">
            <w:pPr>
              <w:rPr>
                <w:rFonts w:eastAsiaTheme="minorHAnsi"/>
                <w:lang w:eastAsia="en-US"/>
              </w:rPr>
            </w:pPr>
            <w:r w:rsidRPr="003D6F12">
              <w:rPr>
                <w:rFonts w:eastAsiaTheme="minorHAnsi"/>
                <w:lang w:eastAsia="en-US"/>
              </w:rPr>
              <w:t>на 49 лет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12" w:rsidRPr="003D6F12" w:rsidRDefault="003D6F12" w:rsidP="003D6F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3D6F12">
              <w:rPr>
                <w:rFonts w:eastAsiaTheme="minorEastAsia"/>
              </w:rPr>
              <w:t>Договор аренды № 28 от 18.06.2014 г.  с множественностью лиц на стороне арендатора до 18.06.2063г.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12" w:rsidRPr="003D6F12" w:rsidRDefault="003D6F12" w:rsidP="003D6F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3D6F12">
              <w:rPr>
                <w:rFonts w:eastAsiaTheme="minorEastAsia"/>
              </w:rPr>
              <w:t xml:space="preserve">ИП </w:t>
            </w:r>
            <w:proofErr w:type="spellStart"/>
            <w:r w:rsidRPr="003D6F12">
              <w:rPr>
                <w:rFonts w:eastAsiaTheme="minorEastAsia"/>
              </w:rPr>
              <w:t>Тугбаева</w:t>
            </w:r>
            <w:proofErr w:type="spellEnd"/>
            <w:r w:rsidRPr="003D6F12">
              <w:rPr>
                <w:rFonts w:eastAsiaTheme="minorEastAsia"/>
              </w:rPr>
              <w:t xml:space="preserve"> Ф.Н. </w:t>
            </w:r>
          </w:p>
        </w:tc>
      </w:tr>
      <w:tr w:rsidR="003D6F12" w:rsidRPr="003D6F12" w:rsidTr="0018038C">
        <w:trPr>
          <w:trHeight w:val="8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12" w:rsidRPr="003D6F12" w:rsidRDefault="003D6F12" w:rsidP="003D6F12">
            <w:pPr>
              <w:rPr>
                <w:rFonts w:eastAsiaTheme="minorHAnsi"/>
                <w:lang w:eastAsia="en-US"/>
              </w:rPr>
            </w:pPr>
            <w:r w:rsidRPr="003D6F12">
              <w:rPr>
                <w:rFonts w:eastAsiaTheme="minorHAnsi"/>
                <w:lang w:eastAsia="en-US"/>
              </w:rPr>
              <w:lastRenderedPageBreak/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12" w:rsidRPr="003D6F12" w:rsidRDefault="003D6F12" w:rsidP="003D6F12">
            <w:pPr>
              <w:rPr>
                <w:rFonts w:eastAsiaTheme="minorHAnsi"/>
                <w:lang w:eastAsia="en-US"/>
              </w:rPr>
            </w:pPr>
            <w:r w:rsidRPr="003D6F12">
              <w:rPr>
                <w:rFonts w:eastAsiaTheme="minorHAnsi"/>
                <w:lang w:eastAsia="en-US"/>
              </w:rPr>
              <w:t xml:space="preserve">Торговый павильон </w:t>
            </w:r>
          </w:p>
          <w:p w:rsidR="003D6F12" w:rsidRPr="003D6F12" w:rsidRDefault="003D6F12" w:rsidP="003D6F12">
            <w:pPr>
              <w:rPr>
                <w:rFonts w:eastAsiaTheme="minorHAnsi"/>
                <w:lang w:eastAsia="en-US"/>
              </w:rPr>
            </w:pPr>
            <w:r w:rsidRPr="003D6F12">
              <w:rPr>
                <w:rFonts w:eastAsiaTheme="minorHAnsi"/>
                <w:lang w:eastAsia="en-US"/>
              </w:rPr>
              <w:t>(карта-схема приложение № 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12" w:rsidRPr="003D6F12" w:rsidRDefault="003D6F12" w:rsidP="003D6F12">
            <w:pPr>
              <w:rPr>
                <w:rFonts w:eastAsiaTheme="minorHAnsi"/>
                <w:lang w:eastAsia="en-US"/>
              </w:rPr>
            </w:pPr>
            <w:r w:rsidRPr="003D6F12">
              <w:rPr>
                <w:rFonts w:eastAsiaTheme="minorHAnsi"/>
                <w:lang w:eastAsia="en-US"/>
              </w:rPr>
              <w:t>Удмуртская Республика, с. Красногорское, ул. Ленина, за зданием универмага дома № 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12" w:rsidRPr="003D6F12" w:rsidRDefault="003D6F12" w:rsidP="003D6F12">
            <w:pPr>
              <w:rPr>
                <w:rFonts w:eastAsiaTheme="minorHAnsi"/>
                <w:lang w:eastAsia="en-US"/>
              </w:rPr>
            </w:pPr>
            <w:r w:rsidRPr="003D6F12">
              <w:rPr>
                <w:rFonts w:eastAsiaTheme="minorHAnsi"/>
                <w:lang w:eastAsia="en-US"/>
              </w:rPr>
              <w:t>Непродовольственные товары (бытовая химия)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12" w:rsidRPr="003D6F12" w:rsidRDefault="003D6F12" w:rsidP="003D6F12">
            <w:pPr>
              <w:rPr>
                <w:rFonts w:eastAsiaTheme="minorHAnsi"/>
                <w:lang w:eastAsia="en-US"/>
              </w:rPr>
            </w:pPr>
            <w:r w:rsidRPr="003D6F12">
              <w:rPr>
                <w:rFonts w:eastAsiaTheme="minorHAnsi"/>
                <w:lang w:eastAsia="en-US"/>
              </w:rPr>
              <w:t xml:space="preserve">25 </w:t>
            </w:r>
            <w:proofErr w:type="spellStart"/>
            <w:r w:rsidRPr="003D6F12">
              <w:rPr>
                <w:rFonts w:eastAsiaTheme="minorHAnsi"/>
                <w:lang w:eastAsia="en-US"/>
              </w:rPr>
              <w:t>кв.м</w:t>
            </w:r>
            <w:proofErr w:type="spellEnd"/>
            <w:r w:rsidRPr="003D6F12">
              <w:rPr>
                <w:rFonts w:eastAsiaTheme="minorHAnsi"/>
                <w:lang w:eastAsia="en-US"/>
              </w:rPr>
              <w:t>.</w:t>
            </w:r>
          </w:p>
          <w:p w:rsidR="003D6F12" w:rsidRPr="003D6F12" w:rsidRDefault="003D6F12" w:rsidP="003D6F12">
            <w:pPr>
              <w:rPr>
                <w:rFonts w:eastAsiaTheme="minorHAnsi"/>
                <w:lang w:eastAsia="en-US"/>
              </w:rPr>
            </w:pPr>
            <w:r w:rsidRPr="003D6F12">
              <w:rPr>
                <w:rFonts w:eastAsiaTheme="minorHAnsi"/>
                <w:lang w:eastAsia="en-US"/>
              </w:rPr>
              <w:t>одноэтажный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12" w:rsidRPr="003D6F12" w:rsidRDefault="003D6F12" w:rsidP="003D6F12">
            <w:pPr>
              <w:rPr>
                <w:rFonts w:eastAsiaTheme="minorHAnsi"/>
                <w:lang w:eastAsia="en-US"/>
              </w:rPr>
            </w:pPr>
            <w:r w:rsidRPr="003D6F12">
              <w:rPr>
                <w:rFonts w:eastAsiaTheme="minorHAnsi"/>
                <w:lang w:eastAsia="en-US"/>
              </w:rPr>
              <w:t>173,5 кв. 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12" w:rsidRPr="003D6F12" w:rsidRDefault="003D6F12" w:rsidP="003D6F12">
            <w:pPr>
              <w:rPr>
                <w:rFonts w:eastAsiaTheme="minorHAnsi"/>
                <w:lang w:eastAsia="en-US"/>
              </w:rPr>
            </w:pPr>
            <w:r w:rsidRPr="003D6F12">
              <w:rPr>
                <w:rFonts w:eastAsiaTheme="minorHAnsi"/>
                <w:lang w:eastAsia="en-US"/>
              </w:rPr>
              <w:t>Неразграниченная государственная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12" w:rsidRPr="003D6F12" w:rsidRDefault="003D6F12" w:rsidP="003D6F12">
            <w:pPr>
              <w:rPr>
                <w:rFonts w:eastAsiaTheme="minorHAnsi"/>
                <w:lang w:eastAsia="en-US"/>
              </w:rPr>
            </w:pPr>
            <w:r w:rsidRPr="003D6F12">
              <w:rPr>
                <w:rFonts w:eastAsiaTheme="minorHAnsi"/>
                <w:lang w:eastAsia="en-US"/>
              </w:rPr>
              <w:t>С 18.06.2014 г.  до 18.06.2063 г.</w:t>
            </w:r>
          </w:p>
          <w:p w:rsidR="003D6F12" w:rsidRPr="003D6F12" w:rsidRDefault="003D6F12" w:rsidP="003D6F12">
            <w:pPr>
              <w:rPr>
                <w:rFonts w:eastAsiaTheme="minorHAnsi"/>
                <w:lang w:eastAsia="en-US"/>
              </w:rPr>
            </w:pPr>
            <w:r w:rsidRPr="003D6F12">
              <w:rPr>
                <w:rFonts w:eastAsiaTheme="minorHAnsi"/>
                <w:lang w:eastAsia="en-US"/>
              </w:rPr>
              <w:t>на 49 лет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12" w:rsidRPr="003D6F12" w:rsidRDefault="003D6F12" w:rsidP="003D6F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3D6F12">
              <w:rPr>
                <w:rFonts w:eastAsiaTheme="minorEastAsia"/>
              </w:rPr>
              <w:t>Договор аренды № 28 от 18.06.2014 г.  с множественностью лиц на стороне арендатора до 18.06.2063г.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12" w:rsidRPr="003D6F12" w:rsidRDefault="003D6F12" w:rsidP="003D6F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3D6F12">
              <w:rPr>
                <w:rFonts w:eastAsiaTheme="minorEastAsia"/>
              </w:rPr>
              <w:t>ИП Иванова Т.Л.</w:t>
            </w:r>
          </w:p>
        </w:tc>
      </w:tr>
      <w:tr w:rsidR="003D6F12" w:rsidRPr="003D6F12" w:rsidTr="0018038C">
        <w:trPr>
          <w:trHeight w:val="8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12" w:rsidRPr="003D6F12" w:rsidRDefault="003D6F12" w:rsidP="003D6F12">
            <w:pPr>
              <w:rPr>
                <w:rFonts w:eastAsiaTheme="minorHAnsi"/>
                <w:lang w:eastAsia="en-US"/>
              </w:rPr>
            </w:pPr>
            <w:r w:rsidRPr="003D6F12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12" w:rsidRPr="003D6F12" w:rsidRDefault="003D6F12" w:rsidP="003D6F12">
            <w:pPr>
              <w:rPr>
                <w:rFonts w:eastAsiaTheme="minorHAnsi"/>
                <w:lang w:eastAsia="en-US"/>
              </w:rPr>
            </w:pPr>
            <w:r w:rsidRPr="003D6F12">
              <w:rPr>
                <w:rFonts w:eastAsiaTheme="minorHAnsi"/>
                <w:lang w:eastAsia="en-US"/>
              </w:rPr>
              <w:t>Киоск Красногорского почтамта Федеральной почтовой связи (карта-схема приложение № 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12" w:rsidRPr="003D6F12" w:rsidRDefault="003D6F12" w:rsidP="003D6F12">
            <w:pPr>
              <w:rPr>
                <w:rFonts w:eastAsiaTheme="minorHAnsi"/>
                <w:lang w:eastAsia="en-US"/>
              </w:rPr>
            </w:pPr>
            <w:r w:rsidRPr="003D6F12">
              <w:rPr>
                <w:rFonts w:eastAsiaTheme="minorHAnsi"/>
                <w:lang w:eastAsia="en-US"/>
              </w:rPr>
              <w:t>Удмуртская Республика, с. Красногорское, ул. Ленина (перекресток улицы Ленина и улицы Луначарского)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12" w:rsidRPr="003D6F12" w:rsidRDefault="003D6F12" w:rsidP="003D6F12">
            <w:pPr>
              <w:rPr>
                <w:rFonts w:eastAsiaTheme="minorHAnsi"/>
                <w:lang w:eastAsia="en-US"/>
              </w:rPr>
            </w:pPr>
            <w:r w:rsidRPr="003D6F12">
              <w:rPr>
                <w:rFonts w:eastAsiaTheme="minorHAnsi"/>
                <w:lang w:eastAsia="en-US"/>
              </w:rPr>
              <w:t>Непродовольственные товары (в том числе газеты и журналы)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12" w:rsidRPr="003D6F12" w:rsidRDefault="003D6F12" w:rsidP="003D6F12">
            <w:pPr>
              <w:rPr>
                <w:rFonts w:eastAsiaTheme="minorHAnsi"/>
                <w:lang w:eastAsia="en-US"/>
              </w:rPr>
            </w:pPr>
            <w:r w:rsidRPr="003D6F12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12" w:rsidRPr="003D6F12" w:rsidRDefault="003D6F12" w:rsidP="003D6F12">
            <w:pPr>
              <w:rPr>
                <w:rFonts w:eastAsiaTheme="minorHAnsi"/>
                <w:lang w:eastAsia="en-US"/>
              </w:rPr>
            </w:pPr>
            <w:r w:rsidRPr="003D6F12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12" w:rsidRPr="003D6F12" w:rsidRDefault="003D6F12" w:rsidP="003D6F12">
            <w:pPr>
              <w:rPr>
                <w:rFonts w:eastAsiaTheme="minorHAnsi"/>
                <w:lang w:eastAsia="en-US"/>
              </w:rPr>
            </w:pPr>
            <w:r w:rsidRPr="003D6F12">
              <w:rPr>
                <w:rFonts w:eastAsiaTheme="minorHAnsi"/>
                <w:lang w:eastAsia="en-US"/>
              </w:rPr>
              <w:t>Неразграниченная государственная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12" w:rsidRPr="003D6F12" w:rsidRDefault="003D6F12" w:rsidP="003D6F12">
            <w:pPr>
              <w:rPr>
                <w:rFonts w:eastAsiaTheme="minorHAnsi"/>
                <w:lang w:eastAsia="en-US"/>
              </w:rPr>
            </w:pPr>
            <w:r w:rsidRPr="003D6F12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12" w:rsidRPr="003D6F12" w:rsidRDefault="003D6F12" w:rsidP="003D6F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12" w:rsidRPr="003D6F12" w:rsidRDefault="003D6F12" w:rsidP="003D6F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3D6F12">
              <w:rPr>
                <w:rFonts w:eastAsiaTheme="minorEastAsia"/>
              </w:rPr>
              <w:t>АО "Почта России" УФПС УР ОСП "Красногорский почтамт"</w:t>
            </w:r>
          </w:p>
          <w:p w:rsidR="003D6F12" w:rsidRPr="003D6F12" w:rsidRDefault="003D6F12" w:rsidP="003D6F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3D6F12">
              <w:rPr>
                <w:rFonts w:eastAsiaTheme="minorEastAsia"/>
              </w:rPr>
              <w:t>Князев</w:t>
            </w:r>
          </w:p>
          <w:p w:rsidR="003D6F12" w:rsidRPr="003D6F12" w:rsidRDefault="003D6F12" w:rsidP="003D6F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3D6F12">
              <w:rPr>
                <w:rFonts w:eastAsiaTheme="minorEastAsia"/>
              </w:rPr>
              <w:t>Александр Витальевич</w:t>
            </w:r>
          </w:p>
          <w:p w:rsidR="003D6F12" w:rsidRPr="003D6F12" w:rsidRDefault="003D6F12" w:rsidP="003D6F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  <w:tr w:rsidR="003D6F12" w:rsidRPr="003D6F12" w:rsidTr="0018038C">
        <w:trPr>
          <w:trHeight w:val="8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12" w:rsidRPr="003D6F12" w:rsidRDefault="003D6F12" w:rsidP="003D6F12">
            <w:pPr>
              <w:rPr>
                <w:rFonts w:eastAsiaTheme="minorHAnsi"/>
                <w:lang w:eastAsia="en-US"/>
              </w:rPr>
            </w:pPr>
            <w:r w:rsidRPr="003D6F12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12" w:rsidRPr="003D6F12" w:rsidRDefault="003D6F12" w:rsidP="003D6F12">
            <w:pPr>
              <w:rPr>
                <w:rFonts w:eastAsiaTheme="minorHAnsi"/>
                <w:lang w:eastAsia="en-US"/>
              </w:rPr>
            </w:pPr>
            <w:r w:rsidRPr="003D6F12">
              <w:rPr>
                <w:rFonts w:eastAsiaTheme="minorHAnsi"/>
                <w:lang w:eastAsia="en-US"/>
              </w:rPr>
              <w:t>Торговый павильон</w:t>
            </w:r>
          </w:p>
          <w:p w:rsidR="003D6F12" w:rsidRPr="003D6F12" w:rsidRDefault="003D6F12" w:rsidP="003D6F12">
            <w:pPr>
              <w:rPr>
                <w:rFonts w:eastAsiaTheme="minorHAnsi"/>
                <w:lang w:eastAsia="en-US"/>
              </w:rPr>
            </w:pPr>
            <w:r w:rsidRPr="003D6F12">
              <w:rPr>
                <w:rFonts w:eastAsiaTheme="minorHAnsi"/>
                <w:lang w:eastAsia="en-US"/>
              </w:rPr>
              <w:t>(карта-схема приложение № 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12" w:rsidRPr="003D6F12" w:rsidRDefault="003D6F12" w:rsidP="003D6F12">
            <w:pPr>
              <w:rPr>
                <w:rFonts w:eastAsiaTheme="minorHAnsi"/>
                <w:lang w:eastAsia="en-US"/>
              </w:rPr>
            </w:pPr>
            <w:r w:rsidRPr="003D6F12">
              <w:rPr>
                <w:rFonts w:eastAsiaTheme="minorHAnsi"/>
                <w:lang w:eastAsia="en-US"/>
              </w:rPr>
              <w:t>Удмуртская Республика, с. Красногорское, ул. Ленина, за зданием универмага дома № 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12" w:rsidRPr="003D6F12" w:rsidRDefault="003D6F12" w:rsidP="003D6F12">
            <w:pPr>
              <w:rPr>
                <w:rFonts w:eastAsiaTheme="minorHAnsi"/>
                <w:lang w:eastAsia="en-US"/>
              </w:rPr>
            </w:pPr>
            <w:r w:rsidRPr="003D6F12">
              <w:rPr>
                <w:rFonts w:eastAsiaTheme="minorHAnsi"/>
                <w:lang w:eastAsia="en-US"/>
              </w:rPr>
              <w:t xml:space="preserve">Непродовольственные товары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12" w:rsidRPr="003D6F12" w:rsidRDefault="003D6F12" w:rsidP="003D6F12">
            <w:pPr>
              <w:rPr>
                <w:rFonts w:eastAsiaTheme="minorHAnsi"/>
                <w:lang w:eastAsia="en-US"/>
              </w:rPr>
            </w:pPr>
            <w:r w:rsidRPr="003D6F12">
              <w:rPr>
                <w:rFonts w:eastAsiaTheme="minorHAnsi"/>
                <w:lang w:eastAsia="en-US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12" w:rsidRPr="003D6F12" w:rsidRDefault="003D6F12" w:rsidP="003D6F12">
            <w:pPr>
              <w:rPr>
                <w:rFonts w:eastAsiaTheme="minorHAnsi"/>
                <w:lang w:eastAsia="en-US"/>
              </w:rPr>
            </w:pPr>
            <w:r w:rsidRPr="003D6F12">
              <w:rPr>
                <w:rFonts w:eastAsiaTheme="minorHAnsi"/>
                <w:lang w:eastAsia="en-US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12" w:rsidRPr="003D6F12" w:rsidRDefault="003D6F12" w:rsidP="003D6F12">
            <w:pPr>
              <w:rPr>
                <w:rFonts w:eastAsiaTheme="minorHAnsi"/>
                <w:lang w:eastAsia="en-US"/>
              </w:rPr>
            </w:pPr>
            <w:r w:rsidRPr="003D6F12">
              <w:rPr>
                <w:rFonts w:eastAsiaTheme="minorHAnsi"/>
                <w:lang w:eastAsia="en-US"/>
              </w:rPr>
              <w:t>Неразграниченная государственная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12" w:rsidRPr="003D6F12" w:rsidRDefault="003D6F12" w:rsidP="003D6F12">
            <w:pPr>
              <w:rPr>
                <w:rFonts w:eastAsiaTheme="minorHAnsi"/>
                <w:lang w:eastAsia="en-US"/>
              </w:rPr>
            </w:pPr>
            <w:r w:rsidRPr="003D6F12">
              <w:rPr>
                <w:rFonts w:eastAsiaTheme="minorHAnsi"/>
                <w:lang w:eastAsia="en-US"/>
              </w:rPr>
              <w:t>с 25.05.2018г. по 24.05.2038 г.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12" w:rsidRPr="003D6F12" w:rsidRDefault="003D6F12" w:rsidP="003D6F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3D6F12">
              <w:rPr>
                <w:rFonts w:eastAsiaTheme="minorEastAsia"/>
              </w:rPr>
              <w:t>Договор аренды № 11 от 25.05.2018 г до 24.05.2038г.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12" w:rsidRPr="003D6F12" w:rsidRDefault="003D6F12" w:rsidP="003D6F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3D6F12">
              <w:rPr>
                <w:rFonts w:eastAsiaTheme="minorEastAsia"/>
              </w:rPr>
              <w:t>ИП Веретенникова Л.Н.</w:t>
            </w:r>
          </w:p>
          <w:p w:rsidR="003D6F12" w:rsidRPr="003D6F12" w:rsidRDefault="003D6F12" w:rsidP="003D6F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  <w:tr w:rsidR="003D6F12" w:rsidRPr="003D6F12" w:rsidTr="0018038C">
        <w:trPr>
          <w:trHeight w:val="8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12" w:rsidRPr="003D6F12" w:rsidRDefault="003D6F12" w:rsidP="003D6F12">
            <w:pPr>
              <w:rPr>
                <w:rFonts w:eastAsiaTheme="minorHAnsi"/>
                <w:lang w:eastAsia="en-US"/>
              </w:rPr>
            </w:pPr>
            <w:r w:rsidRPr="003D6F12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12" w:rsidRPr="003D6F12" w:rsidRDefault="003D6F12" w:rsidP="003D6F12">
            <w:pPr>
              <w:rPr>
                <w:rFonts w:eastAsiaTheme="minorHAnsi"/>
                <w:lang w:eastAsia="en-US"/>
              </w:rPr>
            </w:pPr>
            <w:r w:rsidRPr="003D6F12">
              <w:rPr>
                <w:rFonts w:eastAsiaTheme="minorHAnsi"/>
                <w:lang w:eastAsia="en-US"/>
              </w:rPr>
              <w:t>Торговый павильон</w:t>
            </w:r>
          </w:p>
          <w:p w:rsidR="003D6F12" w:rsidRPr="003D6F12" w:rsidRDefault="003D6F12" w:rsidP="003D6F12">
            <w:pPr>
              <w:rPr>
                <w:rFonts w:eastAsiaTheme="minorHAnsi"/>
                <w:lang w:eastAsia="en-US"/>
              </w:rPr>
            </w:pPr>
            <w:r w:rsidRPr="003D6F12">
              <w:rPr>
                <w:rFonts w:eastAsiaTheme="minorHAnsi"/>
                <w:lang w:eastAsia="en-US"/>
              </w:rPr>
              <w:t>(карта-схема приложение № 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12" w:rsidRPr="003D6F12" w:rsidRDefault="003D6F12" w:rsidP="003D6F12">
            <w:pPr>
              <w:rPr>
                <w:rFonts w:eastAsiaTheme="minorHAnsi"/>
                <w:lang w:eastAsia="en-US"/>
              </w:rPr>
            </w:pPr>
            <w:r w:rsidRPr="003D6F12">
              <w:rPr>
                <w:rFonts w:eastAsiaTheme="minorHAnsi"/>
                <w:lang w:eastAsia="en-US"/>
              </w:rPr>
              <w:t>Удмуртская Республика, Красногорс</w:t>
            </w:r>
            <w:r w:rsidRPr="003D6F12">
              <w:rPr>
                <w:rFonts w:eastAsiaTheme="minorHAnsi"/>
                <w:lang w:eastAsia="en-US"/>
              </w:rPr>
              <w:lastRenderedPageBreak/>
              <w:t xml:space="preserve">кий район, д. </w:t>
            </w:r>
            <w:proofErr w:type="spellStart"/>
            <w:r w:rsidRPr="003D6F12">
              <w:rPr>
                <w:rFonts w:eastAsiaTheme="minorHAnsi"/>
                <w:lang w:eastAsia="en-US"/>
              </w:rPr>
              <w:t>Багыр</w:t>
            </w:r>
            <w:proofErr w:type="spellEnd"/>
            <w:r w:rsidRPr="003D6F12">
              <w:rPr>
                <w:rFonts w:eastAsiaTheme="minorHAnsi"/>
                <w:lang w:eastAsia="en-US"/>
              </w:rPr>
              <w:t xml:space="preserve">, </w:t>
            </w:r>
            <w:r w:rsidRPr="003D6F12">
              <w:t>ул. Молодежная, 25 м. по направлению на север от д. №7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12" w:rsidRPr="003D6F12" w:rsidRDefault="003D6F12" w:rsidP="003D6F12">
            <w:pPr>
              <w:rPr>
                <w:rFonts w:eastAsiaTheme="minorHAnsi"/>
                <w:lang w:eastAsia="en-US"/>
              </w:rPr>
            </w:pPr>
            <w:r w:rsidRPr="003D6F12">
              <w:rPr>
                <w:rFonts w:eastAsiaTheme="minorHAnsi"/>
                <w:lang w:eastAsia="en-US"/>
              </w:rPr>
              <w:lastRenderedPageBreak/>
              <w:t>Продовольственные товары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12" w:rsidRPr="003D6F12" w:rsidRDefault="003D6F12" w:rsidP="003D6F12">
            <w:pPr>
              <w:rPr>
                <w:rFonts w:eastAsiaTheme="minorHAnsi"/>
                <w:lang w:eastAsia="en-US"/>
              </w:rPr>
            </w:pPr>
            <w:r w:rsidRPr="003D6F12">
              <w:rPr>
                <w:rFonts w:eastAsiaTheme="minorHAnsi"/>
                <w:lang w:eastAsia="en-US"/>
              </w:rPr>
              <w:t>18,4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12" w:rsidRPr="003D6F12" w:rsidRDefault="003D6F12" w:rsidP="003D6F12">
            <w:pPr>
              <w:rPr>
                <w:rFonts w:eastAsiaTheme="minorHAnsi"/>
                <w:lang w:eastAsia="en-US"/>
              </w:rPr>
            </w:pPr>
            <w:r w:rsidRPr="003D6F12">
              <w:rPr>
                <w:rFonts w:eastAsiaTheme="minorHAnsi"/>
                <w:lang w:eastAsia="en-US"/>
              </w:rPr>
              <w:t>18,4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12" w:rsidRPr="003D6F12" w:rsidRDefault="003D6F12" w:rsidP="003D6F12">
            <w:pPr>
              <w:rPr>
                <w:rFonts w:eastAsiaTheme="minorHAnsi"/>
                <w:lang w:eastAsia="en-US"/>
              </w:rPr>
            </w:pPr>
            <w:r w:rsidRPr="003D6F12">
              <w:rPr>
                <w:rFonts w:eastAsiaTheme="minorHAnsi"/>
                <w:lang w:eastAsia="en-US"/>
              </w:rPr>
              <w:t>Неразграниченная государстве</w:t>
            </w:r>
            <w:r w:rsidRPr="003D6F12">
              <w:rPr>
                <w:rFonts w:eastAsiaTheme="minorHAnsi"/>
                <w:lang w:eastAsia="en-US"/>
              </w:rPr>
              <w:lastRenderedPageBreak/>
              <w:t>нная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12" w:rsidRPr="003D6F12" w:rsidRDefault="003D6F12" w:rsidP="003D6F12">
            <w:pPr>
              <w:rPr>
                <w:rFonts w:eastAsiaTheme="minorHAnsi"/>
                <w:lang w:eastAsia="en-US"/>
              </w:rPr>
            </w:pPr>
            <w:r w:rsidRPr="003D6F12">
              <w:rPr>
                <w:rFonts w:eastAsiaTheme="minorHAnsi"/>
                <w:lang w:eastAsia="en-US"/>
              </w:rPr>
              <w:lastRenderedPageBreak/>
              <w:t xml:space="preserve">С 18.09.2019 г. по </w:t>
            </w:r>
            <w:r w:rsidRPr="003D6F12">
              <w:rPr>
                <w:rFonts w:eastAsiaTheme="minorHAnsi"/>
                <w:lang w:eastAsia="en-US"/>
              </w:rPr>
              <w:lastRenderedPageBreak/>
              <w:t>18.09.2026 г.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12" w:rsidRPr="003D6F12" w:rsidRDefault="003D6F12" w:rsidP="003D6F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3D6F12">
              <w:rPr>
                <w:rFonts w:eastAsiaTheme="minorEastAsia"/>
              </w:rPr>
              <w:lastRenderedPageBreak/>
              <w:t>Договор на размещение нестационарно</w:t>
            </w:r>
            <w:r w:rsidRPr="003D6F12">
              <w:rPr>
                <w:rFonts w:eastAsiaTheme="minorEastAsia"/>
              </w:rPr>
              <w:lastRenderedPageBreak/>
              <w:t>го торгового объекта №1 от 18.09.2019 г. по 18.09.2026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12" w:rsidRPr="003D6F12" w:rsidRDefault="003D6F12" w:rsidP="003D6F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3D6F12">
              <w:rPr>
                <w:rFonts w:eastAsiaTheme="minorEastAsia"/>
              </w:rPr>
              <w:lastRenderedPageBreak/>
              <w:t xml:space="preserve">ИП </w:t>
            </w:r>
            <w:proofErr w:type="spellStart"/>
            <w:r w:rsidRPr="003D6F12">
              <w:rPr>
                <w:rFonts w:eastAsiaTheme="minorEastAsia"/>
              </w:rPr>
              <w:t>Тугбаев</w:t>
            </w:r>
            <w:proofErr w:type="spellEnd"/>
            <w:r w:rsidRPr="003D6F12">
              <w:rPr>
                <w:rFonts w:eastAsiaTheme="minorEastAsia"/>
              </w:rPr>
              <w:t xml:space="preserve"> А. А.</w:t>
            </w:r>
          </w:p>
        </w:tc>
      </w:tr>
    </w:tbl>
    <w:p w:rsidR="003D6F12" w:rsidRPr="003D6F12" w:rsidRDefault="003D6F12" w:rsidP="003D6F12">
      <w:pPr>
        <w:jc w:val="center"/>
        <w:rPr>
          <w:b/>
        </w:rPr>
      </w:pPr>
    </w:p>
    <w:p w:rsidR="003D6F12" w:rsidRPr="003D6F12" w:rsidRDefault="003D6F12" w:rsidP="003D6F12">
      <w:pPr>
        <w:jc w:val="center"/>
        <w:rPr>
          <w:b/>
        </w:rPr>
      </w:pPr>
      <w:r w:rsidRPr="003D6F12">
        <w:rPr>
          <w:b/>
        </w:rPr>
        <w:t>Часть2</w:t>
      </w:r>
    </w:p>
    <w:p w:rsidR="003D6F12" w:rsidRPr="003D6F12" w:rsidRDefault="003D6F12" w:rsidP="003D6F12">
      <w:pPr>
        <w:jc w:val="center"/>
        <w:rPr>
          <w:b/>
        </w:rPr>
      </w:pPr>
      <w:r w:rsidRPr="003D6F12">
        <w:rPr>
          <w:b/>
        </w:rPr>
        <w:t xml:space="preserve">Схема  мест возможного размещения нестационарных торговых объектов на территории муниципального образования «Красногорский район»  по продаже продовольственных товаров и сельскохозяйственной продукции, </w:t>
      </w:r>
    </w:p>
    <w:p w:rsidR="003D6F12" w:rsidRPr="003D6F12" w:rsidRDefault="003D6F12" w:rsidP="003D6F12">
      <w:pPr>
        <w:jc w:val="center"/>
        <w:rPr>
          <w:b/>
        </w:rPr>
      </w:pPr>
      <w:r w:rsidRPr="003D6F12">
        <w:rPr>
          <w:b/>
        </w:rPr>
        <w:t>продукции общественного питания, печатной продукции</w:t>
      </w:r>
    </w:p>
    <w:p w:rsidR="003D6F12" w:rsidRPr="003D6F12" w:rsidRDefault="003D6F12" w:rsidP="003D6F12">
      <w:pPr>
        <w:jc w:val="center"/>
        <w:rPr>
          <w:b/>
        </w:rPr>
      </w:pPr>
    </w:p>
    <w:tbl>
      <w:tblPr>
        <w:tblW w:w="15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6820"/>
        <w:gridCol w:w="3281"/>
        <w:gridCol w:w="4089"/>
      </w:tblGrid>
      <w:tr w:rsidR="003D6F12" w:rsidRPr="003D6F12" w:rsidTr="0018038C">
        <w:tc>
          <w:tcPr>
            <w:tcW w:w="988" w:type="dxa"/>
            <w:shd w:val="clear" w:color="auto" w:fill="auto"/>
          </w:tcPr>
          <w:p w:rsidR="003D6F12" w:rsidRPr="003D6F12" w:rsidRDefault="003D6F12" w:rsidP="003D6F12">
            <w:pPr>
              <w:spacing w:after="200" w:line="276" w:lineRule="auto"/>
              <w:jc w:val="center"/>
            </w:pPr>
            <w:r w:rsidRPr="003D6F12">
              <w:t>№ п/п</w:t>
            </w:r>
          </w:p>
        </w:tc>
        <w:tc>
          <w:tcPr>
            <w:tcW w:w="6820" w:type="dxa"/>
            <w:shd w:val="clear" w:color="auto" w:fill="auto"/>
          </w:tcPr>
          <w:p w:rsidR="003D6F12" w:rsidRPr="003D6F12" w:rsidRDefault="003D6F12" w:rsidP="003D6F12">
            <w:pPr>
              <w:spacing w:after="200" w:line="276" w:lineRule="auto"/>
              <w:jc w:val="center"/>
            </w:pPr>
            <w:r w:rsidRPr="003D6F12">
              <w:t>Адресные ориентиры НТО/территориальная зона/район</w:t>
            </w:r>
          </w:p>
        </w:tc>
        <w:tc>
          <w:tcPr>
            <w:tcW w:w="3281" w:type="dxa"/>
            <w:shd w:val="clear" w:color="auto" w:fill="auto"/>
          </w:tcPr>
          <w:p w:rsidR="003D6F12" w:rsidRPr="003D6F12" w:rsidRDefault="003D6F12" w:rsidP="003D6F12">
            <w:pPr>
              <w:spacing w:after="200" w:line="276" w:lineRule="auto"/>
              <w:jc w:val="center"/>
            </w:pPr>
            <w:r w:rsidRPr="003D6F12">
              <w:t>Площадь НТО, кв. м</w:t>
            </w:r>
          </w:p>
        </w:tc>
        <w:tc>
          <w:tcPr>
            <w:tcW w:w="4089" w:type="dxa"/>
            <w:shd w:val="clear" w:color="auto" w:fill="auto"/>
          </w:tcPr>
          <w:p w:rsidR="003D6F12" w:rsidRPr="003D6F12" w:rsidRDefault="003D6F12" w:rsidP="003D6F12">
            <w:pPr>
              <w:spacing w:after="200" w:line="276" w:lineRule="auto"/>
              <w:jc w:val="center"/>
            </w:pPr>
            <w:r w:rsidRPr="003D6F12">
              <w:t>Площадь земельного участка, здания, строения, сооружения, кв. м</w:t>
            </w:r>
          </w:p>
        </w:tc>
      </w:tr>
      <w:tr w:rsidR="003D6F12" w:rsidRPr="003D6F12" w:rsidTr="0018038C">
        <w:trPr>
          <w:trHeight w:val="607"/>
        </w:trPr>
        <w:tc>
          <w:tcPr>
            <w:tcW w:w="988" w:type="dxa"/>
            <w:shd w:val="clear" w:color="auto" w:fill="auto"/>
          </w:tcPr>
          <w:p w:rsidR="003D6F12" w:rsidRPr="003D6F12" w:rsidRDefault="003D6F12" w:rsidP="003D6F12">
            <w:pPr>
              <w:spacing w:after="200" w:line="276" w:lineRule="auto"/>
              <w:jc w:val="center"/>
            </w:pPr>
            <w:r w:rsidRPr="003D6F12">
              <w:t>1.</w:t>
            </w:r>
          </w:p>
        </w:tc>
        <w:tc>
          <w:tcPr>
            <w:tcW w:w="6820" w:type="dxa"/>
            <w:shd w:val="clear" w:color="auto" w:fill="auto"/>
          </w:tcPr>
          <w:p w:rsidR="003D6F12" w:rsidRPr="003D6F12" w:rsidRDefault="003D6F12" w:rsidP="003D6F12">
            <w:pPr>
              <w:spacing w:after="200" w:line="276" w:lineRule="auto"/>
              <w:jc w:val="both"/>
            </w:pPr>
            <w:r w:rsidRPr="003D6F12">
              <w:t>с. Архангельское, пер. Больничный, 2м по направлению на запад от д.№5</w:t>
            </w:r>
          </w:p>
        </w:tc>
        <w:tc>
          <w:tcPr>
            <w:tcW w:w="3281" w:type="dxa"/>
            <w:shd w:val="clear" w:color="auto" w:fill="auto"/>
          </w:tcPr>
          <w:p w:rsidR="003D6F12" w:rsidRPr="003D6F12" w:rsidRDefault="003D6F12" w:rsidP="003D6F12">
            <w:pPr>
              <w:spacing w:after="200" w:line="276" w:lineRule="auto"/>
              <w:jc w:val="center"/>
            </w:pPr>
            <w:r w:rsidRPr="003D6F12">
              <w:t>20 кв. м</w:t>
            </w:r>
          </w:p>
        </w:tc>
        <w:tc>
          <w:tcPr>
            <w:tcW w:w="4089" w:type="dxa"/>
            <w:shd w:val="clear" w:color="auto" w:fill="auto"/>
          </w:tcPr>
          <w:p w:rsidR="003D6F12" w:rsidRPr="003D6F12" w:rsidRDefault="003D6F12" w:rsidP="003D6F12">
            <w:pPr>
              <w:spacing w:after="200" w:line="276" w:lineRule="auto"/>
              <w:jc w:val="center"/>
            </w:pPr>
            <w:r w:rsidRPr="003D6F12">
              <w:t>50 кв. м</w:t>
            </w:r>
          </w:p>
        </w:tc>
      </w:tr>
      <w:tr w:rsidR="003D6F12" w:rsidRPr="003D6F12" w:rsidTr="0018038C">
        <w:tc>
          <w:tcPr>
            <w:tcW w:w="988" w:type="dxa"/>
            <w:shd w:val="clear" w:color="auto" w:fill="auto"/>
          </w:tcPr>
          <w:p w:rsidR="003D6F12" w:rsidRPr="003D6F12" w:rsidRDefault="003D6F12" w:rsidP="003D6F12">
            <w:pPr>
              <w:spacing w:after="200" w:line="276" w:lineRule="auto"/>
              <w:jc w:val="center"/>
            </w:pPr>
            <w:r w:rsidRPr="003D6F12">
              <w:t>2.</w:t>
            </w:r>
          </w:p>
        </w:tc>
        <w:tc>
          <w:tcPr>
            <w:tcW w:w="6820" w:type="dxa"/>
            <w:shd w:val="clear" w:color="auto" w:fill="auto"/>
          </w:tcPr>
          <w:p w:rsidR="003D6F12" w:rsidRPr="003D6F12" w:rsidRDefault="003D6F12" w:rsidP="003D6F12">
            <w:pPr>
              <w:spacing w:after="200" w:line="276" w:lineRule="auto"/>
              <w:jc w:val="both"/>
            </w:pPr>
            <w:r w:rsidRPr="003D6F12">
              <w:t>с. Валамаз, ул. Куйбышева, в 50 м по направлению на северо-восток от д. №5</w:t>
            </w:r>
          </w:p>
        </w:tc>
        <w:tc>
          <w:tcPr>
            <w:tcW w:w="3281" w:type="dxa"/>
            <w:shd w:val="clear" w:color="auto" w:fill="auto"/>
          </w:tcPr>
          <w:p w:rsidR="003D6F12" w:rsidRPr="003D6F12" w:rsidRDefault="003D6F12" w:rsidP="003D6F12">
            <w:pPr>
              <w:spacing w:after="200" w:line="276" w:lineRule="auto"/>
              <w:jc w:val="center"/>
            </w:pPr>
            <w:r w:rsidRPr="003D6F12">
              <w:t>20 кв. м</w:t>
            </w:r>
          </w:p>
        </w:tc>
        <w:tc>
          <w:tcPr>
            <w:tcW w:w="4089" w:type="dxa"/>
            <w:shd w:val="clear" w:color="auto" w:fill="auto"/>
          </w:tcPr>
          <w:p w:rsidR="003D6F12" w:rsidRPr="003D6F12" w:rsidRDefault="003D6F12" w:rsidP="003D6F12">
            <w:pPr>
              <w:spacing w:after="200" w:line="276" w:lineRule="auto"/>
              <w:jc w:val="center"/>
            </w:pPr>
            <w:r w:rsidRPr="003D6F12">
              <w:t>50 кв. м</w:t>
            </w:r>
          </w:p>
        </w:tc>
      </w:tr>
      <w:tr w:rsidR="003D6F12" w:rsidRPr="003D6F12" w:rsidTr="0018038C">
        <w:tc>
          <w:tcPr>
            <w:tcW w:w="988" w:type="dxa"/>
            <w:shd w:val="clear" w:color="auto" w:fill="auto"/>
          </w:tcPr>
          <w:p w:rsidR="003D6F12" w:rsidRPr="003D6F12" w:rsidRDefault="003D6F12" w:rsidP="003D6F12">
            <w:pPr>
              <w:spacing w:after="200" w:line="276" w:lineRule="auto"/>
              <w:jc w:val="center"/>
            </w:pPr>
            <w:r w:rsidRPr="003D6F12">
              <w:t>3.</w:t>
            </w:r>
          </w:p>
        </w:tc>
        <w:tc>
          <w:tcPr>
            <w:tcW w:w="6820" w:type="dxa"/>
            <w:shd w:val="clear" w:color="auto" w:fill="auto"/>
          </w:tcPr>
          <w:p w:rsidR="003D6F12" w:rsidRPr="003D6F12" w:rsidRDefault="003D6F12" w:rsidP="003D6F12">
            <w:pPr>
              <w:spacing w:after="200" w:line="276" w:lineRule="auto"/>
              <w:jc w:val="both"/>
            </w:pPr>
            <w:r w:rsidRPr="003D6F12">
              <w:t>с. Васильевское, ул. Советская, в 20 м по направлению на восток от д.№18</w:t>
            </w:r>
          </w:p>
        </w:tc>
        <w:tc>
          <w:tcPr>
            <w:tcW w:w="3281" w:type="dxa"/>
            <w:shd w:val="clear" w:color="auto" w:fill="auto"/>
          </w:tcPr>
          <w:p w:rsidR="003D6F12" w:rsidRPr="003D6F12" w:rsidRDefault="003D6F12" w:rsidP="003D6F12">
            <w:pPr>
              <w:spacing w:after="200" w:line="276" w:lineRule="auto"/>
              <w:jc w:val="center"/>
            </w:pPr>
            <w:r w:rsidRPr="003D6F12">
              <w:t>20 кв. м</w:t>
            </w:r>
          </w:p>
        </w:tc>
        <w:tc>
          <w:tcPr>
            <w:tcW w:w="4089" w:type="dxa"/>
            <w:shd w:val="clear" w:color="auto" w:fill="auto"/>
          </w:tcPr>
          <w:p w:rsidR="003D6F12" w:rsidRPr="003D6F12" w:rsidRDefault="003D6F12" w:rsidP="003D6F12">
            <w:pPr>
              <w:spacing w:after="200" w:line="276" w:lineRule="auto"/>
              <w:jc w:val="center"/>
            </w:pPr>
            <w:r w:rsidRPr="003D6F12">
              <w:t>50 кв. м</w:t>
            </w:r>
          </w:p>
        </w:tc>
      </w:tr>
      <w:tr w:rsidR="003D6F12" w:rsidRPr="003D6F12" w:rsidTr="0018038C">
        <w:tc>
          <w:tcPr>
            <w:tcW w:w="988" w:type="dxa"/>
            <w:shd w:val="clear" w:color="auto" w:fill="auto"/>
          </w:tcPr>
          <w:p w:rsidR="003D6F12" w:rsidRPr="003D6F12" w:rsidRDefault="003D6F12" w:rsidP="003D6F12">
            <w:pPr>
              <w:spacing w:after="200" w:line="276" w:lineRule="auto"/>
              <w:jc w:val="center"/>
            </w:pPr>
            <w:r w:rsidRPr="003D6F12">
              <w:t>4.</w:t>
            </w:r>
          </w:p>
        </w:tc>
        <w:tc>
          <w:tcPr>
            <w:tcW w:w="6820" w:type="dxa"/>
            <w:shd w:val="clear" w:color="auto" w:fill="auto"/>
          </w:tcPr>
          <w:p w:rsidR="003D6F12" w:rsidRPr="003D6F12" w:rsidRDefault="003D6F12" w:rsidP="003D6F12">
            <w:pPr>
              <w:jc w:val="both"/>
              <w:rPr>
                <w:rFonts w:cs="Calibri"/>
              </w:rPr>
            </w:pPr>
            <w:r w:rsidRPr="003D6F12">
              <w:rPr>
                <w:rFonts w:cs="Calibri"/>
              </w:rPr>
              <w:t>д. Артык, ул. Ключевая, 20м юго-западней от д.№34</w:t>
            </w:r>
          </w:p>
        </w:tc>
        <w:tc>
          <w:tcPr>
            <w:tcW w:w="3281" w:type="dxa"/>
            <w:shd w:val="clear" w:color="auto" w:fill="auto"/>
          </w:tcPr>
          <w:p w:rsidR="003D6F12" w:rsidRPr="003D6F12" w:rsidRDefault="003D6F12" w:rsidP="003D6F12">
            <w:pPr>
              <w:spacing w:after="200" w:line="276" w:lineRule="auto"/>
              <w:jc w:val="center"/>
            </w:pPr>
            <w:r w:rsidRPr="003D6F12">
              <w:t>20 кв. м</w:t>
            </w:r>
          </w:p>
        </w:tc>
        <w:tc>
          <w:tcPr>
            <w:tcW w:w="4089" w:type="dxa"/>
            <w:shd w:val="clear" w:color="auto" w:fill="auto"/>
          </w:tcPr>
          <w:p w:rsidR="003D6F12" w:rsidRPr="003D6F12" w:rsidRDefault="003D6F12" w:rsidP="003D6F12">
            <w:pPr>
              <w:spacing w:after="200" w:line="276" w:lineRule="auto"/>
              <w:jc w:val="center"/>
            </w:pPr>
            <w:r w:rsidRPr="003D6F12">
              <w:t>50 кв. м</w:t>
            </w:r>
          </w:p>
        </w:tc>
      </w:tr>
      <w:tr w:rsidR="003D6F12" w:rsidRPr="003D6F12" w:rsidTr="0018038C">
        <w:tc>
          <w:tcPr>
            <w:tcW w:w="988" w:type="dxa"/>
            <w:shd w:val="clear" w:color="auto" w:fill="auto"/>
          </w:tcPr>
          <w:p w:rsidR="003D6F12" w:rsidRPr="003D6F12" w:rsidRDefault="003D6F12" w:rsidP="003D6F12">
            <w:pPr>
              <w:spacing w:after="200" w:line="276" w:lineRule="auto"/>
              <w:jc w:val="center"/>
            </w:pPr>
            <w:r w:rsidRPr="003D6F12">
              <w:t>5.</w:t>
            </w:r>
          </w:p>
        </w:tc>
        <w:tc>
          <w:tcPr>
            <w:tcW w:w="6820" w:type="dxa"/>
            <w:shd w:val="clear" w:color="auto" w:fill="auto"/>
          </w:tcPr>
          <w:p w:rsidR="003D6F12" w:rsidRPr="003D6F12" w:rsidRDefault="003D6F12" w:rsidP="003D6F12">
            <w:pPr>
              <w:spacing w:after="200" w:line="276" w:lineRule="auto"/>
              <w:jc w:val="both"/>
            </w:pPr>
            <w:r w:rsidRPr="003D6F12">
              <w:t xml:space="preserve">д. Мухино, ул. Мира, 50 м по направлению на юг от д. №7 </w:t>
            </w:r>
          </w:p>
        </w:tc>
        <w:tc>
          <w:tcPr>
            <w:tcW w:w="3281" w:type="dxa"/>
            <w:shd w:val="clear" w:color="auto" w:fill="auto"/>
          </w:tcPr>
          <w:p w:rsidR="003D6F12" w:rsidRPr="003D6F12" w:rsidRDefault="003D6F12" w:rsidP="003D6F12">
            <w:pPr>
              <w:spacing w:after="200" w:line="276" w:lineRule="auto"/>
              <w:jc w:val="center"/>
            </w:pPr>
            <w:r w:rsidRPr="003D6F12">
              <w:t>20 кв. м</w:t>
            </w:r>
          </w:p>
        </w:tc>
        <w:tc>
          <w:tcPr>
            <w:tcW w:w="4089" w:type="dxa"/>
            <w:shd w:val="clear" w:color="auto" w:fill="auto"/>
          </w:tcPr>
          <w:p w:rsidR="003D6F12" w:rsidRPr="003D6F12" w:rsidRDefault="003D6F12" w:rsidP="003D6F12">
            <w:pPr>
              <w:spacing w:after="200" w:line="276" w:lineRule="auto"/>
              <w:jc w:val="center"/>
            </w:pPr>
            <w:r w:rsidRPr="003D6F12">
              <w:t>50 кв. м</w:t>
            </w:r>
          </w:p>
        </w:tc>
      </w:tr>
      <w:tr w:rsidR="003D6F12" w:rsidRPr="003D6F12" w:rsidTr="0018038C">
        <w:tc>
          <w:tcPr>
            <w:tcW w:w="988" w:type="dxa"/>
            <w:shd w:val="clear" w:color="auto" w:fill="auto"/>
          </w:tcPr>
          <w:p w:rsidR="003D6F12" w:rsidRPr="003D6F12" w:rsidRDefault="003D6F12" w:rsidP="003D6F12">
            <w:pPr>
              <w:spacing w:after="200" w:line="276" w:lineRule="auto"/>
              <w:jc w:val="center"/>
            </w:pPr>
            <w:r w:rsidRPr="003D6F12">
              <w:t>6.</w:t>
            </w:r>
          </w:p>
        </w:tc>
        <w:tc>
          <w:tcPr>
            <w:tcW w:w="6820" w:type="dxa"/>
            <w:shd w:val="clear" w:color="auto" w:fill="auto"/>
          </w:tcPr>
          <w:p w:rsidR="003D6F12" w:rsidRPr="003D6F12" w:rsidRDefault="003D6F12" w:rsidP="003D6F12">
            <w:pPr>
              <w:spacing w:after="200" w:line="276" w:lineRule="auto"/>
              <w:jc w:val="both"/>
            </w:pPr>
            <w:r w:rsidRPr="003D6F12">
              <w:t xml:space="preserve">с. </w:t>
            </w:r>
            <w:proofErr w:type="spellStart"/>
            <w:r w:rsidRPr="003D6F12">
              <w:t>Дебы</w:t>
            </w:r>
            <w:proofErr w:type="spellEnd"/>
            <w:r w:rsidRPr="003D6F12">
              <w:t xml:space="preserve">, ул. Совхозная, 30 м. на северо-восток от д.№18 </w:t>
            </w:r>
          </w:p>
        </w:tc>
        <w:tc>
          <w:tcPr>
            <w:tcW w:w="3281" w:type="dxa"/>
            <w:shd w:val="clear" w:color="auto" w:fill="auto"/>
          </w:tcPr>
          <w:p w:rsidR="003D6F12" w:rsidRPr="003D6F12" w:rsidRDefault="003D6F12" w:rsidP="003D6F12">
            <w:pPr>
              <w:spacing w:after="200" w:line="276" w:lineRule="auto"/>
              <w:jc w:val="center"/>
            </w:pPr>
            <w:r w:rsidRPr="003D6F12">
              <w:t>20 кв. м</w:t>
            </w:r>
          </w:p>
        </w:tc>
        <w:tc>
          <w:tcPr>
            <w:tcW w:w="4089" w:type="dxa"/>
            <w:shd w:val="clear" w:color="auto" w:fill="auto"/>
          </w:tcPr>
          <w:p w:rsidR="003D6F12" w:rsidRPr="003D6F12" w:rsidRDefault="003D6F12" w:rsidP="003D6F12">
            <w:pPr>
              <w:spacing w:after="200" w:line="276" w:lineRule="auto"/>
              <w:jc w:val="center"/>
            </w:pPr>
            <w:r w:rsidRPr="003D6F12">
              <w:t>50 кв. м</w:t>
            </w:r>
          </w:p>
        </w:tc>
      </w:tr>
      <w:tr w:rsidR="003D6F12" w:rsidRPr="003D6F12" w:rsidTr="0018038C">
        <w:tc>
          <w:tcPr>
            <w:tcW w:w="988" w:type="dxa"/>
            <w:shd w:val="clear" w:color="auto" w:fill="auto"/>
          </w:tcPr>
          <w:p w:rsidR="003D6F12" w:rsidRPr="003D6F12" w:rsidRDefault="003D6F12" w:rsidP="003D6F12">
            <w:pPr>
              <w:spacing w:after="200" w:line="276" w:lineRule="auto"/>
              <w:jc w:val="center"/>
            </w:pPr>
            <w:r w:rsidRPr="003D6F12">
              <w:lastRenderedPageBreak/>
              <w:t>7.</w:t>
            </w:r>
          </w:p>
        </w:tc>
        <w:tc>
          <w:tcPr>
            <w:tcW w:w="6820" w:type="dxa"/>
            <w:shd w:val="clear" w:color="auto" w:fill="auto"/>
          </w:tcPr>
          <w:p w:rsidR="003D6F12" w:rsidRPr="003D6F12" w:rsidRDefault="003D6F12" w:rsidP="003D6F12">
            <w:pPr>
              <w:spacing w:after="200" w:line="276" w:lineRule="auto"/>
              <w:jc w:val="both"/>
            </w:pPr>
            <w:r w:rsidRPr="003D6F12">
              <w:t xml:space="preserve">с. </w:t>
            </w:r>
            <w:proofErr w:type="spellStart"/>
            <w:r w:rsidRPr="003D6F12">
              <w:t>Кокман</w:t>
            </w:r>
            <w:proofErr w:type="spellEnd"/>
            <w:r w:rsidRPr="003D6F12">
              <w:t>, ул. Центральная, 13(вместо старого магазина)</w:t>
            </w:r>
          </w:p>
        </w:tc>
        <w:tc>
          <w:tcPr>
            <w:tcW w:w="3281" w:type="dxa"/>
            <w:shd w:val="clear" w:color="auto" w:fill="auto"/>
          </w:tcPr>
          <w:p w:rsidR="003D6F12" w:rsidRPr="003D6F12" w:rsidRDefault="003D6F12" w:rsidP="003D6F12">
            <w:pPr>
              <w:spacing w:after="200" w:line="276" w:lineRule="auto"/>
              <w:jc w:val="center"/>
            </w:pPr>
            <w:r w:rsidRPr="003D6F12">
              <w:t>20 кв. м</w:t>
            </w:r>
          </w:p>
        </w:tc>
        <w:tc>
          <w:tcPr>
            <w:tcW w:w="4089" w:type="dxa"/>
            <w:shd w:val="clear" w:color="auto" w:fill="auto"/>
          </w:tcPr>
          <w:p w:rsidR="003D6F12" w:rsidRPr="003D6F12" w:rsidRDefault="003D6F12" w:rsidP="003D6F12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3D6F12">
              <w:rPr>
                <w:sz w:val="22"/>
                <w:szCs w:val="22"/>
              </w:rPr>
              <w:t>50 кв.  м</w:t>
            </w:r>
          </w:p>
        </w:tc>
      </w:tr>
      <w:tr w:rsidR="003D6F12" w:rsidRPr="003D6F12" w:rsidTr="0018038C">
        <w:trPr>
          <w:trHeight w:val="679"/>
        </w:trPr>
        <w:tc>
          <w:tcPr>
            <w:tcW w:w="988" w:type="dxa"/>
            <w:shd w:val="clear" w:color="auto" w:fill="auto"/>
          </w:tcPr>
          <w:p w:rsidR="003D6F12" w:rsidRPr="003D6F12" w:rsidRDefault="003D6F12" w:rsidP="003D6F12">
            <w:pPr>
              <w:spacing w:after="200" w:line="276" w:lineRule="auto"/>
              <w:jc w:val="center"/>
            </w:pPr>
            <w:r w:rsidRPr="003D6F12">
              <w:t>8.</w:t>
            </w:r>
          </w:p>
        </w:tc>
        <w:tc>
          <w:tcPr>
            <w:tcW w:w="6820" w:type="dxa"/>
            <w:shd w:val="clear" w:color="auto" w:fill="auto"/>
          </w:tcPr>
          <w:p w:rsidR="003D6F12" w:rsidRPr="003D6F12" w:rsidRDefault="003D6F12" w:rsidP="003D6F12">
            <w:pPr>
              <w:spacing w:after="200" w:line="276" w:lineRule="auto"/>
              <w:jc w:val="both"/>
            </w:pPr>
            <w:r w:rsidRPr="003D6F12">
              <w:t>с. Красногорское, ул. Ленина, 50 м. по направлению на запад от д. № 58</w:t>
            </w:r>
          </w:p>
        </w:tc>
        <w:tc>
          <w:tcPr>
            <w:tcW w:w="3281" w:type="dxa"/>
            <w:shd w:val="clear" w:color="auto" w:fill="auto"/>
          </w:tcPr>
          <w:p w:rsidR="003D6F12" w:rsidRPr="003D6F12" w:rsidRDefault="003D6F12" w:rsidP="003D6F12">
            <w:pPr>
              <w:spacing w:after="200" w:line="276" w:lineRule="auto"/>
              <w:jc w:val="center"/>
            </w:pPr>
            <w:r w:rsidRPr="003D6F12">
              <w:t xml:space="preserve">43 </w:t>
            </w:r>
            <w:proofErr w:type="spellStart"/>
            <w:r w:rsidRPr="003D6F12">
              <w:t>кв.м</w:t>
            </w:r>
            <w:proofErr w:type="spellEnd"/>
            <w:r w:rsidRPr="003D6F12">
              <w:t>.</w:t>
            </w:r>
          </w:p>
        </w:tc>
        <w:tc>
          <w:tcPr>
            <w:tcW w:w="4089" w:type="dxa"/>
            <w:shd w:val="clear" w:color="auto" w:fill="auto"/>
          </w:tcPr>
          <w:p w:rsidR="003D6F12" w:rsidRPr="003D6F12" w:rsidRDefault="003D6F12" w:rsidP="003D6F12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3D6F12">
              <w:rPr>
                <w:sz w:val="22"/>
                <w:szCs w:val="22"/>
              </w:rPr>
              <w:t>43 кв. м.</w:t>
            </w:r>
          </w:p>
        </w:tc>
      </w:tr>
      <w:tr w:rsidR="003D6F12" w:rsidRPr="003D6F12" w:rsidTr="0018038C">
        <w:trPr>
          <w:trHeight w:val="679"/>
        </w:trPr>
        <w:tc>
          <w:tcPr>
            <w:tcW w:w="988" w:type="dxa"/>
            <w:shd w:val="clear" w:color="auto" w:fill="auto"/>
          </w:tcPr>
          <w:p w:rsidR="003D6F12" w:rsidRPr="003D6F12" w:rsidRDefault="003D6F12" w:rsidP="003D6F12">
            <w:pPr>
              <w:jc w:val="center"/>
            </w:pPr>
            <w:r w:rsidRPr="003D6F12">
              <w:t>9.</w:t>
            </w:r>
          </w:p>
        </w:tc>
        <w:tc>
          <w:tcPr>
            <w:tcW w:w="6820" w:type="dxa"/>
            <w:shd w:val="clear" w:color="auto" w:fill="auto"/>
          </w:tcPr>
          <w:p w:rsidR="003D6F12" w:rsidRPr="003D6F12" w:rsidRDefault="003D6F12" w:rsidP="003D6F12">
            <w:pPr>
              <w:spacing w:after="200"/>
              <w:jc w:val="both"/>
            </w:pPr>
            <w:r w:rsidRPr="003D6F12">
              <w:t>с. Курья, ул. Советская, 100 м.  по направлению на юго-запад от д.№54</w:t>
            </w:r>
          </w:p>
        </w:tc>
        <w:tc>
          <w:tcPr>
            <w:tcW w:w="3281" w:type="dxa"/>
            <w:shd w:val="clear" w:color="auto" w:fill="auto"/>
          </w:tcPr>
          <w:p w:rsidR="003D6F12" w:rsidRPr="003D6F12" w:rsidRDefault="003D6F12" w:rsidP="003D6F12">
            <w:pPr>
              <w:spacing w:after="200" w:line="276" w:lineRule="auto"/>
              <w:jc w:val="center"/>
            </w:pPr>
            <w:r w:rsidRPr="003D6F12">
              <w:t>20 кв. м</w:t>
            </w:r>
          </w:p>
        </w:tc>
        <w:tc>
          <w:tcPr>
            <w:tcW w:w="4089" w:type="dxa"/>
            <w:shd w:val="clear" w:color="auto" w:fill="auto"/>
          </w:tcPr>
          <w:p w:rsidR="003D6F12" w:rsidRPr="003D6F12" w:rsidRDefault="003D6F12" w:rsidP="003D6F12">
            <w:pPr>
              <w:spacing w:after="200" w:line="276" w:lineRule="auto"/>
              <w:jc w:val="center"/>
            </w:pPr>
            <w:r w:rsidRPr="003D6F12">
              <w:t>50 кв. м</w:t>
            </w:r>
          </w:p>
        </w:tc>
      </w:tr>
      <w:tr w:rsidR="003D6F12" w:rsidRPr="003D6F12" w:rsidTr="0018038C">
        <w:trPr>
          <w:trHeight w:val="679"/>
        </w:trPr>
        <w:tc>
          <w:tcPr>
            <w:tcW w:w="988" w:type="dxa"/>
            <w:shd w:val="clear" w:color="auto" w:fill="auto"/>
          </w:tcPr>
          <w:p w:rsidR="003D6F12" w:rsidRPr="003D6F12" w:rsidRDefault="003D6F12" w:rsidP="003D6F12">
            <w:pPr>
              <w:jc w:val="center"/>
            </w:pPr>
            <w:r w:rsidRPr="003D6F12">
              <w:t>10.</w:t>
            </w:r>
          </w:p>
        </w:tc>
        <w:tc>
          <w:tcPr>
            <w:tcW w:w="6820" w:type="dxa"/>
            <w:shd w:val="clear" w:color="auto" w:fill="auto"/>
          </w:tcPr>
          <w:p w:rsidR="003D6F12" w:rsidRPr="003D6F12" w:rsidRDefault="003D6F12" w:rsidP="003D6F12">
            <w:pPr>
              <w:spacing w:after="200"/>
              <w:jc w:val="both"/>
              <w:rPr>
                <w:highlight w:val="yellow"/>
              </w:rPr>
            </w:pPr>
            <w:r w:rsidRPr="003D6F12">
              <w:t xml:space="preserve">с. Большой </w:t>
            </w:r>
            <w:proofErr w:type="spellStart"/>
            <w:r w:rsidRPr="003D6F12">
              <w:t>Селег</w:t>
            </w:r>
            <w:proofErr w:type="spellEnd"/>
            <w:r w:rsidRPr="003D6F12">
              <w:t>, ул. Советская, 30 м. по направлению на северо-восток от д. №6</w:t>
            </w:r>
          </w:p>
        </w:tc>
        <w:tc>
          <w:tcPr>
            <w:tcW w:w="3281" w:type="dxa"/>
            <w:shd w:val="clear" w:color="auto" w:fill="auto"/>
          </w:tcPr>
          <w:p w:rsidR="003D6F12" w:rsidRPr="003D6F12" w:rsidRDefault="003D6F12" w:rsidP="003D6F12">
            <w:pPr>
              <w:spacing w:after="200" w:line="276" w:lineRule="auto"/>
              <w:jc w:val="center"/>
            </w:pPr>
            <w:r w:rsidRPr="003D6F12">
              <w:t>20 кв. м</w:t>
            </w:r>
          </w:p>
        </w:tc>
        <w:tc>
          <w:tcPr>
            <w:tcW w:w="4089" w:type="dxa"/>
            <w:shd w:val="clear" w:color="auto" w:fill="auto"/>
          </w:tcPr>
          <w:p w:rsidR="003D6F12" w:rsidRPr="003D6F12" w:rsidRDefault="003D6F12" w:rsidP="003D6F12">
            <w:pPr>
              <w:spacing w:after="20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6F12">
              <w:rPr>
                <w:sz w:val="22"/>
                <w:szCs w:val="22"/>
              </w:rPr>
              <w:t>50 кв.</w:t>
            </w:r>
            <w:r w:rsidRPr="003D6F1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D6F12">
              <w:rPr>
                <w:sz w:val="22"/>
                <w:szCs w:val="22"/>
              </w:rPr>
              <w:t xml:space="preserve"> м</w:t>
            </w:r>
          </w:p>
        </w:tc>
      </w:tr>
      <w:tr w:rsidR="003D6F12" w:rsidRPr="003D6F12" w:rsidTr="0018038C">
        <w:trPr>
          <w:trHeight w:val="679"/>
        </w:trPr>
        <w:tc>
          <w:tcPr>
            <w:tcW w:w="988" w:type="dxa"/>
            <w:shd w:val="clear" w:color="auto" w:fill="auto"/>
          </w:tcPr>
          <w:p w:rsidR="003D6F12" w:rsidRPr="003D6F12" w:rsidRDefault="003D6F12" w:rsidP="003D6F12">
            <w:pPr>
              <w:jc w:val="center"/>
            </w:pPr>
            <w:r w:rsidRPr="003D6F12">
              <w:t>11</w:t>
            </w:r>
          </w:p>
        </w:tc>
        <w:tc>
          <w:tcPr>
            <w:tcW w:w="6820" w:type="dxa"/>
            <w:shd w:val="clear" w:color="auto" w:fill="auto"/>
          </w:tcPr>
          <w:p w:rsidR="003D6F12" w:rsidRPr="003D6F12" w:rsidRDefault="003D6F12" w:rsidP="003D6F12">
            <w:pPr>
              <w:spacing w:after="200"/>
              <w:jc w:val="both"/>
            </w:pPr>
            <w:r w:rsidRPr="003D6F12">
              <w:t xml:space="preserve">д. </w:t>
            </w:r>
            <w:proofErr w:type="spellStart"/>
            <w:r w:rsidRPr="003D6F12">
              <w:t>Ботаниха</w:t>
            </w:r>
            <w:proofErr w:type="spellEnd"/>
            <w:r w:rsidRPr="003D6F12">
              <w:t xml:space="preserve">, ул. Центральная, 40 м на запад от здания магазина, расположенного по адресу: д. </w:t>
            </w:r>
            <w:proofErr w:type="spellStart"/>
            <w:r w:rsidRPr="003D6F12">
              <w:t>Ботаниха</w:t>
            </w:r>
            <w:proofErr w:type="spellEnd"/>
            <w:r w:rsidRPr="003D6F12">
              <w:t>, ул. Центральная, 52</w:t>
            </w:r>
          </w:p>
        </w:tc>
        <w:tc>
          <w:tcPr>
            <w:tcW w:w="3281" w:type="dxa"/>
            <w:shd w:val="clear" w:color="auto" w:fill="auto"/>
          </w:tcPr>
          <w:p w:rsidR="003D6F12" w:rsidRPr="003D6F12" w:rsidRDefault="003D6F12" w:rsidP="003D6F12">
            <w:pPr>
              <w:spacing w:after="200" w:line="276" w:lineRule="auto"/>
              <w:jc w:val="center"/>
            </w:pPr>
            <w:r w:rsidRPr="003D6F12">
              <w:t xml:space="preserve">19,4 </w:t>
            </w:r>
            <w:proofErr w:type="spellStart"/>
            <w:r w:rsidRPr="003D6F12">
              <w:t>кв.м</w:t>
            </w:r>
            <w:proofErr w:type="spellEnd"/>
            <w:r w:rsidRPr="003D6F12">
              <w:t>.</w:t>
            </w:r>
          </w:p>
        </w:tc>
        <w:tc>
          <w:tcPr>
            <w:tcW w:w="4089" w:type="dxa"/>
            <w:shd w:val="clear" w:color="auto" w:fill="auto"/>
          </w:tcPr>
          <w:p w:rsidR="003D6F12" w:rsidRPr="003D6F12" w:rsidRDefault="003D6F12" w:rsidP="003D6F12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3D6F12">
              <w:rPr>
                <w:sz w:val="22"/>
                <w:szCs w:val="22"/>
              </w:rPr>
              <w:t xml:space="preserve">19,4 </w:t>
            </w:r>
            <w:proofErr w:type="spellStart"/>
            <w:r w:rsidRPr="003D6F12">
              <w:rPr>
                <w:sz w:val="22"/>
                <w:szCs w:val="22"/>
              </w:rPr>
              <w:t>кв.м</w:t>
            </w:r>
            <w:proofErr w:type="spellEnd"/>
            <w:r w:rsidRPr="003D6F12">
              <w:rPr>
                <w:sz w:val="22"/>
                <w:szCs w:val="22"/>
              </w:rPr>
              <w:t>.</w:t>
            </w:r>
          </w:p>
        </w:tc>
      </w:tr>
      <w:tr w:rsidR="003D6F12" w:rsidRPr="003D6F12" w:rsidTr="0018038C">
        <w:trPr>
          <w:trHeight w:val="679"/>
        </w:trPr>
        <w:tc>
          <w:tcPr>
            <w:tcW w:w="988" w:type="dxa"/>
            <w:shd w:val="clear" w:color="auto" w:fill="auto"/>
          </w:tcPr>
          <w:p w:rsidR="003D6F12" w:rsidRPr="003D6F12" w:rsidRDefault="003D6F12" w:rsidP="003D6F12">
            <w:pPr>
              <w:jc w:val="center"/>
            </w:pPr>
            <w:r w:rsidRPr="003D6F12">
              <w:t>12</w:t>
            </w:r>
          </w:p>
        </w:tc>
        <w:tc>
          <w:tcPr>
            <w:tcW w:w="6820" w:type="dxa"/>
            <w:shd w:val="clear" w:color="auto" w:fill="auto"/>
          </w:tcPr>
          <w:p w:rsidR="003D6F12" w:rsidRPr="003D6F12" w:rsidRDefault="003D6F12" w:rsidP="003D6F12">
            <w:pPr>
              <w:spacing w:after="200"/>
              <w:jc w:val="both"/>
            </w:pPr>
            <w:r w:rsidRPr="003D6F12">
              <w:t>с. Красногорское, ул. Ленина, 22 м. на запад от магазина «Пятерочка», расположенного по адресу: с. Красногорское, ул. Ленина, 84</w:t>
            </w:r>
          </w:p>
        </w:tc>
        <w:tc>
          <w:tcPr>
            <w:tcW w:w="3281" w:type="dxa"/>
            <w:shd w:val="clear" w:color="auto" w:fill="auto"/>
          </w:tcPr>
          <w:p w:rsidR="003D6F12" w:rsidRPr="003D6F12" w:rsidRDefault="003D6F12" w:rsidP="003D6F12">
            <w:pPr>
              <w:spacing w:after="200" w:line="276" w:lineRule="auto"/>
              <w:jc w:val="center"/>
            </w:pPr>
            <w:r w:rsidRPr="003D6F12">
              <w:t xml:space="preserve">15 </w:t>
            </w:r>
            <w:proofErr w:type="spellStart"/>
            <w:r w:rsidRPr="003D6F12">
              <w:t>кв.м</w:t>
            </w:r>
            <w:proofErr w:type="spellEnd"/>
            <w:r w:rsidRPr="003D6F12">
              <w:t>.</w:t>
            </w:r>
          </w:p>
        </w:tc>
        <w:tc>
          <w:tcPr>
            <w:tcW w:w="4089" w:type="dxa"/>
            <w:shd w:val="clear" w:color="auto" w:fill="auto"/>
          </w:tcPr>
          <w:p w:rsidR="003D6F12" w:rsidRPr="003D6F12" w:rsidRDefault="003D6F12" w:rsidP="003D6F12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3D6F12">
              <w:rPr>
                <w:sz w:val="22"/>
                <w:szCs w:val="22"/>
              </w:rPr>
              <w:t xml:space="preserve">15 </w:t>
            </w:r>
            <w:proofErr w:type="spellStart"/>
            <w:r w:rsidRPr="003D6F12">
              <w:rPr>
                <w:sz w:val="22"/>
                <w:szCs w:val="22"/>
              </w:rPr>
              <w:t>кв.м</w:t>
            </w:r>
            <w:proofErr w:type="spellEnd"/>
            <w:r w:rsidRPr="003D6F12">
              <w:rPr>
                <w:sz w:val="22"/>
                <w:szCs w:val="22"/>
              </w:rPr>
              <w:t>.</w:t>
            </w:r>
          </w:p>
        </w:tc>
      </w:tr>
    </w:tbl>
    <w:p w:rsidR="003D6F12" w:rsidRPr="003D6F12" w:rsidRDefault="003D6F12" w:rsidP="003D6F12">
      <w:pPr>
        <w:jc w:val="center"/>
        <w:rPr>
          <w:b/>
        </w:rPr>
      </w:pPr>
    </w:p>
    <w:p w:rsidR="003D6F12" w:rsidRPr="003D6F12" w:rsidRDefault="003D6F12" w:rsidP="003D6F12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D6F12" w:rsidRPr="00C92204" w:rsidRDefault="003D6F12" w:rsidP="00D657EE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D6F12" w:rsidRDefault="003D6F12" w:rsidP="00D657EE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  <w:sectPr w:rsidR="003D6F12" w:rsidSect="003D6F12">
          <w:pgSz w:w="16838" w:h="11906" w:orient="landscape"/>
          <w:pgMar w:top="1701" w:right="567" w:bottom="851" w:left="1134" w:header="709" w:footer="709" w:gutter="0"/>
          <w:cols w:space="708"/>
          <w:docGrid w:linePitch="360"/>
        </w:sectPr>
      </w:pPr>
    </w:p>
    <w:p w:rsidR="00D657EE" w:rsidRDefault="00D657EE" w:rsidP="003D6F12">
      <w:pPr>
        <w:rPr>
          <w:b/>
          <w:bCs/>
          <w:sz w:val="28"/>
          <w:szCs w:val="28"/>
        </w:rPr>
      </w:pPr>
    </w:p>
    <w:sectPr w:rsidR="00D657EE" w:rsidSect="00BE4E6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943E81"/>
    <w:multiLevelType w:val="multilevel"/>
    <w:tmpl w:val="7A70A780"/>
    <w:lvl w:ilvl="0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25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2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6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7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5FC"/>
    <w:rsid w:val="001800C9"/>
    <w:rsid w:val="003D6F12"/>
    <w:rsid w:val="005A3DAB"/>
    <w:rsid w:val="00610E61"/>
    <w:rsid w:val="008325FC"/>
    <w:rsid w:val="00A34784"/>
    <w:rsid w:val="00BE4E67"/>
    <w:rsid w:val="00D6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EC4DD4-BF17-49AE-889F-80C6A45F9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7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5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657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57E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7</cp:lastModifiedBy>
  <cp:revision>2</cp:revision>
  <dcterms:created xsi:type="dcterms:W3CDTF">2020-04-10T09:58:00Z</dcterms:created>
  <dcterms:modified xsi:type="dcterms:W3CDTF">2020-04-10T09:58:00Z</dcterms:modified>
</cp:coreProperties>
</file>