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976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4111"/>
        <w:gridCol w:w="2693"/>
        <w:gridCol w:w="1560"/>
        <w:gridCol w:w="1559"/>
        <w:gridCol w:w="2693"/>
      </w:tblGrid>
      <w:tr w:rsidR="00B45420" w:rsidTr="00B45420">
        <w:trPr>
          <w:trHeight w:val="1550"/>
        </w:trPr>
        <w:tc>
          <w:tcPr>
            <w:tcW w:w="14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420" w:rsidRDefault="00B45420" w:rsidP="00B45420">
            <w:pPr>
              <w:pStyle w:val="a7"/>
              <w:ind w:left="8931"/>
              <w:rPr>
                <w:rFonts w:ascii="Times New Roman" w:hAnsi="Times New Roman" w:cs="Times New Roman"/>
              </w:rPr>
            </w:pPr>
            <w:r w:rsidRPr="00A915B4">
              <w:rPr>
                <w:rFonts w:ascii="Times New Roman" w:hAnsi="Times New Roman" w:cs="Times New Roman"/>
              </w:rPr>
              <w:t>Приложение к постановлению Администрации муниципального образования «Красногорский район»</w:t>
            </w:r>
          </w:p>
          <w:p w:rsidR="00B45420" w:rsidRPr="00A915B4" w:rsidRDefault="00B45420" w:rsidP="00B45420">
            <w:pPr>
              <w:pStyle w:val="a7"/>
              <w:ind w:left="8931"/>
              <w:rPr>
                <w:rFonts w:ascii="Times New Roman" w:hAnsi="Times New Roman" w:cs="Times New Roman"/>
              </w:rPr>
            </w:pPr>
            <w:r w:rsidRPr="00A915B4">
              <w:rPr>
                <w:rFonts w:ascii="Times New Roman" w:hAnsi="Times New Roman" w:cs="Times New Roman"/>
              </w:rPr>
              <w:t xml:space="preserve"> от </w:t>
            </w:r>
            <w:r w:rsidR="009432A6">
              <w:rPr>
                <w:rFonts w:ascii="Times New Roman" w:hAnsi="Times New Roman" w:cs="Times New Roman"/>
              </w:rPr>
              <w:t>17.03.</w:t>
            </w:r>
            <w:r w:rsidRPr="00A915B4">
              <w:rPr>
                <w:rFonts w:ascii="Times New Roman" w:hAnsi="Times New Roman" w:cs="Times New Roman"/>
              </w:rPr>
              <w:t xml:space="preserve">2020 г. № </w:t>
            </w:r>
            <w:r w:rsidR="009432A6">
              <w:rPr>
                <w:rFonts w:ascii="Times New Roman" w:hAnsi="Times New Roman" w:cs="Times New Roman"/>
              </w:rPr>
              <w:t>139</w:t>
            </w:r>
            <w:bookmarkStart w:id="0" w:name="_GoBack"/>
            <w:bookmarkEnd w:id="0"/>
          </w:p>
          <w:p w:rsidR="00B45420" w:rsidRDefault="00B4542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DA0" w:rsidTr="00B45420">
        <w:trPr>
          <w:trHeight w:val="1550"/>
        </w:trPr>
        <w:tc>
          <w:tcPr>
            <w:tcW w:w="817" w:type="dxa"/>
            <w:tcBorders>
              <w:top w:val="single" w:sz="4" w:space="0" w:color="auto"/>
            </w:tcBorders>
          </w:tcPr>
          <w:p w:rsidR="001C4DA0" w:rsidRPr="004B2281" w:rsidRDefault="001C4DA0" w:rsidP="00B45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>Вид риска (описание)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 условия возникновения (описание)</w:t>
            </w:r>
          </w:p>
          <w:p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 повторного возникновения рисков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минимизации и устранению риска</w:t>
            </w:r>
          </w:p>
        </w:tc>
      </w:tr>
      <w:tr w:rsidR="00E956FF" w:rsidTr="00B45420">
        <w:tc>
          <w:tcPr>
            <w:tcW w:w="817" w:type="dxa"/>
          </w:tcPr>
          <w:p w:rsidR="00E956FF" w:rsidRPr="001C4DA0" w:rsidRDefault="00E956FF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6FF" w:rsidRPr="000E2ED7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:rsidR="00E956FF" w:rsidRPr="00362130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Завышение требований при описании предмета закупки товаров, работ, услуг для муниципальных нужд</w:t>
            </w:r>
          </w:p>
        </w:tc>
        <w:tc>
          <w:tcPr>
            <w:tcW w:w="2693" w:type="dxa"/>
            <w:vMerge w:val="restart"/>
            <w:vAlign w:val="center"/>
          </w:tcPr>
          <w:p w:rsidR="00E956FF" w:rsidRPr="00E94F5C" w:rsidRDefault="00E956FF" w:rsidP="00B45420">
            <w:pPr>
              <w:pStyle w:val="a5"/>
              <w:numPr>
                <w:ilvl w:val="0"/>
                <w:numId w:val="2"/>
              </w:numPr>
              <w:spacing w:after="76"/>
              <w:ind w:left="10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5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квалификации специалистов</w:t>
            </w:r>
          </w:p>
          <w:p w:rsidR="00E956FF" w:rsidRDefault="00E956FF" w:rsidP="00B45420">
            <w:pPr>
              <w:pStyle w:val="a5"/>
              <w:numPr>
                <w:ilvl w:val="0"/>
                <w:numId w:val="2"/>
              </w:numPr>
              <w:spacing w:after="76"/>
              <w:ind w:left="10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5C">
              <w:rPr>
                <w:rFonts w:ascii="Times New Roman" w:hAnsi="Times New Roman" w:cs="Times New Roman"/>
                <w:sz w:val="24"/>
                <w:szCs w:val="24"/>
              </w:rPr>
              <w:t>Нарушение порядка подготовки и согласования проекта НПА</w:t>
            </w:r>
          </w:p>
          <w:p w:rsidR="00E956FF" w:rsidRPr="00E94F5C" w:rsidRDefault="00E956FF" w:rsidP="00B45420">
            <w:pPr>
              <w:pStyle w:val="a5"/>
              <w:numPr>
                <w:ilvl w:val="0"/>
                <w:numId w:val="2"/>
              </w:numPr>
              <w:spacing w:after="76"/>
              <w:ind w:left="10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контроля закупочной деятельности недолжным образом</w:t>
            </w:r>
          </w:p>
        </w:tc>
        <w:tc>
          <w:tcPr>
            <w:tcW w:w="1560" w:type="dxa"/>
            <w:vAlign w:val="center"/>
          </w:tcPr>
          <w:p w:rsidR="00E956FF" w:rsidRPr="009A63A2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E956FF" w:rsidRPr="000E2ED7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  <w:vMerge w:val="restart"/>
          </w:tcPr>
          <w:p w:rsidR="00E956FF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изменений законодательства о закупках;</w:t>
            </w:r>
          </w:p>
          <w:p w:rsidR="00E956FF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E956FF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-Усиление внутреннего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в сфере закупок;</w:t>
            </w:r>
          </w:p>
          <w:p w:rsidR="00E956FF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E956FF" w:rsidRPr="004B2281" w:rsidRDefault="00E956FF" w:rsidP="00B45420">
            <w:pPr>
              <w:spacing w:after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законодательства;</w:t>
            </w:r>
          </w:p>
        </w:tc>
      </w:tr>
      <w:tr w:rsidR="00E956FF" w:rsidTr="00B45420">
        <w:tc>
          <w:tcPr>
            <w:tcW w:w="817" w:type="dxa"/>
          </w:tcPr>
          <w:p w:rsidR="00E956FF" w:rsidRPr="001C4DA0" w:rsidRDefault="00E956FF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6FF" w:rsidRPr="000E2ED7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:rsidR="00E956FF" w:rsidRPr="00362130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количества участников закупки товаров, работ, услуг для муниципальных нужд,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дробление (укрупнение) закупки</w:t>
            </w:r>
          </w:p>
        </w:tc>
        <w:tc>
          <w:tcPr>
            <w:tcW w:w="2693" w:type="dxa"/>
            <w:vMerge/>
            <w:vAlign w:val="center"/>
          </w:tcPr>
          <w:p w:rsidR="00E956FF" w:rsidRPr="00E956FF" w:rsidRDefault="00E956FF" w:rsidP="00B4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6FF" w:rsidRPr="00E956FF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F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  <w:vMerge/>
          </w:tcPr>
          <w:p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6FF" w:rsidTr="00B45420">
        <w:tc>
          <w:tcPr>
            <w:tcW w:w="817" w:type="dxa"/>
          </w:tcPr>
          <w:p w:rsidR="00E956FF" w:rsidRPr="001C4DA0" w:rsidRDefault="00E956FF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6FF" w:rsidRPr="000E2ED7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:rsidR="00E956FF" w:rsidRPr="00362130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отдельным участникам закупок товаров, работ, услуг для муниципальных нужд преимущественных условий</w:t>
            </w:r>
          </w:p>
        </w:tc>
        <w:tc>
          <w:tcPr>
            <w:tcW w:w="2693" w:type="dxa"/>
            <w:vMerge/>
            <w:vAlign w:val="center"/>
          </w:tcPr>
          <w:p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  <w:vMerge/>
          </w:tcPr>
          <w:p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C5D" w:rsidTr="00B45420">
        <w:tc>
          <w:tcPr>
            <w:tcW w:w="817" w:type="dxa"/>
          </w:tcPr>
          <w:p w:rsidR="00A71C5D" w:rsidRPr="001C4DA0" w:rsidRDefault="00A71C5D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71C5D" w:rsidRPr="000E2ED7" w:rsidRDefault="00A71C5D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A71C5D" w:rsidRPr="00362130" w:rsidRDefault="00A71C5D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деятельность хозяйствующих субъектов, содержащих дискриминационные условия</w:t>
            </w:r>
          </w:p>
          <w:p w:rsidR="00A71C5D" w:rsidRPr="00362130" w:rsidRDefault="00A71C5D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71C5D" w:rsidRPr="00A71C5D" w:rsidRDefault="00A71C5D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Недостаточный уровень квалификации специалистов</w:t>
            </w:r>
          </w:p>
          <w:p w:rsidR="00A71C5D" w:rsidRPr="00A71C5D" w:rsidRDefault="00A71C5D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Нарушение порядка подготовки и </w:t>
            </w:r>
            <w:r w:rsidRPr="00A7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согласования проекта НПА</w:t>
            </w:r>
          </w:p>
          <w:p w:rsidR="00A71C5D" w:rsidRPr="00A71C5D" w:rsidRDefault="00A71C5D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текущего контроля закупочной деятельности недолжным образом</w:t>
            </w:r>
          </w:p>
        </w:tc>
        <w:tc>
          <w:tcPr>
            <w:tcW w:w="1560" w:type="dxa"/>
            <w:vAlign w:val="center"/>
          </w:tcPr>
          <w:p w:rsidR="00A71C5D" w:rsidRPr="004B2281" w:rsidRDefault="00A71C5D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559" w:type="dxa"/>
            <w:vAlign w:val="center"/>
          </w:tcPr>
          <w:p w:rsidR="00A71C5D" w:rsidRPr="000E2ED7" w:rsidRDefault="00A71C5D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:rsidR="00A71C5D" w:rsidRDefault="00A71C5D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правовой, экономической, антикоррупционной экспертизы разрабатываемых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нормативно-правовых актов;</w:t>
            </w:r>
          </w:p>
          <w:p w:rsidR="00A71C5D" w:rsidRDefault="00A71C5D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A71C5D" w:rsidRDefault="00A71C5D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законодательства;</w:t>
            </w:r>
          </w:p>
          <w:p w:rsidR="00A71C5D" w:rsidRPr="00362130" w:rsidRDefault="00A71C5D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оценки регулирующего воздействия проектов нормативно-правовых актов в области инвестиционной деятельности и развития предпринимательства.</w:t>
            </w: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заключаемые соглашения неравных условий и обязатель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хозяйствующих субъектов в одной сфере деятельности, содержащих дискриминационные условия (неравные условия по срокам оплаты, условиям оплаты, размеру партии, цене на товар, штрафных санкций и др.)</w:t>
            </w:r>
          </w:p>
        </w:tc>
        <w:tc>
          <w:tcPr>
            <w:tcW w:w="2693" w:type="dxa"/>
            <w:vAlign w:val="center"/>
          </w:tcPr>
          <w:p w:rsidR="00794996" w:rsidRPr="00A71C5D" w:rsidRDefault="00794996" w:rsidP="00B45420">
            <w:pPr>
              <w:pStyle w:val="a5"/>
              <w:numPr>
                <w:ilvl w:val="0"/>
                <w:numId w:val="4"/>
              </w:numPr>
              <w:spacing w:after="76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внутреннего контроля</w:t>
            </w:r>
          </w:p>
          <w:p w:rsidR="00794996" w:rsidRPr="00A71C5D" w:rsidRDefault="00794996" w:rsidP="00B45420">
            <w:pPr>
              <w:pStyle w:val="a5"/>
              <w:numPr>
                <w:ilvl w:val="0"/>
                <w:numId w:val="4"/>
              </w:numPr>
              <w:spacing w:after="76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правовой экспертизы</w:t>
            </w:r>
          </w:p>
        </w:tc>
        <w:tc>
          <w:tcPr>
            <w:tcW w:w="1560" w:type="dxa"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:rsidR="00794996" w:rsidRPr="00E31E78" w:rsidRDefault="00794996" w:rsidP="00B45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78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794996" w:rsidRPr="00E31E78" w:rsidRDefault="00794996" w:rsidP="00B45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78">
              <w:rPr>
                <w:rFonts w:ascii="Times New Roman" w:hAnsi="Times New Roman" w:cs="Times New Roman"/>
                <w:sz w:val="24"/>
                <w:szCs w:val="24"/>
              </w:rPr>
              <w:t>-Мониторинг заключения схожих соглашений;</w:t>
            </w:r>
          </w:p>
          <w:p w:rsidR="00794996" w:rsidRPr="004B2281" w:rsidRDefault="00794996" w:rsidP="00B45420">
            <w:pPr>
              <w:spacing w:after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78"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контроля.</w:t>
            </w: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Взимание платы за предоставление муниципальной услуги, если такая плата не предусмотрена действующим законодательством;</w:t>
            </w:r>
          </w:p>
        </w:tc>
        <w:tc>
          <w:tcPr>
            <w:tcW w:w="2693" w:type="dxa"/>
            <w:vMerge w:val="restart"/>
            <w:vAlign w:val="center"/>
          </w:tcPr>
          <w:p w:rsidR="00794996" w:rsidRDefault="00794996" w:rsidP="00B45420">
            <w:pPr>
              <w:pStyle w:val="a5"/>
              <w:numPr>
                <w:ilvl w:val="0"/>
                <w:numId w:val="5"/>
              </w:numPr>
              <w:spacing w:after="76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квалификации специалистов</w:t>
            </w:r>
          </w:p>
          <w:p w:rsidR="00794996" w:rsidRDefault="00794996" w:rsidP="00B45420">
            <w:pPr>
              <w:pStyle w:val="a5"/>
              <w:numPr>
                <w:ilvl w:val="0"/>
                <w:numId w:val="5"/>
              </w:numPr>
              <w:spacing w:after="7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внутреннего контроля</w:t>
            </w:r>
          </w:p>
          <w:p w:rsidR="00794996" w:rsidRPr="00794996" w:rsidRDefault="00794996" w:rsidP="00B45420">
            <w:pPr>
              <w:pStyle w:val="a5"/>
              <w:numPr>
                <w:ilvl w:val="0"/>
                <w:numId w:val="5"/>
              </w:numPr>
              <w:spacing w:after="7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Отсутствие регламента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конкретной муниципальной услуги</w:t>
            </w:r>
          </w:p>
        </w:tc>
        <w:tc>
          <w:tcPr>
            <w:tcW w:w="1560" w:type="dxa"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 w:val="restart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контроля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доставления муниципальных услуг;</w:t>
            </w:r>
          </w:p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Мониторинг актуальности административных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гламентов;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996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законодательства.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требований о предоставлении документов и информации в процессе оказания муниципальной услуги,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которых не предусмотрено действующим законодательством;</w:t>
            </w:r>
          </w:p>
        </w:tc>
        <w:tc>
          <w:tcPr>
            <w:tcW w:w="2693" w:type="dxa"/>
            <w:vMerge/>
            <w:vAlign w:val="center"/>
          </w:tcPr>
          <w:p w:rsidR="00794996" w:rsidRPr="00A71C5D" w:rsidRDefault="00794996" w:rsidP="00B45420">
            <w:pPr>
              <w:pStyle w:val="a5"/>
              <w:numPr>
                <w:ilvl w:val="0"/>
                <w:numId w:val="6"/>
              </w:numPr>
              <w:spacing w:after="76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9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 предоставления муниципальной услуги</w:t>
            </w:r>
          </w:p>
        </w:tc>
        <w:tc>
          <w:tcPr>
            <w:tcW w:w="2693" w:type="dxa"/>
            <w:vMerge/>
            <w:vAlign w:val="center"/>
          </w:tcPr>
          <w:p w:rsidR="00794996" w:rsidRPr="00A71C5D" w:rsidRDefault="00794996" w:rsidP="00B45420">
            <w:pPr>
              <w:pStyle w:val="a5"/>
              <w:numPr>
                <w:ilvl w:val="0"/>
                <w:numId w:val="7"/>
              </w:numPr>
              <w:spacing w:after="76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96" w:rsidTr="00B45420">
        <w:tc>
          <w:tcPr>
            <w:tcW w:w="817" w:type="dxa"/>
          </w:tcPr>
          <w:p w:rsidR="00794996" w:rsidRPr="00A915B4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тказ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приостановление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муниципальной услуги по основаниям, не предусмотренным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ьством; </w:t>
            </w:r>
          </w:p>
        </w:tc>
        <w:tc>
          <w:tcPr>
            <w:tcW w:w="2693" w:type="dxa"/>
            <w:vMerge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4996" w:rsidRPr="00794996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9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муниципального имущества или земельных участков без торгов в случаях, не установленных действующим законодательством</w:t>
            </w:r>
          </w:p>
        </w:tc>
        <w:tc>
          <w:tcPr>
            <w:tcW w:w="2693" w:type="dxa"/>
            <w:vMerge w:val="restart"/>
            <w:vAlign w:val="center"/>
          </w:tcPr>
          <w:p w:rsidR="00794996" w:rsidRPr="0021510C" w:rsidRDefault="00794996" w:rsidP="00B45420">
            <w:pPr>
              <w:pStyle w:val="a5"/>
              <w:numPr>
                <w:ilvl w:val="0"/>
                <w:numId w:val="8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510C" w:rsidRPr="0021510C">
              <w:rPr>
                <w:rFonts w:ascii="Times New Roman" w:hAnsi="Times New Roman" w:cs="Times New Roman"/>
                <w:sz w:val="24"/>
                <w:szCs w:val="24"/>
              </w:rPr>
              <w:t>едостаточный уровень внутреннего контроля</w:t>
            </w:r>
          </w:p>
          <w:p w:rsidR="0021510C" w:rsidRPr="0021510C" w:rsidRDefault="0021510C" w:rsidP="00B45420">
            <w:pPr>
              <w:pStyle w:val="a5"/>
              <w:numPr>
                <w:ilvl w:val="0"/>
                <w:numId w:val="8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квалификации специалистов</w:t>
            </w:r>
          </w:p>
          <w:p w:rsidR="0021510C" w:rsidRPr="0021510C" w:rsidRDefault="0021510C" w:rsidP="00B45420">
            <w:pPr>
              <w:pStyle w:val="a5"/>
              <w:numPr>
                <w:ilvl w:val="0"/>
                <w:numId w:val="8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правовой экспертизы</w:t>
            </w:r>
          </w:p>
        </w:tc>
        <w:tc>
          <w:tcPr>
            <w:tcW w:w="1560" w:type="dxa"/>
            <w:vAlign w:val="center"/>
          </w:tcPr>
          <w:p w:rsidR="00794996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794996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9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 w:val="restart"/>
          </w:tcPr>
          <w:p w:rsidR="00794996" w:rsidRPr="00D66329" w:rsidRDefault="00794996" w:rsidP="00B45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-Повышение уровня квалификации должностных лиц;</w:t>
            </w:r>
          </w:p>
          <w:p w:rsidR="00794996" w:rsidRPr="00D66329" w:rsidRDefault="00794996" w:rsidP="00B454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:rsidR="00794996" w:rsidRPr="00D66329" w:rsidRDefault="00794996" w:rsidP="00B45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-Мониторинг изменения законодательства в области имущественных отношений;</w:t>
            </w:r>
          </w:p>
          <w:p w:rsidR="00794996" w:rsidRPr="00D66329" w:rsidRDefault="00794996" w:rsidP="00B45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законодательства;</w:t>
            </w:r>
          </w:p>
          <w:p w:rsidR="00794996" w:rsidRPr="00D66329" w:rsidRDefault="00794996" w:rsidP="00B45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интересов.</w:t>
            </w:r>
          </w:p>
          <w:p w:rsidR="00794996" w:rsidRPr="004B2281" w:rsidRDefault="00794996" w:rsidP="00B45420">
            <w:pPr>
              <w:spacing w:after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незначительный</w:t>
            </w:r>
          </w:p>
        </w:tc>
        <w:tc>
          <w:tcPr>
            <w:tcW w:w="4111" w:type="dxa"/>
          </w:tcPr>
          <w:p w:rsidR="00794996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кциона на продажу или передачу в пользование муниципального имущества или земельных участков</w:t>
            </w:r>
          </w:p>
        </w:tc>
        <w:tc>
          <w:tcPr>
            <w:tcW w:w="2693" w:type="dxa"/>
            <w:vMerge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4996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794996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количества участников на приобретаемое (передаваемое в пользование) муниципальное имущество или земельный участок</w:t>
            </w:r>
          </w:p>
        </w:tc>
        <w:tc>
          <w:tcPr>
            <w:tcW w:w="2693" w:type="dxa"/>
            <w:vMerge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4996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794996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отдельным участникам на приобретаемое (передаваемое в пользование) муниципальное имущество или земельный участок преимущественных условий</w:t>
            </w:r>
          </w:p>
        </w:tc>
        <w:tc>
          <w:tcPr>
            <w:tcW w:w="2693" w:type="dxa"/>
            <w:vMerge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4996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794996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Необоснованные ограничения субъектов предпринимательской деятельности при проведении отбора поступивших заявок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2693" w:type="dxa"/>
            <w:vMerge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4996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</w:p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изменения законодательства в области жилищного законодательства.</w:t>
            </w: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:rsidR="00794996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положение о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кциона на право заключения договора на установку и эксплуатацию рекламной конструкции на муниципальном имуществе положений, содержащих дискриминационные условия</w:t>
            </w:r>
          </w:p>
        </w:tc>
        <w:tc>
          <w:tcPr>
            <w:tcW w:w="2693" w:type="dxa"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4996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 w:val="restart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контроля. </w:t>
            </w:r>
          </w:p>
          <w:p w:rsidR="00794996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изменений законодательства в области законодательства о рекламе;</w:t>
            </w:r>
          </w:p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законодательства.</w:t>
            </w:r>
          </w:p>
        </w:tc>
      </w:tr>
      <w:tr w:rsidR="0021510C" w:rsidTr="00B45420">
        <w:tc>
          <w:tcPr>
            <w:tcW w:w="817" w:type="dxa"/>
          </w:tcPr>
          <w:p w:rsidR="0021510C" w:rsidRPr="001C4DA0" w:rsidRDefault="0021510C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10C" w:rsidRPr="000E2ED7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:rsidR="0021510C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кциона на право заключения договора на установку и эксплуатацию рекламной конструкции</w:t>
            </w:r>
          </w:p>
        </w:tc>
        <w:tc>
          <w:tcPr>
            <w:tcW w:w="2693" w:type="dxa"/>
            <w:vMerge w:val="restart"/>
            <w:vAlign w:val="center"/>
          </w:tcPr>
          <w:p w:rsidR="0021510C" w:rsidRPr="0021510C" w:rsidRDefault="0021510C" w:rsidP="00B45420">
            <w:pPr>
              <w:pStyle w:val="a5"/>
              <w:numPr>
                <w:ilvl w:val="0"/>
                <w:numId w:val="9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внутреннего контроля</w:t>
            </w:r>
          </w:p>
          <w:p w:rsidR="0021510C" w:rsidRPr="0021510C" w:rsidRDefault="0021510C" w:rsidP="00B45420">
            <w:pPr>
              <w:pStyle w:val="a5"/>
              <w:numPr>
                <w:ilvl w:val="0"/>
                <w:numId w:val="9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квалификации специалистов</w:t>
            </w:r>
          </w:p>
          <w:p w:rsidR="0021510C" w:rsidRPr="0021510C" w:rsidRDefault="0021510C" w:rsidP="00B45420">
            <w:pPr>
              <w:pStyle w:val="a5"/>
              <w:numPr>
                <w:ilvl w:val="0"/>
                <w:numId w:val="9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правовой экспертизы</w:t>
            </w:r>
          </w:p>
        </w:tc>
        <w:tc>
          <w:tcPr>
            <w:tcW w:w="1560" w:type="dxa"/>
            <w:vAlign w:val="center"/>
          </w:tcPr>
          <w:p w:rsidR="0021510C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  <w:vAlign w:val="center"/>
          </w:tcPr>
          <w:p w:rsidR="0021510C" w:rsidRPr="000E2ED7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  <w:vMerge/>
          </w:tcPr>
          <w:p w:rsidR="0021510C" w:rsidRPr="004B2281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10C" w:rsidTr="00B45420">
        <w:tc>
          <w:tcPr>
            <w:tcW w:w="817" w:type="dxa"/>
          </w:tcPr>
          <w:p w:rsidR="0021510C" w:rsidRPr="001C4DA0" w:rsidRDefault="0021510C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10C" w:rsidRPr="000E2ED7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:rsidR="0021510C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Порядок принятия решений о заключении договора на размещение нестационарного торгового объекта без проведения аукциона  положений, содержащих дискриминационные условия</w:t>
            </w:r>
          </w:p>
        </w:tc>
        <w:tc>
          <w:tcPr>
            <w:tcW w:w="2693" w:type="dxa"/>
            <w:vMerge/>
            <w:vAlign w:val="center"/>
          </w:tcPr>
          <w:p w:rsidR="0021510C" w:rsidRPr="004B2281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1510C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  <w:vAlign w:val="center"/>
          </w:tcPr>
          <w:p w:rsidR="0021510C" w:rsidRPr="000E2ED7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  <w:vMerge w:val="restart"/>
          </w:tcPr>
          <w:p w:rsidR="0021510C" w:rsidRPr="00362130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10C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10C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21510C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в области торговой деятельности.</w:t>
            </w:r>
          </w:p>
        </w:tc>
      </w:tr>
      <w:tr w:rsidR="0021510C" w:rsidTr="00B45420">
        <w:tc>
          <w:tcPr>
            <w:tcW w:w="817" w:type="dxa"/>
          </w:tcPr>
          <w:p w:rsidR="0021510C" w:rsidRPr="001C4DA0" w:rsidRDefault="0021510C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10C" w:rsidRPr="000E2ED7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:rsidR="0021510C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кциона на право размещения нестационарного торгового объекта</w:t>
            </w:r>
          </w:p>
        </w:tc>
        <w:tc>
          <w:tcPr>
            <w:tcW w:w="2693" w:type="dxa"/>
            <w:vMerge/>
            <w:vAlign w:val="center"/>
          </w:tcPr>
          <w:p w:rsidR="0021510C" w:rsidRPr="004B2281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1510C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21510C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  <w:tc>
          <w:tcPr>
            <w:tcW w:w="2693" w:type="dxa"/>
            <w:vMerge/>
          </w:tcPr>
          <w:p w:rsidR="0021510C" w:rsidRPr="004B2281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10C" w:rsidTr="00B45420">
        <w:tc>
          <w:tcPr>
            <w:tcW w:w="817" w:type="dxa"/>
          </w:tcPr>
          <w:p w:rsidR="0021510C" w:rsidRPr="001C4DA0" w:rsidRDefault="0021510C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10C" w:rsidRPr="000E2ED7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21510C" w:rsidRPr="00362130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Положение о порядке конкурсного отбора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ориентированных некоммерческих организаций для предоставления субсидий из бюджета муниципального образования «Красногорский район» положений, содержащих дискриминационные условия</w:t>
            </w:r>
          </w:p>
        </w:tc>
        <w:tc>
          <w:tcPr>
            <w:tcW w:w="2693" w:type="dxa"/>
            <w:vMerge/>
            <w:vAlign w:val="center"/>
          </w:tcPr>
          <w:p w:rsidR="0021510C" w:rsidRPr="004B2281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1510C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21510C" w:rsidRPr="00E41031" w:rsidRDefault="0021510C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:rsidR="0021510C" w:rsidRPr="00362130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10C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10C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21510C" w:rsidRDefault="0021510C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в области торговой деятельности.</w:t>
            </w: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незначительный</w:t>
            </w:r>
          </w:p>
        </w:tc>
        <w:tc>
          <w:tcPr>
            <w:tcW w:w="4111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ответов на обращения физических и юридических лиц с нарушением срока, </w:t>
            </w:r>
          </w:p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дусмотренного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94996" w:rsidRPr="00A915B4" w:rsidRDefault="00A915B4" w:rsidP="00B45420">
            <w:pPr>
              <w:pStyle w:val="a5"/>
              <w:numPr>
                <w:ilvl w:val="0"/>
                <w:numId w:val="11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внутреннего контроля</w:t>
            </w:r>
          </w:p>
          <w:p w:rsidR="00A915B4" w:rsidRPr="00A915B4" w:rsidRDefault="00A915B4" w:rsidP="00B45420">
            <w:pPr>
              <w:pStyle w:val="a5"/>
              <w:numPr>
                <w:ilvl w:val="0"/>
                <w:numId w:val="11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заинтересованность</w:t>
            </w:r>
          </w:p>
        </w:tc>
        <w:tc>
          <w:tcPr>
            <w:tcW w:w="1560" w:type="dxa"/>
            <w:vAlign w:val="center"/>
          </w:tcPr>
          <w:p w:rsidR="00794996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E4103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квалификации сотрудников;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996" w:rsidRPr="002D55F7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контроля. </w:t>
            </w: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предоставления муниципальных преференций</w:t>
            </w:r>
          </w:p>
        </w:tc>
        <w:tc>
          <w:tcPr>
            <w:tcW w:w="2693" w:type="dxa"/>
            <w:vAlign w:val="center"/>
          </w:tcPr>
          <w:p w:rsidR="00A915B4" w:rsidRPr="00A915B4" w:rsidRDefault="00A915B4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Недостаточный уровень 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996" w:rsidRPr="00A915B4" w:rsidRDefault="00A915B4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Недостаточный уровень квалификации специалистов</w:t>
            </w:r>
          </w:p>
          <w:p w:rsidR="00A915B4" w:rsidRPr="00A915B4" w:rsidRDefault="00A915B4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915B4">
              <w:t xml:space="preserve"> 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правовой экспертизы</w:t>
            </w:r>
          </w:p>
          <w:p w:rsidR="00A915B4" w:rsidRPr="00A915B4" w:rsidRDefault="00A915B4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4996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E4103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ровня квалификации сотрудников;</w:t>
            </w:r>
          </w:p>
          <w:p w:rsidR="00794996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</w:t>
            </w: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проверок с нарушением порядка их проведения</w:t>
            </w:r>
          </w:p>
        </w:tc>
        <w:tc>
          <w:tcPr>
            <w:tcW w:w="2693" w:type="dxa"/>
            <w:vAlign w:val="center"/>
          </w:tcPr>
          <w:p w:rsidR="00A915B4" w:rsidRPr="00A915B4" w:rsidRDefault="00A915B4" w:rsidP="00B45420">
            <w:pPr>
              <w:pStyle w:val="a5"/>
              <w:numPr>
                <w:ilvl w:val="0"/>
                <w:numId w:val="10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794996" w:rsidRPr="00A915B4" w:rsidRDefault="00A915B4" w:rsidP="00B45420">
            <w:pPr>
              <w:spacing w:after="7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Недостаточный уровень квалификации специалистов</w:t>
            </w:r>
          </w:p>
        </w:tc>
        <w:tc>
          <w:tcPr>
            <w:tcW w:w="1560" w:type="dxa"/>
            <w:vAlign w:val="center"/>
          </w:tcPr>
          <w:p w:rsidR="00794996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квалификации должностных лиц;</w:t>
            </w:r>
          </w:p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практики применения антимонопольного законодательства. </w:t>
            </w: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заявления, официальные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письма должностных лиц, создающие необоснованные конкурентные преимущества на рынке одному из хозяйствующих 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(предоставление информации в приоритетном порядке)</w:t>
            </w:r>
          </w:p>
        </w:tc>
        <w:tc>
          <w:tcPr>
            <w:tcW w:w="2693" w:type="dxa"/>
            <w:vAlign w:val="center"/>
          </w:tcPr>
          <w:p w:rsidR="00A915B4" w:rsidRPr="00A915B4" w:rsidRDefault="00A915B4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Недостаточный 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внутреннего контроля</w:t>
            </w:r>
          </w:p>
          <w:p w:rsidR="00794996" w:rsidRPr="00A915B4" w:rsidRDefault="00A915B4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>Личная заинтересованность</w:t>
            </w:r>
          </w:p>
        </w:tc>
        <w:tc>
          <w:tcPr>
            <w:tcW w:w="1560" w:type="dxa"/>
            <w:vAlign w:val="center"/>
          </w:tcPr>
          <w:p w:rsidR="00794996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4B2281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96" w:rsidTr="00B45420">
        <w:tc>
          <w:tcPr>
            <w:tcW w:w="817" w:type="dxa"/>
          </w:tcPr>
          <w:p w:rsidR="00794996" w:rsidRPr="001C4DA0" w:rsidRDefault="00794996" w:rsidP="00B454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96" w:rsidRPr="000E2ED7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функций органа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хозяйствующим субъектам</w:t>
            </w:r>
          </w:p>
        </w:tc>
        <w:tc>
          <w:tcPr>
            <w:tcW w:w="2693" w:type="dxa"/>
            <w:vAlign w:val="center"/>
          </w:tcPr>
          <w:p w:rsidR="00A915B4" w:rsidRPr="00A915B4" w:rsidRDefault="00A915B4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Недостаточный уровень внутреннего контроля </w:t>
            </w:r>
          </w:p>
          <w:p w:rsidR="00A915B4" w:rsidRPr="00A915B4" w:rsidRDefault="00A915B4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Недостаточный уровень квалификации специалистов</w:t>
            </w:r>
          </w:p>
          <w:p w:rsidR="00A915B4" w:rsidRPr="00A915B4" w:rsidRDefault="00A915B4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3.  Недостаточный уровень правовой экспертизы</w:t>
            </w:r>
          </w:p>
          <w:p w:rsidR="00794996" w:rsidRPr="00A915B4" w:rsidRDefault="00794996" w:rsidP="00B45420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4996" w:rsidRPr="004B2281" w:rsidRDefault="00A915B4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794996" w:rsidRPr="009A63A2" w:rsidRDefault="00794996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:rsidR="00794996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794996" w:rsidRPr="00362130" w:rsidRDefault="00794996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 правовых актов на соответствие требованиям антимонопольного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14850" w:rsidRDefault="00714850"/>
    <w:sectPr w:rsidR="00714850" w:rsidSect="00A915B4">
      <w:pgSz w:w="16838" w:h="11906" w:orient="landscape"/>
      <w:pgMar w:top="993" w:right="1134" w:bottom="850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A7" w:rsidRDefault="002D23A7" w:rsidP="009A63A2">
      <w:pPr>
        <w:spacing w:after="0" w:line="240" w:lineRule="auto"/>
      </w:pPr>
      <w:r>
        <w:separator/>
      </w:r>
    </w:p>
  </w:endnote>
  <w:endnote w:type="continuationSeparator" w:id="0">
    <w:p w:rsidR="002D23A7" w:rsidRDefault="002D23A7" w:rsidP="009A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A7" w:rsidRDefault="002D23A7" w:rsidP="009A63A2">
      <w:pPr>
        <w:spacing w:after="0" w:line="240" w:lineRule="auto"/>
      </w:pPr>
      <w:r>
        <w:separator/>
      </w:r>
    </w:p>
  </w:footnote>
  <w:footnote w:type="continuationSeparator" w:id="0">
    <w:p w:rsidR="002D23A7" w:rsidRDefault="002D23A7" w:rsidP="009A6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931"/>
    <w:multiLevelType w:val="hybridMultilevel"/>
    <w:tmpl w:val="8C2E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846F7"/>
    <w:multiLevelType w:val="hybridMultilevel"/>
    <w:tmpl w:val="20D0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80764"/>
    <w:multiLevelType w:val="hybridMultilevel"/>
    <w:tmpl w:val="87F67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131AE"/>
    <w:multiLevelType w:val="hybridMultilevel"/>
    <w:tmpl w:val="08BE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E2E81"/>
    <w:multiLevelType w:val="hybridMultilevel"/>
    <w:tmpl w:val="5672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8482F"/>
    <w:multiLevelType w:val="hybridMultilevel"/>
    <w:tmpl w:val="0328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F17BE"/>
    <w:multiLevelType w:val="hybridMultilevel"/>
    <w:tmpl w:val="F8F6C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21CE3"/>
    <w:multiLevelType w:val="hybridMultilevel"/>
    <w:tmpl w:val="F49227D2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>
    <w:nsid w:val="6C067473"/>
    <w:multiLevelType w:val="hybridMultilevel"/>
    <w:tmpl w:val="3BD82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2217A"/>
    <w:multiLevelType w:val="hybridMultilevel"/>
    <w:tmpl w:val="132AA8F6"/>
    <w:lvl w:ilvl="0" w:tplc="6FE40E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B23504B"/>
    <w:multiLevelType w:val="hybridMultilevel"/>
    <w:tmpl w:val="20D0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78"/>
    <w:rsid w:val="000E2ED7"/>
    <w:rsid w:val="001C4DA0"/>
    <w:rsid w:val="0021510C"/>
    <w:rsid w:val="00292578"/>
    <w:rsid w:val="002D23A7"/>
    <w:rsid w:val="002D55F7"/>
    <w:rsid w:val="002E189E"/>
    <w:rsid w:val="002E62FD"/>
    <w:rsid w:val="00432C50"/>
    <w:rsid w:val="004E5864"/>
    <w:rsid w:val="00650E9B"/>
    <w:rsid w:val="00714850"/>
    <w:rsid w:val="00794996"/>
    <w:rsid w:val="009432A6"/>
    <w:rsid w:val="009A63A2"/>
    <w:rsid w:val="00A71C5D"/>
    <w:rsid w:val="00A915B4"/>
    <w:rsid w:val="00B45420"/>
    <w:rsid w:val="00BF7DF6"/>
    <w:rsid w:val="00D66329"/>
    <w:rsid w:val="00E31E78"/>
    <w:rsid w:val="00E41031"/>
    <w:rsid w:val="00E956FF"/>
    <w:rsid w:val="00F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C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4DA0"/>
    <w:pPr>
      <w:ind w:left="720"/>
      <w:contextualSpacing/>
    </w:pPr>
  </w:style>
  <w:style w:type="paragraph" w:styleId="a6">
    <w:name w:val="No Spacing"/>
    <w:uiPriority w:val="1"/>
    <w:qFormat/>
    <w:rsid w:val="004E586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A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63A2"/>
  </w:style>
  <w:style w:type="paragraph" w:styleId="a9">
    <w:name w:val="footer"/>
    <w:basedOn w:val="a"/>
    <w:link w:val="aa"/>
    <w:uiPriority w:val="99"/>
    <w:unhideWhenUsed/>
    <w:rsid w:val="009A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6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C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4DA0"/>
    <w:pPr>
      <w:ind w:left="720"/>
      <w:contextualSpacing/>
    </w:pPr>
  </w:style>
  <w:style w:type="paragraph" w:styleId="a6">
    <w:name w:val="No Spacing"/>
    <w:uiPriority w:val="1"/>
    <w:qFormat/>
    <w:rsid w:val="004E586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A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63A2"/>
  </w:style>
  <w:style w:type="paragraph" w:styleId="a9">
    <w:name w:val="footer"/>
    <w:basedOn w:val="a"/>
    <w:link w:val="aa"/>
    <w:uiPriority w:val="99"/>
    <w:unhideWhenUsed/>
    <w:rsid w:val="009A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4DB2-6D63-4830-997A-5E04DAB8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2020-03-25T10:21:00Z</dcterms:created>
  <dcterms:modified xsi:type="dcterms:W3CDTF">2020-04-01T11:01:00Z</dcterms:modified>
</cp:coreProperties>
</file>