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CEC" w:rsidRPr="009A285B" w:rsidRDefault="000F7CEC" w:rsidP="000F7CEC">
      <w:pPr>
        <w:widowControl w:val="0"/>
        <w:jc w:val="center"/>
      </w:pPr>
      <w:r w:rsidRPr="009A285B">
        <w:rPr>
          <w:b/>
          <w:noProof/>
          <w:lang w:eastAsia="ru-RU"/>
        </w:rPr>
        <w:drawing>
          <wp:inline distT="0" distB="0" distL="0" distR="0" wp14:anchorId="6E605A7A" wp14:editId="017BDA62">
            <wp:extent cx="561975" cy="55245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lum bright="-40000" contrast="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CEC" w:rsidRPr="009A285B" w:rsidRDefault="000F7CEC" w:rsidP="000F7CEC"/>
    <w:p w:rsidR="000F7CEC" w:rsidRPr="009A285B" w:rsidRDefault="000F7CEC" w:rsidP="000F7CEC">
      <w:pPr>
        <w:jc w:val="center"/>
        <w:rPr>
          <w:b/>
          <w:sz w:val="28"/>
        </w:rPr>
      </w:pPr>
      <w:r w:rsidRPr="009A285B">
        <w:rPr>
          <w:b/>
          <w:sz w:val="28"/>
        </w:rPr>
        <w:t>АДМИНИСТРАЦИЯ МУНИЦИПАЛЬНОГО ОБРАЗОВАНИЯ</w:t>
      </w:r>
    </w:p>
    <w:p w:rsidR="000F7CEC" w:rsidRPr="009A285B" w:rsidRDefault="000F7CEC" w:rsidP="000F7CEC">
      <w:pPr>
        <w:jc w:val="center"/>
        <w:rPr>
          <w:b/>
          <w:sz w:val="28"/>
          <w:szCs w:val="28"/>
        </w:rPr>
      </w:pPr>
      <w:r w:rsidRPr="009A285B">
        <w:rPr>
          <w:b/>
          <w:sz w:val="28"/>
          <w:szCs w:val="28"/>
        </w:rPr>
        <w:t>«КРАСНОГОРСКИЙ РАЙОН»</w:t>
      </w:r>
    </w:p>
    <w:p w:rsidR="000F7CEC" w:rsidRPr="009A285B" w:rsidRDefault="000F7CEC" w:rsidP="000F7CEC">
      <w:pPr>
        <w:jc w:val="center"/>
        <w:rPr>
          <w:b/>
          <w:sz w:val="28"/>
          <w:szCs w:val="28"/>
        </w:rPr>
      </w:pPr>
    </w:p>
    <w:p w:rsidR="000F7CEC" w:rsidRPr="009A285B" w:rsidRDefault="000F7CEC" w:rsidP="000F7CEC">
      <w:pPr>
        <w:pStyle w:val="4"/>
        <w:jc w:val="center"/>
        <w:rPr>
          <w:sz w:val="28"/>
          <w:szCs w:val="28"/>
        </w:rPr>
      </w:pPr>
      <w:r w:rsidRPr="009A285B">
        <w:rPr>
          <w:sz w:val="28"/>
          <w:szCs w:val="28"/>
        </w:rPr>
        <w:t xml:space="preserve">«КРАСНОГОРСК ЁРОС»  </w:t>
      </w:r>
    </w:p>
    <w:p w:rsidR="000F7CEC" w:rsidRPr="009A285B" w:rsidRDefault="000F7CEC" w:rsidP="000F7CEC">
      <w:pPr>
        <w:pStyle w:val="4"/>
        <w:jc w:val="center"/>
        <w:rPr>
          <w:sz w:val="28"/>
          <w:szCs w:val="28"/>
        </w:rPr>
      </w:pPr>
      <w:r w:rsidRPr="009A285B">
        <w:rPr>
          <w:sz w:val="28"/>
          <w:szCs w:val="28"/>
        </w:rPr>
        <w:t>МУНИЦИПАЛ КЫЛДЫТЭТЛЭН АДМИНИСТРАЦИЕЗ</w:t>
      </w:r>
    </w:p>
    <w:p w:rsidR="000F7CEC" w:rsidRPr="009A285B" w:rsidRDefault="000F7CEC" w:rsidP="00B129FA">
      <w:pPr>
        <w:pStyle w:val="8"/>
        <w:spacing w:before="0"/>
      </w:pPr>
      <w:r w:rsidRPr="009A285B">
        <w:t xml:space="preserve"> </w:t>
      </w:r>
    </w:p>
    <w:p w:rsidR="000F7CEC" w:rsidRPr="009A285B" w:rsidRDefault="000F7CEC" w:rsidP="000F7CEC">
      <w:pPr>
        <w:pStyle w:val="2"/>
        <w:rPr>
          <w:sz w:val="32"/>
        </w:rPr>
      </w:pPr>
      <w:r w:rsidRPr="009A285B">
        <w:rPr>
          <w:sz w:val="32"/>
        </w:rPr>
        <w:t>ПОСТАНОВЛЕНИЕ</w:t>
      </w:r>
    </w:p>
    <w:p w:rsidR="000F7CEC" w:rsidRPr="009A285B" w:rsidRDefault="000F7CEC" w:rsidP="000F7CEC">
      <w:pPr>
        <w:jc w:val="center"/>
        <w:rPr>
          <w:b/>
          <w:sz w:val="22"/>
        </w:rPr>
      </w:pPr>
    </w:p>
    <w:p w:rsidR="000F7CEC" w:rsidRPr="009A285B" w:rsidRDefault="005A1D95" w:rsidP="000F7CEC">
      <w:pPr>
        <w:pStyle w:val="1"/>
        <w:rPr>
          <w:b w:val="0"/>
          <w:bCs/>
        </w:rPr>
      </w:pPr>
      <w:r>
        <w:rPr>
          <w:b w:val="0"/>
          <w:bCs/>
          <w:sz w:val="28"/>
        </w:rPr>
        <w:t xml:space="preserve">    от  26</w:t>
      </w:r>
      <w:r w:rsidR="00B129FA" w:rsidRPr="009A285B">
        <w:rPr>
          <w:b w:val="0"/>
          <w:bCs/>
          <w:sz w:val="28"/>
        </w:rPr>
        <w:t xml:space="preserve">  апреля</w:t>
      </w:r>
      <w:r w:rsidR="006F1D11" w:rsidRPr="009A285B">
        <w:rPr>
          <w:b w:val="0"/>
          <w:bCs/>
          <w:sz w:val="28"/>
        </w:rPr>
        <w:t xml:space="preserve"> </w:t>
      </w:r>
      <w:r>
        <w:rPr>
          <w:b w:val="0"/>
          <w:bCs/>
          <w:sz w:val="28"/>
        </w:rPr>
        <w:t xml:space="preserve"> </w:t>
      </w:r>
      <w:r w:rsidR="000F7CEC" w:rsidRPr="009A285B">
        <w:rPr>
          <w:b w:val="0"/>
          <w:bCs/>
          <w:sz w:val="28"/>
        </w:rPr>
        <w:t>201</w:t>
      </w:r>
      <w:r w:rsidR="00B129FA" w:rsidRPr="009A285B">
        <w:rPr>
          <w:b w:val="0"/>
          <w:bCs/>
          <w:sz w:val="28"/>
        </w:rPr>
        <w:t>9</w:t>
      </w:r>
      <w:r w:rsidR="000F7CEC" w:rsidRPr="009A285B">
        <w:rPr>
          <w:b w:val="0"/>
          <w:bCs/>
          <w:sz w:val="28"/>
        </w:rPr>
        <w:t xml:space="preserve"> года</w:t>
      </w:r>
      <w:r w:rsidR="000F7CEC" w:rsidRPr="009A285B">
        <w:rPr>
          <w:b w:val="0"/>
          <w:bCs/>
          <w:sz w:val="28"/>
        </w:rPr>
        <w:tab/>
        <w:t xml:space="preserve">                </w:t>
      </w:r>
      <w:r w:rsidR="00021AD7" w:rsidRPr="009A285B">
        <w:rPr>
          <w:b w:val="0"/>
          <w:bCs/>
          <w:sz w:val="28"/>
        </w:rPr>
        <w:t xml:space="preserve">   </w:t>
      </w:r>
      <w:r w:rsidR="00B129FA" w:rsidRPr="009A285B">
        <w:rPr>
          <w:b w:val="0"/>
          <w:bCs/>
          <w:sz w:val="28"/>
        </w:rPr>
        <w:t xml:space="preserve">                      </w:t>
      </w:r>
      <w:r w:rsidR="00021AD7" w:rsidRPr="009A285B">
        <w:rPr>
          <w:b w:val="0"/>
          <w:bCs/>
          <w:sz w:val="28"/>
        </w:rPr>
        <w:t xml:space="preserve">          </w:t>
      </w:r>
      <w:r w:rsidR="00EC2520" w:rsidRPr="009A285B">
        <w:rPr>
          <w:b w:val="0"/>
          <w:bCs/>
          <w:sz w:val="28"/>
        </w:rPr>
        <w:t xml:space="preserve">    </w:t>
      </w:r>
      <w:r w:rsidR="00B129FA" w:rsidRPr="009A285B">
        <w:rPr>
          <w:b w:val="0"/>
          <w:bCs/>
          <w:sz w:val="28"/>
        </w:rPr>
        <w:t xml:space="preserve">       </w:t>
      </w:r>
      <w:r>
        <w:rPr>
          <w:b w:val="0"/>
          <w:bCs/>
          <w:sz w:val="28"/>
        </w:rPr>
        <w:t>№ 281</w:t>
      </w:r>
      <w:bookmarkStart w:id="0" w:name="_GoBack"/>
      <w:bookmarkEnd w:id="0"/>
      <w:r w:rsidR="00B129FA" w:rsidRPr="009A285B">
        <w:rPr>
          <w:b w:val="0"/>
          <w:bCs/>
          <w:sz w:val="28"/>
        </w:rPr>
        <w:t xml:space="preserve">           </w:t>
      </w:r>
    </w:p>
    <w:p w:rsidR="000F7CEC" w:rsidRPr="009A285B" w:rsidRDefault="000F7CEC" w:rsidP="000F7CEC">
      <w:pPr>
        <w:tabs>
          <w:tab w:val="left" w:pos="0"/>
        </w:tabs>
        <w:ind w:right="42"/>
        <w:jc w:val="center"/>
        <w:rPr>
          <w:b/>
          <w:bCs/>
          <w:sz w:val="20"/>
          <w:szCs w:val="20"/>
        </w:rPr>
      </w:pPr>
      <w:r w:rsidRPr="009A285B">
        <w:rPr>
          <w:b/>
          <w:bCs/>
          <w:sz w:val="20"/>
          <w:szCs w:val="20"/>
        </w:rPr>
        <w:t>с. Красногорское</w:t>
      </w:r>
    </w:p>
    <w:p w:rsidR="000F7CEC" w:rsidRPr="009A285B" w:rsidRDefault="000F7CEC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129FA" w:rsidRPr="009A285B" w:rsidRDefault="000E5D63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Об утверждении нормативных затрат </w:t>
      </w:r>
    </w:p>
    <w:p w:rsidR="00DF7A46" w:rsidRPr="009A285B" w:rsidRDefault="000E5D63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на</w:t>
      </w:r>
      <w:r w:rsidR="00DF7A46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Pr="009A285B">
        <w:rPr>
          <w:rFonts w:ascii="Times New Roman" w:hAnsi="Times New Roman" w:cs="Times New Roman"/>
          <w:sz w:val="28"/>
          <w:szCs w:val="28"/>
        </w:rPr>
        <w:t>обеспечение</w:t>
      </w:r>
      <w:r w:rsidR="00DF7A46" w:rsidRPr="009A285B">
        <w:rPr>
          <w:rFonts w:ascii="Times New Roman" w:hAnsi="Times New Roman" w:cs="Times New Roman"/>
          <w:sz w:val="28"/>
          <w:szCs w:val="28"/>
        </w:rPr>
        <w:t xml:space="preserve"> функций муниципальных </w:t>
      </w:r>
    </w:p>
    <w:p w:rsidR="00DF7A46" w:rsidRPr="009A285B" w:rsidRDefault="00DF7A46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органов муниципального образования </w:t>
      </w:r>
    </w:p>
    <w:p w:rsidR="00B129FA" w:rsidRPr="009A285B" w:rsidRDefault="00DF7A46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="00EB67B9" w:rsidRPr="009A285B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="00EB67B9" w:rsidRPr="009A285B"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 w:rsidR="00EB67B9" w:rsidRPr="009A2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9C8" w:rsidRPr="009A285B" w:rsidRDefault="00EB67B9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казенных учреждений</w:t>
      </w:r>
    </w:p>
    <w:p w:rsidR="00DF7A46" w:rsidRPr="009A285B" w:rsidRDefault="00DF7A46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F7A46" w:rsidRPr="009A285B" w:rsidRDefault="00707273" w:rsidP="004611A5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524FF3" w:rsidRPr="009A285B">
        <w:rPr>
          <w:rFonts w:ascii="Times New Roman" w:hAnsi="Times New Roman" w:cs="Times New Roman"/>
          <w:sz w:val="28"/>
          <w:szCs w:val="28"/>
        </w:rPr>
        <w:t>частью</w:t>
      </w:r>
      <w:r w:rsidRPr="009A285B">
        <w:rPr>
          <w:rFonts w:ascii="Times New Roman" w:hAnsi="Times New Roman" w:cs="Times New Roman"/>
          <w:sz w:val="28"/>
          <w:szCs w:val="28"/>
        </w:rPr>
        <w:t xml:space="preserve"> 5 ст</w:t>
      </w:r>
      <w:r w:rsidR="00B129FA" w:rsidRPr="009A285B">
        <w:rPr>
          <w:rFonts w:ascii="Times New Roman" w:hAnsi="Times New Roman" w:cs="Times New Roman"/>
          <w:sz w:val="28"/>
          <w:szCs w:val="28"/>
        </w:rPr>
        <w:t>атьи 19 Федерального закона</w:t>
      </w:r>
      <w:r w:rsidRPr="009A285B">
        <w:rPr>
          <w:rFonts w:ascii="Times New Roman" w:hAnsi="Times New Roman" w:cs="Times New Roman"/>
          <w:sz w:val="28"/>
          <w:szCs w:val="28"/>
        </w:rPr>
        <w:t xml:space="preserve">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Pr="009A285B">
        <w:rPr>
          <w:b/>
          <w:szCs w:val="28"/>
        </w:rPr>
        <w:t xml:space="preserve"> </w:t>
      </w:r>
      <w:r w:rsidRPr="009A285B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муниципального образования «Красногорский район»</w:t>
      </w:r>
      <w:r w:rsidR="000E5D63" w:rsidRPr="009A285B">
        <w:rPr>
          <w:rFonts w:ascii="Times New Roman" w:hAnsi="Times New Roman" w:cs="Times New Roman"/>
          <w:sz w:val="28"/>
          <w:szCs w:val="28"/>
        </w:rPr>
        <w:t xml:space="preserve"> от 31 декабря 2015 года № 1047</w:t>
      </w:r>
      <w:r w:rsidRPr="009A285B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порядку разработки и принятия правовых актов о нормировании в сфере закупок для обеспечения нужд муниципального образования</w:t>
      </w:r>
      <w:proofErr w:type="gramEnd"/>
      <w:r w:rsidRPr="009A285B">
        <w:rPr>
          <w:rFonts w:ascii="Times New Roman" w:hAnsi="Times New Roman" w:cs="Times New Roman"/>
          <w:sz w:val="28"/>
          <w:szCs w:val="28"/>
        </w:rPr>
        <w:t xml:space="preserve"> «Красногорский район», содержанию указанных актов и обеспечению их исполнения», постановлением Администрации муниципального образования «Красногорский район»</w:t>
      </w:r>
      <w:r w:rsidR="000E5D63" w:rsidRPr="009A285B">
        <w:rPr>
          <w:rFonts w:ascii="Times New Roman" w:hAnsi="Times New Roman" w:cs="Times New Roman"/>
          <w:sz w:val="28"/>
          <w:szCs w:val="28"/>
        </w:rPr>
        <w:t xml:space="preserve"> от 05 февраля 2016 года № 63</w:t>
      </w:r>
      <w:r w:rsidRPr="009A285B">
        <w:rPr>
          <w:rFonts w:ascii="Times New Roman" w:hAnsi="Times New Roman" w:cs="Times New Roman"/>
          <w:sz w:val="28"/>
          <w:szCs w:val="28"/>
        </w:rPr>
        <w:t xml:space="preserve"> «Об утверждении правил определения нормативных затрат на обеспечение функций </w:t>
      </w:r>
      <w:r w:rsidR="004611A5" w:rsidRPr="009A285B">
        <w:rPr>
          <w:rFonts w:ascii="Times New Roman" w:hAnsi="Times New Roman" w:cs="Times New Roman"/>
          <w:sz w:val="28"/>
          <w:szCs w:val="28"/>
        </w:rPr>
        <w:t>муниципальных органов муниципального образования «Красногорский район» и подведомственных казенных учреждений»,</w:t>
      </w:r>
    </w:p>
    <w:p w:rsidR="00DF7A46" w:rsidRPr="009A285B" w:rsidRDefault="00DF7A46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F7A46" w:rsidRPr="009A285B" w:rsidRDefault="00DF7A46" w:rsidP="000F7CE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АДМИНИСТРАЦИЯ ПОСТАНОВЛЯЕТ:</w:t>
      </w:r>
    </w:p>
    <w:p w:rsidR="00DF7A46" w:rsidRPr="009A285B" w:rsidRDefault="00DF7A46" w:rsidP="00502094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DF7A46" w:rsidRPr="009A285B" w:rsidRDefault="00501A9D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1. </w:t>
      </w:r>
      <w:r w:rsidR="00DF7A46" w:rsidRPr="009A285B">
        <w:rPr>
          <w:rFonts w:ascii="Times New Roman" w:hAnsi="Times New Roman" w:cs="Times New Roman"/>
          <w:sz w:val="28"/>
          <w:szCs w:val="28"/>
        </w:rPr>
        <w:t>Утвердить</w:t>
      </w:r>
      <w:r w:rsidR="000E5D63" w:rsidRPr="009A285B">
        <w:rPr>
          <w:rFonts w:ascii="Times New Roman" w:hAnsi="Times New Roman" w:cs="Times New Roman"/>
          <w:sz w:val="28"/>
          <w:szCs w:val="28"/>
        </w:rPr>
        <w:t xml:space="preserve"> нормативные затраты</w:t>
      </w:r>
      <w:r w:rsidR="00DF7A46" w:rsidRPr="009A285B">
        <w:rPr>
          <w:rFonts w:ascii="Times New Roman" w:hAnsi="Times New Roman" w:cs="Times New Roman"/>
          <w:sz w:val="28"/>
          <w:szCs w:val="28"/>
        </w:rPr>
        <w:t xml:space="preserve"> обеспечения функций муниципальных органов муниципального образования «Красногорский район»</w:t>
      </w:r>
      <w:r w:rsidR="00EB67B9" w:rsidRPr="009A285B">
        <w:rPr>
          <w:rFonts w:ascii="Times New Roman" w:hAnsi="Times New Roman" w:cs="Times New Roman"/>
          <w:sz w:val="28"/>
          <w:szCs w:val="28"/>
        </w:rPr>
        <w:t xml:space="preserve"> и подведомственных казенных учреждений</w:t>
      </w:r>
      <w:r w:rsidR="000F7CEC" w:rsidRPr="009A285B">
        <w:rPr>
          <w:rFonts w:ascii="Times New Roman" w:hAnsi="Times New Roman" w:cs="Times New Roman"/>
          <w:sz w:val="28"/>
          <w:szCs w:val="28"/>
        </w:rPr>
        <w:t>, применяемые при расчете нормативных затрат</w:t>
      </w:r>
      <w:r w:rsidR="00140577" w:rsidRPr="009A285B">
        <w:rPr>
          <w:rFonts w:ascii="Times New Roman" w:hAnsi="Times New Roman" w:cs="Times New Roman"/>
          <w:sz w:val="28"/>
          <w:szCs w:val="28"/>
        </w:rPr>
        <w:t xml:space="preserve"> с 1 </w:t>
      </w:r>
      <w:r w:rsidR="00EC2520" w:rsidRPr="009A285B">
        <w:rPr>
          <w:rFonts w:ascii="Times New Roman" w:hAnsi="Times New Roman" w:cs="Times New Roman"/>
          <w:sz w:val="28"/>
          <w:szCs w:val="28"/>
        </w:rPr>
        <w:t>мая</w:t>
      </w:r>
      <w:r w:rsidR="00140577" w:rsidRPr="009A285B">
        <w:rPr>
          <w:rFonts w:ascii="Times New Roman" w:hAnsi="Times New Roman" w:cs="Times New Roman"/>
          <w:sz w:val="28"/>
          <w:szCs w:val="28"/>
        </w:rPr>
        <w:t xml:space="preserve"> 201</w:t>
      </w:r>
      <w:r w:rsidR="00EC2520" w:rsidRPr="009A285B">
        <w:rPr>
          <w:rFonts w:ascii="Times New Roman" w:hAnsi="Times New Roman" w:cs="Times New Roman"/>
          <w:sz w:val="28"/>
          <w:szCs w:val="28"/>
        </w:rPr>
        <w:t>9</w:t>
      </w:r>
      <w:r w:rsidR="00140577" w:rsidRPr="009A285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0F7CEC" w:rsidRPr="009A285B">
        <w:rPr>
          <w:rFonts w:ascii="Times New Roman" w:hAnsi="Times New Roman" w:cs="Times New Roman"/>
          <w:sz w:val="28"/>
          <w:szCs w:val="28"/>
        </w:rPr>
        <w:t xml:space="preserve"> согласно приложения № 1 к настоящему постановлению.</w:t>
      </w:r>
    </w:p>
    <w:p w:rsidR="00EC2520" w:rsidRPr="009A285B" w:rsidRDefault="00501A9D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0F7CEC" w:rsidRPr="009A285B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0F7CEC" w:rsidRPr="009A285B">
        <w:rPr>
          <w:rFonts w:ascii="Times New Roman" w:hAnsi="Times New Roman" w:cs="Times New Roman"/>
          <w:sz w:val="28"/>
          <w:szCs w:val="28"/>
        </w:rPr>
        <w:t xml:space="preserve"> настоящее постановление в течение 7 рабочих дней со </w:t>
      </w:r>
      <w:r w:rsidR="00CC23F0" w:rsidRPr="009A285B">
        <w:rPr>
          <w:rFonts w:ascii="Times New Roman" w:hAnsi="Times New Roman" w:cs="Times New Roman"/>
          <w:sz w:val="28"/>
          <w:szCs w:val="28"/>
        </w:rPr>
        <w:t>дня его принятия на официальном сайте муниципального образования «Красногорский район» в разделе «Закупки и продажи»</w:t>
      </w:r>
      <w:r w:rsidR="00BB3036" w:rsidRPr="009A285B">
        <w:rPr>
          <w:rFonts w:ascii="Times New Roman" w:hAnsi="Times New Roman" w:cs="Times New Roman"/>
          <w:sz w:val="28"/>
          <w:szCs w:val="28"/>
        </w:rPr>
        <w:t xml:space="preserve"> и на официальном сайте Единой информационной системе в сфере закупок.</w:t>
      </w:r>
    </w:p>
    <w:p w:rsidR="00BC0BAE" w:rsidRPr="009A285B" w:rsidRDefault="00BC0BAE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32391" w:rsidRPr="009A285B" w:rsidRDefault="00501A9D" w:rsidP="00BC0BA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BC0BAE" w:rsidRPr="009A285B">
        <w:rPr>
          <w:rFonts w:ascii="Times New Roman" w:hAnsi="Times New Roman" w:cs="Times New Roman"/>
          <w:sz w:val="28"/>
          <w:szCs w:val="28"/>
        </w:rPr>
        <w:t>Признать утратившими силу постановления Администрации муниципального образования «Красногорский район»</w:t>
      </w:r>
      <w:r w:rsidR="00632391" w:rsidRPr="009A285B">
        <w:rPr>
          <w:rFonts w:ascii="Times New Roman" w:hAnsi="Times New Roman" w:cs="Times New Roman"/>
          <w:sz w:val="28"/>
          <w:szCs w:val="28"/>
        </w:rPr>
        <w:t>:</w:t>
      </w:r>
    </w:p>
    <w:p w:rsidR="00632391" w:rsidRPr="009A285B" w:rsidRDefault="00632391" w:rsidP="00BC0BA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-</w:t>
      </w:r>
      <w:r w:rsidR="00BC0BAE" w:rsidRPr="009A285B">
        <w:rPr>
          <w:rFonts w:ascii="Times New Roman" w:hAnsi="Times New Roman" w:cs="Times New Roman"/>
          <w:sz w:val="28"/>
          <w:szCs w:val="28"/>
        </w:rPr>
        <w:t xml:space="preserve"> «Об утверждении нормативных затрат на обеспечение функций муниципальных органов муниципального образования «Красногорский район» и подведомственных казенных учреждений» от 30 декабря 2016 года № 965</w:t>
      </w:r>
      <w:r w:rsidRPr="009A285B">
        <w:rPr>
          <w:rFonts w:ascii="Times New Roman" w:hAnsi="Times New Roman" w:cs="Times New Roman"/>
          <w:sz w:val="28"/>
          <w:szCs w:val="28"/>
        </w:rPr>
        <w:t>;</w:t>
      </w:r>
    </w:p>
    <w:p w:rsidR="000F7CEC" w:rsidRPr="009A285B" w:rsidRDefault="00632391" w:rsidP="00BC0BAE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-</w:t>
      </w:r>
      <w:r w:rsidR="00CC23F0" w:rsidRPr="009A285B">
        <w:rPr>
          <w:rFonts w:ascii="Times New Roman" w:hAnsi="Times New Roman" w:cs="Times New Roman"/>
          <w:sz w:val="28"/>
          <w:szCs w:val="28"/>
        </w:rPr>
        <w:t xml:space="preserve"> «</w:t>
      </w:r>
      <w:r w:rsidR="00B129FA" w:rsidRPr="009A285B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образования «Красногорский район» от 30.12.2016 г № 965</w:t>
      </w:r>
      <w:r w:rsidR="00BC0BAE" w:rsidRPr="009A285B">
        <w:rPr>
          <w:rFonts w:ascii="Times New Roman" w:hAnsi="Times New Roman" w:cs="Times New Roman"/>
          <w:sz w:val="28"/>
          <w:szCs w:val="28"/>
        </w:rPr>
        <w:t xml:space="preserve">» </w:t>
      </w:r>
      <w:r w:rsidRPr="009A285B">
        <w:rPr>
          <w:rFonts w:ascii="Times New Roman" w:hAnsi="Times New Roman" w:cs="Times New Roman"/>
          <w:sz w:val="28"/>
          <w:szCs w:val="28"/>
        </w:rPr>
        <w:t xml:space="preserve">от </w:t>
      </w:r>
      <w:r w:rsidR="00BC0BAE" w:rsidRPr="009A285B">
        <w:rPr>
          <w:rFonts w:ascii="Times New Roman" w:hAnsi="Times New Roman" w:cs="Times New Roman"/>
          <w:sz w:val="28"/>
          <w:szCs w:val="28"/>
        </w:rPr>
        <w:t>19 января 2019 года № 19.</w:t>
      </w:r>
    </w:p>
    <w:p w:rsidR="000F7CEC" w:rsidRPr="009A285B" w:rsidRDefault="00501A9D" w:rsidP="000F7CEC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0F7CEC" w:rsidRPr="009A28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F7CEC" w:rsidRPr="009A285B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главных бухгалтеров (бухгалтеров) муниципальных органов муниципального образования «Красногорский район».</w:t>
      </w:r>
    </w:p>
    <w:p w:rsidR="00B129FA" w:rsidRPr="009A285B" w:rsidRDefault="00B129FA" w:rsidP="000F7C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0F7C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0F7C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0F7C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C23F0" w:rsidRPr="009A285B" w:rsidRDefault="00CC23F0" w:rsidP="000F7C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0F7CEC" w:rsidRPr="009A285B" w:rsidRDefault="00CC23F0" w:rsidP="000F7CEC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«Красногорский район»</w:t>
      </w:r>
      <w:r w:rsidRPr="009A285B">
        <w:rPr>
          <w:rFonts w:ascii="Times New Roman" w:hAnsi="Times New Roman" w:cs="Times New Roman"/>
          <w:sz w:val="28"/>
          <w:szCs w:val="28"/>
        </w:rPr>
        <w:tab/>
      </w:r>
      <w:r w:rsidR="00B129FA" w:rsidRPr="009A285B">
        <w:rPr>
          <w:rFonts w:ascii="Times New Roman" w:hAnsi="Times New Roman" w:cs="Times New Roman"/>
          <w:sz w:val="28"/>
          <w:szCs w:val="28"/>
        </w:rPr>
        <w:t xml:space="preserve">      </w:t>
      </w:r>
      <w:r w:rsidR="00BC0BAE" w:rsidRPr="009A285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72F1A" w:rsidRPr="009A285B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9A285B">
        <w:rPr>
          <w:rFonts w:ascii="Times New Roman" w:hAnsi="Times New Roman" w:cs="Times New Roman"/>
          <w:sz w:val="28"/>
          <w:szCs w:val="28"/>
        </w:rPr>
        <w:tab/>
      </w:r>
      <w:r w:rsidRPr="009A285B">
        <w:rPr>
          <w:rFonts w:ascii="Times New Roman" w:hAnsi="Times New Roman" w:cs="Times New Roman"/>
          <w:sz w:val="28"/>
          <w:szCs w:val="28"/>
        </w:rPr>
        <w:tab/>
        <w:t>В.С. Корепанов</w:t>
      </w:r>
    </w:p>
    <w:p w:rsidR="00B129FA" w:rsidRPr="009A285B" w:rsidRDefault="00B129FA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129FA" w:rsidRPr="009A285B" w:rsidRDefault="00B129FA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C0BAE" w:rsidRPr="009A285B" w:rsidRDefault="00BC0BAE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C0BAE" w:rsidRPr="009A285B" w:rsidRDefault="00BC0BAE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C0BAE" w:rsidRPr="009A285B" w:rsidRDefault="00BC0BAE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C0BAE" w:rsidRPr="009A285B" w:rsidRDefault="00BC0BAE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C0BAE" w:rsidRPr="009A285B" w:rsidRDefault="00BC0BAE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C0BAE" w:rsidRPr="009A285B" w:rsidRDefault="00BC0BAE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B129FA" w:rsidRPr="009A285B" w:rsidRDefault="00B129FA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</w:p>
    <w:p w:rsidR="00501A9D" w:rsidRPr="009A285B" w:rsidRDefault="00B129FA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  <w:r w:rsidRPr="009A285B">
        <w:rPr>
          <w:rFonts w:ascii="Times New Roman" w:hAnsi="Times New Roman" w:cs="Times New Roman"/>
          <w:szCs w:val="28"/>
        </w:rPr>
        <w:t>Филиппова Ю.В.</w:t>
      </w:r>
    </w:p>
    <w:p w:rsidR="00B129FA" w:rsidRPr="009A285B" w:rsidRDefault="00B129FA" w:rsidP="00B129FA">
      <w:pPr>
        <w:pStyle w:val="ConsPlusNormal"/>
        <w:outlineLvl w:val="0"/>
        <w:rPr>
          <w:rFonts w:ascii="Times New Roman" w:hAnsi="Times New Roman" w:cs="Times New Roman"/>
          <w:szCs w:val="28"/>
        </w:rPr>
      </w:pPr>
      <w:r w:rsidRPr="009A285B">
        <w:rPr>
          <w:rFonts w:ascii="Times New Roman" w:hAnsi="Times New Roman" w:cs="Times New Roman"/>
          <w:szCs w:val="28"/>
        </w:rPr>
        <w:t>8(34164)21932</w:t>
      </w:r>
    </w:p>
    <w:p w:rsidR="00501A9D" w:rsidRPr="009A285B" w:rsidRDefault="00501A9D" w:rsidP="000F7CEC">
      <w:pPr>
        <w:pStyle w:val="ConsPlusNormal"/>
        <w:ind w:firstLine="708"/>
        <w:outlineLvl w:val="0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C0BAE" w:rsidRPr="009A285B" w:rsidRDefault="00BC0BAE" w:rsidP="00B324DC">
      <w:pPr>
        <w:pStyle w:val="ConsPlusNormal"/>
        <w:tabs>
          <w:tab w:val="left" w:pos="7371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32391" w:rsidRPr="009A285B" w:rsidRDefault="00632391">
      <w:pPr>
        <w:suppressAutoHyphens w:val="0"/>
        <w:spacing w:after="200" w:line="276" w:lineRule="auto"/>
        <w:rPr>
          <w:rFonts w:eastAsiaTheme="minorEastAsia"/>
          <w:sz w:val="28"/>
          <w:szCs w:val="28"/>
          <w:lang w:eastAsia="ru-RU"/>
        </w:rPr>
      </w:pPr>
      <w:r w:rsidRPr="009A285B">
        <w:rPr>
          <w:sz w:val="28"/>
          <w:szCs w:val="28"/>
        </w:rPr>
        <w:br w:type="page"/>
      </w:r>
    </w:p>
    <w:p w:rsidR="00B324DC" w:rsidRPr="009A285B" w:rsidRDefault="00B324DC" w:rsidP="00372B90">
      <w:pPr>
        <w:pStyle w:val="ConsPlusNormal"/>
        <w:tabs>
          <w:tab w:val="left" w:pos="7371"/>
        </w:tabs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0F7CEC" w:rsidRPr="009A285B">
        <w:rPr>
          <w:rFonts w:ascii="Times New Roman" w:hAnsi="Times New Roman" w:cs="Times New Roman"/>
          <w:sz w:val="28"/>
          <w:szCs w:val="28"/>
        </w:rPr>
        <w:t>№ 1</w:t>
      </w:r>
    </w:p>
    <w:p w:rsidR="00F730E9" w:rsidRPr="009A285B" w:rsidRDefault="00B324DC" w:rsidP="00372B9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к </w:t>
      </w:r>
      <w:r w:rsidR="00F730E9" w:rsidRPr="009A285B">
        <w:rPr>
          <w:rFonts w:ascii="Times New Roman" w:hAnsi="Times New Roman" w:cs="Times New Roman"/>
          <w:sz w:val="28"/>
          <w:szCs w:val="28"/>
        </w:rPr>
        <w:t>постановлени</w:t>
      </w:r>
      <w:r w:rsidRPr="009A285B">
        <w:rPr>
          <w:rFonts w:ascii="Times New Roman" w:hAnsi="Times New Roman" w:cs="Times New Roman"/>
          <w:sz w:val="28"/>
          <w:szCs w:val="28"/>
        </w:rPr>
        <w:t>ю</w:t>
      </w:r>
      <w:r w:rsidR="00372B90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502094" w:rsidRPr="009A285B">
        <w:rPr>
          <w:rFonts w:ascii="Times New Roman" w:hAnsi="Times New Roman" w:cs="Times New Roman"/>
          <w:sz w:val="28"/>
          <w:szCs w:val="28"/>
        </w:rPr>
        <w:t>А</w:t>
      </w:r>
      <w:r w:rsidR="00DF7A46" w:rsidRPr="009A285B">
        <w:rPr>
          <w:rFonts w:ascii="Times New Roman" w:hAnsi="Times New Roman" w:cs="Times New Roman"/>
          <w:sz w:val="28"/>
          <w:szCs w:val="28"/>
        </w:rPr>
        <w:t>дминистрации</w:t>
      </w:r>
      <w:r w:rsidR="00207C1C" w:rsidRPr="009A285B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F7A46" w:rsidRPr="009A285B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207C1C" w:rsidRPr="009A285B" w:rsidRDefault="00DF7A46" w:rsidP="00372B9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«Красногорский район»</w:t>
      </w:r>
    </w:p>
    <w:p w:rsidR="00F730E9" w:rsidRPr="009A285B" w:rsidRDefault="00DF7A46" w:rsidP="00372B90">
      <w:pPr>
        <w:pStyle w:val="ConsPlusNormal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от </w:t>
      </w:r>
      <w:r w:rsidR="00B129FA" w:rsidRPr="009A285B">
        <w:rPr>
          <w:rFonts w:ascii="Times New Roman" w:hAnsi="Times New Roman" w:cs="Times New Roman"/>
          <w:sz w:val="28"/>
          <w:szCs w:val="28"/>
        </w:rPr>
        <w:t xml:space="preserve"> __ .04</w:t>
      </w:r>
      <w:r w:rsidR="00232ABE" w:rsidRPr="009A285B">
        <w:rPr>
          <w:rFonts w:ascii="Times New Roman" w:hAnsi="Times New Roman" w:cs="Times New Roman"/>
          <w:sz w:val="28"/>
          <w:szCs w:val="28"/>
        </w:rPr>
        <w:t>.201</w:t>
      </w:r>
      <w:r w:rsidR="00B129FA" w:rsidRPr="009A285B">
        <w:rPr>
          <w:rFonts w:ascii="Times New Roman" w:hAnsi="Times New Roman" w:cs="Times New Roman"/>
          <w:sz w:val="28"/>
          <w:szCs w:val="28"/>
        </w:rPr>
        <w:t>9</w:t>
      </w:r>
      <w:r w:rsidR="00155670" w:rsidRPr="009A285B">
        <w:rPr>
          <w:rFonts w:ascii="Times New Roman" w:hAnsi="Times New Roman" w:cs="Times New Roman"/>
          <w:sz w:val="28"/>
          <w:szCs w:val="28"/>
        </w:rPr>
        <w:t xml:space="preserve"> г </w:t>
      </w:r>
      <w:r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207C1C" w:rsidRPr="009A285B">
        <w:rPr>
          <w:rFonts w:ascii="Times New Roman" w:hAnsi="Times New Roman" w:cs="Times New Roman"/>
          <w:sz w:val="28"/>
          <w:szCs w:val="28"/>
        </w:rPr>
        <w:t>№</w:t>
      </w:r>
      <w:r w:rsidR="00B129FA" w:rsidRPr="009A285B">
        <w:rPr>
          <w:rFonts w:ascii="Times New Roman" w:hAnsi="Times New Roman" w:cs="Times New Roman"/>
          <w:sz w:val="28"/>
          <w:szCs w:val="28"/>
        </w:rPr>
        <w:t>______</w:t>
      </w:r>
    </w:p>
    <w:p w:rsidR="00356A41" w:rsidRPr="009A285B" w:rsidRDefault="00356A41" w:rsidP="00F73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9"/>
      <w:bookmarkEnd w:id="1"/>
    </w:p>
    <w:p w:rsidR="00356A41" w:rsidRPr="009A285B" w:rsidRDefault="00356A41" w:rsidP="00F73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730E9" w:rsidRPr="009A285B" w:rsidRDefault="00F730E9" w:rsidP="00F730E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НОРМАТИВНЫ</w:t>
      </w:r>
      <w:r w:rsidR="00735425" w:rsidRPr="009A285B">
        <w:rPr>
          <w:rFonts w:ascii="Times New Roman" w:hAnsi="Times New Roman" w:cs="Times New Roman"/>
          <w:sz w:val="28"/>
          <w:szCs w:val="28"/>
        </w:rPr>
        <w:t>Е</w:t>
      </w:r>
      <w:r w:rsidRPr="009A285B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735425" w:rsidRPr="009A285B">
        <w:rPr>
          <w:rFonts w:ascii="Times New Roman" w:hAnsi="Times New Roman" w:cs="Times New Roman"/>
          <w:sz w:val="28"/>
          <w:szCs w:val="28"/>
        </w:rPr>
        <w:t>Ы</w:t>
      </w:r>
      <w:r w:rsidRPr="009A285B">
        <w:rPr>
          <w:rFonts w:ascii="Times New Roman" w:hAnsi="Times New Roman" w:cs="Times New Roman"/>
          <w:sz w:val="28"/>
          <w:szCs w:val="28"/>
        </w:rPr>
        <w:t xml:space="preserve"> НА ОБЕСПЕЧЕНИЕ ФУНКЦИЙ</w:t>
      </w:r>
      <w:r w:rsidR="00207C1C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B324DC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BB4CF1" w:rsidRPr="009A285B">
        <w:rPr>
          <w:rFonts w:ascii="Times New Roman" w:hAnsi="Times New Roman" w:cs="Times New Roman"/>
          <w:sz w:val="28"/>
          <w:szCs w:val="28"/>
        </w:rPr>
        <w:t>МУНИЦИПАЛЬНЫХ ОРГАНОВ МУНИЦИПАЛЬНОГО ОБРАЗОВАНИЯ «КРАСНОГОРСКИЙ РАЙОН»</w:t>
      </w:r>
      <w:r w:rsidR="00EB67B9" w:rsidRPr="009A285B">
        <w:rPr>
          <w:rFonts w:ascii="Times New Roman" w:hAnsi="Times New Roman" w:cs="Times New Roman"/>
          <w:sz w:val="28"/>
          <w:szCs w:val="28"/>
        </w:rPr>
        <w:t xml:space="preserve"> И ПОДВЕДОМСТВЕННЫХ КАЗЕННЫХ УЧРЕЖДЕНИЙ</w:t>
      </w:r>
      <w:r w:rsidRPr="009A2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30E9" w:rsidRPr="009A285B" w:rsidRDefault="00F730E9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32A1B" w:rsidRPr="009A285B" w:rsidRDefault="00C32A1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85B">
        <w:rPr>
          <w:sz w:val="28"/>
          <w:szCs w:val="28"/>
        </w:rPr>
        <w:t>1. Настоящий документ устанавливает нормативные затраты на об</w:t>
      </w:r>
      <w:r w:rsidR="00BB4CF1" w:rsidRPr="009A285B">
        <w:rPr>
          <w:sz w:val="28"/>
          <w:szCs w:val="28"/>
        </w:rPr>
        <w:t>еспечение функций муниципальных органов муниципального образования «Красногорский район»</w:t>
      </w:r>
      <w:r w:rsidR="00EB67B9" w:rsidRPr="009A285B">
        <w:rPr>
          <w:sz w:val="28"/>
          <w:szCs w:val="28"/>
        </w:rPr>
        <w:t xml:space="preserve"> и подведомственных казенных учреждений</w:t>
      </w:r>
      <w:r w:rsidRPr="009A285B">
        <w:rPr>
          <w:sz w:val="28"/>
          <w:szCs w:val="28"/>
        </w:rPr>
        <w:t xml:space="preserve"> (далее - нормативные затраты).</w:t>
      </w:r>
    </w:p>
    <w:p w:rsidR="00C32A1B" w:rsidRPr="009A285B" w:rsidRDefault="00C32A1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85B">
        <w:rPr>
          <w:sz w:val="28"/>
          <w:szCs w:val="28"/>
        </w:rPr>
        <w:t>2. Нормативные затраты применяются для обоснования объекта и</w:t>
      </w:r>
      <w:r w:rsidR="00DF7A46" w:rsidRPr="009A285B">
        <w:rPr>
          <w:sz w:val="28"/>
          <w:szCs w:val="28"/>
        </w:rPr>
        <w:t xml:space="preserve"> (или) объектов закупки муниципальных органов муниципального образования «Красногорский район»</w:t>
      </w:r>
      <w:r w:rsidR="00EB67B9" w:rsidRPr="009A285B">
        <w:rPr>
          <w:sz w:val="28"/>
          <w:szCs w:val="28"/>
        </w:rPr>
        <w:t xml:space="preserve"> и подведомственных казенных учреждений</w:t>
      </w:r>
      <w:r w:rsidRPr="009A285B">
        <w:rPr>
          <w:sz w:val="28"/>
          <w:szCs w:val="28"/>
        </w:rPr>
        <w:t xml:space="preserve">. </w:t>
      </w:r>
    </w:p>
    <w:p w:rsidR="00C32A1B" w:rsidRPr="009A285B" w:rsidRDefault="00C32A1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85B">
        <w:rPr>
          <w:sz w:val="28"/>
          <w:szCs w:val="28"/>
        </w:rPr>
        <w:t xml:space="preserve">3. </w:t>
      </w:r>
      <w:bookmarkStart w:id="2" w:name="Par45"/>
      <w:bookmarkEnd w:id="2"/>
      <w:r w:rsidRPr="009A285B">
        <w:rPr>
          <w:sz w:val="28"/>
          <w:szCs w:val="28"/>
        </w:rPr>
        <w:t>Общий объем затрат, связанных с закупкой товаров, работ, услуг, рассчитанный на основе нормативных затрат, не может прев</w:t>
      </w:r>
      <w:r w:rsidR="00DF7A46" w:rsidRPr="009A285B">
        <w:rPr>
          <w:sz w:val="28"/>
          <w:szCs w:val="28"/>
        </w:rPr>
        <w:t>ышать объем доведенных муниципальным органам муниципального образования «Красногорский район»</w:t>
      </w:r>
      <w:r w:rsidR="00EB67B9" w:rsidRPr="009A285B">
        <w:rPr>
          <w:sz w:val="28"/>
          <w:szCs w:val="28"/>
        </w:rPr>
        <w:t xml:space="preserve"> и подведомственным казенным учреждениям</w:t>
      </w:r>
      <w:r w:rsidR="00DF7A46" w:rsidRPr="009A285B">
        <w:rPr>
          <w:sz w:val="28"/>
          <w:szCs w:val="28"/>
        </w:rPr>
        <w:t>,</w:t>
      </w:r>
      <w:r w:rsidRPr="009A285B">
        <w:rPr>
          <w:sz w:val="28"/>
          <w:szCs w:val="28"/>
        </w:rPr>
        <w:t xml:space="preserve"> как получателям бюджетных средств лимитов бюджетных обязательств на закупку товаров, работ, услуг в рамках исполнения бюджета </w:t>
      </w:r>
      <w:r w:rsidR="00DF7A46" w:rsidRPr="009A285B">
        <w:rPr>
          <w:sz w:val="28"/>
          <w:szCs w:val="28"/>
        </w:rPr>
        <w:t>муниципального образования «Красногорский район»</w:t>
      </w:r>
      <w:r w:rsidRPr="009A285B">
        <w:rPr>
          <w:sz w:val="28"/>
          <w:szCs w:val="28"/>
        </w:rPr>
        <w:t>.</w:t>
      </w:r>
    </w:p>
    <w:p w:rsidR="00C32A1B" w:rsidRPr="009A285B" w:rsidRDefault="00C32A1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4. При определении нормативных затрат используется показатель расчетной численности основных работников.</w:t>
      </w:r>
    </w:p>
    <w:p w:rsidR="00C32A1B" w:rsidRPr="009A285B" w:rsidRDefault="00C32A1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Показатель расчетной численности основных работников определяется по формуле:</w:t>
      </w:r>
    </w:p>
    <w:p w:rsidR="00C32A1B" w:rsidRPr="009A285B" w:rsidRDefault="00C32A1B" w:rsidP="00C32A1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32A1B" w:rsidRPr="009A285B" w:rsidRDefault="00C32A1B" w:rsidP="00C32A1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Чоп=</w:t>
      </w:r>
      <w:proofErr w:type="spellStart"/>
      <w:r w:rsidRPr="009A285B">
        <w:rPr>
          <w:rFonts w:ascii="Times New Roman" w:hAnsi="Times New Roman" w:cs="Times New Roman"/>
          <w:sz w:val="28"/>
          <w:szCs w:val="28"/>
        </w:rPr>
        <w:t>Чмс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 xml:space="preserve"> *1,1</w:t>
      </w:r>
    </w:p>
    <w:p w:rsidR="00C32A1B" w:rsidRPr="009A285B" w:rsidRDefault="00C32A1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где:</w:t>
      </w:r>
    </w:p>
    <w:p w:rsidR="00C32A1B" w:rsidRPr="009A285B" w:rsidRDefault="00C32A1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32A1B" w:rsidRPr="009A285B" w:rsidRDefault="00C32A1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A285B">
        <w:rPr>
          <w:rFonts w:ascii="Times New Roman" w:hAnsi="Times New Roman" w:cs="Times New Roman"/>
          <w:sz w:val="28"/>
          <w:szCs w:val="28"/>
        </w:rPr>
        <w:t>Чм</w:t>
      </w:r>
      <w:proofErr w:type="gramStart"/>
      <w:r w:rsidRPr="009A285B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9A285B">
        <w:rPr>
          <w:rFonts w:ascii="Times New Roman" w:hAnsi="Times New Roman" w:cs="Times New Roman"/>
          <w:sz w:val="28"/>
          <w:szCs w:val="28"/>
        </w:rPr>
        <w:t xml:space="preserve"> фактическая численность работников;</w:t>
      </w:r>
    </w:p>
    <w:p w:rsidR="00C32A1B" w:rsidRPr="009A285B" w:rsidRDefault="00C32A1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1,1 - коэффициент,  на случай замещения вакантных должностей.</w:t>
      </w:r>
    </w:p>
    <w:p w:rsidR="00C32A1B" w:rsidRPr="009A285B" w:rsidRDefault="00C32A1B" w:rsidP="00C32A1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5. Цена единицы планируемых к приобретению товаров, работ и услуг в формулах расчета определяется с учетом положений </w:t>
      </w:r>
      <w:hyperlink r:id="rId8" w:history="1">
        <w:r w:rsidRPr="009A285B">
          <w:rPr>
            <w:rFonts w:ascii="Times New Roman" w:hAnsi="Times New Roman" w:cs="Times New Roman"/>
            <w:sz w:val="28"/>
            <w:szCs w:val="28"/>
          </w:rPr>
          <w:t>статьи 22</w:t>
        </w:r>
      </w:hyperlink>
      <w:r w:rsidRPr="009A285B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DF7A46" w:rsidRPr="009A285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9A285B">
        <w:rPr>
          <w:rFonts w:ascii="Times New Roman" w:hAnsi="Times New Roman" w:cs="Times New Roman"/>
          <w:sz w:val="28"/>
          <w:szCs w:val="28"/>
        </w:rPr>
        <w:t xml:space="preserve"> от 05.04.2013</w:t>
      </w:r>
      <w:r w:rsidR="00DF7A46" w:rsidRPr="009A285B">
        <w:rPr>
          <w:rFonts w:ascii="Times New Roman" w:hAnsi="Times New Roman" w:cs="Times New Roman"/>
          <w:sz w:val="28"/>
          <w:szCs w:val="28"/>
        </w:rPr>
        <w:t>г.</w:t>
      </w:r>
      <w:r w:rsidRPr="009A285B">
        <w:rPr>
          <w:rFonts w:ascii="Times New Roman" w:hAnsi="Times New Roman" w:cs="Times New Roman"/>
          <w:sz w:val="28"/>
          <w:szCs w:val="28"/>
        </w:rPr>
        <w:t xml:space="preserve"> №44-ФЗ "О контрактной системе в сфере закупок товаров, работ, услуг для обеспечения государственных и муниципальных нужд".</w:t>
      </w:r>
    </w:p>
    <w:p w:rsidR="00C32A1B" w:rsidRPr="009A285B" w:rsidRDefault="00C32A1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85B">
        <w:rPr>
          <w:sz w:val="28"/>
          <w:szCs w:val="28"/>
        </w:rPr>
        <w:t>6. Количество планируемых к приобретению товаров (основных средств и материальных запасов) определяется с учетом</w:t>
      </w:r>
      <w:r w:rsidR="00DF7A46" w:rsidRPr="009A285B">
        <w:rPr>
          <w:sz w:val="28"/>
          <w:szCs w:val="28"/>
        </w:rPr>
        <w:t xml:space="preserve"> фактического наличия</w:t>
      </w:r>
      <w:r w:rsidRPr="009A285B">
        <w:rPr>
          <w:sz w:val="28"/>
          <w:szCs w:val="28"/>
        </w:rPr>
        <w:t xml:space="preserve"> товаров, учитыв</w:t>
      </w:r>
      <w:r w:rsidR="00DF7A46" w:rsidRPr="009A285B">
        <w:rPr>
          <w:sz w:val="28"/>
          <w:szCs w:val="28"/>
        </w:rPr>
        <w:t>аемых на балансе  муниципальных органов муниципального образования «Красногорский район»</w:t>
      </w:r>
      <w:r w:rsidR="00EB67B9" w:rsidRPr="009A285B">
        <w:rPr>
          <w:sz w:val="28"/>
          <w:szCs w:val="28"/>
        </w:rPr>
        <w:t xml:space="preserve"> и подведомственных казенных учреждений</w:t>
      </w:r>
      <w:r w:rsidRPr="009A285B">
        <w:rPr>
          <w:sz w:val="28"/>
          <w:szCs w:val="28"/>
        </w:rPr>
        <w:t>.</w:t>
      </w:r>
    </w:p>
    <w:p w:rsidR="00C32A1B" w:rsidRPr="009A285B" w:rsidRDefault="00C32A1B" w:rsidP="00C32A1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A285B">
        <w:rPr>
          <w:sz w:val="28"/>
          <w:szCs w:val="28"/>
        </w:rPr>
        <w:t xml:space="preserve">7. В отношении товаров, относящихся к основным средствам,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использования. </w:t>
      </w:r>
      <w:r w:rsidRPr="009A285B">
        <w:rPr>
          <w:sz w:val="28"/>
          <w:szCs w:val="28"/>
        </w:rPr>
        <w:lastRenderedPageBreak/>
        <w:t>При этом предполагаемый срок фактического использования не может быть меньше срока полезного использования, определяемого в соответствии с требованиями законодательства Российской Федерации о бухгалтерском учете.</w:t>
      </w:r>
    </w:p>
    <w:p w:rsidR="001B5C56" w:rsidRPr="009A285B" w:rsidRDefault="001B5C56" w:rsidP="00DF7A4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B5C56" w:rsidRPr="009A285B" w:rsidRDefault="001E0FF7" w:rsidP="0073542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</w:t>
      </w:r>
      <w:r w:rsidR="001B5C56" w:rsidRPr="009A285B">
        <w:rPr>
          <w:rFonts w:ascii="Times New Roman" w:hAnsi="Times New Roman" w:cs="Times New Roman"/>
          <w:b/>
          <w:sz w:val="28"/>
          <w:szCs w:val="28"/>
        </w:rPr>
        <w:t>атраты на услуги связи</w:t>
      </w:r>
    </w:p>
    <w:p w:rsidR="001B5C56" w:rsidRPr="009A285B" w:rsidRDefault="001B5C56" w:rsidP="0073542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730E9" w:rsidRPr="009A285B" w:rsidRDefault="00843C8C" w:rsidP="001E0F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муниципальных органов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 на абонентскую плату местной телефонной связи</w:t>
      </w:r>
    </w:p>
    <w:p w:rsidR="00EE09CC" w:rsidRPr="009A285B" w:rsidRDefault="00EE09CC" w:rsidP="00EE09CC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43C8C" w:rsidRPr="009A285B" w:rsidTr="00843C8C">
        <w:tc>
          <w:tcPr>
            <w:tcW w:w="4785" w:type="dxa"/>
          </w:tcPr>
          <w:p w:rsidR="00843C8C" w:rsidRPr="009A285B" w:rsidRDefault="00843C8C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абонентских номеров местной телефонной связи для передачи голосовой информации, ед.</w:t>
            </w:r>
          </w:p>
        </w:tc>
        <w:tc>
          <w:tcPr>
            <w:tcW w:w="4786" w:type="dxa"/>
          </w:tcPr>
          <w:p w:rsidR="00843C8C" w:rsidRPr="009A285B" w:rsidRDefault="00843C8C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Ежемесячная абонентская плата на 1 абонентский номер для передачи голосовой информации, руб.</w:t>
            </w:r>
          </w:p>
        </w:tc>
      </w:tr>
      <w:tr w:rsidR="00843C8C" w:rsidRPr="009A285B" w:rsidTr="00843C8C">
        <w:tc>
          <w:tcPr>
            <w:tcW w:w="4785" w:type="dxa"/>
          </w:tcPr>
          <w:p w:rsidR="00843C8C" w:rsidRPr="009A285B" w:rsidRDefault="00C41078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786" w:type="dxa"/>
          </w:tcPr>
          <w:p w:rsidR="00843C8C" w:rsidRPr="009A285B" w:rsidRDefault="008621A5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установленного размера абонент</w:t>
            </w:r>
            <w:r w:rsidR="008C4863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ской связи оператором </w:t>
            </w:r>
          </w:p>
        </w:tc>
      </w:tr>
    </w:tbl>
    <w:p w:rsidR="00843C8C" w:rsidRPr="009A285B" w:rsidRDefault="00843C8C" w:rsidP="00843C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3C8C" w:rsidRPr="009A285B" w:rsidRDefault="001E0FF7" w:rsidP="001E0FF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843C8C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843C8C" w:rsidRPr="009A285B">
        <w:rPr>
          <w:rFonts w:ascii="Times New Roman" w:hAnsi="Times New Roman" w:cs="Times New Roman"/>
          <w:b/>
          <w:sz w:val="28"/>
          <w:szCs w:val="28"/>
        </w:rPr>
        <w:t>на повременную оплату местных, междугородних телефонных соединений</w:t>
      </w:r>
    </w:p>
    <w:p w:rsidR="00843C8C" w:rsidRPr="009A285B" w:rsidRDefault="00843C8C" w:rsidP="00843C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1843"/>
        <w:gridCol w:w="1275"/>
        <w:gridCol w:w="1560"/>
        <w:gridCol w:w="2143"/>
        <w:gridCol w:w="1224"/>
      </w:tblGrid>
      <w:tr w:rsidR="007D2170" w:rsidRPr="009A285B" w:rsidTr="00EE09CC">
        <w:tc>
          <w:tcPr>
            <w:tcW w:w="4644" w:type="dxa"/>
            <w:gridSpan w:val="3"/>
          </w:tcPr>
          <w:p w:rsidR="007D2170" w:rsidRPr="009A285B" w:rsidRDefault="007D2170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Местные телефонные соединения</w:t>
            </w:r>
          </w:p>
        </w:tc>
        <w:tc>
          <w:tcPr>
            <w:tcW w:w="4927" w:type="dxa"/>
            <w:gridSpan w:val="3"/>
          </w:tcPr>
          <w:p w:rsidR="007D2170" w:rsidRPr="009A285B" w:rsidRDefault="007D2170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Междугородние телефонные соединения</w:t>
            </w:r>
          </w:p>
        </w:tc>
      </w:tr>
      <w:tr w:rsidR="007D2170" w:rsidRPr="009A285B" w:rsidTr="00EE09CC">
        <w:tc>
          <w:tcPr>
            <w:tcW w:w="1526" w:type="dxa"/>
          </w:tcPr>
          <w:p w:rsidR="007D2170" w:rsidRPr="009A285B" w:rsidRDefault="007D2170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285B">
              <w:rPr>
                <w:rFonts w:ascii="Times New Roman" w:hAnsi="Times New Roman" w:cs="Times New Roman"/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1843" w:type="dxa"/>
          </w:tcPr>
          <w:p w:rsidR="007D2170" w:rsidRPr="009A285B" w:rsidRDefault="007D2170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A285B">
              <w:rPr>
                <w:rFonts w:ascii="Times New Roman" w:hAnsi="Times New Roman" w:cs="Times New Roman"/>
                <w:sz w:val="22"/>
                <w:szCs w:val="22"/>
              </w:rPr>
              <w:t>Продолжитель-ность</w:t>
            </w:r>
            <w:proofErr w:type="spellEnd"/>
            <w:proofErr w:type="gramEnd"/>
            <w:r w:rsidRPr="009A285B">
              <w:rPr>
                <w:rFonts w:ascii="Times New Roman" w:hAnsi="Times New Roman" w:cs="Times New Roman"/>
                <w:sz w:val="22"/>
                <w:szCs w:val="22"/>
              </w:rPr>
              <w:t xml:space="preserve"> местных телефонных соединений в месяц в расчете  на 1 абонентский номер</w:t>
            </w:r>
          </w:p>
        </w:tc>
        <w:tc>
          <w:tcPr>
            <w:tcW w:w="1275" w:type="dxa"/>
          </w:tcPr>
          <w:p w:rsidR="007D2170" w:rsidRPr="009A285B" w:rsidRDefault="007D2170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285B">
              <w:rPr>
                <w:rFonts w:ascii="Times New Roman" w:hAnsi="Times New Roman" w:cs="Times New Roman"/>
                <w:sz w:val="22"/>
                <w:szCs w:val="22"/>
              </w:rPr>
              <w:t>Цена минуты разговора</w:t>
            </w:r>
          </w:p>
        </w:tc>
        <w:tc>
          <w:tcPr>
            <w:tcW w:w="1560" w:type="dxa"/>
          </w:tcPr>
          <w:p w:rsidR="007D2170" w:rsidRPr="009A285B" w:rsidRDefault="007D2170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285B">
              <w:rPr>
                <w:rFonts w:ascii="Times New Roman" w:hAnsi="Times New Roman" w:cs="Times New Roman"/>
                <w:sz w:val="22"/>
                <w:szCs w:val="22"/>
              </w:rPr>
              <w:t>Количество абонентских номеров</w:t>
            </w:r>
          </w:p>
        </w:tc>
        <w:tc>
          <w:tcPr>
            <w:tcW w:w="2143" w:type="dxa"/>
          </w:tcPr>
          <w:p w:rsidR="007D2170" w:rsidRPr="009A285B" w:rsidRDefault="00AD14E2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A285B">
              <w:rPr>
                <w:rFonts w:ascii="Times New Roman" w:hAnsi="Times New Roman" w:cs="Times New Roman"/>
                <w:sz w:val="22"/>
                <w:szCs w:val="22"/>
              </w:rPr>
              <w:t>Продолжитель-ность</w:t>
            </w:r>
            <w:proofErr w:type="spellEnd"/>
            <w:proofErr w:type="gramEnd"/>
            <w:r w:rsidRPr="009A285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D2170" w:rsidRPr="009A285B">
              <w:rPr>
                <w:rFonts w:ascii="Times New Roman" w:hAnsi="Times New Roman" w:cs="Times New Roman"/>
                <w:sz w:val="22"/>
                <w:szCs w:val="22"/>
              </w:rPr>
              <w:t xml:space="preserve"> телефонных соединений в месяц в расчете  на 1 абонентский номер</w:t>
            </w:r>
            <w:r w:rsidRPr="009A285B">
              <w:rPr>
                <w:rFonts w:ascii="Times New Roman" w:hAnsi="Times New Roman" w:cs="Times New Roman"/>
                <w:sz w:val="22"/>
                <w:szCs w:val="22"/>
              </w:rPr>
              <w:t>, мин.</w:t>
            </w:r>
          </w:p>
        </w:tc>
        <w:tc>
          <w:tcPr>
            <w:tcW w:w="1224" w:type="dxa"/>
          </w:tcPr>
          <w:p w:rsidR="007D2170" w:rsidRPr="009A285B" w:rsidRDefault="007D2170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A285B">
              <w:rPr>
                <w:rFonts w:ascii="Times New Roman" w:hAnsi="Times New Roman" w:cs="Times New Roman"/>
                <w:sz w:val="22"/>
                <w:szCs w:val="22"/>
              </w:rPr>
              <w:t>Цена минуты разговора</w:t>
            </w:r>
          </w:p>
        </w:tc>
      </w:tr>
      <w:tr w:rsidR="007D2170" w:rsidRPr="009A285B" w:rsidTr="00EE09CC">
        <w:tc>
          <w:tcPr>
            <w:tcW w:w="1526" w:type="dxa"/>
          </w:tcPr>
          <w:p w:rsidR="007D2170" w:rsidRPr="009A285B" w:rsidRDefault="008621A5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7D2170" w:rsidRPr="009A285B" w:rsidRDefault="008621A5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ограничена</w:t>
            </w:r>
          </w:p>
        </w:tc>
        <w:tc>
          <w:tcPr>
            <w:tcW w:w="1275" w:type="dxa"/>
          </w:tcPr>
          <w:p w:rsidR="007D2170" w:rsidRPr="009A285B" w:rsidRDefault="008621A5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7D2170" w:rsidRPr="009A285B" w:rsidRDefault="008621A5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43" w:type="dxa"/>
          </w:tcPr>
          <w:p w:rsidR="007D2170" w:rsidRPr="009A285B" w:rsidRDefault="00AD14E2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До 240</w:t>
            </w:r>
          </w:p>
        </w:tc>
        <w:tc>
          <w:tcPr>
            <w:tcW w:w="1224" w:type="dxa"/>
          </w:tcPr>
          <w:p w:rsidR="007D2170" w:rsidRPr="009A285B" w:rsidRDefault="00AD14E2" w:rsidP="00843C8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:rsidR="00843C8C" w:rsidRPr="009A285B" w:rsidRDefault="00843C8C" w:rsidP="00843C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E09CC" w:rsidRPr="009A285B" w:rsidRDefault="00B71A6B" w:rsidP="00B71A6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EE09CC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EE09CC" w:rsidRPr="009A285B">
        <w:rPr>
          <w:rFonts w:ascii="Times New Roman" w:hAnsi="Times New Roman" w:cs="Times New Roman"/>
          <w:b/>
          <w:sz w:val="28"/>
          <w:szCs w:val="28"/>
        </w:rPr>
        <w:t>на оплату услуг подвижной связи</w:t>
      </w:r>
    </w:p>
    <w:p w:rsidR="00EE09CC" w:rsidRPr="009A285B" w:rsidRDefault="00EE09CC" w:rsidP="00EE09CC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E09CC" w:rsidRPr="009A285B" w:rsidTr="003A3FC3">
        <w:tc>
          <w:tcPr>
            <w:tcW w:w="4785" w:type="dxa"/>
          </w:tcPr>
          <w:p w:rsidR="00EE09CC" w:rsidRPr="009A285B" w:rsidRDefault="00EE09CC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абонентских номеров, подключенных к сети подвижной связи, ед.</w:t>
            </w:r>
          </w:p>
        </w:tc>
        <w:tc>
          <w:tcPr>
            <w:tcW w:w="4786" w:type="dxa"/>
          </w:tcPr>
          <w:p w:rsidR="00EE09CC" w:rsidRPr="009A285B" w:rsidRDefault="00EE09CC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Ежемесячная цена услуги подвижной связи в расчете на 1 номер сотовой абонентской станции, руб.</w:t>
            </w:r>
          </w:p>
        </w:tc>
      </w:tr>
      <w:tr w:rsidR="00EE09CC" w:rsidRPr="009A285B" w:rsidTr="003A3FC3">
        <w:tc>
          <w:tcPr>
            <w:tcW w:w="4785" w:type="dxa"/>
          </w:tcPr>
          <w:p w:rsidR="00EE09CC" w:rsidRPr="009A285B" w:rsidRDefault="00633928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786" w:type="dxa"/>
          </w:tcPr>
          <w:p w:rsidR="00EE09CC" w:rsidRPr="009A285B" w:rsidRDefault="00AD14E2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EE09CC" w:rsidRPr="009A285B" w:rsidRDefault="00EE09CC" w:rsidP="00EE09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721B" w:rsidRPr="009A285B" w:rsidRDefault="00B71A6B" w:rsidP="00B71A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FC721B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FC721B" w:rsidRPr="009A285B">
        <w:rPr>
          <w:rFonts w:ascii="Times New Roman" w:hAnsi="Times New Roman" w:cs="Times New Roman"/>
          <w:b/>
          <w:sz w:val="28"/>
          <w:szCs w:val="28"/>
        </w:rPr>
        <w:t xml:space="preserve">на передачу данных с использованием информационно-телекоммуникационной сети «Интернет» и услуги </w:t>
      </w:r>
      <w:proofErr w:type="spellStart"/>
      <w:r w:rsidR="00FC721B" w:rsidRPr="009A285B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633928" w:rsidRDefault="00633928" w:rsidP="00B71A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85B" w:rsidRPr="009A285B" w:rsidRDefault="009A285B" w:rsidP="00B71A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2D78" w:rsidRPr="009A285B" w:rsidRDefault="00E02D78" w:rsidP="00E02D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02D78" w:rsidRPr="009A285B" w:rsidTr="00E02D78">
        <w:tc>
          <w:tcPr>
            <w:tcW w:w="4785" w:type="dxa"/>
          </w:tcPr>
          <w:p w:rsidR="00E02D78" w:rsidRPr="009A285B" w:rsidRDefault="00E02D78" w:rsidP="00E02D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Количество 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-карт</w:t>
            </w:r>
          </w:p>
        </w:tc>
        <w:tc>
          <w:tcPr>
            <w:tcW w:w="4786" w:type="dxa"/>
          </w:tcPr>
          <w:p w:rsidR="00E02D78" w:rsidRPr="009A285B" w:rsidRDefault="00E02D78" w:rsidP="00E02D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цена в расчете на 1 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SIM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-карту</w:t>
            </w:r>
          </w:p>
        </w:tc>
      </w:tr>
      <w:tr w:rsidR="00E02D78" w:rsidRPr="009A285B" w:rsidTr="00E02D78">
        <w:tc>
          <w:tcPr>
            <w:tcW w:w="4785" w:type="dxa"/>
          </w:tcPr>
          <w:p w:rsidR="00E02D78" w:rsidRPr="009A285B" w:rsidRDefault="00AD14E2" w:rsidP="00E02D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4786" w:type="dxa"/>
          </w:tcPr>
          <w:p w:rsidR="00E02D78" w:rsidRPr="009A285B" w:rsidRDefault="00E02D78" w:rsidP="00E02D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2D78" w:rsidRPr="009A285B" w:rsidRDefault="00E02D78" w:rsidP="00E02D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02D78" w:rsidRPr="009A285B" w:rsidRDefault="00B71A6B" w:rsidP="00B71A6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286991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286991" w:rsidRPr="009A285B">
        <w:rPr>
          <w:rFonts w:ascii="Times New Roman" w:hAnsi="Times New Roman" w:cs="Times New Roman"/>
          <w:b/>
          <w:sz w:val="28"/>
          <w:szCs w:val="28"/>
        </w:rPr>
        <w:t xml:space="preserve">на сеть «Интернет» и услуги </w:t>
      </w:r>
      <w:proofErr w:type="spellStart"/>
      <w:r w:rsidR="00286991" w:rsidRPr="009A285B">
        <w:rPr>
          <w:rFonts w:ascii="Times New Roman" w:hAnsi="Times New Roman" w:cs="Times New Roman"/>
          <w:b/>
          <w:sz w:val="28"/>
          <w:szCs w:val="28"/>
        </w:rPr>
        <w:t>интернет-провайдеров</w:t>
      </w:r>
      <w:proofErr w:type="spellEnd"/>
    </w:p>
    <w:p w:rsidR="00286991" w:rsidRPr="009A285B" w:rsidRDefault="00286991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286991" w:rsidRPr="009A285B" w:rsidTr="00AD14E2">
        <w:tc>
          <w:tcPr>
            <w:tcW w:w="3189" w:type="dxa"/>
          </w:tcPr>
          <w:p w:rsidR="00286991" w:rsidRPr="009A285B" w:rsidRDefault="0028699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канала передачи данных через сеть Интернет</w:t>
            </w:r>
          </w:p>
        </w:tc>
        <w:tc>
          <w:tcPr>
            <w:tcW w:w="3190" w:type="dxa"/>
          </w:tcPr>
          <w:p w:rsidR="00286991" w:rsidRPr="009A285B" w:rsidRDefault="0028699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Минимальная скорость передачи данных по каналу передачи данных в сети Интернет, Мбит/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3191" w:type="dxa"/>
          </w:tcPr>
          <w:p w:rsidR="00286991" w:rsidRPr="009A285B" w:rsidRDefault="0028699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аренды канала, руб./год</w:t>
            </w:r>
          </w:p>
        </w:tc>
      </w:tr>
      <w:tr w:rsidR="00286991" w:rsidRPr="009A285B" w:rsidTr="00AD14E2">
        <w:tc>
          <w:tcPr>
            <w:tcW w:w="3189" w:type="dxa"/>
          </w:tcPr>
          <w:p w:rsidR="00286991" w:rsidRPr="009A285B" w:rsidRDefault="0028699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Канал доступа в сеть Интернет</w:t>
            </w:r>
          </w:p>
        </w:tc>
        <w:tc>
          <w:tcPr>
            <w:tcW w:w="3190" w:type="dxa"/>
          </w:tcPr>
          <w:p w:rsidR="00286991" w:rsidRPr="009A285B" w:rsidRDefault="00AD14E2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286991" w:rsidRPr="009A285B" w:rsidRDefault="00AD14E2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286991" w:rsidRPr="009A285B" w:rsidRDefault="00286991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991" w:rsidRPr="009A285B" w:rsidRDefault="00B71A6B" w:rsidP="00A147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</w:t>
      </w:r>
    </w:p>
    <w:p w:rsidR="00286991" w:rsidRPr="009A285B" w:rsidRDefault="00286991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991" w:rsidRPr="009A285B" w:rsidRDefault="00B71A6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BF20A1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BF20A1" w:rsidRPr="009A285B">
        <w:rPr>
          <w:rFonts w:ascii="Times New Roman" w:hAnsi="Times New Roman" w:cs="Times New Roman"/>
          <w:b/>
          <w:sz w:val="28"/>
          <w:szCs w:val="28"/>
        </w:rPr>
        <w:t xml:space="preserve">на техническое обслуживание и </w:t>
      </w:r>
      <w:proofErr w:type="spellStart"/>
      <w:r w:rsidR="00BF20A1" w:rsidRPr="009A285B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BF20A1" w:rsidRPr="009A285B">
        <w:rPr>
          <w:rFonts w:ascii="Times New Roman" w:hAnsi="Times New Roman" w:cs="Times New Roman"/>
          <w:b/>
          <w:sz w:val="28"/>
          <w:szCs w:val="28"/>
        </w:rPr>
        <w:t>-профилактический ремонт вычислительной техники</w:t>
      </w:r>
    </w:p>
    <w:p w:rsidR="00BF20A1" w:rsidRPr="009A285B" w:rsidRDefault="00BF20A1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F20A1" w:rsidRPr="009A285B" w:rsidTr="00BF20A1">
        <w:tc>
          <w:tcPr>
            <w:tcW w:w="4785" w:type="dxa"/>
          </w:tcPr>
          <w:p w:rsidR="00BF20A1" w:rsidRPr="009A285B" w:rsidRDefault="00BF20A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количество рабочих станций (но не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более предельного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количества)</w:t>
            </w:r>
          </w:p>
        </w:tc>
        <w:tc>
          <w:tcPr>
            <w:tcW w:w="4786" w:type="dxa"/>
          </w:tcPr>
          <w:p w:rsidR="00BF20A1" w:rsidRPr="009A285B" w:rsidRDefault="00BF20A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-профилактического ремонта в расчете на 1 рабочую станцию, руб./год</w:t>
            </w:r>
          </w:p>
        </w:tc>
      </w:tr>
      <w:tr w:rsidR="00BF20A1" w:rsidRPr="009A285B" w:rsidTr="00BF20A1">
        <w:tc>
          <w:tcPr>
            <w:tcW w:w="4785" w:type="dxa"/>
          </w:tcPr>
          <w:p w:rsidR="00BF20A1" w:rsidRPr="009A285B" w:rsidRDefault="00BF20A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F20A1" w:rsidRPr="009A285B" w:rsidRDefault="00AD14E2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>предусмотрена</w:t>
            </w:r>
          </w:p>
        </w:tc>
      </w:tr>
    </w:tbl>
    <w:p w:rsidR="00B71A6B" w:rsidRPr="009A285B" w:rsidRDefault="00B71A6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F20A1" w:rsidRPr="009A285B" w:rsidRDefault="00B71A6B" w:rsidP="0028699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BF20A1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BF20A1" w:rsidRPr="009A285B">
        <w:rPr>
          <w:rFonts w:ascii="Times New Roman" w:hAnsi="Times New Roman" w:cs="Times New Roman"/>
          <w:b/>
          <w:sz w:val="28"/>
          <w:szCs w:val="28"/>
        </w:rPr>
        <w:t xml:space="preserve">на техническое обслуживание и </w:t>
      </w:r>
      <w:proofErr w:type="spellStart"/>
      <w:r w:rsidR="00BF20A1" w:rsidRPr="009A285B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BF20A1" w:rsidRPr="009A285B">
        <w:rPr>
          <w:rFonts w:ascii="Times New Roman" w:hAnsi="Times New Roman" w:cs="Times New Roman"/>
          <w:b/>
          <w:sz w:val="28"/>
          <w:szCs w:val="28"/>
        </w:rPr>
        <w:t>-профилактический ремонт оборудования по обеспечению безопасности информации</w:t>
      </w:r>
    </w:p>
    <w:p w:rsidR="00BF20A1" w:rsidRPr="009A285B" w:rsidRDefault="00BF20A1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BF20A1" w:rsidRPr="009A285B" w:rsidTr="00BF20A1">
        <w:tc>
          <w:tcPr>
            <w:tcW w:w="4785" w:type="dxa"/>
          </w:tcPr>
          <w:p w:rsidR="00BF20A1" w:rsidRPr="009A285B" w:rsidRDefault="00BF20A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единиц оборудования по обеспечению безопасности информации</w:t>
            </w:r>
          </w:p>
        </w:tc>
        <w:tc>
          <w:tcPr>
            <w:tcW w:w="4786" w:type="dxa"/>
          </w:tcPr>
          <w:p w:rsidR="00BF20A1" w:rsidRPr="009A285B" w:rsidRDefault="00BF20A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-профилактического ремонта</w:t>
            </w:r>
            <w:r w:rsidR="007135D7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1 единицы оборудования, руб./год</w:t>
            </w:r>
          </w:p>
        </w:tc>
      </w:tr>
      <w:tr w:rsidR="00BF20A1" w:rsidRPr="009A285B" w:rsidTr="00BF20A1">
        <w:tc>
          <w:tcPr>
            <w:tcW w:w="4785" w:type="dxa"/>
          </w:tcPr>
          <w:p w:rsidR="00BF20A1" w:rsidRPr="009A285B" w:rsidRDefault="00BF20A1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BF20A1" w:rsidRPr="009A285B" w:rsidRDefault="00AD14E2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>предусмотрена</w:t>
            </w:r>
          </w:p>
        </w:tc>
      </w:tr>
    </w:tbl>
    <w:p w:rsidR="00BF20A1" w:rsidRPr="009A285B" w:rsidRDefault="00BF20A1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135D7" w:rsidRPr="009A285B" w:rsidRDefault="00B71A6B" w:rsidP="0028699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7135D7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7135D7" w:rsidRPr="009A285B">
        <w:rPr>
          <w:rFonts w:ascii="Times New Roman" w:hAnsi="Times New Roman" w:cs="Times New Roman"/>
          <w:b/>
          <w:sz w:val="28"/>
          <w:szCs w:val="28"/>
        </w:rPr>
        <w:t xml:space="preserve">на техническое обслуживание и </w:t>
      </w:r>
      <w:proofErr w:type="spellStart"/>
      <w:r w:rsidR="007135D7" w:rsidRPr="009A285B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7135D7" w:rsidRPr="009A285B">
        <w:rPr>
          <w:rFonts w:ascii="Times New Roman" w:hAnsi="Times New Roman" w:cs="Times New Roman"/>
          <w:b/>
          <w:sz w:val="28"/>
          <w:szCs w:val="28"/>
        </w:rPr>
        <w:t>-профилактический ремонт системы телефонной связи (автоматизированных телефонных станций)</w:t>
      </w:r>
    </w:p>
    <w:p w:rsidR="007135D7" w:rsidRDefault="007135D7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85B" w:rsidRDefault="009A28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85B" w:rsidRDefault="009A28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85B" w:rsidRDefault="009A28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85B" w:rsidRPr="009A285B" w:rsidRDefault="009A285B" w:rsidP="002869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7135D7" w:rsidRPr="009A285B" w:rsidTr="007135D7">
        <w:tc>
          <w:tcPr>
            <w:tcW w:w="4785" w:type="dxa"/>
          </w:tcPr>
          <w:p w:rsidR="007135D7" w:rsidRPr="009A285B" w:rsidRDefault="007135D7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автоматизированных телефонных станций, </w:t>
            </w:r>
            <w:proofErr w:type="spellStart"/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ед</w:t>
            </w:r>
            <w:proofErr w:type="spellEnd"/>
            <w:proofErr w:type="gramEnd"/>
          </w:p>
        </w:tc>
        <w:tc>
          <w:tcPr>
            <w:tcW w:w="4786" w:type="dxa"/>
          </w:tcPr>
          <w:p w:rsidR="007135D7" w:rsidRPr="009A285B" w:rsidRDefault="007135D7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Цена технического обслуживания и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-профилактического ремонта 1 автоматизированной телефонной станции, руб./год</w:t>
            </w:r>
          </w:p>
        </w:tc>
      </w:tr>
      <w:tr w:rsidR="007135D7" w:rsidRPr="009A285B" w:rsidTr="007135D7">
        <w:tc>
          <w:tcPr>
            <w:tcW w:w="4785" w:type="dxa"/>
          </w:tcPr>
          <w:p w:rsidR="007135D7" w:rsidRPr="009A285B" w:rsidRDefault="007135D7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135D7" w:rsidRPr="009A285B" w:rsidRDefault="00AD14E2" w:rsidP="002869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>предусмотрена</w:t>
            </w:r>
          </w:p>
        </w:tc>
      </w:tr>
    </w:tbl>
    <w:p w:rsidR="00567DC2" w:rsidRPr="009A285B" w:rsidRDefault="00567DC2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67DC2" w:rsidRPr="009A285B" w:rsidRDefault="00B71A6B" w:rsidP="00567DC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67DC2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567DC2" w:rsidRPr="009A285B">
        <w:rPr>
          <w:rFonts w:ascii="Times New Roman" w:hAnsi="Times New Roman" w:cs="Times New Roman"/>
          <w:b/>
          <w:sz w:val="28"/>
          <w:szCs w:val="28"/>
        </w:rPr>
        <w:t xml:space="preserve">на техническое обслуживание и </w:t>
      </w:r>
      <w:proofErr w:type="spellStart"/>
      <w:r w:rsidR="00567DC2" w:rsidRPr="009A285B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567DC2" w:rsidRPr="009A285B">
        <w:rPr>
          <w:rFonts w:ascii="Times New Roman" w:hAnsi="Times New Roman" w:cs="Times New Roman"/>
          <w:b/>
          <w:sz w:val="28"/>
          <w:szCs w:val="28"/>
        </w:rPr>
        <w:t>-профилактический ремонт локальных вычислительных сетей</w:t>
      </w:r>
      <w:r w:rsidR="00462CBC" w:rsidRPr="009A285B">
        <w:rPr>
          <w:rFonts w:ascii="Times New Roman" w:hAnsi="Times New Roman" w:cs="Times New Roman"/>
          <w:b/>
          <w:sz w:val="28"/>
          <w:szCs w:val="28"/>
        </w:rPr>
        <w:t xml:space="preserve"> и бесперебойного питания</w:t>
      </w:r>
    </w:p>
    <w:p w:rsidR="00567DC2" w:rsidRPr="009A285B" w:rsidRDefault="00567DC2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32"/>
        <w:gridCol w:w="2098"/>
        <w:gridCol w:w="2570"/>
        <w:gridCol w:w="2570"/>
      </w:tblGrid>
      <w:tr w:rsidR="00567DC2" w:rsidRPr="009A285B" w:rsidTr="00AD14E2">
        <w:tc>
          <w:tcPr>
            <w:tcW w:w="2332" w:type="dxa"/>
          </w:tcPr>
          <w:p w:rsidR="00567DC2" w:rsidRPr="009A285B" w:rsidRDefault="00567DC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устройства</w:t>
            </w:r>
          </w:p>
        </w:tc>
        <w:tc>
          <w:tcPr>
            <w:tcW w:w="2098" w:type="dxa"/>
          </w:tcPr>
          <w:p w:rsidR="00567DC2" w:rsidRPr="009A285B" w:rsidRDefault="00567DC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устройств</w:t>
            </w:r>
          </w:p>
        </w:tc>
        <w:tc>
          <w:tcPr>
            <w:tcW w:w="2570" w:type="dxa"/>
          </w:tcPr>
          <w:p w:rsidR="00567DC2" w:rsidRPr="009A285B" w:rsidRDefault="00567DC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Норматив количества технического обслуживания и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-профилактического ремонта одного устройства</w:t>
            </w:r>
          </w:p>
        </w:tc>
        <w:tc>
          <w:tcPr>
            <w:tcW w:w="2570" w:type="dxa"/>
          </w:tcPr>
          <w:p w:rsidR="00567DC2" w:rsidRPr="009A285B" w:rsidRDefault="00567DC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стоимость единицы технического обслуживания и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регламентно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-профилактического ремонта одного устройства, рублей</w:t>
            </w:r>
          </w:p>
        </w:tc>
      </w:tr>
      <w:tr w:rsidR="007D1402" w:rsidRPr="009A285B" w:rsidTr="00AD14E2">
        <w:tc>
          <w:tcPr>
            <w:tcW w:w="2332" w:type="dxa"/>
          </w:tcPr>
          <w:p w:rsidR="007D1402" w:rsidRPr="009A285B" w:rsidRDefault="007D140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Устройство локальных вычислительных сетей</w:t>
            </w:r>
          </w:p>
        </w:tc>
        <w:tc>
          <w:tcPr>
            <w:tcW w:w="2098" w:type="dxa"/>
          </w:tcPr>
          <w:p w:rsidR="007D1402" w:rsidRPr="009A285B" w:rsidRDefault="007D140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 w:val="restart"/>
          </w:tcPr>
          <w:p w:rsidR="007D1402" w:rsidRPr="009A285B" w:rsidRDefault="007D140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определяется на основании фактических данных о ремонте устройства в отчетном финансовом году</w:t>
            </w:r>
          </w:p>
        </w:tc>
        <w:tc>
          <w:tcPr>
            <w:tcW w:w="2570" w:type="dxa"/>
          </w:tcPr>
          <w:p w:rsidR="007D1402" w:rsidRPr="009A285B" w:rsidRDefault="00AD14E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>предусмотрена</w:t>
            </w:r>
          </w:p>
        </w:tc>
      </w:tr>
      <w:tr w:rsidR="007D1402" w:rsidRPr="009A285B" w:rsidTr="00AD14E2">
        <w:tc>
          <w:tcPr>
            <w:tcW w:w="2332" w:type="dxa"/>
          </w:tcPr>
          <w:p w:rsidR="007D1402" w:rsidRPr="009A285B" w:rsidRDefault="007D140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Система бесперебойного питания</w:t>
            </w:r>
          </w:p>
        </w:tc>
        <w:tc>
          <w:tcPr>
            <w:tcW w:w="2098" w:type="dxa"/>
          </w:tcPr>
          <w:p w:rsidR="007D1402" w:rsidRPr="009A285B" w:rsidRDefault="007D140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  <w:vMerge/>
          </w:tcPr>
          <w:p w:rsidR="007D1402" w:rsidRPr="009A285B" w:rsidRDefault="007D140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0" w:type="dxa"/>
          </w:tcPr>
          <w:p w:rsidR="007D1402" w:rsidRPr="009A285B" w:rsidRDefault="00AD14E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>предусмотрена</w:t>
            </w:r>
          </w:p>
        </w:tc>
      </w:tr>
    </w:tbl>
    <w:p w:rsidR="00BB4CF1" w:rsidRPr="009A285B" w:rsidRDefault="00BB4CF1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E0FF7" w:rsidRPr="009A285B" w:rsidRDefault="00A1477F" w:rsidP="001E0F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 xml:space="preserve">Затраты на приобретение прочих работ и услуг, не относящиеся </w:t>
      </w:r>
    </w:p>
    <w:p w:rsidR="00A1477F" w:rsidRPr="009A285B" w:rsidRDefault="00A1477F" w:rsidP="001E0FF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к затратам на услуги связи, аренду и содержание имущества</w:t>
      </w:r>
    </w:p>
    <w:p w:rsidR="006A4D61" w:rsidRPr="009A285B" w:rsidRDefault="006A4D61" w:rsidP="00567DC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4D61" w:rsidRPr="009A285B" w:rsidRDefault="006A4D61" w:rsidP="00567DC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муниципальных органов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 при расчете нормативных затрат на по сопровождению программного обеспечения и приобретению простых (неисключительных) лицензий на использование программного обеспечения</w:t>
      </w:r>
      <w:proofErr w:type="gramEnd"/>
    </w:p>
    <w:p w:rsidR="006A4D61" w:rsidRPr="009A285B" w:rsidRDefault="006A4D61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6A4D61" w:rsidRPr="009A285B" w:rsidTr="006A4D61">
        <w:tc>
          <w:tcPr>
            <w:tcW w:w="2392" w:type="dxa"/>
          </w:tcPr>
          <w:p w:rsidR="006A4D61" w:rsidRPr="009A285B" w:rsidRDefault="006A4D61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СПС,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393" w:type="dxa"/>
          </w:tcPr>
          <w:p w:rsidR="006A4D61" w:rsidRPr="009A285B" w:rsidRDefault="006A4D61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СПС,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</w:tc>
        <w:tc>
          <w:tcPr>
            <w:tcW w:w="2393" w:type="dxa"/>
          </w:tcPr>
          <w:p w:rsidR="006A4D61" w:rsidRPr="009A285B" w:rsidRDefault="006A4D61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цена приобретения 1 ед., руб./срок действия</w:t>
            </w:r>
          </w:p>
        </w:tc>
        <w:tc>
          <w:tcPr>
            <w:tcW w:w="2393" w:type="dxa"/>
          </w:tcPr>
          <w:p w:rsidR="006A4D61" w:rsidRPr="009A285B" w:rsidRDefault="006A4D61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сопровождения (услуг) 1 ед., руб./год</w:t>
            </w:r>
          </w:p>
        </w:tc>
      </w:tr>
      <w:tr w:rsidR="006A4D61" w:rsidRPr="009A285B" w:rsidTr="006A4D61">
        <w:tc>
          <w:tcPr>
            <w:tcW w:w="2392" w:type="dxa"/>
          </w:tcPr>
          <w:p w:rsidR="006A4D61" w:rsidRPr="009A285B" w:rsidRDefault="006A4D61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Справочно-правовая система</w:t>
            </w:r>
          </w:p>
        </w:tc>
        <w:tc>
          <w:tcPr>
            <w:tcW w:w="2393" w:type="dxa"/>
          </w:tcPr>
          <w:p w:rsidR="006A4D61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1ед.</w:t>
            </w:r>
          </w:p>
        </w:tc>
        <w:tc>
          <w:tcPr>
            <w:tcW w:w="2393" w:type="dxa"/>
          </w:tcPr>
          <w:p w:rsidR="006A4D61" w:rsidRPr="009A285B" w:rsidRDefault="006A4D61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6A4D61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D14E2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000</w:t>
            </w:r>
          </w:p>
        </w:tc>
      </w:tr>
      <w:tr w:rsidR="006A4D61" w:rsidRPr="009A285B" w:rsidTr="006A4D61">
        <w:tc>
          <w:tcPr>
            <w:tcW w:w="2392" w:type="dxa"/>
          </w:tcPr>
          <w:p w:rsidR="006A4D61" w:rsidRPr="009A285B" w:rsidRDefault="006A4D61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Общесистемное ПО</w:t>
            </w:r>
          </w:p>
        </w:tc>
        <w:tc>
          <w:tcPr>
            <w:tcW w:w="2393" w:type="dxa"/>
          </w:tcPr>
          <w:p w:rsidR="006A4D61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1ед./рабочее место пользователя</w:t>
            </w:r>
          </w:p>
        </w:tc>
        <w:tc>
          <w:tcPr>
            <w:tcW w:w="2393" w:type="dxa"/>
          </w:tcPr>
          <w:p w:rsidR="006A4D61" w:rsidRPr="009A285B" w:rsidRDefault="00AD14E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33928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  <w:tc>
          <w:tcPr>
            <w:tcW w:w="2393" w:type="dxa"/>
          </w:tcPr>
          <w:p w:rsidR="006A4D61" w:rsidRPr="009A285B" w:rsidRDefault="00AD14E2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3A3FC3" w:rsidRPr="009A285B" w:rsidTr="006A4D61">
        <w:tc>
          <w:tcPr>
            <w:tcW w:w="2392" w:type="dxa"/>
          </w:tcPr>
          <w:p w:rsidR="003A3FC3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Офисное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 xml:space="preserve">(Microsoft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Offis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Adobe Reader Pro, ABBYY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FineReader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.)</w:t>
            </w:r>
          </w:p>
        </w:tc>
        <w:tc>
          <w:tcPr>
            <w:tcW w:w="2393" w:type="dxa"/>
          </w:tcPr>
          <w:p w:rsidR="003A3FC3" w:rsidRPr="009A285B" w:rsidRDefault="003A3FC3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1ед./рабочее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пользователя</w:t>
            </w:r>
          </w:p>
        </w:tc>
        <w:tc>
          <w:tcPr>
            <w:tcW w:w="2393" w:type="dxa"/>
          </w:tcPr>
          <w:p w:rsidR="003A3FC3" w:rsidRPr="009A285B" w:rsidRDefault="008C486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  <w:r w:rsidR="00633928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  <w:tc>
          <w:tcPr>
            <w:tcW w:w="2393" w:type="dxa"/>
          </w:tcPr>
          <w:p w:rsidR="003A3FC3" w:rsidRPr="009A285B" w:rsidRDefault="00732F2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Не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предусмотрено</w:t>
            </w:r>
          </w:p>
        </w:tc>
      </w:tr>
      <w:tr w:rsidR="003A3FC3" w:rsidRPr="009A285B" w:rsidTr="006A4D61">
        <w:tc>
          <w:tcPr>
            <w:tcW w:w="2392" w:type="dxa"/>
          </w:tcPr>
          <w:p w:rsidR="003A3FC3" w:rsidRPr="009A285B" w:rsidRDefault="00732F2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Система видеонаблюдения</w:t>
            </w:r>
          </w:p>
        </w:tc>
        <w:tc>
          <w:tcPr>
            <w:tcW w:w="2393" w:type="dxa"/>
          </w:tcPr>
          <w:p w:rsidR="003A3FC3" w:rsidRPr="009A285B" w:rsidRDefault="00732F2C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1ед.</w:t>
            </w:r>
          </w:p>
        </w:tc>
        <w:tc>
          <w:tcPr>
            <w:tcW w:w="2393" w:type="dxa"/>
          </w:tcPr>
          <w:p w:rsidR="003A3FC3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3A3FC3" w:rsidRPr="009A285B" w:rsidRDefault="00732F2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33928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3A3FC3" w:rsidRPr="009A285B" w:rsidTr="006A4D61">
        <w:tc>
          <w:tcPr>
            <w:tcW w:w="2392" w:type="dxa"/>
          </w:tcPr>
          <w:p w:rsidR="00732F2C" w:rsidRPr="009A285B" w:rsidRDefault="00732F2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обеспечение:</w:t>
            </w:r>
          </w:p>
          <w:p w:rsidR="003A3FC3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1С </w:t>
            </w:r>
            <w:r w:rsidR="00546766" w:rsidRPr="009A285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бухгалтерия</w:t>
            </w:r>
          </w:p>
          <w:p w:rsidR="00546766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709E4"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 w:rsidR="00D709E4" w:rsidRPr="009A285B">
              <w:rPr>
                <w:rFonts w:ascii="Times New Roman" w:hAnsi="Times New Roman" w:cs="Times New Roman"/>
                <w:sz w:val="28"/>
                <w:szCs w:val="28"/>
              </w:rPr>
              <w:t>С-</w:t>
            </w:r>
            <w:proofErr w:type="gramEnd"/>
            <w:r w:rsidR="00D709E4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6766" w:rsidRPr="009A285B">
              <w:rPr>
                <w:rFonts w:ascii="Times New Roman" w:hAnsi="Times New Roman" w:cs="Times New Roman"/>
                <w:sz w:val="28"/>
                <w:szCs w:val="28"/>
              </w:rPr>
              <w:t>Камин</w:t>
            </w:r>
          </w:p>
          <w:p w:rsidR="008C4863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07D73" w:rsidRPr="009A285B">
              <w:rPr>
                <w:rFonts w:ascii="Times New Roman" w:hAnsi="Times New Roman" w:cs="Times New Roman"/>
                <w:sz w:val="28"/>
                <w:szCs w:val="28"/>
              </w:rPr>
              <w:t>КСАО «ЗАГС»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07D73" w:rsidRPr="009A285B">
              <w:rPr>
                <w:rFonts w:ascii="Times New Roman" w:hAnsi="Times New Roman" w:cs="Times New Roman"/>
                <w:sz w:val="28"/>
                <w:szCs w:val="28"/>
              </w:rPr>
              <w:t>дуль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верификации с программным сопровождением;</w:t>
            </w:r>
          </w:p>
          <w:p w:rsidR="00F043DA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-ПК «Гранд-Смета» с базой данных и сопроводит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аталогами, индексами</w:t>
            </w:r>
          </w:p>
          <w:p w:rsidR="00633928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 ПК «Барс-Бюджет»</w:t>
            </w:r>
          </w:p>
        </w:tc>
        <w:tc>
          <w:tcPr>
            <w:tcW w:w="2393" w:type="dxa"/>
          </w:tcPr>
          <w:p w:rsidR="003A3FC3" w:rsidRPr="009A285B" w:rsidRDefault="00732F2C" w:rsidP="003A3F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1ед.</w:t>
            </w:r>
          </w:p>
        </w:tc>
        <w:tc>
          <w:tcPr>
            <w:tcW w:w="2393" w:type="dxa"/>
          </w:tcPr>
          <w:p w:rsidR="003A3FC3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732F2C" w:rsidRPr="009A285B" w:rsidRDefault="00732F2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2F2C" w:rsidRPr="009A285B" w:rsidRDefault="00732F2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3FC3" w:rsidRPr="009A285B" w:rsidRDefault="008C486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="00633928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2F2C" w:rsidRPr="009A285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732F2C" w:rsidRPr="009A285B" w:rsidRDefault="00732F2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33928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F043DA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DA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633928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F043DA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DA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DA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43DA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  <w:r w:rsidR="00633928" w:rsidRPr="009A285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633928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928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928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928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928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3928" w:rsidRPr="009A285B" w:rsidRDefault="0063392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50 000</w:t>
            </w:r>
          </w:p>
        </w:tc>
      </w:tr>
      <w:tr w:rsidR="003A3FC3" w:rsidRPr="009A285B" w:rsidTr="006A4D61">
        <w:tc>
          <w:tcPr>
            <w:tcW w:w="2392" w:type="dxa"/>
          </w:tcPr>
          <w:p w:rsidR="003A3FC3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ПО разработчика</w:t>
            </w:r>
          </w:p>
        </w:tc>
        <w:tc>
          <w:tcPr>
            <w:tcW w:w="2393" w:type="dxa"/>
          </w:tcPr>
          <w:p w:rsidR="003A3FC3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1ед./ сервер</w:t>
            </w:r>
          </w:p>
        </w:tc>
        <w:tc>
          <w:tcPr>
            <w:tcW w:w="2393" w:type="dxa"/>
          </w:tcPr>
          <w:p w:rsidR="003A3FC3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Определяется методом сопоставимых рыночных цен (анализ рынка)</w:t>
            </w:r>
          </w:p>
        </w:tc>
        <w:tc>
          <w:tcPr>
            <w:tcW w:w="2393" w:type="dxa"/>
          </w:tcPr>
          <w:p w:rsidR="003A3FC3" w:rsidRPr="009A285B" w:rsidRDefault="003A3FC3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Определяется методом сопоставимых рыночных цен (анализ рынка)</w:t>
            </w:r>
          </w:p>
        </w:tc>
      </w:tr>
    </w:tbl>
    <w:p w:rsidR="003A3FC3" w:rsidRPr="009A285B" w:rsidRDefault="003A3FC3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3FC3" w:rsidRPr="009A285B" w:rsidRDefault="001E0FF7" w:rsidP="00567DC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затрат,</w:t>
      </w:r>
      <w:r w:rsidR="00C15E7C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C15E7C" w:rsidRPr="009A285B">
        <w:rPr>
          <w:rFonts w:ascii="Times New Roman" w:hAnsi="Times New Roman" w:cs="Times New Roman"/>
          <w:b/>
          <w:sz w:val="28"/>
          <w:szCs w:val="28"/>
        </w:rPr>
        <w:t>связанных с обеспечением безопасности информации</w:t>
      </w:r>
    </w:p>
    <w:p w:rsidR="00C15E7C" w:rsidRPr="009A285B" w:rsidRDefault="00C15E7C" w:rsidP="00567DC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96"/>
        <w:gridCol w:w="2191"/>
        <w:gridCol w:w="2191"/>
        <w:gridCol w:w="2192"/>
      </w:tblGrid>
      <w:tr w:rsidR="00C15E7C" w:rsidRPr="009A285B" w:rsidTr="00546766">
        <w:tc>
          <w:tcPr>
            <w:tcW w:w="2996" w:type="dxa"/>
          </w:tcPr>
          <w:p w:rsidR="00C15E7C" w:rsidRPr="009A285B" w:rsidRDefault="00C15E7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средства защиты информации</w:t>
            </w:r>
          </w:p>
        </w:tc>
        <w:tc>
          <w:tcPr>
            <w:tcW w:w="2191" w:type="dxa"/>
          </w:tcPr>
          <w:p w:rsidR="00C15E7C" w:rsidRPr="009A285B" w:rsidRDefault="00C15E7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средств защиты/ объект защиты</w:t>
            </w:r>
          </w:p>
        </w:tc>
        <w:tc>
          <w:tcPr>
            <w:tcW w:w="2191" w:type="dxa"/>
          </w:tcPr>
          <w:p w:rsidR="00C15E7C" w:rsidRPr="009A285B" w:rsidRDefault="00C15E7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1 средства защиты в год /объект защиты</w:t>
            </w:r>
          </w:p>
        </w:tc>
        <w:tc>
          <w:tcPr>
            <w:tcW w:w="2192" w:type="dxa"/>
          </w:tcPr>
          <w:p w:rsidR="00C15E7C" w:rsidRPr="009A285B" w:rsidRDefault="00C15E7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стоимость </w:t>
            </w:r>
            <w:r w:rsidR="00546766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сопровождения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 ед. средства защиты</w:t>
            </w:r>
          </w:p>
        </w:tc>
      </w:tr>
      <w:tr w:rsidR="00C15E7C" w:rsidRPr="009A285B" w:rsidTr="00546766">
        <w:tc>
          <w:tcPr>
            <w:tcW w:w="2996" w:type="dxa"/>
          </w:tcPr>
          <w:p w:rsidR="00C15E7C" w:rsidRPr="009A285B" w:rsidRDefault="00C15E7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Средство антивирусной защиты для ПК</w:t>
            </w:r>
          </w:p>
        </w:tc>
        <w:tc>
          <w:tcPr>
            <w:tcW w:w="2191" w:type="dxa"/>
          </w:tcPr>
          <w:p w:rsidR="00C15E7C" w:rsidRPr="009A285B" w:rsidRDefault="00546766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2191" w:type="dxa"/>
          </w:tcPr>
          <w:p w:rsidR="00C15E7C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2700</w:t>
            </w:r>
          </w:p>
        </w:tc>
        <w:tc>
          <w:tcPr>
            <w:tcW w:w="2192" w:type="dxa"/>
          </w:tcPr>
          <w:p w:rsidR="00C15E7C" w:rsidRPr="009A285B" w:rsidRDefault="00546766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C15E7C" w:rsidRPr="009A285B" w:rsidTr="00546766">
        <w:tc>
          <w:tcPr>
            <w:tcW w:w="2996" w:type="dxa"/>
          </w:tcPr>
          <w:p w:rsidR="00C15E7C" w:rsidRPr="009A285B" w:rsidRDefault="00C15E7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Средство защиты от несанкционированного доступа на ПК</w:t>
            </w:r>
          </w:p>
        </w:tc>
        <w:tc>
          <w:tcPr>
            <w:tcW w:w="2191" w:type="dxa"/>
          </w:tcPr>
          <w:p w:rsidR="00C15E7C" w:rsidRPr="009A285B" w:rsidRDefault="00546766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91" w:type="dxa"/>
          </w:tcPr>
          <w:p w:rsidR="00C15E7C" w:rsidRPr="009A285B" w:rsidRDefault="00546766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2192" w:type="dxa"/>
          </w:tcPr>
          <w:p w:rsidR="00C15E7C" w:rsidRPr="009A285B" w:rsidRDefault="00546766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C15E7C" w:rsidRPr="009A285B" w:rsidTr="00546766">
        <w:tc>
          <w:tcPr>
            <w:tcW w:w="9570" w:type="dxa"/>
            <w:gridSpan w:val="4"/>
          </w:tcPr>
          <w:p w:rsidR="00C15E7C" w:rsidRPr="009A285B" w:rsidRDefault="00C15E7C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защиты информации от утечки по слаботочным линиям связи, акустическим и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виброакустическим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каналам</w:t>
            </w:r>
          </w:p>
        </w:tc>
      </w:tr>
      <w:tr w:rsidR="00841A78" w:rsidRPr="009A285B" w:rsidTr="00546766">
        <w:tc>
          <w:tcPr>
            <w:tcW w:w="2996" w:type="dxa"/>
          </w:tcPr>
          <w:p w:rsidR="00841A78" w:rsidRPr="009A285B" w:rsidRDefault="00841A78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Работы по аттестации объектов</w:t>
            </w:r>
            <w:r w:rsidR="00F043DA" w:rsidRPr="009A285B">
              <w:rPr>
                <w:rFonts w:ascii="Times New Roman" w:hAnsi="Times New Roman" w:cs="Times New Roman"/>
                <w:sz w:val="28"/>
                <w:szCs w:val="28"/>
              </w:rPr>
              <w:t>, по их сертификации</w:t>
            </w:r>
          </w:p>
        </w:tc>
        <w:tc>
          <w:tcPr>
            <w:tcW w:w="2191" w:type="dxa"/>
          </w:tcPr>
          <w:p w:rsidR="00841A78" w:rsidRPr="009A285B" w:rsidRDefault="00546766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91" w:type="dxa"/>
          </w:tcPr>
          <w:p w:rsidR="00841A78" w:rsidRPr="009A285B" w:rsidRDefault="00F043DA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  <w:r w:rsidR="00546766" w:rsidRPr="009A285B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="00841A78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/объект</w:t>
            </w:r>
          </w:p>
        </w:tc>
        <w:tc>
          <w:tcPr>
            <w:tcW w:w="2192" w:type="dxa"/>
          </w:tcPr>
          <w:p w:rsidR="00841A78" w:rsidRPr="009A285B" w:rsidRDefault="00546766" w:rsidP="00567DC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B3591E" w:rsidRPr="009A285B" w:rsidRDefault="00B3591E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41A78" w:rsidRPr="009A285B" w:rsidRDefault="00841A78" w:rsidP="00F730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муниципальных органов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 на оплату работ по монтажу (установке), дооборудованию и наладке оборудования</w:t>
      </w:r>
    </w:p>
    <w:p w:rsidR="001E0FF7" w:rsidRPr="009A285B" w:rsidRDefault="00732F2C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Исходя из фактической потребности, но не более лимитов бюджетных обязательств, предусмотренных на эти цели.</w:t>
      </w:r>
      <w:r w:rsidRPr="009A285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41A78" w:rsidRPr="009A285B" w:rsidRDefault="00841A78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1477F" w:rsidRPr="009A285B" w:rsidRDefault="00A1477F" w:rsidP="00A147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Затраты на приобретение основных средств</w:t>
      </w:r>
    </w:p>
    <w:p w:rsidR="00672AA8" w:rsidRPr="009A285B" w:rsidRDefault="00672AA8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72AA8" w:rsidRPr="009A285B" w:rsidRDefault="001E0FF7" w:rsidP="00F730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672AA8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и обслуживание рабочих станций для работников Администрации</w:t>
      </w:r>
    </w:p>
    <w:p w:rsidR="00672AA8" w:rsidRPr="009A285B" w:rsidRDefault="00672AA8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12"/>
        <w:gridCol w:w="2385"/>
        <w:gridCol w:w="2385"/>
        <w:gridCol w:w="2388"/>
      </w:tblGrid>
      <w:tr w:rsidR="00672AA8" w:rsidRPr="009A285B" w:rsidTr="00B71A6B">
        <w:tc>
          <w:tcPr>
            <w:tcW w:w="2412" w:type="dxa"/>
          </w:tcPr>
          <w:p w:rsidR="00672AA8" w:rsidRPr="009A285B" w:rsidRDefault="00672AA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85" w:type="dxa"/>
          </w:tcPr>
          <w:p w:rsidR="00672AA8" w:rsidRPr="009A285B" w:rsidRDefault="00672AA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рабочих станций</w:t>
            </w:r>
          </w:p>
        </w:tc>
        <w:tc>
          <w:tcPr>
            <w:tcW w:w="2385" w:type="dxa"/>
          </w:tcPr>
          <w:p w:rsidR="00672AA8" w:rsidRPr="009A285B" w:rsidRDefault="00672AA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единицу, руб.</w:t>
            </w:r>
          </w:p>
        </w:tc>
        <w:tc>
          <w:tcPr>
            <w:tcW w:w="2388" w:type="dxa"/>
          </w:tcPr>
          <w:p w:rsidR="00672AA8" w:rsidRPr="009A285B" w:rsidRDefault="00672AA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обслуживания единицы рабочей станции, руб</w:t>
            </w:r>
            <w:r w:rsidR="00B71A6B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/год</w:t>
            </w:r>
          </w:p>
        </w:tc>
      </w:tr>
      <w:tr w:rsidR="00672AA8" w:rsidRPr="009A285B" w:rsidTr="00B71A6B">
        <w:tc>
          <w:tcPr>
            <w:tcW w:w="2412" w:type="dxa"/>
          </w:tcPr>
          <w:p w:rsidR="00672AA8" w:rsidRPr="009A285B" w:rsidRDefault="00B71A6B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Все группы должностей муниципальной службы, немуниципальные должности в соответствии с должностными обязанностями</w:t>
            </w:r>
          </w:p>
        </w:tc>
        <w:tc>
          <w:tcPr>
            <w:tcW w:w="2385" w:type="dxa"/>
          </w:tcPr>
          <w:p w:rsidR="00672AA8" w:rsidRPr="009A285B" w:rsidRDefault="00FE1B2E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 ед. рабочей станции (сроком эксплуа</w:t>
            </w:r>
            <w:r w:rsidR="00B71A6B" w:rsidRPr="009A285B">
              <w:rPr>
                <w:rFonts w:ascii="Times New Roman" w:hAnsi="Times New Roman" w:cs="Times New Roman"/>
                <w:sz w:val="28"/>
                <w:szCs w:val="28"/>
              </w:rPr>
              <w:t>тации не более 5 лет) (комплект: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системный блок, монитор, клавиатура, «мышь») для работы в локальной сети</w:t>
            </w:r>
          </w:p>
        </w:tc>
        <w:tc>
          <w:tcPr>
            <w:tcW w:w="2385" w:type="dxa"/>
          </w:tcPr>
          <w:p w:rsidR="00672AA8" w:rsidRPr="009A285B" w:rsidRDefault="00C4107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50000</w:t>
            </w:r>
          </w:p>
        </w:tc>
        <w:tc>
          <w:tcPr>
            <w:tcW w:w="2388" w:type="dxa"/>
          </w:tcPr>
          <w:p w:rsidR="00672AA8" w:rsidRPr="009A285B" w:rsidRDefault="00C4107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672AA8" w:rsidRPr="009A285B" w:rsidRDefault="00AE7C57" w:rsidP="00F730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01D1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1B5C56"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муниципальных органов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«Красногорский район»</w:t>
      </w:r>
      <w:r w:rsidR="001B5C56" w:rsidRPr="009A285B">
        <w:rPr>
          <w:rFonts w:ascii="Times New Roman" w:hAnsi="Times New Roman" w:cs="Times New Roman"/>
          <w:b/>
          <w:sz w:val="28"/>
          <w:szCs w:val="28"/>
        </w:rPr>
        <w:t xml:space="preserve">, применяемые при расчете нормативных затрат на приобретение и обслуживание </w:t>
      </w:r>
      <w:r w:rsidR="006901D1" w:rsidRPr="009A285B">
        <w:rPr>
          <w:rFonts w:ascii="Times New Roman" w:hAnsi="Times New Roman" w:cs="Times New Roman"/>
          <w:b/>
          <w:sz w:val="28"/>
          <w:szCs w:val="28"/>
        </w:rPr>
        <w:t>принтеров, многофункциональных устройств, копировальных аппарат</w:t>
      </w:r>
      <w:r w:rsidR="00ED1023" w:rsidRPr="009A285B">
        <w:rPr>
          <w:rFonts w:ascii="Times New Roman" w:hAnsi="Times New Roman" w:cs="Times New Roman"/>
          <w:b/>
          <w:sz w:val="28"/>
          <w:szCs w:val="28"/>
        </w:rPr>
        <w:t>ов</w:t>
      </w:r>
      <w:r w:rsidR="006901D1" w:rsidRPr="009A285B">
        <w:rPr>
          <w:rFonts w:ascii="Times New Roman" w:hAnsi="Times New Roman" w:cs="Times New Roman"/>
          <w:b/>
          <w:sz w:val="28"/>
          <w:szCs w:val="28"/>
        </w:rPr>
        <w:t xml:space="preserve"> (оргтехники)</w:t>
      </w:r>
    </w:p>
    <w:p w:rsidR="006901D1" w:rsidRPr="009A285B" w:rsidRDefault="006901D1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6901D1" w:rsidRPr="009A285B" w:rsidTr="00F043DA">
        <w:tc>
          <w:tcPr>
            <w:tcW w:w="2391" w:type="dxa"/>
          </w:tcPr>
          <w:p w:rsidR="006901D1" w:rsidRPr="009A285B" w:rsidRDefault="006901D1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:rsidR="006901D1" w:rsidRPr="009A285B" w:rsidRDefault="006901D1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оргтехники</w:t>
            </w:r>
          </w:p>
        </w:tc>
        <w:tc>
          <w:tcPr>
            <w:tcW w:w="2393" w:type="dxa"/>
          </w:tcPr>
          <w:p w:rsidR="006901D1" w:rsidRPr="009A285B" w:rsidRDefault="006901D1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ед., руб.</w:t>
            </w:r>
          </w:p>
        </w:tc>
        <w:tc>
          <w:tcPr>
            <w:tcW w:w="2393" w:type="dxa"/>
          </w:tcPr>
          <w:p w:rsidR="006901D1" w:rsidRPr="009A285B" w:rsidRDefault="006901D1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обслуживания единицы оборудования</w:t>
            </w:r>
          </w:p>
        </w:tc>
      </w:tr>
      <w:tr w:rsidR="006901D1" w:rsidRPr="009A285B" w:rsidTr="00F043DA">
        <w:tc>
          <w:tcPr>
            <w:tcW w:w="2391" w:type="dxa"/>
          </w:tcPr>
          <w:p w:rsidR="006901D1" w:rsidRPr="009A285B" w:rsidRDefault="00D90D32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Высшие </w:t>
            </w:r>
            <w:r w:rsidR="006901D1" w:rsidRPr="009A285B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</w:t>
            </w:r>
          </w:p>
        </w:tc>
        <w:tc>
          <w:tcPr>
            <w:tcW w:w="2393" w:type="dxa"/>
          </w:tcPr>
          <w:p w:rsidR="006901D1" w:rsidRPr="009A285B" w:rsidRDefault="006901D1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 ед. (принтер или МФУ)</w:t>
            </w:r>
          </w:p>
        </w:tc>
        <w:tc>
          <w:tcPr>
            <w:tcW w:w="2393" w:type="dxa"/>
          </w:tcPr>
          <w:p w:rsidR="006901D1" w:rsidRPr="009A285B" w:rsidRDefault="0063392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C41078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01D1" w:rsidRPr="009A285B">
              <w:rPr>
                <w:rFonts w:ascii="Times New Roman" w:hAnsi="Times New Roman" w:cs="Times New Roman"/>
                <w:sz w:val="28"/>
                <w:szCs w:val="28"/>
              </w:rPr>
              <w:t>00 (принтер)</w:t>
            </w:r>
          </w:p>
          <w:p w:rsidR="006901D1" w:rsidRPr="009A285B" w:rsidRDefault="00633928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41078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901D1" w:rsidRPr="009A285B">
              <w:rPr>
                <w:rFonts w:ascii="Times New Roman" w:hAnsi="Times New Roman" w:cs="Times New Roman"/>
                <w:sz w:val="28"/>
                <w:szCs w:val="28"/>
              </w:rPr>
              <w:t>00 (МФУ)</w:t>
            </w:r>
          </w:p>
        </w:tc>
        <w:tc>
          <w:tcPr>
            <w:tcW w:w="2393" w:type="dxa"/>
          </w:tcPr>
          <w:p w:rsidR="006901D1" w:rsidRPr="009A285B" w:rsidRDefault="00C41078" w:rsidP="006901D1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F043DA" w:rsidRPr="009A285B" w:rsidTr="00F043DA">
        <w:tc>
          <w:tcPr>
            <w:tcW w:w="2391" w:type="dxa"/>
            <w:vMerge w:val="restart"/>
          </w:tcPr>
          <w:p w:rsidR="00F043DA" w:rsidRPr="009A285B" w:rsidRDefault="00F043DA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Иные должности</w:t>
            </w:r>
          </w:p>
        </w:tc>
        <w:tc>
          <w:tcPr>
            <w:tcW w:w="2393" w:type="dxa"/>
          </w:tcPr>
          <w:p w:rsidR="00F043DA" w:rsidRPr="009A285B" w:rsidRDefault="00F043DA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 ед. (принтер или МФУ)</w:t>
            </w:r>
          </w:p>
        </w:tc>
        <w:tc>
          <w:tcPr>
            <w:tcW w:w="2393" w:type="dxa"/>
          </w:tcPr>
          <w:p w:rsidR="00F043DA" w:rsidRPr="009A285B" w:rsidRDefault="00633928" w:rsidP="00E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043DA" w:rsidRPr="009A285B">
              <w:rPr>
                <w:rFonts w:ascii="Times New Roman" w:hAnsi="Times New Roman" w:cs="Times New Roman"/>
                <w:sz w:val="28"/>
                <w:szCs w:val="28"/>
              </w:rPr>
              <w:t>000 (принтер)</w:t>
            </w:r>
          </w:p>
          <w:p w:rsidR="00F043DA" w:rsidRPr="009A285B" w:rsidRDefault="00633928" w:rsidP="00E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F043DA" w:rsidRPr="009A285B">
              <w:rPr>
                <w:rFonts w:ascii="Times New Roman" w:hAnsi="Times New Roman" w:cs="Times New Roman"/>
                <w:sz w:val="28"/>
                <w:szCs w:val="28"/>
              </w:rPr>
              <w:t>000 (МФУ)</w:t>
            </w:r>
          </w:p>
        </w:tc>
        <w:tc>
          <w:tcPr>
            <w:tcW w:w="2393" w:type="dxa"/>
          </w:tcPr>
          <w:p w:rsidR="00F043DA" w:rsidRPr="009A285B" w:rsidRDefault="00F043DA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  <w:tr w:rsidR="00F043DA" w:rsidRPr="009A285B" w:rsidTr="00F043DA">
        <w:tc>
          <w:tcPr>
            <w:tcW w:w="2391" w:type="dxa"/>
            <w:vMerge/>
          </w:tcPr>
          <w:p w:rsidR="00F043DA" w:rsidRPr="009A285B" w:rsidRDefault="00F043DA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F043DA" w:rsidRPr="009A285B" w:rsidRDefault="00F043DA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 ед. (матричный принтер)</w:t>
            </w:r>
          </w:p>
        </w:tc>
        <w:tc>
          <w:tcPr>
            <w:tcW w:w="2393" w:type="dxa"/>
          </w:tcPr>
          <w:p w:rsidR="00F043DA" w:rsidRPr="009A285B" w:rsidRDefault="00F043DA" w:rsidP="00ED102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60000</w:t>
            </w:r>
          </w:p>
        </w:tc>
        <w:tc>
          <w:tcPr>
            <w:tcW w:w="2393" w:type="dxa"/>
          </w:tcPr>
          <w:p w:rsidR="00F043DA" w:rsidRPr="009A285B" w:rsidRDefault="00F043DA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предусмотрена</w:t>
            </w:r>
          </w:p>
        </w:tc>
      </w:tr>
    </w:tbl>
    <w:p w:rsidR="00672AA8" w:rsidRPr="009A285B" w:rsidRDefault="000C7479" w:rsidP="00F730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lastRenderedPageBreak/>
        <w:t>Нормативы обеспечения функций муниципальных органов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</w:t>
      </w:r>
      <w:r w:rsidR="006F47F4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средств подвижной связи</w:t>
      </w:r>
    </w:p>
    <w:p w:rsidR="006F47F4" w:rsidRPr="009A285B" w:rsidRDefault="006F47F4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D90D32" w:rsidRPr="009A285B" w:rsidTr="00D90D32">
        <w:tc>
          <w:tcPr>
            <w:tcW w:w="3190" w:type="dxa"/>
          </w:tcPr>
          <w:p w:rsidR="00D90D32" w:rsidRPr="009A285B" w:rsidRDefault="00D90D32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3190" w:type="dxa"/>
          </w:tcPr>
          <w:p w:rsidR="00D90D32" w:rsidRPr="009A285B" w:rsidRDefault="00D90D32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="004C3025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подвижной связи на 1 должность, ед.</w:t>
            </w:r>
          </w:p>
        </w:tc>
        <w:tc>
          <w:tcPr>
            <w:tcW w:w="3191" w:type="dxa"/>
          </w:tcPr>
          <w:p w:rsidR="00D90D32" w:rsidRPr="009A285B" w:rsidRDefault="004C3025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единицу, руб.</w:t>
            </w:r>
          </w:p>
        </w:tc>
      </w:tr>
      <w:tr w:rsidR="00D90D32" w:rsidRPr="009A285B" w:rsidTr="00D90D32">
        <w:tc>
          <w:tcPr>
            <w:tcW w:w="3190" w:type="dxa"/>
          </w:tcPr>
          <w:p w:rsidR="00D90D32" w:rsidRPr="009A285B" w:rsidRDefault="004C3025" w:rsidP="00C4107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Руководитель муниципального органа муниципального образования «Красногорский район» (высшая группа должностей)</w:t>
            </w:r>
          </w:p>
        </w:tc>
        <w:tc>
          <w:tcPr>
            <w:tcW w:w="3190" w:type="dxa"/>
          </w:tcPr>
          <w:p w:rsidR="00D90D32" w:rsidRPr="009A285B" w:rsidRDefault="004C3025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D90D32" w:rsidRPr="009A285B" w:rsidRDefault="004C3025" w:rsidP="00F730E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0C7479" w:rsidRPr="009A285B" w:rsidRDefault="000C7479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47F4" w:rsidRPr="009A285B" w:rsidRDefault="000C7479" w:rsidP="00F730E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муниципальных органов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</w:t>
      </w:r>
      <w:r w:rsidR="006F47F4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 планшетных компьютеров и ноутбуков</w:t>
      </w:r>
    </w:p>
    <w:p w:rsidR="006F47F4" w:rsidRPr="009A285B" w:rsidRDefault="006F47F4" w:rsidP="00F730E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18"/>
        <w:gridCol w:w="2253"/>
        <w:gridCol w:w="2384"/>
        <w:gridCol w:w="2015"/>
      </w:tblGrid>
      <w:tr w:rsidR="00F20D84" w:rsidRPr="009A285B" w:rsidTr="00C41078">
        <w:tc>
          <w:tcPr>
            <w:tcW w:w="2942" w:type="dxa"/>
          </w:tcPr>
          <w:p w:rsidR="00F20D84" w:rsidRPr="009A285B" w:rsidRDefault="00F20D84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Должность</w:t>
            </w:r>
          </w:p>
        </w:tc>
        <w:tc>
          <w:tcPr>
            <w:tcW w:w="2268" w:type="dxa"/>
          </w:tcPr>
          <w:p w:rsidR="00F20D84" w:rsidRPr="009A285B" w:rsidRDefault="00F20D84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Предельное количество планшетных компьютеров и ноутбуков на 1 человека</w:t>
            </w:r>
          </w:p>
        </w:tc>
        <w:tc>
          <w:tcPr>
            <w:tcW w:w="2410" w:type="dxa"/>
          </w:tcPr>
          <w:p w:rsidR="00F20D84" w:rsidRPr="009A285B" w:rsidRDefault="00F20D84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Предельная стоимость 1 единицы, рублей</w:t>
            </w:r>
          </w:p>
        </w:tc>
        <w:tc>
          <w:tcPr>
            <w:tcW w:w="1950" w:type="dxa"/>
          </w:tcPr>
          <w:p w:rsidR="00F20D84" w:rsidRPr="009A285B" w:rsidRDefault="00F20D84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 xml:space="preserve">Предельная стоимость обслуживания за 1 </w:t>
            </w:r>
            <w:proofErr w:type="spellStart"/>
            <w:proofErr w:type="gramStart"/>
            <w:r w:rsidRPr="009A285B">
              <w:rPr>
                <w:sz w:val="28"/>
                <w:szCs w:val="28"/>
              </w:rPr>
              <w:t>ед</w:t>
            </w:r>
            <w:proofErr w:type="spellEnd"/>
            <w:proofErr w:type="gramEnd"/>
            <w:r w:rsidRPr="009A285B">
              <w:rPr>
                <w:sz w:val="28"/>
                <w:szCs w:val="28"/>
              </w:rPr>
              <w:t>, руб./год</w:t>
            </w:r>
          </w:p>
        </w:tc>
      </w:tr>
      <w:tr w:rsidR="00F20D84" w:rsidRPr="009A285B" w:rsidTr="00C41078">
        <w:tc>
          <w:tcPr>
            <w:tcW w:w="2942" w:type="dxa"/>
          </w:tcPr>
          <w:p w:rsidR="00F20D84" w:rsidRPr="009A285B" w:rsidRDefault="00F20D84" w:rsidP="004550E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Глава мун</w:t>
            </w:r>
            <w:r w:rsidR="004550E1" w:rsidRPr="009A285B">
              <w:rPr>
                <w:sz w:val="28"/>
                <w:szCs w:val="28"/>
              </w:rPr>
              <w:t>иципального образования района</w:t>
            </w:r>
          </w:p>
        </w:tc>
        <w:tc>
          <w:tcPr>
            <w:tcW w:w="2268" w:type="dxa"/>
          </w:tcPr>
          <w:p w:rsidR="00F20D84" w:rsidRPr="009A285B" w:rsidRDefault="00F20D84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F20D84" w:rsidRPr="009A285B" w:rsidRDefault="00D90D32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50 000 руб. планшет;</w:t>
            </w:r>
          </w:p>
          <w:p w:rsidR="00D90D32" w:rsidRPr="009A285B" w:rsidRDefault="00D90D32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50 000 руб. ноутбук</w:t>
            </w:r>
          </w:p>
        </w:tc>
        <w:tc>
          <w:tcPr>
            <w:tcW w:w="1950" w:type="dxa"/>
          </w:tcPr>
          <w:p w:rsidR="00F20D84" w:rsidRPr="009A285B" w:rsidRDefault="00C41078" w:rsidP="000C747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Не предусмотрена</w:t>
            </w:r>
          </w:p>
        </w:tc>
      </w:tr>
    </w:tbl>
    <w:p w:rsidR="00532F1C" w:rsidRPr="009A285B" w:rsidRDefault="00532F1C" w:rsidP="00626BD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bookmarkStart w:id="3" w:name="Par84"/>
      <w:bookmarkStart w:id="4" w:name="Par91"/>
      <w:bookmarkEnd w:id="3"/>
      <w:bookmarkEnd w:id="4"/>
    </w:p>
    <w:p w:rsidR="00735425" w:rsidRPr="009A285B" w:rsidRDefault="000C7479" w:rsidP="000C7479">
      <w:pPr>
        <w:jc w:val="both"/>
        <w:rPr>
          <w:sz w:val="28"/>
          <w:szCs w:val="28"/>
        </w:rPr>
      </w:pPr>
      <w:r w:rsidRPr="009A285B">
        <w:rPr>
          <w:b/>
          <w:sz w:val="28"/>
          <w:szCs w:val="28"/>
        </w:rPr>
        <w:t>Нормативы обеспечения функций муниципальных органов</w:t>
      </w:r>
      <w:r w:rsidR="001E0FF7" w:rsidRPr="009A285B">
        <w:rPr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b/>
          <w:sz w:val="28"/>
          <w:szCs w:val="28"/>
        </w:rPr>
        <w:t>, применяемые при расчете нормативных затрат на приобретение оборудования по обеспечению безопасности информации</w:t>
      </w:r>
    </w:p>
    <w:p w:rsidR="00693730" w:rsidRPr="009A285B" w:rsidRDefault="00BB4CF1" w:rsidP="00BB4CF1">
      <w:pPr>
        <w:jc w:val="both"/>
        <w:rPr>
          <w:sz w:val="28"/>
          <w:szCs w:val="28"/>
        </w:rPr>
      </w:pPr>
      <w:r w:rsidRPr="009A285B">
        <w:rPr>
          <w:sz w:val="28"/>
          <w:szCs w:val="28"/>
        </w:rPr>
        <w:t>Исходя из фактической потребности, но не более лимитов бюджетных обязательств, предусмотренных на эти цели.</w:t>
      </w:r>
      <w:r w:rsidRPr="009A285B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6F47F4" w:rsidRPr="009A285B" w:rsidRDefault="006F47F4" w:rsidP="00735425">
      <w:pPr>
        <w:jc w:val="center"/>
        <w:rPr>
          <w:sz w:val="28"/>
          <w:szCs w:val="28"/>
        </w:rPr>
      </w:pPr>
    </w:p>
    <w:p w:rsidR="006F47F4" w:rsidRPr="009A285B" w:rsidRDefault="006F47F4" w:rsidP="00735425">
      <w:pPr>
        <w:jc w:val="center"/>
        <w:rPr>
          <w:b/>
          <w:sz w:val="28"/>
          <w:szCs w:val="28"/>
        </w:rPr>
      </w:pPr>
      <w:r w:rsidRPr="009A285B">
        <w:rPr>
          <w:b/>
          <w:sz w:val="28"/>
          <w:szCs w:val="28"/>
        </w:rPr>
        <w:t>Затраты на приобретение материальных запасов</w:t>
      </w:r>
    </w:p>
    <w:p w:rsidR="006F47F4" w:rsidRPr="009A285B" w:rsidRDefault="006F47F4" w:rsidP="00735425">
      <w:pPr>
        <w:jc w:val="center"/>
        <w:rPr>
          <w:sz w:val="28"/>
          <w:szCs w:val="28"/>
        </w:rPr>
      </w:pPr>
    </w:p>
    <w:p w:rsidR="00735425" w:rsidRPr="009A285B" w:rsidRDefault="002E1A52" w:rsidP="001E0FF7">
      <w:pPr>
        <w:rPr>
          <w:b/>
          <w:sz w:val="28"/>
          <w:szCs w:val="28"/>
        </w:rPr>
      </w:pPr>
      <w:r w:rsidRPr="009A285B">
        <w:rPr>
          <w:b/>
          <w:sz w:val="28"/>
          <w:szCs w:val="28"/>
        </w:rPr>
        <w:t>Нормативы обеспечения функций муниципальных органов</w:t>
      </w:r>
      <w:r w:rsidR="001E0FF7" w:rsidRPr="009A285B">
        <w:rPr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b/>
          <w:sz w:val="28"/>
          <w:szCs w:val="28"/>
        </w:rPr>
        <w:t>, применяемые при расчете нормативных затрат</w:t>
      </w:r>
      <w:r w:rsidR="006F47F4" w:rsidRPr="009A285B">
        <w:rPr>
          <w:b/>
          <w:sz w:val="28"/>
          <w:szCs w:val="28"/>
        </w:rPr>
        <w:t xml:space="preserve"> на приобретение мониторов, системных блоков</w:t>
      </w:r>
    </w:p>
    <w:p w:rsidR="004C225C" w:rsidRPr="009A285B" w:rsidRDefault="00693730" w:rsidP="001E0FF7">
      <w:pPr>
        <w:jc w:val="both"/>
        <w:rPr>
          <w:sz w:val="28"/>
          <w:szCs w:val="28"/>
        </w:rPr>
      </w:pPr>
      <w:r w:rsidRPr="009A285B">
        <w:rPr>
          <w:sz w:val="28"/>
          <w:szCs w:val="28"/>
        </w:rPr>
        <w:t>Исходя из фактической потребности,</w:t>
      </w:r>
      <w:r w:rsidR="002E1A52" w:rsidRPr="009A285B">
        <w:rPr>
          <w:sz w:val="28"/>
          <w:szCs w:val="28"/>
        </w:rPr>
        <w:t xml:space="preserve"> </w:t>
      </w:r>
      <w:proofErr w:type="gramStart"/>
      <w:r w:rsidR="002E1A52" w:rsidRPr="009A285B">
        <w:rPr>
          <w:sz w:val="28"/>
          <w:szCs w:val="28"/>
        </w:rPr>
        <w:t>согласно</w:t>
      </w:r>
      <w:proofErr w:type="gramEnd"/>
      <w:r w:rsidR="002E1A52" w:rsidRPr="009A285B">
        <w:rPr>
          <w:sz w:val="28"/>
          <w:szCs w:val="28"/>
        </w:rPr>
        <w:t xml:space="preserve"> нормативного срока их использования,</w:t>
      </w:r>
      <w:r w:rsidRPr="009A285B">
        <w:rPr>
          <w:sz w:val="28"/>
          <w:szCs w:val="28"/>
        </w:rPr>
        <w:t xml:space="preserve"> но не более лимитов бюджетных обязательств, предусмотренных на эти цели.</w:t>
      </w:r>
      <w:bookmarkStart w:id="5" w:name="Par83"/>
      <w:bookmarkEnd w:id="5"/>
      <w:r w:rsidR="001307AB" w:rsidRPr="009A285B">
        <w:rPr>
          <w:b/>
          <w:sz w:val="28"/>
          <w:szCs w:val="28"/>
        </w:rPr>
        <w:t xml:space="preserve">                                                                                                        </w:t>
      </w:r>
      <w:bookmarkStart w:id="6" w:name="Par88"/>
      <w:bookmarkEnd w:id="6"/>
    </w:p>
    <w:p w:rsidR="00450B10" w:rsidRDefault="00450B10" w:rsidP="00450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A285B" w:rsidRPr="009A285B" w:rsidRDefault="009A285B" w:rsidP="00450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50B10" w:rsidRPr="009A285B" w:rsidRDefault="002E1A52" w:rsidP="001E0FF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lastRenderedPageBreak/>
        <w:t>Нормативы обеспечения функций муниципальных органов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450B10" w:rsidRPr="009A285B">
        <w:rPr>
          <w:rFonts w:ascii="Times New Roman" w:hAnsi="Times New Roman" w:cs="Times New Roman"/>
          <w:b/>
          <w:sz w:val="28"/>
          <w:szCs w:val="28"/>
        </w:rPr>
        <w:t xml:space="preserve"> приобретение других запасных частей для вычислительной техники </w:t>
      </w:r>
    </w:p>
    <w:p w:rsidR="00626BDA" w:rsidRPr="009A285B" w:rsidRDefault="00626BDA" w:rsidP="001E0FF7">
      <w:pPr>
        <w:jc w:val="both"/>
        <w:rPr>
          <w:sz w:val="28"/>
          <w:szCs w:val="28"/>
        </w:rPr>
      </w:pPr>
      <w:r w:rsidRPr="009A285B">
        <w:rPr>
          <w:sz w:val="28"/>
          <w:szCs w:val="28"/>
        </w:rPr>
        <w:t>Исходя из фактической потребности, но не более лимитов бюджетных обязательств, предусмотренных на эти цели.</w:t>
      </w:r>
      <w:r w:rsidRPr="009A285B"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A770FE" w:rsidRPr="009A285B" w:rsidRDefault="00A770FE" w:rsidP="00A770F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A770FE" w:rsidRPr="009A285B" w:rsidRDefault="00A770FE" w:rsidP="009A285B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муниципальных органов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 на приобретение магнитных, электронных и оптических носителей информации</w:t>
      </w:r>
    </w:p>
    <w:p w:rsidR="00A770FE" w:rsidRPr="009A285B" w:rsidRDefault="00A770FE" w:rsidP="00A770FE">
      <w:pPr>
        <w:pStyle w:val="ConsPlusNormal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360" w:type="dxa"/>
        <w:tblLook w:val="04A0" w:firstRow="1" w:lastRow="0" w:firstColumn="1" w:lastColumn="0" w:noHBand="0" w:noVBand="1"/>
      </w:tblPr>
      <w:tblGrid>
        <w:gridCol w:w="3092"/>
        <w:gridCol w:w="3059"/>
        <w:gridCol w:w="3059"/>
      </w:tblGrid>
      <w:tr w:rsidR="002E1A52" w:rsidRPr="009A285B" w:rsidTr="002E1A52">
        <w:tc>
          <w:tcPr>
            <w:tcW w:w="3190" w:type="dxa"/>
          </w:tcPr>
          <w:p w:rsidR="002E1A52" w:rsidRPr="009A285B" w:rsidRDefault="002E1A52" w:rsidP="00A77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носителя информации</w:t>
            </w:r>
          </w:p>
        </w:tc>
        <w:tc>
          <w:tcPr>
            <w:tcW w:w="3190" w:type="dxa"/>
          </w:tcPr>
          <w:p w:rsidR="002E1A52" w:rsidRPr="009A285B" w:rsidRDefault="002E1A52" w:rsidP="00A77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количество, ед.</w:t>
            </w:r>
          </w:p>
        </w:tc>
        <w:tc>
          <w:tcPr>
            <w:tcW w:w="3191" w:type="dxa"/>
          </w:tcPr>
          <w:p w:rsidR="002E1A52" w:rsidRPr="009A285B" w:rsidRDefault="002E1A52" w:rsidP="00A77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1 единицы, руб.</w:t>
            </w:r>
          </w:p>
        </w:tc>
      </w:tr>
      <w:tr w:rsidR="002E1A52" w:rsidRPr="009A285B" w:rsidTr="002E1A52">
        <w:tc>
          <w:tcPr>
            <w:tcW w:w="3190" w:type="dxa"/>
          </w:tcPr>
          <w:p w:rsidR="002E1A52" w:rsidRPr="009A285B" w:rsidRDefault="002E1A52" w:rsidP="00A77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Внешний жесткий диск, твердотельный накопитель</w:t>
            </w:r>
          </w:p>
        </w:tc>
        <w:tc>
          <w:tcPr>
            <w:tcW w:w="3190" w:type="dxa"/>
          </w:tcPr>
          <w:p w:rsidR="002E1A52" w:rsidRPr="009A285B" w:rsidRDefault="008F4B17" w:rsidP="002E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2E1A52" w:rsidRPr="009A285B" w:rsidRDefault="008F4B17" w:rsidP="002E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4500</w:t>
            </w:r>
          </w:p>
        </w:tc>
      </w:tr>
      <w:tr w:rsidR="002E1A52" w:rsidRPr="009A285B" w:rsidTr="002E1A52">
        <w:tc>
          <w:tcPr>
            <w:tcW w:w="3190" w:type="dxa"/>
          </w:tcPr>
          <w:p w:rsidR="002E1A52" w:rsidRPr="009A285B" w:rsidRDefault="002E1A52" w:rsidP="00A77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Usb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флэш накопитель</w:t>
            </w:r>
          </w:p>
        </w:tc>
        <w:tc>
          <w:tcPr>
            <w:tcW w:w="3190" w:type="dxa"/>
          </w:tcPr>
          <w:p w:rsidR="002E1A52" w:rsidRPr="009A285B" w:rsidRDefault="002E1A52" w:rsidP="002E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F4B17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191" w:type="dxa"/>
          </w:tcPr>
          <w:p w:rsidR="002E1A52" w:rsidRPr="009A285B" w:rsidRDefault="008F4B17" w:rsidP="002E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2E1A52" w:rsidRPr="009A285B" w:rsidTr="002E1A52">
        <w:tc>
          <w:tcPr>
            <w:tcW w:w="3190" w:type="dxa"/>
          </w:tcPr>
          <w:p w:rsidR="002E1A52" w:rsidRPr="009A285B" w:rsidRDefault="002E1A52" w:rsidP="00A770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Оптический диск</w:t>
            </w:r>
          </w:p>
        </w:tc>
        <w:tc>
          <w:tcPr>
            <w:tcW w:w="3190" w:type="dxa"/>
          </w:tcPr>
          <w:p w:rsidR="002E1A52" w:rsidRPr="009A285B" w:rsidRDefault="002E1A52" w:rsidP="002E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91" w:type="dxa"/>
          </w:tcPr>
          <w:p w:rsidR="002E1A52" w:rsidRPr="009A285B" w:rsidRDefault="008F4B17" w:rsidP="002E1A5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A770FE" w:rsidRPr="009A285B" w:rsidRDefault="00A770FE" w:rsidP="00A770FE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450B10" w:rsidRPr="009A285B" w:rsidRDefault="00A770FE" w:rsidP="001E0FF7">
      <w:pPr>
        <w:pStyle w:val="ConsPlusNormal"/>
        <w:jc w:val="both"/>
        <w:rPr>
          <w:rFonts w:ascii="Times New Roman" w:hAnsi="Times New Roman" w:cs="Times New Roman"/>
          <w:b/>
          <w:noProof/>
          <w:position w:val="-8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муниципальных органов</w:t>
      </w:r>
      <w:r w:rsidR="001E0FF7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«Красногорский район»</w:t>
      </w:r>
      <w:r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</w:t>
      </w:r>
      <w:r w:rsidR="00450B10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запасных частей</w:t>
      </w:r>
      <w:r w:rsidR="006F47F4" w:rsidRPr="009A285B">
        <w:rPr>
          <w:rFonts w:ascii="Times New Roman" w:hAnsi="Times New Roman" w:cs="Times New Roman"/>
          <w:b/>
          <w:sz w:val="28"/>
          <w:szCs w:val="28"/>
        </w:rPr>
        <w:t xml:space="preserve"> и расходных материалов</w:t>
      </w:r>
      <w:r w:rsidR="00450B10" w:rsidRPr="009A285B">
        <w:rPr>
          <w:rFonts w:ascii="Times New Roman" w:hAnsi="Times New Roman" w:cs="Times New Roman"/>
          <w:b/>
          <w:sz w:val="28"/>
          <w:szCs w:val="28"/>
        </w:rPr>
        <w:t xml:space="preserve"> для принтеров, многофункциональных устройств и копировальных аппаратов (оргтехники) </w:t>
      </w:r>
    </w:p>
    <w:p w:rsidR="00ED1023" w:rsidRPr="009A285B" w:rsidRDefault="00ED1023" w:rsidP="00450B1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ED1023" w:rsidRPr="009A285B" w:rsidTr="008F4B17">
        <w:tc>
          <w:tcPr>
            <w:tcW w:w="3189" w:type="dxa"/>
          </w:tcPr>
          <w:p w:rsidR="00ED1023" w:rsidRPr="009A285B" w:rsidRDefault="00ED1023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Вид оргтехники</w:t>
            </w:r>
          </w:p>
        </w:tc>
        <w:tc>
          <w:tcPr>
            <w:tcW w:w="3190" w:type="dxa"/>
          </w:tcPr>
          <w:p w:rsidR="00ED1023" w:rsidRPr="009A285B" w:rsidRDefault="00ED1023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на приобретение расходных материалов для 1 ед. оргтехники, руб./год</w:t>
            </w:r>
          </w:p>
        </w:tc>
        <w:tc>
          <w:tcPr>
            <w:tcW w:w="3191" w:type="dxa"/>
          </w:tcPr>
          <w:p w:rsidR="00ED1023" w:rsidRPr="009A285B" w:rsidRDefault="00ED1023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Предельная стоимость запасных частей для </w:t>
            </w:r>
            <w:r w:rsidR="00A770FE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1 ед. 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оргтехники</w:t>
            </w:r>
            <w:r w:rsidR="00A770FE" w:rsidRPr="009A285B">
              <w:rPr>
                <w:rFonts w:ascii="Times New Roman" w:hAnsi="Times New Roman" w:cs="Times New Roman"/>
                <w:sz w:val="28"/>
                <w:szCs w:val="28"/>
              </w:rPr>
              <w:t>, руб./год</w:t>
            </w:r>
          </w:p>
        </w:tc>
      </w:tr>
      <w:tr w:rsidR="00ED1023" w:rsidRPr="009A285B" w:rsidTr="008F4B17">
        <w:tc>
          <w:tcPr>
            <w:tcW w:w="3189" w:type="dxa"/>
          </w:tcPr>
          <w:p w:rsidR="00ED1023" w:rsidRPr="009A285B" w:rsidRDefault="00A770FE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Принтер, МФУ</w:t>
            </w:r>
          </w:p>
        </w:tc>
        <w:tc>
          <w:tcPr>
            <w:tcW w:w="3190" w:type="dxa"/>
          </w:tcPr>
          <w:p w:rsidR="00ED1023" w:rsidRPr="009A285B" w:rsidRDefault="008F4B17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  <w:tc>
          <w:tcPr>
            <w:tcW w:w="3191" w:type="dxa"/>
          </w:tcPr>
          <w:p w:rsidR="00ED1023" w:rsidRPr="009A285B" w:rsidRDefault="008F4B17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A770FE" w:rsidRPr="009A285B" w:rsidTr="008F4B17">
        <w:tc>
          <w:tcPr>
            <w:tcW w:w="3189" w:type="dxa"/>
          </w:tcPr>
          <w:p w:rsidR="00A770FE" w:rsidRPr="009A285B" w:rsidRDefault="00A770FE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Факс лазерный</w:t>
            </w:r>
          </w:p>
        </w:tc>
        <w:tc>
          <w:tcPr>
            <w:tcW w:w="3190" w:type="dxa"/>
          </w:tcPr>
          <w:p w:rsidR="00A770FE" w:rsidRPr="009A285B" w:rsidRDefault="008F4B17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  <w:tc>
          <w:tcPr>
            <w:tcW w:w="3191" w:type="dxa"/>
          </w:tcPr>
          <w:p w:rsidR="00A770FE" w:rsidRPr="009A285B" w:rsidRDefault="008F4B17" w:rsidP="00450B1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</w:tr>
    </w:tbl>
    <w:p w:rsidR="00A770FE" w:rsidRPr="009A285B" w:rsidRDefault="00A770FE" w:rsidP="00450B1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B10" w:rsidRPr="009A285B" w:rsidRDefault="0015740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450B10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материальных запасов по обеспечению безопасности информации  </w:t>
      </w:r>
      <w:r w:rsidRPr="009A285B">
        <w:rPr>
          <w:rFonts w:ascii="Times New Roman" w:hAnsi="Times New Roman" w:cs="Times New Roman"/>
          <w:sz w:val="28"/>
          <w:szCs w:val="28"/>
        </w:rPr>
        <w:t xml:space="preserve">определяются по фактическим затратам, но не более лимита бюджетных обязательств. </w:t>
      </w:r>
      <w:proofErr w:type="gramStart"/>
      <w:r w:rsidRPr="009A285B">
        <w:rPr>
          <w:rFonts w:ascii="Times New Roman" w:hAnsi="Times New Roman" w:cs="Times New Roman"/>
          <w:sz w:val="28"/>
          <w:szCs w:val="28"/>
        </w:rPr>
        <w:t>Предусмотренных</w:t>
      </w:r>
      <w:proofErr w:type="gramEnd"/>
      <w:r w:rsidRPr="009A285B">
        <w:rPr>
          <w:rFonts w:ascii="Times New Roman" w:hAnsi="Times New Roman" w:cs="Times New Roman"/>
          <w:sz w:val="28"/>
          <w:szCs w:val="28"/>
        </w:rPr>
        <w:t xml:space="preserve"> на эти цели.</w:t>
      </w:r>
    </w:p>
    <w:p w:rsidR="00450B10" w:rsidRPr="009A285B" w:rsidRDefault="00450B10" w:rsidP="00450B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740B" w:rsidRPr="009A285B" w:rsidRDefault="0015740B" w:rsidP="0015740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9A285B">
        <w:rPr>
          <w:rFonts w:ascii="Times New Roman" w:hAnsi="Times New Roman" w:cs="Times New Roman"/>
          <w:b/>
          <w:sz w:val="28"/>
          <w:szCs w:val="28"/>
        </w:rPr>
        <w:t>. Прочие затраты</w:t>
      </w:r>
    </w:p>
    <w:p w:rsidR="0015740B" w:rsidRPr="009A285B" w:rsidRDefault="0015740B" w:rsidP="001574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B0261" w:rsidRPr="009A285B" w:rsidRDefault="0015740B" w:rsidP="006B026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>атрат</w:t>
      </w:r>
      <w:r w:rsidRPr="009A285B">
        <w:rPr>
          <w:rFonts w:ascii="Times New Roman" w:hAnsi="Times New Roman" w:cs="Times New Roman"/>
          <w:b/>
          <w:sz w:val="28"/>
          <w:szCs w:val="28"/>
        </w:rPr>
        <w:t>ы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 xml:space="preserve"> на услуги связи,</w:t>
      </w:r>
    </w:p>
    <w:p w:rsidR="006B0261" w:rsidRPr="009A285B" w:rsidRDefault="006B0261" w:rsidP="006B02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не отнесенные к затратам на услуги связи в рамках затрат</w:t>
      </w:r>
    </w:p>
    <w:p w:rsidR="006B0261" w:rsidRPr="009A285B" w:rsidRDefault="006B0261" w:rsidP="006B02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6B0261" w:rsidRPr="009A285B" w:rsidRDefault="006B0261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261" w:rsidRPr="009A285B" w:rsidRDefault="0030108E" w:rsidP="009E2043">
      <w:pPr>
        <w:pStyle w:val="ConsPlusNormal"/>
        <w:ind w:firstLine="540"/>
        <w:jc w:val="both"/>
        <w:rPr>
          <w:rFonts w:ascii="Times New Roman" w:hAnsi="Times New Roman" w:cs="Times New Roman"/>
          <w:b/>
          <w:noProof/>
          <w:position w:val="-10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-</w:t>
      </w:r>
      <w:r w:rsidR="006B0261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9E2043" w:rsidRPr="009A285B">
        <w:rPr>
          <w:rFonts w:ascii="Times New Roman" w:hAnsi="Times New Roman" w:cs="Times New Roman"/>
          <w:b/>
          <w:sz w:val="28"/>
          <w:szCs w:val="28"/>
        </w:rPr>
        <w:t>Нормативы обеспечения функций муниципальных органов, применяемые при расчете нормативных затрат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 xml:space="preserve"> на услуги связи </w:t>
      </w:r>
    </w:p>
    <w:p w:rsidR="009E2043" w:rsidRPr="009A285B" w:rsidRDefault="009E2043" w:rsidP="009E2043">
      <w:pPr>
        <w:pStyle w:val="ConsPlusNormal"/>
        <w:ind w:firstLine="540"/>
        <w:jc w:val="both"/>
        <w:rPr>
          <w:rFonts w:ascii="Times New Roman" w:hAnsi="Times New Roman" w:cs="Times New Roman"/>
          <w:b/>
          <w:noProof/>
          <w:position w:val="-1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E2043" w:rsidRPr="009A285B" w:rsidTr="009E2043">
        <w:tc>
          <w:tcPr>
            <w:tcW w:w="3190" w:type="dxa"/>
          </w:tcPr>
          <w:p w:rsidR="009E2043" w:rsidRPr="009A285B" w:rsidRDefault="009E2043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lastRenderedPageBreak/>
              <w:t>Наименование услуг</w:t>
            </w:r>
          </w:p>
        </w:tc>
        <w:tc>
          <w:tcPr>
            <w:tcW w:w="3190" w:type="dxa"/>
          </w:tcPr>
          <w:p w:rsidR="009E2043" w:rsidRPr="009A285B" w:rsidRDefault="009E2043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Предельное количество почтовых отправлений, шт./месяц</w:t>
            </w:r>
          </w:p>
        </w:tc>
        <w:tc>
          <w:tcPr>
            <w:tcW w:w="3191" w:type="dxa"/>
          </w:tcPr>
          <w:p w:rsidR="009E2043" w:rsidRPr="009A285B" w:rsidRDefault="009E2043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Стоимость 1 почтового отправления, руб.</w:t>
            </w:r>
          </w:p>
        </w:tc>
      </w:tr>
      <w:tr w:rsidR="009E2043" w:rsidRPr="009A285B" w:rsidTr="009E2043">
        <w:tc>
          <w:tcPr>
            <w:tcW w:w="3190" w:type="dxa"/>
          </w:tcPr>
          <w:p w:rsidR="009E2043" w:rsidRPr="009A285B" w:rsidRDefault="009E2043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Услуги спецсвязи (фельдсвязи)</w:t>
            </w:r>
          </w:p>
        </w:tc>
        <w:tc>
          <w:tcPr>
            <w:tcW w:w="3190" w:type="dxa"/>
          </w:tcPr>
          <w:p w:rsidR="009E2043" w:rsidRPr="009A285B" w:rsidRDefault="008F4B17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Фактическое число таких отправлений</w:t>
            </w:r>
          </w:p>
        </w:tc>
        <w:tc>
          <w:tcPr>
            <w:tcW w:w="3191" w:type="dxa"/>
          </w:tcPr>
          <w:p w:rsidR="009E2043" w:rsidRPr="009A285B" w:rsidRDefault="009E2043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Цена определяется тарифами Государственной фельдъегерской службой РФ, установленными в соответствии с Федеральным законом от 17.12.1994 г № 67-ФЗ «О федеральной фельдъегерской связи»</w:t>
            </w:r>
          </w:p>
        </w:tc>
      </w:tr>
      <w:tr w:rsidR="009E2043" w:rsidRPr="009A285B" w:rsidTr="009E2043">
        <w:tc>
          <w:tcPr>
            <w:tcW w:w="3190" w:type="dxa"/>
          </w:tcPr>
          <w:p w:rsidR="009E2043" w:rsidRPr="009A285B" w:rsidRDefault="009E2043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Услуги почтовой связи</w:t>
            </w:r>
          </w:p>
        </w:tc>
        <w:tc>
          <w:tcPr>
            <w:tcW w:w="3190" w:type="dxa"/>
          </w:tcPr>
          <w:p w:rsidR="009E2043" w:rsidRPr="009A285B" w:rsidRDefault="008F4B17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Фактическое число почтовых отправлений</w:t>
            </w:r>
          </w:p>
        </w:tc>
        <w:tc>
          <w:tcPr>
            <w:tcW w:w="3191" w:type="dxa"/>
          </w:tcPr>
          <w:p w:rsidR="009E2043" w:rsidRPr="009A285B" w:rsidRDefault="009E2043" w:rsidP="009E2043">
            <w:pPr>
              <w:pStyle w:val="ConsPlusNormal"/>
              <w:jc w:val="both"/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Цена определя</w:t>
            </w:r>
            <w:r w:rsidR="001B5C56"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ется тарифами оператора почтово</w:t>
            </w: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й</w:t>
            </w:r>
            <w:r w:rsidR="001B5C56"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 xml:space="preserve"> </w:t>
            </w:r>
            <w:r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связи</w:t>
            </w:r>
            <w:r w:rsidR="001B5C56" w:rsidRPr="009A285B">
              <w:rPr>
                <w:rFonts w:ascii="Times New Roman" w:hAnsi="Times New Roman" w:cs="Times New Roman"/>
                <w:noProof/>
                <w:position w:val="-10"/>
                <w:sz w:val="28"/>
                <w:szCs w:val="28"/>
              </w:rPr>
              <w:t>, установленными в соответствии с приказом ФСТ России от 15.июня 2011 года № 280-с «Об утверждении порядка расчета тарифов на услуги по пересылке внутренней письменной корреспонденции (почтовых карточек, писем, бандеролей)»</w:t>
            </w:r>
          </w:p>
        </w:tc>
      </w:tr>
    </w:tbl>
    <w:p w:rsidR="006B0261" w:rsidRPr="009A285B" w:rsidRDefault="006B0261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261" w:rsidRPr="009A285B" w:rsidRDefault="006B0261" w:rsidP="006B026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Затраты на транспортные услуги</w:t>
      </w:r>
    </w:p>
    <w:p w:rsidR="006B0261" w:rsidRPr="009A285B" w:rsidRDefault="006B0261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261" w:rsidRPr="009A285B" w:rsidRDefault="0015740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 xml:space="preserve"> по договору об оказании услуг перевозки (транспортировки) грузов </w:t>
      </w:r>
      <w:r w:rsidRPr="009A285B">
        <w:rPr>
          <w:rFonts w:ascii="Times New Roman" w:hAnsi="Times New Roman" w:cs="Times New Roman"/>
          <w:sz w:val="28"/>
          <w:szCs w:val="28"/>
        </w:rPr>
        <w:t>определяются по фактическим затратам, но не более лимита бюджетных обязательств, предусмотренных на эти цели.</w:t>
      </w:r>
    </w:p>
    <w:p w:rsidR="006B0261" w:rsidRPr="009A285B" w:rsidRDefault="006B0261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261" w:rsidRPr="009A285B" w:rsidRDefault="000F0F87" w:rsidP="006B0261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 з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>атрат на оплату расходов по договорам</w:t>
      </w:r>
    </w:p>
    <w:p w:rsidR="006B0261" w:rsidRPr="009A285B" w:rsidRDefault="006B0261" w:rsidP="006B02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 xml:space="preserve">об оказании услуг, связанных с проездом и наймом </w:t>
      </w: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жилого</w:t>
      </w:r>
      <w:proofErr w:type="gramEnd"/>
    </w:p>
    <w:p w:rsidR="006B0261" w:rsidRPr="009A285B" w:rsidRDefault="006B0261" w:rsidP="006B02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помещения в связи с командированием работников,</w:t>
      </w:r>
    </w:p>
    <w:p w:rsidR="006B0261" w:rsidRPr="009A285B" w:rsidRDefault="006B0261" w:rsidP="006B026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заключаемым</w:t>
      </w:r>
      <w:proofErr w:type="gramEnd"/>
      <w:r w:rsidRPr="009A285B">
        <w:rPr>
          <w:rFonts w:ascii="Times New Roman" w:hAnsi="Times New Roman" w:cs="Times New Roman"/>
          <w:b/>
          <w:sz w:val="28"/>
          <w:szCs w:val="28"/>
        </w:rPr>
        <w:t xml:space="preserve"> со сторонними организациями</w:t>
      </w:r>
    </w:p>
    <w:p w:rsidR="006B0261" w:rsidRPr="009A285B" w:rsidRDefault="006B0261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B0261" w:rsidRPr="009A285B" w:rsidRDefault="0015740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 xml:space="preserve"> на проезд к</w:t>
      </w:r>
      <w:r w:rsidR="0076236D" w:rsidRPr="009A285B">
        <w:rPr>
          <w:rFonts w:ascii="Times New Roman" w:hAnsi="Times New Roman" w:cs="Times New Roman"/>
          <w:b/>
          <w:sz w:val="28"/>
          <w:szCs w:val="28"/>
        </w:rPr>
        <w:t xml:space="preserve"> месту командирования и обратно </w:t>
      </w:r>
      <w:r w:rsidR="0076236D" w:rsidRPr="009A285B">
        <w:rPr>
          <w:rFonts w:ascii="Times New Roman" w:hAnsi="Times New Roman" w:cs="Times New Roman"/>
          <w:sz w:val="28"/>
          <w:szCs w:val="28"/>
        </w:rPr>
        <w:t>определяется исходя из фактического количества командированных работников по муниципальному органу</w:t>
      </w:r>
      <w:r w:rsidR="00F50444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6B0261" w:rsidRPr="009A285B">
        <w:rPr>
          <w:rFonts w:ascii="Times New Roman" w:hAnsi="Times New Roman" w:cs="Times New Roman"/>
          <w:color w:val="000000"/>
          <w:sz w:val="28"/>
          <w:szCs w:val="28"/>
        </w:rPr>
        <w:t>с учетом требований порядка и условий коман</w:t>
      </w:r>
      <w:r w:rsidR="00F50444" w:rsidRPr="009A285B">
        <w:rPr>
          <w:rFonts w:ascii="Times New Roman" w:hAnsi="Times New Roman" w:cs="Times New Roman"/>
          <w:color w:val="000000"/>
          <w:sz w:val="28"/>
          <w:szCs w:val="28"/>
        </w:rPr>
        <w:t>дирования работников</w:t>
      </w:r>
      <w:r w:rsidR="006B0261" w:rsidRPr="009A285B">
        <w:rPr>
          <w:rFonts w:ascii="Times New Roman" w:hAnsi="Times New Roman" w:cs="Times New Roman"/>
          <w:color w:val="000000"/>
          <w:sz w:val="28"/>
          <w:szCs w:val="28"/>
        </w:rPr>
        <w:t>, утвержденных</w:t>
      </w:r>
      <w:r w:rsidR="00F50444" w:rsidRPr="009A285B">
        <w:rPr>
          <w:rFonts w:ascii="Times New Roman" w:hAnsi="Times New Roman" w:cs="Times New Roman"/>
          <w:color w:val="000000"/>
          <w:sz w:val="28"/>
          <w:szCs w:val="28"/>
        </w:rPr>
        <w:t xml:space="preserve"> нормативно-правовыми </w:t>
      </w:r>
      <w:r w:rsidR="00F50444" w:rsidRPr="009A285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актами указанных муниципальных органов, </w:t>
      </w:r>
      <w:r w:rsidR="006B0261" w:rsidRPr="009A285B">
        <w:rPr>
          <w:rFonts w:ascii="Times New Roman" w:hAnsi="Times New Roman" w:cs="Times New Roman"/>
          <w:color w:val="000000"/>
          <w:sz w:val="28"/>
          <w:szCs w:val="28"/>
        </w:rPr>
        <w:t xml:space="preserve"> устанавливающих размеры возмещения работникам расходов, связанных со служебными командировками.</w:t>
      </w:r>
      <w:proofErr w:type="gramEnd"/>
    </w:p>
    <w:p w:rsidR="00F50444" w:rsidRPr="009A285B" w:rsidRDefault="00F50444" w:rsidP="00F5044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0261" w:rsidRPr="009A285B" w:rsidRDefault="0015740B" w:rsidP="001574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 xml:space="preserve"> по договору найма жилого помещения на период командирования</w:t>
      </w:r>
      <w:r w:rsidR="00F50444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0261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444"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t>определяется исходя из фактического количества командированных работников по муниципальному органу</w:t>
      </w:r>
      <w:r w:rsidR="00B41375"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t xml:space="preserve"> и</w:t>
      </w:r>
      <w:r w:rsidR="00F50444"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t xml:space="preserve"> фактического количества суток нахождения в командировке командированных работников. Цена найма жилого помещения в сутки</w:t>
      </w:r>
      <w:r w:rsidR="00B41375"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t xml:space="preserve"> определяется</w:t>
      </w:r>
      <w:r w:rsidR="00F50444"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t xml:space="preserve"> с учетом требований нормативно-правовых актов</w:t>
      </w:r>
      <w:r w:rsidR="00B41375"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t>, принятых муниципальными органами, устанавливающих размеры возмещения работникам расходов, связанных со служебными командировками.</w:t>
      </w:r>
    </w:p>
    <w:p w:rsidR="006B0261" w:rsidRPr="009A285B" w:rsidRDefault="006B0261" w:rsidP="006B026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65F" w:rsidRPr="009A285B" w:rsidRDefault="00A159D4" w:rsidP="0009165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>атрат</w:t>
      </w:r>
      <w:r w:rsidRPr="009A285B">
        <w:rPr>
          <w:rFonts w:ascii="Times New Roman" w:hAnsi="Times New Roman" w:cs="Times New Roman"/>
          <w:b/>
          <w:sz w:val="28"/>
          <w:szCs w:val="28"/>
        </w:rPr>
        <w:t>ы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на коммунальные услуги</w:t>
      </w:r>
    </w:p>
    <w:p w:rsidR="0009165F" w:rsidRPr="009A285B" w:rsidRDefault="0009165F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65F" w:rsidRPr="009A285B" w:rsidRDefault="00394870" w:rsidP="0039487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на коммунальные услуги </w:t>
      </w:r>
      <w:r w:rsidR="00E0240B" w:rsidRPr="009A285B">
        <w:rPr>
          <w:rFonts w:ascii="Times New Roman" w:hAnsi="Times New Roman" w:cs="Times New Roman"/>
          <w:b/>
          <w:sz w:val="28"/>
          <w:szCs w:val="28"/>
        </w:rPr>
        <w:t xml:space="preserve"> в отношении нежилых помещений, закрепленных за муниципальными органами муниципального образования «Красногорский район»</w:t>
      </w:r>
      <w:r w:rsidR="00E027BA" w:rsidRPr="009A285B">
        <w:rPr>
          <w:rFonts w:ascii="Times New Roman" w:hAnsi="Times New Roman" w:cs="Times New Roman"/>
          <w:b/>
          <w:sz w:val="28"/>
          <w:szCs w:val="28"/>
        </w:rPr>
        <w:t>:</w:t>
      </w:r>
    </w:p>
    <w:p w:rsidR="00E027BA" w:rsidRPr="009A285B" w:rsidRDefault="00E027BA" w:rsidP="00091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Стоимость затрат на теплоснабжение, на холодное водоснабжение, на водоотведение</w:t>
      </w:r>
      <w:r w:rsidR="00C24183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Pr="009A285B">
        <w:rPr>
          <w:rFonts w:ascii="Times New Roman" w:hAnsi="Times New Roman" w:cs="Times New Roman"/>
          <w:sz w:val="28"/>
          <w:szCs w:val="28"/>
        </w:rPr>
        <w:t xml:space="preserve"> определяется в соответствии с тарифами, установленными</w:t>
      </w:r>
      <w:r w:rsidR="00484117" w:rsidRPr="009A285B">
        <w:rPr>
          <w:rFonts w:ascii="Times New Roman" w:hAnsi="Times New Roman" w:cs="Times New Roman"/>
          <w:sz w:val="28"/>
          <w:szCs w:val="28"/>
        </w:rPr>
        <w:t xml:space="preserve"> на текущий год </w:t>
      </w:r>
      <w:r w:rsidRPr="009A285B">
        <w:rPr>
          <w:rFonts w:ascii="Times New Roman" w:hAnsi="Times New Roman" w:cs="Times New Roman"/>
          <w:sz w:val="28"/>
          <w:szCs w:val="28"/>
        </w:rPr>
        <w:t xml:space="preserve"> приказами Министерства энергетики, ЖКХ и государственного регулирования тарифов Удмуртской Республики.</w:t>
      </w:r>
      <w:r w:rsidR="005C2544" w:rsidRPr="009A285B">
        <w:rPr>
          <w:rFonts w:ascii="Times New Roman" w:hAnsi="Times New Roman" w:cs="Times New Roman"/>
          <w:sz w:val="28"/>
          <w:szCs w:val="28"/>
        </w:rPr>
        <w:t xml:space="preserve">  На электрическую энергию применяются нерегулируемые тарифы в соответствии с договором на электроснабжение.</w:t>
      </w:r>
    </w:p>
    <w:p w:rsidR="00E032C2" w:rsidRPr="009A285B" w:rsidRDefault="00E032C2" w:rsidP="000916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Количество тепловой энергии, электрической энергии, холодной воды определяется на основании при</w:t>
      </w:r>
      <w:r w:rsidR="005C2544" w:rsidRPr="009A285B">
        <w:rPr>
          <w:rFonts w:ascii="Times New Roman" w:hAnsi="Times New Roman" w:cs="Times New Roman"/>
          <w:sz w:val="28"/>
          <w:szCs w:val="28"/>
        </w:rPr>
        <w:t xml:space="preserve">боров учета энергоресурсов. При отсутствии </w:t>
      </w:r>
      <w:r w:rsidR="0015740B" w:rsidRPr="009A285B">
        <w:rPr>
          <w:rFonts w:ascii="Times New Roman" w:hAnsi="Times New Roman" w:cs="Times New Roman"/>
          <w:sz w:val="28"/>
          <w:szCs w:val="28"/>
        </w:rPr>
        <w:t>по зданию прибора</w:t>
      </w:r>
      <w:r w:rsidR="005C2544" w:rsidRPr="009A285B">
        <w:rPr>
          <w:rFonts w:ascii="Times New Roman" w:hAnsi="Times New Roman" w:cs="Times New Roman"/>
          <w:sz w:val="28"/>
          <w:szCs w:val="28"/>
        </w:rPr>
        <w:t xml:space="preserve"> учета потребность в тепловой энергии рассчитываетс</w:t>
      </w:r>
      <w:r w:rsidR="00484117" w:rsidRPr="009A285B">
        <w:rPr>
          <w:rFonts w:ascii="Times New Roman" w:hAnsi="Times New Roman" w:cs="Times New Roman"/>
          <w:sz w:val="28"/>
          <w:szCs w:val="28"/>
        </w:rPr>
        <w:t>я  по укрупненному расчету, исходя из наружного объема здания, удельной отопительной характеристике здания, средней температуры наружного воздуха по месяцам отопительного периода и продолжительности отопительного периода.</w:t>
      </w:r>
    </w:p>
    <w:p w:rsidR="0009165F" w:rsidRPr="009A285B" w:rsidRDefault="00484117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 xml:space="preserve"> Лимиты расхода энергоресурсов на тепловую энергию, электрическую энергию, водоснабжение и водоотведение утверждаются на текущий финансовый год отдельным постановлением Администрации муниципального образования «Красногорский район».</w:t>
      </w:r>
    </w:p>
    <w:p w:rsidR="0009165F" w:rsidRPr="009A285B" w:rsidRDefault="0009165F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65F" w:rsidRPr="009A285B" w:rsidRDefault="0009165F" w:rsidP="0009165F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Затраты на содержание имущества,</w:t>
      </w:r>
    </w:p>
    <w:p w:rsidR="0009165F" w:rsidRPr="009A285B" w:rsidRDefault="0009165F" w:rsidP="00091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не отнесенные к затратам на содержание имущества в рамках</w:t>
      </w:r>
    </w:p>
    <w:p w:rsidR="0009165F" w:rsidRPr="009A285B" w:rsidRDefault="0009165F" w:rsidP="0009165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затрат на информационно-коммуникационные технологии</w:t>
      </w:r>
    </w:p>
    <w:p w:rsidR="0009165F" w:rsidRPr="009A285B" w:rsidRDefault="0009165F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65F" w:rsidRPr="009A285B" w:rsidRDefault="00A159D4" w:rsidP="00A1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на проведение текущего ремонта помещения</w:t>
      </w:r>
      <w:r w:rsidR="0009165F" w:rsidRPr="009A285B">
        <w:rPr>
          <w:rFonts w:ascii="Times New Roman" w:hAnsi="Times New Roman" w:cs="Times New Roman"/>
          <w:sz w:val="28"/>
          <w:szCs w:val="28"/>
        </w:rPr>
        <w:t xml:space="preserve">  </w:t>
      </w:r>
      <w:r w:rsidR="00C17534" w:rsidRPr="009A285B">
        <w:rPr>
          <w:rFonts w:ascii="Times New Roman" w:hAnsi="Times New Roman" w:cs="Times New Roman"/>
          <w:sz w:val="28"/>
          <w:szCs w:val="28"/>
        </w:rPr>
        <w:t>определяются</w:t>
      </w:r>
      <w:r w:rsidR="0009165F" w:rsidRPr="009A285B">
        <w:rPr>
          <w:rFonts w:ascii="Times New Roman" w:hAnsi="Times New Roman" w:cs="Times New Roman"/>
          <w:sz w:val="28"/>
          <w:szCs w:val="28"/>
        </w:rPr>
        <w:t xml:space="preserve"> с учетом требований Положения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 ВСН </w:t>
      </w:r>
      <w:r w:rsidR="0009165F" w:rsidRPr="009A285B">
        <w:rPr>
          <w:rFonts w:ascii="Times New Roman" w:hAnsi="Times New Roman" w:cs="Times New Roman"/>
          <w:sz w:val="28"/>
          <w:szCs w:val="28"/>
        </w:rPr>
        <w:lastRenderedPageBreak/>
        <w:t>58-88 (р), утвержденного Приказом Государственного комитета по архитектуре и градостроительству при Госстрое СССР от 23.11.1988 N 312 "Об утверждении</w:t>
      </w:r>
      <w:proofErr w:type="gramEnd"/>
      <w:r w:rsidR="0009165F" w:rsidRPr="009A285B">
        <w:rPr>
          <w:rFonts w:ascii="Times New Roman" w:hAnsi="Times New Roman" w:cs="Times New Roman"/>
          <w:sz w:val="28"/>
          <w:szCs w:val="28"/>
        </w:rPr>
        <w:t xml:space="preserve"> ведомственных строительных норм </w:t>
      </w:r>
      <w:proofErr w:type="spellStart"/>
      <w:r w:rsidR="0009165F" w:rsidRPr="009A285B">
        <w:rPr>
          <w:rFonts w:ascii="Times New Roman" w:hAnsi="Times New Roman" w:cs="Times New Roman"/>
          <w:sz w:val="28"/>
          <w:szCs w:val="28"/>
        </w:rPr>
        <w:t>Госкомархитектуры</w:t>
      </w:r>
      <w:proofErr w:type="spellEnd"/>
      <w:r w:rsidR="0009165F" w:rsidRPr="009A285B">
        <w:rPr>
          <w:rFonts w:ascii="Times New Roman" w:hAnsi="Times New Roman" w:cs="Times New Roman"/>
          <w:sz w:val="28"/>
          <w:szCs w:val="28"/>
        </w:rPr>
        <w:t xml:space="preserve"> "Положение об организации и проведении реконструкции, ремонта и технического обслуживания жилых зданий, объектов коммунального и социально-культурного назначения", необходимости проведения текущего ремонта и наличия лимитов б</w:t>
      </w:r>
      <w:r w:rsidR="00C17534" w:rsidRPr="009A285B">
        <w:rPr>
          <w:rFonts w:ascii="Times New Roman" w:hAnsi="Times New Roman" w:cs="Times New Roman"/>
          <w:sz w:val="28"/>
          <w:szCs w:val="28"/>
        </w:rPr>
        <w:t>юджетных обязательств и определяются на основании сводного сметного расчета стоимости ремонта помещения.</w:t>
      </w:r>
    </w:p>
    <w:p w:rsidR="00C17534" w:rsidRPr="009A285B" w:rsidRDefault="00C17534" w:rsidP="00C175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9165F" w:rsidRPr="009A285B" w:rsidRDefault="00A159D4" w:rsidP="00A1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601"/>
      <w:bookmarkStart w:id="8" w:name="Par630"/>
      <w:bookmarkStart w:id="9" w:name="Par644"/>
      <w:bookmarkEnd w:id="7"/>
      <w:bookmarkEnd w:id="8"/>
      <w:bookmarkEnd w:id="9"/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на техническое обслуживание и ремонт транспортных средств </w:t>
      </w:r>
      <w:r w:rsidR="0009165F" w:rsidRPr="009A285B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</w:t>
      </w:r>
      <w:r w:rsidRPr="009A285B">
        <w:rPr>
          <w:rFonts w:ascii="Times New Roman" w:hAnsi="Times New Roman" w:cs="Times New Roman"/>
          <w:sz w:val="28"/>
          <w:szCs w:val="28"/>
        </w:rPr>
        <w:t>, но не более лимита бюджетных обязательств, предусмотренных на эти цели</w:t>
      </w:r>
      <w:r w:rsidR="0009165F" w:rsidRPr="009A285B">
        <w:rPr>
          <w:rFonts w:ascii="Times New Roman" w:hAnsi="Times New Roman" w:cs="Times New Roman"/>
          <w:sz w:val="28"/>
          <w:szCs w:val="28"/>
        </w:rPr>
        <w:t>.</w:t>
      </w:r>
    </w:p>
    <w:p w:rsidR="00CE75C6" w:rsidRPr="009A285B" w:rsidRDefault="00CE75C6" w:rsidP="0009165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165F" w:rsidRPr="009A285B" w:rsidRDefault="00A159D4" w:rsidP="00A159D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на техническое обслуживание и </w:t>
      </w:r>
      <w:proofErr w:type="spellStart"/>
      <w:r w:rsidR="0009165F" w:rsidRPr="009A285B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165F" w:rsidRPr="009A285B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рофилактический ремонт бытового оборудования </w:t>
      </w:r>
      <w:r w:rsidR="0009165F" w:rsidRPr="009A285B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</w:t>
      </w:r>
      <w:r w:rsidRPr="009A285B">
        <w:rPr>
          <w:rFonts w:ascii="Times New Roman" w:hAnsi="Times New Roman" w:cs="Times New Roman"/>
          <w:sz w:val="28"/>
          <w:szCs w:val="28"/>
        </w:rPr>
        <w:t>, но не более лимитов бюджетных обязательств, предусмотренных на эти цели</w:t>
      </w:r>
      <w:r w:rsidR="0009165F" w:rsidRPr="009A285B">
        <w:rPr>
          <w:rFonts w:ascii="Times New Roman" w:hAnsi="Times New Roman" w:cs="Times New Roman"/>
          <w:sz w:val="28"/>
          <w:szCs w:val="28"/>
        </w:rPr>
        <w:t>.</w:t>
      </w:r>
    </w:p>
    <w:p w:rsidR="0009165F" w:rsidRPr="009A285B" w:rsidRDefault="0009165F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165F" w:rsidRPr="009A285B" w:rsidRDefault="00A159D4" w:rsidP="00A159D4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1235BB" w:rsidRPr="009A285B">
        <w:rPr>
          <w:rFonts w:ascii="Times New Roman" w:hAnsi="Times New Roman" w:cs="Times New Roman"/>
          <w:b/>
          <w:sz w:val="28"/>
          <w:szCs w:val="28"/>
        </w:rPr>
        <w:t xml:space="preserve"> на проведение технического обслуживания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09165F" w:rsidRPr="009A285B">
        <w:rPr>
          <w:rFonts w:ascii="Times New Roman" w:hAnsi="Times New Roman" w:cs="Times New Roman"/>
          <w:b/>
          <w:sz w:val="28"/>
          <w:szCs w:val="28"/>
        </w:rPr>
        <w:t>регламентно</w:t>
      </w:r>
      <w:proofErr w:type="spellEnd"/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9165F" w:rsidRPr="009A285B">
        <w:rPr>
          <w:rFonts w:ascii="Times New Roman" w:hAnsi="Times New Roman" w:cs="Times New Roman"/>
          <w:b/>
          <w:sz w:val="28"/>
          <w:szCs w:val="28"/>
        </w:rPr>
        <w:t>-п</w:t>
      </w:r>
      <w:proofErr w:type="gramEnd"/>
      <w:r w:rsidR="0009165F" w:rsidRPr="009A285B">
        <w:rPr>
          <w:rFonts w:ascii="Times New Roman" w:hAnsi="Times New Roman" w:cs="Times New Roman"/>
          <w:b/>
          <w:sz w:val="28"/>
          <w:szCs w:val="28"/>
        </w:rPr>
        <w:t>рофилактический ремонт</w:t>
      </w:r>
      <w:r w:rsidR="001235BB" w:rsidRPr="009A285B">
        <w:rPr>
          <w:rFonts w:ascii="Times New Roman" w:hAnsi="Times New Roman" w:cs="Times New Roman"/>
          <w:b/>
          <w:sz w:val="28"/>
          <w:szCs w:val="28"/>
        </w:rPr>
        <w:t xml:space="preserve"> иного оборудования, в том числе: систем пожарной сигнализации,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систем</w:t>
      </w:r>
      <w:r w:rsidR="001235BB" w:rsidRPr="009A285B">
        <w:rPr>
          <w:rFonts w:ascii="Times New Roman" w:hAnsi="Times New Roman" w:cs="Times New Roman"/>
          <w:b/>
          <w:sz w:val="28"/>
          <w:szCs w:val="28"/>
        </w:rPr>
        <w:t xml:space="preserve"> автоматического диспетчерского управления, систем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видеонаблюдения </w:t>
      </w:r>
      <w:r w:rsidR="001235BB" w:rsidRPr="009A285B">
        <w:rPr>
          <w:rFonts w:ascii="Times New Roman" w:hAnsi="Times New Roman" w:cs="Times New Roman"/>
          <w:b/>
          <w:sz w:val="28"/>
          <w:szCs w:val="28"/>
        </w:rPr>
        <w:t xml:space="preserve"> определяются по фактическим затратам в текущем финансовом году.</w:t>
      </w:r>
    </w:p>
    <w:p w:rsidR="0009165F" w:rsidRPr="009A285B" w:rsidRDefault="0009165F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85E91" w:rsidRPr="009A285B" w:rsidRDefault="00BF0A8C" w:rsidP="00BF0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09165F" w:rsidRPr="009A285B">
        <w:rPr>
          <w:rFonts w:ascii="Times New Roman" w:hAnsi="Times New Roman" w:cs="Times New Roman"/>
          <w:b/>
          <w:sz w:val="28"/>
          <w:szCs w:val="28"/>
        </w:rPr>
        <w:t xml:space="preserve"> на капитальный ремонт</w:t>
      </w:r>
      <w:r w:rsidR="004B062C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муниципальных жилых помещений, расположенных в многоквартирных домах</w:t>
      </w:r>
      <w:r w:rsidR="00185E91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E91" w:rsidRPr="009A285B">
        <w:rPr>
          <w:rFonts w:ascii="Times New Roman" w:hAnsi="Times New Roman" w:cs="Times New Roman"/>
          <w:sz w:val="28"/>
          <w:szCs w:val="28"/>
        </w:rPr>
        <w:t>определя</w:t>
      </w:r>
      <w:r w:rsidR="004B062C" w:rsidRPr="009A285B">
        <w:rPr>
          <w:rFonts w:ascii="Times New Roman" w:hAnsi="Times New Roman" w:cs="Times New Roman"/>
          <w:sz w:val="28"/>
          <w:szCs w:val="28"/>
        </w:rPr>
        <w:t>ются исходя из установленного</w:t>
      </w:r>
      <w:r w:rsidR="00185E91" w:rsidRPr="009A285B">
        <w:rPr>
          <w:rFonts w:ascii="Times New Roman" w:hAnsi="Times New Roman" w:cs="Times New Roman"/>
          <w:sz w:val="28"/>
          <w:szCs w:val="28"/>
        </w:rPr>
        <w:t xml:space="preserve"> Правительством Удмуртской Республики</w:t>
      </w:r>
      <w:r w:rsidR="004B062C" w:rsidRPr="009A285B">
        <w:rPr>
          <w:rFonts w:ascii="Times New Roman" w:hAnsi="Times New Roman" w:cs="Times New Roman"/>
          <w:sz w:val="28"/>
          <w:szCs w:val="28"/>
        </w:rPr>
        <w:t xml:space="preserve"> взноса на капитальный ремонт за 1 квадратный м</w:t>
      </w:r>
      <w:r w:rsidR="00A159D4" w:rsidRPr="009A285B">
        <w:rPr>
          <w:rFonts w:ascii="Times New Roman" w:hAnsi="Times New Roman" w:cs="Times New Roman"/>
          <w:sz w:val="28"/>
          <w:szCs w:val="28"/>
        </w:rPr>
        <w:t>етр общей площади жилых помещений</w:t>
      </w:r>
      <w:r w:rsidR="00185E91" w:rsidRPr="009A285B">
        <w:rPr>
          <w:rFonts w:ascii="Times New Roman" w:hAnsi="Times New Roman" w:cs="Times New Roman"/>
          <w:sz w:val="28"/>
          <w:szCs w:val="28"/>
        </w:rPr>
        <w:t xml:space="preserve"> на текущий год</w:t>
      </w:r>
      <w:r w:rsidR="0009165F" w:rsidRPr="009A285B">
        <w:rPr>
          <w:rFonts w:ascii="Times New Roman" w:hAnsi="Times New Roman" w:cs="Times New Roman"/>
          <w:sz w:val="28"/>
          <w:szCs w:val="28"/>
        </w:rPr>
        <w:t xml:space="preserve"> </w:t>
      </w:r>
      <w:r w:rsidR="00185E91" w:rsidRPr="009A285B">
        <w:rPr>
          <w:rFonts w:ascii="Times New Roman" w:hAnsi="Times New Roman" w:cs="Times New Roman"/>
          <w:sz w:val="28"/>
          <w:szCs w:val="28"/>
        </w:rPr>
        <w:t>и фактической площади муниципальных жилых помещений в многоквартирных домах в текущем году.</w:t>
      </w:r>
      <w:proofErr w:type="gramEnd"/>
    </w:p>
    <w:p w:rsidR="0009165F" w:rsidRPr="009A285B" w:rsidRDefault="0009165F" w:rsidP="0009165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5F0220" w:rsidP="005F0220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Затраты на приобретение прочих работ и услуг,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не относящиеся к затратам на услуги связи, транспортные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услуги, оплату расходов по договорам об оказании услуг,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связанных</w:t>
      </w:r>
      <w:proofErr w:type="gramEnd"/>
      <w:r w:rsidRPr="009A285B">
        <w:rPr>
          <w:rFonts w:ascii="Times New Roman" w:hAnsi="Times New Roman" w:cs="Times New Roman"/>
          <w:b/>
          <w:sz w:val="28"/>
          <w:szCs w:val="28"/>
        </w:rPr>
        <w:t xml:space="preserve"> с проездом и наймом жилого помещения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в связи с командированием работников, заключаемым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со сторонними организациями, а также к затратам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на коммунальные услуги, аренду помещений и оборудования,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содержание имущества в рамках прочих затрат и затратам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на приобретение прочих работ и услуг в рамках затрат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lastRenderedPageBreak/>
        <w:t>на информационно-коммуникационные технологии</w:t>
      </w:r>
    </w:p>
    <w:p w:rsidR="005F0220" w:rsidRPr="009A285B" w:rsidRDefault="005F0220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BF0A8C" w:rsidP="00BF0A8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5F1732" w:rsidRPr="009A285B">
        <w:rPr>
          <w:rFonts w:ascii="Times New Roman" w:hAnsi="Times New Roman" w:cs="Times New Roman"/>
          <w:b/>
          <w:sz w:val="28"/>
          <w:szCs w:val="28"/>
        </w:rPr>
        <w:t xml:space="preserve"> оплату типографских работ  и услуг, включая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</w:t>
      </w:r>
      <w:r w:rsidR="005F1732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F1732" w:rsidRPr="009A285B">
        <w:rPr>
          <w:rFonts w:ascii="Times New Roman" w:hAnsi="Times New Roman" w:cs="Times New Roman"/>
          <w:b/>
          <w:sz w:val="28"/>
          <w:szCs w:val="28"/>
        </w:rPr>
        <w:t>спецжурналов</w:t>
      </w:r>
      <w:proofErr w:type="spellEnd"/>
      <w:r w:rsidR="005F1732" w:rsidRPr="009A285B">
        <w:rPr>
          <w:rFonts w:ascii="Times New Roman" w:hAnsi="Times New Roman" w:cs="Times New Roman"/>
          <w:b/>
          <w:sz w:val="28"/>
          <w:szCs w:val="28"/>
        </w:rPr>
        <w:t>,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периодических печатных изданий, справочной литературы, а также подачу объявлений в печатные издания  </w:t>
      </w:r>
      <w:r w:rsidR="005F0220" w:rsidRPr="009A285B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году</w:t>
      </w:r>
      <w:r w:rsidRPr="009A285B">
        <w:rPr>
          <w:rFonts w:ascii="Times New Roman" w:hAnsi="Times New Roman" w:cs="Times New Roman"/>
          <w:sz w:val="28"/>
          <w:szCs w:val="28"/>
        </w:rPr>
        <w:t>, но не более лимита бюджетных обязательств, предусмотренных на эти цели</w:t>
      </w:r>
      <w:r w:rsidR="005F0220" w:rsidRPr="009A28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018B9" w:rsidRPr="009A285B" w:rsidRDefault="009018B9" w:rsidP="005F022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20" w:rsidRPr="009A285B" w:rsidRDefault="00BF0A8C" w:rsidP="00BF0A8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проведение </w:t>
      </w:r>
      <w:proofErr w:type="spellStart"/>
      <w:r w:rsidR="005F0220" w:rsidRPr="009A285B">
        <w:rPr>
          <w:rFonts w:ascii="Times New Roman" w:hAnsi="Times New Roman" w:cs="Times New Roman"/>
          <w:b/>
          <w:sz w:val="28"/>
          <w:szCs w:val="28"/>
        </w:rPr>
        <w:t>предрейсового</w:t>
      </w:r>
      <w:proofErr w:type="spellEnd"/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="005F0220" w:rsidRPr="009A285B">
        <w:rPr>
          <w:rFonts w:ascii="Times New Roman" w:hAnsi="Times New Roman" w:cs="Times New Roman"/>
          <w:b/>
          <w:sz w:val="28"/>
          <w:szCs w:val="28"/>
        </w:rPr>
        <w:t>послерейсового</w:t>
      </w:r>
      <w:proofErr w:type="spellEnd"/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осмотра</w:t>
      </w:r>
      <w:r w:rsidR="009018B9" w:rsidRPr="009A285B">
        <w:rPr>
          <w:rFonts w:ascii="Times New Roman" w:hAnsi="Times New Roman" w:cs="Times New Roman"/>
          <w:b/>
          <w:sz w:val="28"/>
          <w:szCs w:val="28"/>
        </w:rPr>
        <w:t xml:space="preserve"> водителей транспортных средств</w:t>
      </w:r>
    </w:p>
    <w:p w:rsidR="009018B9" w:rsidRPr="009A285B" w:rsidRDefault="009018B9" w:rsidP="009018B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92"/>
        <w:gridCol w:w="3528"/>
        <w:gridCol w:w="3544"/>
      </w:tblGrid>
      <w:tr w:rsidR="005F1732" w:rsidRPr="009A285B" w:rsidTr="005F1732">
        <w:tc>
          <w:tcPr>
            <w:tcW w:w="2392" w:type="dxa"/>
          </w:tcPr>
          <w:p w:rsidR="005F1732" w:rsidRPr="009A285B" w:rsidRDefault="005F1732" w:rsidP="00901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водителей</w:t>
            </w:r>
          </w:p>
        </w:tc>
        <w:tc>
          <w:tcPr>
            <w:tcW w:w="3528" w:type="dxa"/>
          </w:tcPr>
          <w:p w:rsidR="005F1732" w:rsidRPr="009A285B" w:rsidRDefault="005F1732" w:rsidP="00901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Цена проведения 1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предрейсового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послерейсового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осмотра</w:t>
            </w:r>
          </w:p>
        </w:tc>
        <w:tc>
          <w:tcPr>
            <w:tcW w:w="3544" w:type="dxa"/>
          </w:tcPr>
          <w:p w:rsidR="005F1732" w:rsidRPr="009A285B" w:rsidRDefault="005F1732" w:rsidP="00901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 рабочих дней в году</w:t>
            </w:r>
          </w:p>
        </w:tc>
      </w:tr>
      <w:tr w:rsidR="005F1732" w:rsidRPr="009A285B" w:rsidTr="005F1732">
        <w:tc>
          <w:tcPr>
            <w:tcW w:w="2392" w:type="dxa"/>
          </w:tcPr>
          <w:p w:rsidR="005F1732" w:rsidRPr="009A285B" w:rsidRDefault="00633928" w:rsidP="00901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28" w:type="dxa"/>
          </w:tcPr>
          <w:p w:rsidR="005F1732" w:rsidRPr="009A285B" w:rsidRDefault="00633928" w:rsidP="00901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4638C3" w:rsidRPr="009A285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3544" w:type="dxa"/>
          </w:tcPr>
          <w:p w:rsidR="005F1732" w:rsidRPr="009A285B" w:rsidRDefault="005F1732" w:rsidP="009018B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249</w:t>
            </w:r>
          </w:p>
        </w:tc>
      </w:tr>
    </w:tbl>
    <w:p w:rsidR="009018B9" w:rsidRPr="009A285B" w:rsidRDefault="009018B9" w:rsidP="009018B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20" w:rsidRPr="009A285B" w:rsidRDefault="00BF0A8C" w:rsidP="00BF0A8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2616C1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провед</w:t>
      </w:r>
      <w:r w:rsidR="002616C1" w:rsidRPr="009A285B">
        <w:rPr>
          <w:rFonts w:ascii="Times New Roman" w:hAnsi="Times New Roman" w:cs="Times New Roman"/>
          <w:b/>
          <w:sz w:val="28"/>
          <w:szCs w:val="28"/>
        </w:rPr>
        <w:t>ение диспансеризации работников</w:t>
      </w:r>
    </w:p>
    <w:p w:rsidR="002616C1" w:rsidRPr="009A285B" w:rsidRDefault="002616C1" w:rsidP="002616C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2616C1" w:rsidRPr="009A285B" w:rsidTr="002616C1">
        <w:tc>
          <w:tcPr>
            <w:tcW w:w="4785" w:type="dxa"/>
          </w:tcPr>
          <w:p w:rsidR="002616C1" w:rsidRPr="009A285B" w:rsidRDefault="002616C1" w:rsidP="00261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5B">
              <w:rPr>
                <w:rFonts w:ascii="Times New Roman" w:hAnsi="Times New Roman" w:cs="Times New Roman"/>
                <w:sz w:val="24"/>
                <w:szCs w:val="24"/>
              </w:rPr>
              <w:t>Сотрудники Администрации муниципального образования «Красногорский район»</w:t>
            </w:r>
          </w:p>
        </w:tc>
        <w:tc>
          <w:tcPr>
            <w:tcW w:w="4786" w:type="dxa"/>
          </w:tcPr>
          <w:p w:rsidR="002616C1" w:rsidRPr="009A285B" w:rsidRDefault="002616C1" w:rsidP="00261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5B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проведения диспансеризации в расчете на одного сотрудника, руб./год</w:t>
            </w:r>
          </w:p>
        </w:tc>
      </w:tr>
      <w:tr w:rsidR="002616C1" w:rsidRPr="009A285B" w:rsidTr="002616C1">
        <w:tc>
          <w:tcPr>
            <w:tcW w:w="4785" w:type="dxa"/>
          </w:tcPr>
          <w:p w:rsidR="002616C1" w:rsidRPr="009A285B" w:rsidRDefault="002616C1" w:rsidP="00261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5B">
              <w:rPr>
                <w:rFonts w:ascii="Times New Roman" w:hAnsi="Times New Roman" w:cs="Times New Roman"/>
                <w:sz w:val="24"/>
                <w:szCs w:val="24"/>
              </w:rPr>
              <w:t>Сотрудники Администрации</w:t>
            </w:r>
          </w:p>
        </w:tc>
        <w:tc>
          <w:tcPr>
            <w:tcW w:w="4786" w:type="dxa"/>
          </w:tcPr>
          <w:p w:rsidR="002616C1" w:rsidRPr="009A285B" w:rsidRDefault="004638C3" w:rsidP="00261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85B">
              <w:rPr>
                <w:rFonts w:ascii="Times New Roman" w:hAnsi="Times New Roman" w:cs="Times New Roman"/>
                <w:sz w:val="24"/>
                <w:szCs w:val="24"/>
              </w:rPr>
              <w:t>1300,0</w:t>
            </w:r>
          </w:p>
        </w:tc>
      </w:tr>
    </w:tbl>
    <w:p w:rsidR="002616C1" w:rsidRPr="009A285B" w:rsidRDefault="002616C1" w:rsidP="002616C1">
      <w:pPr>
        <w:pStyle w:val="ConsPlusNormal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BF0A8C" w:rsidP="00BF0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оплату работ по монтажу (установке),</w:t>
      </w:r>
      <w:r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дооборудованию и наладке оборудования </w:t>
      </w:r>
      <w:r w:rsidR="00A220E9"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20E9" w:rsidRPr="009A285B">
        <w:rPr>
          <w:rFonts w:ascii="Times New Roman" w:hAnsi="Times New Roman" w:cs="Times New Roman"/>
          <w:sz w:val="28"/>
          <w:szCs w:val="28"/>
        </w:rPr>
        <w:t>определяются на основании статьи 22 Федерального закона от 04.04.2013 г. № 44-ФЗ «О контрактной системе в сфере закупок товаров, работ, услуг</w:t>
      </w:r>
      <w:r w:rsidRPr="009A285B">
        <w:rPr>
          <w:rFonts w:ascii="Times New Roman" w:hAnsi="Times New Roman" w:cs="Times New Roman"/>
          <w:sz w:val="28"/>
          <w:szCs w:val="28"/>
        </w:rPr>
        <w:t xml:space="preserve"> для государственных и муниципальных нужд</w:t>
      </w:r>
      <w:r w:rsidR="00A220E9" w:rsidRPr="009A285B">
        <w:rPr>
          <w:rFonts w:ascii="Times New Roman" w:hAnsi="Times New Roman" w:cs="Times New Roman"/>
          <w:sz w:val="28"/>
          <w:szCs w:val="28"/>
        </w:rPr>
        <w:t>».</w:t>
      </w:r>
    </w:p>
    <w:p w:rsidR="00A220E9" w:rsidRPr="009A285B" w:rsidRDefault="00A220E9" w:rsidP="00A220E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20" w:rsidRPr="009A285B" w:rsidRDefault="00BF0A8C" w:rsidP="00BF0A8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оплату услуг вневедомственной охраны определяются </w:t>
      </w:r>
      <w:r w:rsidR="005F0220" w:rsidRPr="009A285B">
        <w:rPr>
          <w:rFonts w:ascii="Times New Roman" w:hAnsi="Times New Roman" w:cs="Times New Roman"/>
          <w:sz w:val="28"/>
          <w:szCs w:val="28"/>
        </w:rPr>
        <w:t>по фактическим затратам в отчетном финансовом году</w:t>
      </w:r>
      <w:r w:rsidRPr="009A285B">
        <w:rPr>
          <w:rFonts w:ascii="Times New Roman" w:hAnsi="Times New Roman" w:cs="Times New Roman"/>
          <w:sz w:val="28"/>
          <w:szCs w:val="28"/>
        </w:rPr>
        <w:t>, но не более лимитов бюджетных обязательств, предусмотренных на данные цели</w:t>
      </w:r>
      <w:r w:rsidR="005F0220" w:rsidRPr="009A285B">
        <w:rPr>
          <w:rFonts w:ascii="Times New Roman" w:hAnsi="Times New Roman" w:cs="Times New Roman"/>
          <w:sz w:val="28"/>
          <w:szCs w:val="28"/>
        </w:rPr>
        <w:t>.</w:t>
      </w:r>
    </w:p>
    <w:p w:rsidR="00A220E9" w:rsidRPr="009A285B" w:rsidRDefault="00A220E9" w:rsidP="005F022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85B" w:rsidRDefault="003B2662" w:rsidP="003B266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полисов обязательного страхования гражданской ответственности владельцев </w:t>
      </w:r>
    </w:p>
    <w:p w:rsidR="009A285B" w:rsidRDefault="009A285B" w:rsidP="003B266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85B" w:rsidRDefault="009A285B" w:rsidP="003B2662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20" w:rsidRPr="009A285B" w:rsidRDefault="005F0220" w:rsidP="003B26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 xml:space="preserve">транспортных средств </w:t>
      </w:r>
      <w:r w:rsidRPr="009A285B">
        <w:rPr>
          <w:rFonts w:ascii="Times New Roman" w:hAnsi="Times New Roman" w:cs="Times New Roman"/>
          <w:b/>
          <w:noProof/>
          <w:position w:val="-8"/>
          <w:sz w:val="28"/>
          <w:szCs w:val="28"/>
        </w:rPr>
        <w:drawing>
          <wp:inline distT="0" distB="0" distL="0" distR="0" wp14:anchorId="07758FFC" wp14:editId="44217ABC">
            <wp:extent cx="447675" cy="228600"/>
            <wp:effectExtent l="0" t="0" r="0" b="0"/>
            <wp:docPr id="451730" name="Рисунок 451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B1F38" w:rsidRPr="009A28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9A285B">
        <w:rPr>
          <w:rFonts w:ascii="Times New Roman" w:hAnsi="Times New Roman" w:cs="Times New Roman"/>
          <w:b/>
          <w:sz w:val="28"/>
          <w:szCs w:val="28"/>
        </w:rPr>
        <w:t xml:space="preserve"> определяются в соответствии с базовыми ставками страховых тарифов и коэффициентами страховых тарифов,</w:t>
      </w:r>
      <w:r w:rsidRPr="009A285B">
        <w:rPr>
          <w:rFonts w:ascii="Times New Roman" w:hAnsi="Times New Roman" w:cs="Times New Roman"/>
          <w:sz w:val="28"/>
          <w:szCs w:val="28"/>
        </w:rPr>
        <w:t xml:space="preserve"> установленными Указанием Центрального банка Российской Федерации от 19.09.2014 N 3384-У "О предельных размерах базовых ставок страховых тарифов и коэффициентах страховых тарифов, требованиях к структуре страховых тарифов, а также порядке их применения страховщиками при определении страховой премии по обязательному страхованию гражданской ответственности владельцев транспортных средств", по формуле:</w:t>
      </w:r>
      <w:proofErr w:type="gramEnd"/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36E4883" wp14:editId="48E0B363">
            <wp:extent cx="3762375" cy="428625"/>
            <wp:effectExtent l="0" t="0" r="0" b="0"/>
            <wp:docPr id="451731" name="Рисунок 4517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sz w:val="28"/>
          <w:szCs w:val="28"/>
        </w:rPr>
        <w:t>где:</w:t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F4EC915" wp14:editId="3C852EF4">
            <wp:extent cx="257175" cy="228600"/>
            <wp:effectExtent l="19050" t="0" r="9525" b="0"/>
            <wp:docPr id="451732" name="Рисунок 451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5B">
        <w:rPr>
          <w:rFonts w:ascii="Times New Roman" w:hAnsi="Times New Roman" w:cs="Times New Roman"/>
          <w:sz w:val="28"/>
          <w:szCs w:val="28"/>
        </w:rPr>
        <w:t xml:space="preserve"> - предельный размер базовой ставки страхового тарифа по i-</w:t>
      </w:r>
      <w:proofErr w:type="spellStart"/>
      <w:r w:rsidRPr="009A285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5C671816" wp14:editId="7A13EED6">
            <wp:extent cx="276225" cy="228600"/>
            <wp:effectExtent l="19050" t="0" r="0" b="0"/>
            <wp:docPr id="451733" name="Рисунок 4517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5B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территории преимущественного использования i-</w:t>
      </w:r>
      <w:proofErr w:type="spellStart"/>
      <w:r w:rsidRPr="009A285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69BE88B1" wp14:editId="4D8EDF5E">
            <wp:extent cx="409575" cy="228600"/>
            <wp:effectExtent l="19050" t="0" r="9525" b="0"/>
            <wp:docPr id="451734" name="Рисунок 451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5B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9A285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 xml:space="preserve"> транспортному средству;</w:t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7D1BF6A8" wp14:editId="34D27F3F">
            <wp:extent cx="295275" cy="228600"/>
            <wp:effectExtent l="19050" t="0" r="0" b="0"/>
            <wp:docPr id="451735" name="Рисунок 45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5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5B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A68633D" wp14:editId="61B3DC59">
            <wp:extent cx="314325" cy="228600"/>
            <wp:effectExtent l="19050" t="0" r="9525" b="0"/>
            <wp:docPr id="451736" name="Рисунок 4517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5B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технических характеристик i-</w:t>
      </w:r>
      <w:proofErr w:type="spellStart"/>
      <w:r w:rsidRPr="009A285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4C191D38" wp14:editId="7A82D3D8">
            <wp:extent cx="276225" cy="228600"/>
            <wp:effectExtent l="19050" t="0" r="9525" b="0"/>
            <wp:docPr id="451737" name="Рисунок 45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7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5B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периода использования i-</w:t>
      </w:r>
      <w:proofErr w:type="spellStart"/>
      <w:r w:rsidRPr="009A285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 xml:space="preserve"> транспортного средства;</w:t>
      </w:r>
    </w:p>
    <w:p w:rsidR="005F0220" w:rsidRPr="009A285B" w:rsidRDefault="005F0220" w:rsidP="005F02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0805F1E5" wp14:editId="671D8B5F">
            <wp:extent cx="295275" cy="228600"/>
            <wp:effectExtent l="19050" t="0" r="9525" b="0"/>
            <wp:docPr id="451738" name="Рисунок 45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1738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A285B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нарушений, предусмотренных пунктом 3 статьи 9 Федерального закона от 25.04.2002 N 40-ФЗ "Об обязательном страховании гражданской ответственности владельцев транспортных средств";</w:t>
      </w:r>
    </w:p>
    <w:p w:rsidR="003C50B3" w:rsidRPr="009A285B" w:rsidRDefault="005A1D95" w:rsidP="00982EF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pict>
          <v:shape id="_x0000_i1031" type="#_x0000_t75" style="width:27.15pt;height:19pt;visibility:visible;mso-wrap-style:square">
            <v:imagedata r:id="rId18" o:title=""/>
          </v:shape>
        </w:pict>
      </w:r>
      <w:r w:rsidR="005F0220" w:rsidRPr="009A285B">
        <w:rPr>
          <w:rFonts w:ascii="Times New Roman" w:hAnsi="Times New Roman" w:cs="Times New Roman"/>
          <w:sz w:val="28"/>
          <w:szCs w:val="28"/>
        </w:rPr>
        <w:t xml:space="preserve"> -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</w:t>
      </w:r>
      <w:r w:rsidR="00982EFD" w:rsidRPr="009A285B">
        <w:rPr>
          <w:rFonts w:ascii="Times New Roman" w:hAnsi="Times New Roman" w:cs="Times New Roman"/>
          <w:sz w:val="28"/>
          <w:szCs w:val="28"/>
        </w:rPr>
        <w:t>ым средством с прицепом к нему.</w:t>
      </w:r>
    </w:p>
    <w:p w:rsidR="00982EFD" w:rsidRPr="009A285B" w:rsidRDefault="00982EFD" w:rsidP="00982EF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82EFD" w:rsidRPr="009A285B" w:rsidRDefault="003B2662" w:rsidP="00982E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982EFD" w:rsidRPr="009A285B">
        <w:rPr>
          <w:rFonts w:ascii="Times New Roman" w:hAnsi="Times New Roman" w:cs="Times New Roman"/>
          <w:b/>
          <w:sz w:val="28"/>
          <w:szCs w:val="28"/>
        </w:rPr>
        <w:t xml:space="preserve"> на оплату труда независимых экспертов</w:t>
      </w:r>
    </w:p>
    <w:p w:rsidR="00A220E9" w:rsidRPr="009A285B" w:rsidRDefault="00A220E9" w:rsidP="00982E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A220E9" w:rsidRPr="009A285B" w:rsidTr="00A220E9">
        <w:tc>
          <w:tcPr>
            <w:tcW w:w="3190" w:type="dxa"/>
          </w:tcPr>
          <w:p w:rsidR="00A220E9" w:rsidRPr="009A285B" w:rsidRDefault="00A220E9" w:rsidP="00982E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3190" w:type="dxa"/>
          </w:tcPr>
          <w:p w:rsidR="00A220E9" w:rsidRPr="009A285B" w:rsidRDefault="00A220E9" w:rsidP="00982E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Объем услуг, часов в год</w:t>
            </w:r>
          </w:p>
        </w:tc>
        <w:tc>
          <w:tcPr>
            <w:tcW w:w="3191" w:type="dxa"/>
          </w:tcPr>
          <w:p w:rsidR="00A220E9" w:rsidRPr="009A285B" w:rsidRDefault="00A220E9" w:rsidP="00982E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Стоимость, рублей в час</w:t>
            </w:r>
          </w:p>
        </w:tc>
      </w:tr>
      <w:tr w:rsidR="00A220E9" w:rsidRPr="009A285B" w:rsidTr="00A220E9">
        <w:tc>
          <w:tcPr>
            <w:tcW w:w="3190" w:type="dxa"/>
          </w:tcPr>
          <w:p w:rsidR="00A220E9" w:rsidRPr="009A285B" w:rsidRDefault="00A220E9" w:rsidP="00982E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Услуги независимых экспертов для участия в аттестационных и конкурсных комиссиях</w:t>
            </w:r>
          </w:p>
        </w:tc>
        <w:tc>
          <w:tcPr>
            <w:tcW w:w="3190" w:type="dxa"/>
          </w:tcPr>
          <w:p w:rsidR="00A220E9" w:rsidRPr="009A285B" w:rsidRDefault="004638C3" w:rsidP="00982E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предусмотрены</w:t>
            </w:r>
          </w:p>
        </w:tc>
        <w:tc>
          <w:tcPr>
            <w:tcW w:w="3191" w:type="dxa"/>
          </w:tcPr>
          <w:p w:rsidR="00A220E9" w:rsidRPr="009A285B" w:rsidRDefault="00A220E9" w:rsidP="00982E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220E9" w:rsidRDefault="00A220E9" w:rsidP="00982E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85B" w:rsidRPr="009A285B" w:rsidRDefault="009A285B" w:rsidP="00982E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0B3" w:rsidRPr="009A285B" w:rsidRDefault="003C50B3" w:rsidP="005F0220">
      <w:pPr>
        <w:pStyle w:val="ConsPlusNormal"/>
        <w:jc w:val="center"/>
        <w:outlineLvl w:val="3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5F0220" w:rsidP="005F0220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lastRenderedPageBreak/>
        <w:t>Затраты на приобретение основных средств, не отнесенные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к затратам на приобретение основных сре</w:t>
      </w: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дств в р</w:t>
      </w:r>
      <w:proofErr w:type="gramEnd"/>
      <w:r w:rsidRPr="009A285B">
        <w:rPr>
          <w:rFonts w:ascii="Times New Roman" w:hAnsi="Times New Roman" w:cs="Times New Roman"/>
          <w:b/>
          <w:sz w:val="28"/>
          <w:szCs w:val="28"/>
        </w:rPr>
        <w:t>амках затрат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на информационно-коммуникационные технологии</w:t>
      </w:r>
    </w:p>
    <w:p w:rsidR="005F0220" w:rsidRPr="009A285B" w:rsidRDefault="005F0220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3B2662" w:rsidP="00804C31">
      <w:pPr>
        <w:pStyle w:val="ConsPlusNormal"/>
        <w:jc w:val="both"/>
        <w:rPr>
          <w:rFonts w:ascii="Times New Roman" w:hAnsi="Times New Roman" w:cs="Times New Roman"/>
          <w:b/>
          <w:noProof/>
          <w:position w:val="-8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транспортных средств </w:t>
      </w:r>
    </w:p>
    <w:p w:rsidR="00804C31" w:rsidRPr="009A285B" w:rsidRDefault="00804C31" w:rsidP="00804C31">
      <w:pPr>
        <w:pStyle w:val="ConsPlusNormal"/>
        <w:jc w:val="both"/>
        <w:rPr>
          <w:rFonts w:ascii="Times New Roman" w:hAnsi="Times New Roman" w:cs="Times New Roman"/>
          <w:b/>
          <w:noProof/>
          <w:position w:val="-8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388"/>
        <w:gridCol w:w="2426"/>
        <w:gridCol w:w="2378"/>
        <w:gridCol w:w="2378"/>
      </w:tblGrid>
      <w:tr w:rsidR="00A9300B" w:rsidRPr="009A285B" w:rsidTr="00A9300B">
        <w:tc>
          <w:tcPr>
            <w:tcW w:w="2389" w:type="dxa"/>
          </w:tcPr>
          <w:p w:rsidR="00804C31" w:rsidRPr="009A285B" w:rsidRDefault="00804C31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426" w:type="dxa"/>
          </w:tcPr>
          <w:p w:rsidR="00804C31" w:rsidRPr="009A285B" w:rsidRDefault="00804C31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Предельное количество автотранспортных средств</w:t>
            </w:r>
          </w:p>
        </w:tc>
        <w:tc>
          <w:tcPr>
            <w:tcW w:w="2378" w:type="dxa"/>
          </w:tcPr>
          <w:p w:rsidR="00804C31" w:rsidRPr="009A285B" w:rsidRDefault="00804C31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за 1 ед., руб.</w:t>
            </w:r>
          </w:p>
        </w:tc>
        <w:tc>
          <w:tcPr>
            <w:tcW w:w="2378" w:type="dxa"/>
          </w:tcPr>
          <w:p w:rsidR="00804C31" w:rsidRPr="009A285B" w:rsidRDefault="00804C31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мощность, лошадиных сил</w:t>
            </w:r>
          </w:p>
        </w:tc>
      </w:tr>
      <w:tr w:rsidR="00A9300B" w:rsidRPr="009A285B" w:rsidTr="00A9300B">
        <w:tc>
          <w:tcPr>
            <w:tcW w:w="2389" w:type="dxa"/>
          </w:tcPr>
          <w:p w:rsidR="00804C31" w:rsidRPr="009A285B" w:rsidRDefault="00A9300B" w:rsidP="004550E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Гл</w:t>
            </w:r>
            <w:r w:rsidR="004550E1" w:rsidRPr="009A285B">
              <w:rPr>
                <w:rFonts w:ascii="Times New Roman" w:hAnsi="Times New Roman" w:cs="Times New Roman"/>
                <w:sz w:val="28"/>
                <w:szCs w:val="28"/>
              </w:rPr>
              <w:t>ава муниципального образования</w:t>
            </w:r>
          </w:p>
        </w:tc>
        <w:tc>
          <w:tcPr>
            <w:tcW w:w="2426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В соответствии со штатным расписанием</w:t>
            </w:r>
          </w:p>
        </w:tc>
        <w:tc>
          <w:tcPr>
            <w:tcW w:w="2378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900 тыс.</w:t>
            </w:r>
          </w:p>
        </w:tc>
        <w:tc>
          <w:tcPr>
            <w:tcW w:w="2378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9300B" w:rsidRPr="009A285B" w:rsidTr="00A9300B">
        <w:tc>
          <w:tcPr>
            <w:tcW w:w="2389" w:type="dxa"/>
          </w:tcPr>
          <w:p w:rsidR="00804C31" w:rsidRPr="009A285B" w:rsidRDefault="00804C31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Должности, относящиеся к высшей группе должностей муниципальной службы категории «руководители»</w:t>
            </w:r>
          </w:p>
        </w:tc>
        <w:tc>
          <w:tcPr>
            <w:tcW w:w="2426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В соответствии со штатным расписанием</w:t>
            </w:r>
          </w:p>
        </w:tc>
        <w:tc>
          <w:tcPr>
            <w:tcW w:w="2378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700 тыс.</w:t>
            </w:r>
          </w:p>
        </w:tc>
        <w:tc>
          <w:tcPr>
            <w:tcW w:w="2378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A9300B" w:rsidRPr="009A285B" w:rsidTr="00A9300B">
        <w:tc>
          <w:tcPr>
            <w:tcW w:w="2389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Служебное транспортное средство</w:t>
            </w:r>
          </w:p>
        </w:tc>
        <w:tc>
          <w:tcPr>
            <w:tcW w:w="2426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Не более размера  количества транспортных сре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дств с п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ерсональным закреплением</w:t>
            </w:r>
          </w:p>
        </w:tc>
        <w:tc>
          <w:tcPr>
            <w:tcW w:w="2378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700 тыс.</w:t>
            </w:r>
          </w:p>
        </w:tc>
        <w:tc>
          <w:tcPr>
            <w:tcW w:w="2378" w:type="dxa"/>
          </w:tcPr>
          <w:p w:rsidR="00804C31" w:rsidRPr="009A285B" w:rsidRDefault="00A9300B" w:rsidP="00804C3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</w:tbl>
    <w:p w:rsidR="00633928" w:rsidRPr="009A285B" w:rsidRDefault="00633928" w:rsidP="00804C3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9300B" w:rsidRPr="009A285B" w:rsidRDefault="003B2662" w:rsidP="00804C31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A9300B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мебели</w:t>
      </w:r>
    </w:p>
    <w:p w:rsidR="001052F1" w:rsidRPr="009A285B" w:rsidRDefault="001052F1" w:rsidP="001052F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Style w:val="aa"/>
        <w:tblW w:w="10008" w:type="dxa"/>
        <w:tblLook w:val="01E0" w:firstRow="1" w:lastRow="1" w:firstColumn="1" w:lastColumn="1" w:noHBand="0" w:noVBand="0"/>
      </w:tblPr>
      <w:tblGrid>
        <w:gridCol w:w="818"/>
        <w:gridCol w:w="3346"/>
        <w:gridCol w:w="893"/>
        <w:gridCol w:w="991"/>
        <w:gridCol w:w="1682"/>
        <w:gridCol w:w="2278"/>
      </w:tblGrid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№ п.п.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Наименование служебных помещений и предметов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 xml:space="preserve">Ед. </w:t>
            </w:r>
            <w:proofErr w:type="spellStart"/>
            <w:r w:rsidRPr="009A285B">
              <w:t>изм</w:t>
            </w:r>
            <w:proofErr w:type="spellEnd"/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Кол-во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Срок эксплуатации в годах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Примечание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4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6</w:t>
            </w:r>
          </w:p>
        </w:tc>
      </w:tr>
      <w:tr w:rsidR="001052F1" w:rsidRPr="009A285B" w:rsidTr="009018B9">
        <w:tc>
          <w:tcPr>
            <w:tcW w:w="10008" w:type="dxa"/>
            <w:gridSpan w:val="6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A285B">
              <w:rPr>
                <w:b/>
                <w:sz w:val="28"/>
                <w:szCs w:val="28"/>
              </w:rPr>
              <w:t xml:space="preserve">Кабинеты </w:t>
            </w:r>
            <w:r w:rsidR="00632391" w:rsidRPr="009A285B">
              <w:rPr>
                <w:b/>
                <w:sz w:val="28"/>
                <w:szCs w:val="28"/>
              </w:rPr>
              <w:t>Главы района</w:t>
            </w:r>
            <w:r w:rsidRPr="009A285B">
              <w:rPr>
                <w:b/>
                <w:sz w:val="28"/>
                <w:szCs w:val="28"/>
              </w:rPr>
              <w:t xml:space="preserve">, заместителя главы Администрации </w:t>
            </w:r>
          </w:p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Стол руководителя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Стол для заседаний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</w:pPr>
            <w:r w:rsidRPr="009A285B">
              <w:t>Стол компьютерный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4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Стол  журнальный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комбинированный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6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книжный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и более при необходимости 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платяной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8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Кресло  руководителя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lastRenderedPageBreak/>
              <w:t>9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Стулья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12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и более при необходимости 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Зеркало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металлический несгораемый или сейф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при необходимости 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12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 xml:space="preserve"> Кондиционер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13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Портьеры (жалюзи)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окно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14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Лампа настольная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10008" w:type="dxa"/>
            <w:gridSpan w:val="6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1052F1" w:rsidRPr="009A285B" w:rsidRDefault="00774175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rPr>
                <w:b/>
                <w:sz w:val="28"/>
                <w:szCs w:val="28"/>
              </w:rPr>
              <w:t>Кабинеты специалистов</w:t>
            </w:r>
          </w:p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 xml:space="preserve">Стол </w:t>
            </w:r>
            <w:proofErr w:type="spellStart"/>
            <w:r w:rsidRPr="009A285B">
              <w:t>однотумбовый</w:t>
            </w:r>
            <w:proofErr w:type="spellEnd"/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При необходимости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 xml:space="preserve">Стол </w:t>
            </w:r>
            <w:proofErr w:type="spellStart"/>
            <w:r w:rsidRPr="009A285B">
              <w:t>двухтумбовый</w:t>
            </w:r>
            <w:proofErr w:type="spellEnd"/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Стол компьютерный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По числу АРМ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4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комбинированный (стеллаж)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3 работников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книжный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2 работников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6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платяной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Кресло рабочее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1 работника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8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Стулья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1 работника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9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Зеркало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Шкаф металлический несгораемый или сейф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При необходимости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 xml:space="preserve"> Вентилятор (кондиционер)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кабинет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12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Портьеры (жалюзи)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окно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13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Лампа настольная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По числу АРМ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14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Стеллаж стационарный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10008" w:type="dxa"/>
            <w:gridSpan w:val="6"/>
          </w:tcPr>
          <w:p w:rsidR="00633928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 xml:space="preserve"> </w:t>
            </w:r>
          </w:p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A285B">
              <w:rPr>
                <w:b/>
                <w:sz w:val="28"/>
                <w:szCs w:val="28"/>
              </w:rPr>
              <w:t>Актовый зал</w:t>
            </w:r>
          </w:p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Герб России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Флаг России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 xml:space="preserve">Герб Удмуртской Республики 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4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Флаг Удмуртской Республики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Герб  МО «Красногорский район»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6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Флаг МО «Красногорский район»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Стол президиума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8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Стол письменный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4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7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9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Трибуна для выступлений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 xml:space="preserve">Кресла  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100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и более при необходимости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Портьеры (жалюзи)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5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на окно</w:t>
            </w:r>
          </w:p>
        </w:tc>
      </w:tr>
      <w:tr w:rsidR="001052F1" w:rsidRPr="009A285B" w:rsidTr="009018B9">
        <w:tc>
          <w:tcPr>
            <w:tcW w:w="10008" w:type="dxa"/>
            <w:gridSpan w:val="6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A285B">
              <w:rPr>
                <w:b/>
                <w:sz w:val="28"/>
                <w:szCs w:val="28"/>
              </w:rPr>
              <w:t>Архив</w:t>
            </w:r>
          </w:p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Стеллаж стационарный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6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10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и более при необходимости</w:t>
            </w:r>
          </w:p>
        </w:tc>
      </w:tr>
      <w:tr w:rsidR="001052F1" w:rsidRPr="009A285B" w:rsidTr="009018B9">
        <w:tc>
          <w:tcPr>
            <w:tcW w:w="81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</w:t>
            </w:r>
          </w:p>
        </w:tc>
        <w:tc>
          <w:tcPr>
            <w:tcW w:w="3346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Архивная коробка</w:t>
            </w:r>
          </w:p>
        </w:tc>
        <w:tc>
          <w:tcPr>
            <w:tcW w:w="893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штук</w:t>
            </w:r>
          </w:p>
        </w:tc>
        <w:tc>
          <w:tcPr>
            <w:tcW w:w="991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20</w:t>
            </w:r>
          </w:p>
        </w:tc>
        <w:tc>
          <w:tcPr>
            <w:tcW w:w="1682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A285B">
              <w:t>3</w:t>
            </w:r>
          </w:p>
        </w:tc>
        <w:tc>
          <w:tcPr>
            <w:tcW w:w="2278" w:type="dxa"/>
          </w:tcPr>
          <w:p w:rsidR="001052F1" w:rsidRPr="009A285B" w:rsidRDefault="001052F1" w:rsidP="009018B9">
            <w:pPr>
              <w:widowControl w:val="0"/>
              <w:autoSpaceDE w:val="0"/>
              <w:autoSpaceDN w:val="0"/>
              <w:adjustRightInd w:val="0"/>
              <w:jc w:val="both"/>
            </w:pPr>
            <w:r w:rsidRPr="009A285B">
              <w:t>и более при необходимости</w:t>
            </w:r>
          </w:p>
        </w:tc>
      </w:tr>
    </w:tbl>
    <w:p w:rsidR="001052F1" w:rsidRPr="009A285B" w:rsidRDefault="001052F1" w:rsidP="001052F1">
      <w:pPr>
        <w:widowControl w:val="0"/>
        <w:autoSpaceDE w:val="0"/>
        <w:autoSpaceDN w:val="0"/>
        <w:adjustRightInd w:val="0"/>
        <w:ind w:firstLine="540"/>
        <w:jc w:val="both"/>
      </w:pPr>
      <w:r w:rsidRPr="009A285B">
        <w:t>Помещения, не указанные в настоящем Приложении, обеспечиваются мебелью в соответствии с их назначением в пределах доведенных лимитов бюджетных обязательств на обеспечение функций  Администрации.</w:t>
      </w:r>
    </w:p>
    <w:p w:rsidR="007F4EC6" w:rsidRPr="009A285B" w:rsidRDefault="007F4EC6" w:rsidP="0006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2662" w:rsidRPr="009A285B" w:rsidRDefault="003B2662" w:rsidP="00060FE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74E" w:rsidRPr="009A285B" w:rsidRDefault="00A3074E" w:rsidP="00060F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lastRenderedPageBreak/>
        <w:t>Затраты на приобретение материальных запасов, не отнесенные к затратам на приобретение</w:t>
      </w:r>
      <w:r w:rsidR="00060FEC" w:rsidRPr="009A285B">
        <w:rPr>
          <w:rFonts w:ascii="Times New Roman" w:hAnsi="Times New Roman" w:cs="Times New Roman"/>
          <w:b/>
          <w:sz w:val="28"/>
          <w:szCs w:val="28"/>
        </w:rPr>
        <w:t xml:space="preserve"> материальных запасов в рамках затрат на информационно-коммуникационные технологии</w:t>
      </w:r>
    </w:p>
    <w:p w:rsidR="003B2662" w:rsidRPr="009A285B" w:rsidRDefault="003B2662" w:rsidP="00A307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074E" w:rsidRPr="009A285B" w:rsidRDefault="003B2662" w:rsidP="00A3074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A3074E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бланочной продукции</w:t>
      </w:r>
    </w:p>
    <w:p w:rsidR="00A3074E" w:rsidRPr="009A285B" w:rsidRDefault="00A3074E" w:rsidP="00A3074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956"/>
        <w:gridCol w:w="1914"/>
        <w:gridCol w:w="1915"/>
      </w:tblGrid>
      <w:tr w:rsidR="00A3074E" w:rsidRPr="009A285B" w:rsidTr="004638C3">
        <w:tc>
          <w:tcPr>
            <w:tcW w:w="817" w:type="dxa"/>
          </w:tcPr>
          <w:p w:rsidR="00A3074E" w:rsidRPr="009A285B" w:rsidRDefault="00A3074E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968" w:type="dxa"/>
          </w:tcPr>
          <w:p w:rsidR="00A3074E" w:rsidRPr="009A285B" w:rsidRDefault="00A3074E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бланочной продукции</w:t>
            </w:r>
          </w:p>
        </w:tc>
        <w:tc>
          <w:tcPr>
            <w:tcW w:w="956" w:type="dxa"/>
          </w:tcPr>
          <w:p w:rsidR="00A3074E" w:rsidRPr="009A285B" w:rsidRDefault="00A3074E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914" w:type="dxa"/>
          </w:tcPr>
          <w:p w:rsidR="00A3074E" w:rsidRPr="009A285B" w:rsidRDefault="00A3074E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Количество, шт.</w:t>
            </w:r>
          </w:p>
        </w:tc>
        <w:tc>
          <w:tcPr>
            <w:tcW w:w="1915" w:type="dxa"/>
          </w:tcPr>
          <w:p w:rsidR="00A3074E" w:rsidRPr="009A285B" w:rsidRDefault="00A3074E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1 ед., руб.</w:t>
            </w:r>
          </w:p>
        </w:tc>
      </w:tr>
      <w:tr w:rsidR="00060FEC" w:rsidRPr="009A285B" w:rsidTr="004638C3">
        <w:tc>
          <w:tcPr>
            <w:tcW w:w="817" w:type="dxa"/>
          </w:tcPr>
          <w:p w:rsidR="00060FEC" w:rsidRPr="009A285B" w:rsidRDefault="00060FEC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60FEC" w:rsidRPr="009A285B" w:rsidRDefault="00060FEC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Бланки «Почетная Грамота», «Благодарность»</w:t>
            </w:r>
            <w:r w:rsidR="004638C3" w:rsidRPr="009A285B">
              <w:rPr>
                <w:rFonts w:ascii="Times New Roman" w:hAnsi="Times New Roman" w:cs="Times New Roman"/>
                <w:sz w:val="28"/>
                <w:szCs w:val="28"/>
              </w:rPr>
              <w:t>, «Диплом»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(бумага дизайнерская)</w:t>
            </w:r>
          </w:p>
        </w:tc>
        <w:tc>
          <w:tcPr>
            <w:tcW w:w="956" w:type="dxa"/>
          </w:tcPr>
          <w:p w:rsidR="00060FEC" w:rsidRPr="009A285B" w:rsidRDefault="00060FEC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060FEC" w:rsidRPr="009A285B" w:rsidRDefault="004638C3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915" w:type="dxa"/>
          </w:tcPr>
          <w:p w:rsidR="00060FEC" w:rsidRPr="009A285B" w:rsidRDefault="004638C3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120,0</w:t>
            </w:r>
          </w:p>
        </w:tc>
      </w:tr>
      <w:tr w:rsidR="00060FEC" w:rsidRPr="009A285B" w:rsidTr="004638C3">
        <w:tc>
          <w:tcPr>
            <w:tcW w:w="817" w:type="dxa"/>
          </w:tcPr>
          <w:p w:rsidR="00060FEC" w:rsidRPr="009A285B" w:rsidRDefault="00060FEC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060FEC" w:rsidRPr="009A285B" w:rsidRDefault="00060FEC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Бланк «Лицевой счет на сотрудника» (картон,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мелованная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956" w:type="dxa"/>
          </w:tcPr>
          <w:p w:rsidR="00060FEC" w:rsidRPr="009A285B" w:rsidRDefault="00060FEC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914" w:type="dxa"/>
          </w:tcPr>
          <w:p w:rsidR="00060FEC" w:rsidRPr="009A285B" w:rsidRDefault="004638C3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15" w:type="dxa"/>
          </w:tcPr>
          <w:p w:rsidR="00060FEC" w:rsidRPr="009A285B" w:rsidRDefault="004638C3" w:rsidP="00A3074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</w:tbl>
    <w:p w:rsidR="00C82575" w:rsidRPr="009A285B" w:rsidRDefault="00C82575" w:rsidP="00C82575">
      <w:pPr>
        <w:pStyle w:val="ConsPlusNormal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5379" w:rsidRPr="009A285B" w:rsidRDefault="003B2662" w:rsidP="00C8257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C82575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канцелярских принадлежностей</w:t>
      </w:r>
    </w:p>
    <w:p w:rsidR="00A3074E" w:rsidRPr="009A285B" w:rsidRDefault="00A3074E" w:rsidP="00C825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1134"/>
        <w:gridCol w:w="1736"/>
        <w:gridCol w:w="1915"/>
      </w:tblGrid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 и принадлежностей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1736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Количество,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на 1 штатную единицу в год,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шт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единицы товара, руб.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Ручка шариковая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3B2662" w:rsidP="003B266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C825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Ручка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гелевая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автоматическая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Блок для записей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Антистеплер</w:t>
            </w:r>
            <w:proofErr w:type="spellEnd"/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Блокнот А5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Бумага для заметок с клеящим краем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Дырокол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Дырокол мощный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Зажим для бумаг (12 шт. в упаковке)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Механический карандаш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C82575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820269" w:rsidRPr="009A285B" w:rsidTr="00C82575">
        <w:tc>
          <w:tcPr>
            <w:tcW w:w="675" w:type="dxa"/>
          </w:tcPr>
          <w:p w:rsidR="00820269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820269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</w:p>
        </w:tc>
        <w:tc>
          <w:tcPr>
            <w:tcW w:w="1134" w:type="dxa"/>
          </w:tcPr>
          <w:p w:rsidR="00820269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820269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820269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Клей-карандаш</w:t>
            </w:r>
          </w:p>
        </w:tc>
        <w:tc>
          <w:tcPr>
            <w:tcW w:w="1134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Клейкая лента в ассортименте</w:t>
            </w:r>
          </w:p>
        </w:tc>
        <w:tc>
          <w:tcPr>
            <w:tcW w:w="1134" w:type="dxa"/>
          </w:tcPr>
          <w:p w:rsidR="00C82575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Кнопки канцелярские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5823CC" w:rsidRPr="009A285B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proofErr w:type="spellEnd"/>
            <w:r w:rsidR="005823CC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Корректирующая жидкость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C82575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Ластик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Линейка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Нож канцелярский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Ножницы 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Папка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-с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коросшиватель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31C7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5" w:type="dxa"/>
          </w:tcPr>
          <w:p w:rsidR="00C82575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Папка на резинке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Папка на кольцах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(корона)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Папка с зажимом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Папка уголок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Папка конверт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Папка файл-вкладыш (до 100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spellEnd"/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упаковке)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C82575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Папка регистратор с арочным механизмом</w:t>
            </w:r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C82575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Накопитель (лоток для бумаг) горизонтальный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31C7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54162" w:rsidRPr="009A285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Накопитель (лоток для бумаг) вертикальный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31C7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C82575" w:rsidRPr="009A285B" w:rsidTr="00C82575">
        <w:tc>
          <w:tcPr>
            <w:tcW w:w="675" w:type="dxa"/>
          </w:tcPr>
          <w:p w:rsidR="00C82575" w:rsidRPr="009A285B" w:rsidRDefault="00C82575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C82575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Скобы для </w:t>
            </w: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степлера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до 1000 шт. в упаковке) в ассортименте</w:t>
            </w:r>
            <w:proofErr w:type="gramEnd"/>
          </w:p>
        </w:tc>
        <w:tc>
          <w:tcPr>
            <w:tcW w:w="1134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6" w:type="dxa"/>
          </w:tcPr>
          <w:p w:rsidR="00C82575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C82575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Маркер выделитель текста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Маркер перманентный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</w:tr>
      <w:tr w:rsidR="0027119E" w:rsidRPr="009A285B" w:rsidTr="00C82575">
        <w:tc>
          <w:tcPr>
            <w:tcW w:w="675" w:type="dxa"/>
          </w:tcPr>
          <w:p w:rsidR="0027119E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119E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Скрепки (100 штук в упаковке) в ассортименте</w:t>
            </w:r>
          </w:p>
        </w:tc>
        <w:tc>
          <w:tcPr>
            <w:tcW w:w="1134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6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27119E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до 25 л)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2731C7" w:rsidRPr="009A285B" w:rsidTr="00C82575">
        <w:tc>
          <w:tcPr>
            <w:tcW w:w="675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Степлер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до 210 л) профессиональный</w:t>
            </w:r>
          </w:p>
        </w:tc>
        <w:tc>
          <w:tcPr>
            <w:tcW w:w="1134" w:type="dxa"/>
          </w:tcPr>
          <w:p w:rsidR="002731C7" w:rsidRPr="009A285B" w:rsidRDefault="002731C7">
            <w:r w:rsidRPr="009A285B">
              <w:rPr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31C7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31C7" w:rsidRPr="009A285B" w:rsidRDefault="0025416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5823CC" w:rsidRPr="009A285B" w:rsidTr="00C82575">
        <w:tc>
          <w:tcPr>
            <w:tcW w:w="675" w:type="dxa"/>
          </w:tcPr>
          <w:p w:rsidR="005823CC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5823CC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Нитки для прошивки бумаг</w:t>
            </w:r>
          </w:p>
        </w:tc>
        <w:tc>
          <w:tcPr>
            <w:tcW w:w="1134" w:type="dxa"/>
          </w:tcPr>
          <w:p w:rsidR="005823CC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кат.</w:t>
            </w:r>
          </w:p>
        </w:tc>
        <w:tc>
          <w:tcPr>
            <w:tcW w:w="1736" w:type="dxa"/>
          </w:tcPr>
          <w:p w:rsidR="005823CC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5823CC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27119E" w:rsidRPr="009A285B" w:rsidTr="00C82575">
        <w:tc>
          <w:tcPr>
            <w:tcW w:w="675" w:type="dxa"/>
          </w:tcPr>
          <w:p w:rsidR="0027119E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119E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Точилка</w:t>
            </w:r>
          </w:p>
        </w:tc>
        <w:tc>
          <w:tcPr>
            <w:tcW w:w="1134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119E" w:rsidRPr="009A285B" w:rsidRDefault="00AF0972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7119E" w:rsidRPr="009A285B" w:rsidTr="00C82575">
        <w:tc>
          <w:tcPr>
            <w:tcW w:w="675" w:type="dxa"/>
          </w:tcPr>
          <w:p w:rsidR="0027119E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119E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Бумага А3 (500 листов в пачке)</w:t>
            </w:r>
          </w:p>
        </w:tc>
        <w:tc>
          <w:tcPr>
            <w:tcW w:w="1134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6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119E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29248F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119E" w:rsidRPr="009A285B" w:rsidTr="00C82575">
        <w:tc>
          <w:tcPr>
            <w:tcW w:w="675" w:type="dxa"/>
          </w:tcPr>
          <w:p w:rsidR="0027119E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119E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proofErr w:type="gram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(500 листов в пачке)</w:t>
            </w:r>
          </w:p>
        </w:tc>
        <w:tc>
          <w:tcPr>
            <w:tcW w:w="1134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пач</w:t>
            </w:r>
            <w:proofErr w:type="spellEnd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36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915" w:type="dxa"/>
          </w:tcPr>
          <w:p w:rsidR="0027119E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290</w:t>
            </w:r>
          </w:p>
        </w:tc>
      </w:tr>
      <w:tr w:rsidR="0027119E" w:rsidRPr="009A285B" w:rsidTr="00C82575">
        <w:tc>
          <w:tcPr>
            <w:tcW w:w="675" w:type="dxa"/>
          </w:tcPr>
          <w:p w:rsidR="0027119E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119E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Чистящие салфетки для оргтехники</w:t>
            </w:r>
          </w:p>
        </w:tc>
        <w:tc>
          <w:tcPr>
            <w:tcW w:w="1134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туба</w:t>
            </w:r>
          </w:p>
        </w:tc>
        <w:tc>
          <w:tcPr>
            <w:tcW w:w="1736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27119E" w:rsidRPr="009A285B" w:rsidRDefault="00921E0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248F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119E" w:rsidRPr="009A285B" w:rsidTr="00C82575">
        <w:tc>
          <w:tcPr>
            <w:tcW w:w="675" w:type="dxa"/>
          </w:tcPr>
          <w:p w:rsidR="0027119E" w:rsidRPr="009A285B" w:rsidRDefault="0027119E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7119E" w:rsidRPr="009A285B" w:rsidRDefault="005823CC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Короб архивный</w:t>
            </w:r>
          </w:p>
        </w:tc>
        <w:tc>
          <w:tcPr>
            <w:tcW w:w="1134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27119E" w:rsidRPr="009A285B" w:rsidRDefault="002731C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27119E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9248F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E7C57" w:rsidRPr="009A285B" w:rsidTr="00C82575">
        <w:tc>
          <w:tcPr>
            <w:tcW w:w="675" w:type="dxa"/>
          </w:tcPr>
          <w:p w:rsidR="00AE7C57" w:rsidRPr="009A285B" w:rsidRDefault="00AE7C5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AE7C57" w:rsidRPr="009A285B" w:rsidRDefault="00AE7C57" w:rsidP="00AE7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Календарь перекидной настенный</w:t>
            </w:r>
          </w:p>
        </w:tc>
        <w:tc>
          <w:tcPr>
            <w:tcW w:w="1134" w:type="dxa"/>
          </w:tcPr>
          <w:p w:rsidR="00AE7C57" w:rsidRPr="009A285B" w:rsidRDefault="00AE7C5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AE7C57" w:rsidRPr="009A285B" w:rsidRDefault="00AE7C57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AE7C57" w:rsidRPr="009A285B" w:rsidRDefault="00820269" w:rsidP="00820269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9248F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F4EC6" w:rsidRPr="009A285B" w:rsidTr="00C82575">
        <w:tc>
          <w:tcPr>
            <w:tcW w:w="675" w:type="dxa"/>
          </w:tcPr>
          <w:p w:rsidR="007F4EC6" w:rsidRPr="009A285B" w:rsidRDefault="007F4EC6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7F4EC6" w:rsidRPr="009A285B" w:rsidRDefault="007F4EC6" w:rsidP="00AE7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Клей ПВА 100г</w:t>
            </w:r>
          </w:p>
        </w:tc>
        <w:tc>
          <w:tcPr>
            <w:tcW w:w="1134" w:type="dxa"/>
          </w:tcPr>
          <w:p w:rsidR="007F4EC6" w:rsidRPr="009A285B" w:rsidRDefault="007F4EC6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736" w:type="dxa"/>
          </w:tcPr>
          <w:p w:rsidR="007F4EC6" w:rsidRPr="009A285B" w:rsidRDefault="007F4EC6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7F4EC6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29248F" w:rsidRPr="009A285B" w:rsidTr="00C82575">
        <w:tc>
          <w:tcPr>
            <w:tcW w:w="675" w:type="dxa"/>
          </w:tcPr>
          <w:p w:rsidR="0029248F" w:rsidRPr="009A285B" w:rsidRDefault="0029248F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1" w:type="dxa"/>
          </w:tcPr>
          <w:p w:rsidR="0029248F" w:rsidRPr="009A285B" w:rsidRDefault="0029248F" w:rsidP="00AE7C5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Конверты</w:t>
            </w:r>
          </w:p>
        </w:tc>
        <w:tc>
          <w:tcPr>
            <w:tcW w:w="1134" w:type="dxa"/>
          </w:tcPr>
          <w:p w:rsidR="0029248F" w:rsidRPr="009A285B" w:rsidRDefault="0029248F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736" w:type="dxa"/>
          </w:tcPr>
          <w:p w:rsidR="0029248F" w:rsidRPr="009A285B" w:rsidRDefault="0029248F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15" w:type="dxa"/>
          </w:tcPr>
          <w:p w:rsidR="0029248F" w:rsidRPr="009A285B" w:rsidRDefault="00820269" w:rsidP="003B14B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C82575" w:rsidRPr="009A285B" w:rsidRDefault="005823CC" w:rsidP="00C82575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A285B">
        <w:rPr>
          <w:rFonts w:ascii="Times New Roman" w:hAnsi="Times New Roman" w:cs="Times New Roman"/>
          <w:sz w:val="22"/>
          <w:szCs w:val="22"/>
        </w:rPr>
        <w:t xml:space="preserve">Количество канцелярских изделий  и принадлежностей может отличаться от </w:t>
      </w:r>
      <w:proofErr w:type="gramStart"/>
      <w:r w:rsidRPr="009A285B">
        <w:rPr>
          <w:rFonts w:ascii="Times New Roman" w:hAnsi="Times New Roman" w:cs="Times New Roman"/>
          <w:sz w:val="22"/>
          <w:szCs w:val="22"/>
        </w:rPr>
        <w:t>приведенного</w:t>
      </w:r>
      <w:proofErr w:type="gramEnd"/>
      <w:r w:rsidRPr="009A285B">
        <w:rPr>
          <w:rFonts w:ascii="Times New Roman" w:hAnsi="Times New Roman" w:cs="Times New Roman"/>
          <w:sz w:val="22"/>
          <w:szCs w:val="22"/>
        </w:rPr>
        <w:t xml:space="preserve"> в зависимости от решаемых задач. При этом закупки канцелярских принадлежностей осуществляются в пределах лимитов бюджетных обязательств.</w:t>
      </w:r>
    </w:p>
    <w:p w:rsidR="00C82575" w:rsidRPr="009A285B" w:rsidRDefault="00C82575" w:rsidP="00C8257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1B5379" w:rsidP="005F022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2662" w:rsidRPr="009A285B">
        <w:rPr>
          <w:rFonts w:ascii="Times New Roman" w:hAnsi="Times New Roman" w:cs="Times New Roman"/>
          <w:b/>
          <w:sz w:val="28"/>
          <w:szCs w:val="28"/>
        </w:rPr>
        <w:t xml:space="preserve">Нормативы определения функций муниципальных органов муниципального образования «Красногорский район», применяемые при расчете нормативных затрат </w:t>
      </w:r>
      <w:r w:rsidRPr="009A285B">
        <w:rPr>
          <w:rFonts w:ascii="Times New Roman" w:hAnsi="Times New Roman" w:cs="Times New Roman"/>
          <w:b/>
          <w:sz w:val="28"/>
          <w:szCs w:val="28"/>
        </w:rPr>
        <w:t>на приобретение хозяйственных товаров и принадлежностей</w:t>
      </w:r>
    </w:p>
    <w:p w:rsidR="001B5379" w:rsidRPr="009A285B" w:rsidRDefault="001B5379" w:rsidP="005F022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685"/>
        <w:gridCol w:w="1381"/>
        <w:gridCol w:w="1914"/>
        <w:gridCol w:w="1915"/>
      </w:tblGrid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№ п\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68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Наименование товаров и принадлежностей</w:t>
            </w:r>
          </w:p>
        </w:tc>
        <w:tc>
          <w:tcPr>
            <w:tcW w:w="1381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Ед.изм.</w:t>
            </w:r>
          </w:p>
        </w:tc>
        <w:tc>
          <w:tcPr>
            <w:tcW w:w="1914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Количество, </w:t>
            </w:r>
            <w:proofErr w:type="spellStart"/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Предельная стоимость единицы товара, руб.</w:t>
            </w:r>
          </w:p>
        </w:tc>
      </w:tr>
      <w:tr w:rsidR="006A4EC1" w:rsidRPr="009A285B" w:rsidTr="001C6E26">
        <w:tc>
          <w:tcPr>
            <w:tcW w:w="675" w:type="dxa"/>
          </w:tcPr>
          <w:p w:rsidR="006A4EC1" w:rsidRPr="009A285B" w:rsidRDefault="006A4EC1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6A4EC1" w:rsidRPr="009A285B" w:rsidRDefault="006A4EC1" w:rsidP="003B14B3">
            <w:pPr>
              <w:rPr>
                <w:sz w:val="28"/>
                <w:szCs w:val="28"/>
              </w:rPr>
            </w:pPr>
            <w:r w:rsidRPr="009A285B">
              <w:rPr>
                <w:b/>
                <w:sz w:val="28"/>
                <w:szCs w:val="28"/>
              </w:rPr>
              <w:t>На 1 уборщицу в год</w:t>
            </w:r>
            <w:r w:rsidRPr="009A285B">
              <w:rPr>
                <w:sz w:val="28"/>
                <w:szCs w:val="28"/>
              </w:rPr>
              <w:t>:</w:t>
            </w:r>
          </w:p>
        </w:tc>
        <w:tc>
          <w:tcPr>
            <w:tcW w:w="1381" w:type="dxa"/>
          </w:tcPr>
          <w:p w:rsidR="006A4EC1" w:rsidRPr="009A285B" w:rsidRDefault="006A4EC1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6A4EC1" w:rsidRPr="009A285B" w:rsidRDefault="006A4EC1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6A4EC1" w:rsidRPr="009A285B" w:rsidRDefault="006A4EC1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1B5379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Мешки для мусора (на 60 л/30 штук в рулоне)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="001B5379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B5379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8258A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Мыло туалетное</w:t>
            </w:r>
            <w:r w:rsidR="00566718" w:rsidRPr="009A285B">
              <w:rPr>
                <w:sz w:val="28"/>
                <w:szCs w:val="28"/>
              </w:rPr>
              <w:t xml:space="preserve"> или </w:t>
            </w:r>
            <w:r w:rsidR="00566718" w:rsidRPr="009A285B">
              <w:rPr>
                <w:sz w:val="28"/>
                <w:szCs w:val="28"/>
              </w:rPr>
              <w:lastRenderedPageBreak/>
              <w:t>хозяйственное</w:t>
            </w:r>
            <w:r w:rsidR="00602607" w:rsidRPr="009A285B">
              <w:rPr>
                <w:sz w:val="28"/>
                <w:szCs w:val="28"/>
              </w:rPr>
              <w:t xml:space="preserve"> по 0,2 кг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</w:t>
            </w:r>
            <w:r w:rsidR="00602607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B5379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Веник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501A9D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B5379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Стиральный порошок</w:t>
            </w:r>
          </w:p>
        </w:tc>
        <w:tc>
          <w:tcPr>
            <w:tcW w:w="1381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1B5379" w:rsidRPr="009A285B" w:rsidRDefault="00501A9D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B5379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1B5379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Средство чистящее (универсальное)</w:t>
            </w:r>
          </w:p>
        </w:tc>
        <w:tc>
          <w:tcPr>
            <w:tcW w:w="1381" w:type="dxa"/>
          </w:tcPr>
          <w:p w:rsidR="001B5379" w:rsidRPr="009A285B" w:rsidRDefault="00566718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914" w:type="dxa"/>
          </w:tcPr>
          <w:p w:rsidR="001B5379" w:rsidRPr="009A285B" w:rsidRDefault="00501A9D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15" w:type="dxa"/>
          </w:tcPr>
          <w:p w:rsidR="001B5379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Швабра</w:t>
            </w:r>
            <w:r w:rsidR="00F15CB0" w:rsidRPr="009A285B">
              <w:rPr>
                <w:sz w:val="28"/>
                <w:szCs w:val="28"/>
              </w:rPr>
              <w:t xml:space="preserve"> с черенком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566718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B5379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501A9D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Моющее средство для окон</w:t>
            </w:r>
          </w:p>
        </w:tc>
        <w:tc>
          <w:tcPr>
            <w:tcW w:w="1381" w:type="dxa"/>
          </w:tcPr>
          <w:p w:rsidR="001B5379" w:rsidRPr="009A285B" w:rsidRDefault="00566718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14" w:type="dxa"/>
          </w:tcPr>
          <w:p w:rsidR="001B5379" w:rsidRPr="009A285B" w:rsidRDefault="00501A9D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B5379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1B5379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Тряпка половая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B5379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1B5379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Перчатки резиновые</w:t>
            </w:r>
          </w:p>
        </w:tc>
        <w:tc>
          <w:tcPr>
            <w:tcW w:w="1381" w:type="dxa"/>
          </w:tcPr>
          <w:p w:rsidR="001B5379" w:rsidRPr="009A285B" w:rsidRDefault="00B234CB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914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B5379" w:rsidRPr="009A285B" w:rsidRDefault="0082026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335B6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Ведро пластмассовое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1B5379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1B5379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Халат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B5379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Совок</w:t>
            </w:r>
          </w:p>
        </w:tc>
        <w:tc>
          <w:tcPr>
            <w:tcW w:w="1381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B5379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Перчатки простые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B5379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702CE2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Крем для рук регенерирующий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702CE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B5379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335B6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566718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Губка для мытья посуды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566718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1B5379" w:rsidRPr="009A285B" w:rsidRDefault="0082026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335B6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566718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Ткань протирочная</w:t>
            </w:r>
            <w:r w:rsidR="00F15CB0" w:rsidRPr="009A285B">
              <w:rPr>
                <w:sz w:val="28"/>
                <w:szCs w:val="28"/>
              </w:rPr>
              <w:t xml:space="preserve"> (бельевая)</w:t>
            </w:r>
          </w:p>
        </w:tc>
        <w:tc>
          <w:tcPr>
            <w:tcW w:w="1381" w:type="dxa"/>
          </w:tcPr>
          <w:p w:rsidR="001B5379" w:rsidRPr="009A285B" w:rsidRDefault="00566718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1B5379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1B5379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</w:tr>
      <w:tr w:rsidR="001C6E26" w:rsidRPr="009A285B" w:rsidTr="001C6E26">
        <w:tc>
          <w:tcPr>
            <w:tcW w:w="675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6E26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Ершик для туалета с подставкой</w:t>
            </w:r>
          </w:p>
        </w:tc>
        <w:tc>
          <w:tcPr>
            <w:tcW w:w="1381" w:type="dxa"/>
          </w:tcPr>
          <w:p w:rsidR="001C6E26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1C6E26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C6E26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</w:tr>
      <w:tr w:rsidR="001C6E26" w:rsidRPr="009A285B" w:rsidTr="001C6E26">
        <w:tc>
          <w:tcPr>
            <w:tcW w:w="675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6E26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урна</w:t>
            </w:r>
          </w:p>
        </w:tc>
        <w:tc>
          <w:tcPr>
            <w:tcW w:w="1381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C6E26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02607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C6E26" w:rsidRPr="009A285B" w:rsidTr="001C6E26">
        <w:tc>
          <w:tcPr>
            <w:tcW w:w="675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6E26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Хлорка (белизна)</w:t>
            </w:r>
          </w:p>
        </w:tc>
        <w:tc>
          <w:tcPr>
            <w:tcW w:w="1381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14" w:type="dxa"/>
          </w:tcPr>
          <w:p w:rsidR="001C6E26" w:rsidRPr="009A285B" w:rsidRDefault="00501A9D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1C6E26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</w:tr>
      <w:tr w:rsidR="001C6E26" w:rsidRPr="009A285B" w:rsidTr="001C6E26">
        <w:tc>
          <w:tcPr>
            <w:tcW w:w="675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C6E26" w:rsidRPr="009A285B" w:rsidRDefault="001C6E26" w:rsidP="003B14B3">
            <w:pPr>
              <w:rPr>
                <w:sz w:val="28"/>
                <w:szCs w:val="28"/>
              </w:rPr>
            </w:pPr>
          </w:p>
        </w:tc>
        <w:tc>
          <w:tcPr>
            <w:tcW w:w="1381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1C6E26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b/>
                <w:sz w:val="28"/>
                <w:szCs w:val="28"/>
              </w:rPr>
            </w:pPr>
            <w:r w:rsidRPr="009A285B">
              <w:rPr>
                <w:b/>
                <w:sz w:val="28"/>
                <w:szCs w:val="28"/>
              </w:rPr>
              <w:t>На дворника в год</w:t>
            </w:r>
          </w:p>
        </w:tc>
        <w:tc>
          <w:tcPr>
            <w:tcW w:w="1381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Костюм ХБ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Перчатки с полимерным покрытием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F15CB0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02607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Перчатки резиновые или с полимерным покрытием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F15CB0" w:rsidRPr="009A285B" w:rsidRDefault="00921E0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2607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Сапоги резиновые</w:t>
            </w:r>
          </w:p>
        </w:tc>
        <w:tc>
          <w:tcPr>
            <w:tcW w:w="1381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пар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Средство защиты дыхания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Очки защитные или щиток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Куртка утепленная (на 2 года)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602607" w:rsidRPr="009A285B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Ведро пластмассовое</w:t>
            </w:r>
          </w:p>
        </w:tc>
        <w:tc>
          <w:tcPr>
            <w:tcW w:w="1381" w:type="dxa"/>
          </w:tcPr>
          <w:p w:rsidR="00F15CB0" w:rsidRPr="009A285B" w:rsidRDefault="00312592" w:rsidP="00312592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5" w:type="dxa"/>
          </w:tcPr>
          <w:p w:rsidR="00F15CB0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Грабли веерные с черенком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Лопата совковая с черенком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592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на 2 года</w:t>
            </w:r>
          </w:p>
        </w:tc>
        <w:tc>
          <w:tcPr>
            <w:tcW w:w="1915" w:type="dxa"/>
          </w:tcPr>
          <w:p w:rsidR="00F15CB0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Лопата снеговая с черенком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Лопата штыковая с черенком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2592"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на 2 года</w:t>
            </w:r>
          </w:p>
        </w:tc>
        <w:tc>
          <w:tcPr>
            <w:tcW w:w="1915" w:type="dxa"/>
          </w:tcPr>
          <w:p w:rsidR="00F15CB0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Метла с черенком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Мешки для мусора 120 л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пак</w:t>
            </w:r>
            <w:proofErr w:type="spellEnd"/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b/>
                <w:sz w:val="28"/>
                <w:szCs w:val="28"/>
              </w:rPr>
              <w:t>На 1 водителя в год</w:t>
            </w:r>
            <w:r w:rsidRPr="009A285B">
              <w:rPr>
                <w:sz w:val="28"/>
                <w:szCs w:val="28"/>
              </w:rPr>
              <w:t>:</w:t>
            </w:r>
          </w:p>
        </w:tc>
        <w:tc>
          <w:tcPr>
            <w:tcW w:w="1381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F15CB0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Перчатки ПВХ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5CB0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 xml:space="preserve">Жилет сигнальный 2 </w:t>
            </w:r>
            <w:proofErr w:type="spellStart"/>
            <w:r w:rsidRPr="009A285B">
              <w:rPr>
                <w:sz w:val="28"/>
                <w:szCs w:val="28"/>
              </w:rPr>
              <w:t>кл</w:t>
            </w:r>
            <w:proofErr w:type="spellEnd"/>
            <w:r w:rsidRPr="009A285B">
              <w:rPr>
                <w:sz w:val="28"/>
                <w:szCs w:val="28"/>
              </w:rPr>
              <w:t>. защиты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1C6E26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Костюм ХБ (1 в 5 лет)</w:t>
            </w:r>
          </w:p>
        </w:tc>
        <w:tc>
          <w:tcPr>
            <w:tcW w:w="1381" w:type="dxa"/>
          </w:tcPr>
          <w:p w:rsidR="00F15CB0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1C6E26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F15CB0" w:rsidRPr="009A285B" w:rsidRDefault="001C6E2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1200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1C6E26" w:rsidP="003B14B3">
            <w:pPr>
              <w:rPr>
                <w:b/>
                <w:sz w:val="28"/>
                <w:szCs w:val="28"/>
              </w:rPr>
            </w:pPr>
            <w:r w:rsidRPr="009A285B">
              <w:rPr>
                <w:b/>
                <w:sz w:val="28"/>
                <w:szCs w:val="28"/>
              </w:rPr>
              <w:t>На 1 сотрудника в год:</w:t>
            </w:r>
          </w:p>
        </w:tc>
        <w:tc>
          <w:tcPr>
            <w:tcW w:w="1381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Мыло жидкое для рук</w:t>
            </w:r>
          </w:p>
        </w:tc>
        <w:tc>
          <w:tcPr>
            <w:tcW w:w="1381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914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915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Бумага туалетная</w:t>
            </w:r>
          </w:p>
        </w:tc>
        <w:tc>
          <w:tcPr>
            <w:tcW w:w="1381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рулон</w:t>
            </w:r>
          </w:p>
        </w:tc>
        <w:tc>
          <w:tcPr>
            <w:tcW w:w="1914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15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Корзина для мусора</w:t>
            </w:r>
          </w:p>
        </w:tc>
        <w:tc>
          <w:tcPr>
            <w:tcW w:w="1381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1914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F15CB0" w:rsidRPr="009A285B" w:rsidRDefault="00CC23F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602607" w:rsidRPr="009A28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15CB0" w:rsidRPr="009A285B" w:rsidTr="001C6E26">
        <w:tc>
          <w:tcPr>
            <w:tcW w:w="675" w:type="dxa"/>
          </w:tcPr>
          <w:p w:rsidR="00F15CB0" w:rsidRPr="009A285B" w:rsidRDefault="00F15CB0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F15CB0" w:rsidRPr="009A285B" w:rsidRDefault="001C6E26" w:rsidP="003B14B3">
            <w:pPr>
              <w:rPr>
                <w:sz w:val="28"/>
                <w:szCs w:val="28"/>
              </w:rPr>
            </w:pPr>
            <w:r w:rsidRPr="009A285B">
              <w:rPr>
                <w:sz w:val="28"/>
                <w:szCs w:val="28"/>
              </w:rPr>
              <w:t>Мешки для мусора 60 л</w:t>
            </w:r>
          </w:p>
        </w:tc>
        <w:tc>
          <w:tcPr>
            <w:tcW w:w="1381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</w:p>
        </w:tc>
        <w:tc>
          <w:tcPr>
            <w:tcW w:w="1914" w:type="dxa"/>
          </w:tcPr>
          <w:p w:rsidR="00F15CB0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F15CB0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Лампы люмине</w:t>
            </w:r>
            <w:r w:rsidR="001B5379" w:rsidRPr="009A285B">
              <w:rPr>
                <w:rFonts w:ascii="Times New Roman" w:hAnsi="Times New Roman" w:cs="Times New Roman"/>
                <w:sz w:val="28"/>
                <w:szCs w:val="28"/>
              </w:rPr>
              <w:t>сцентные</w:t>
            </w: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 (накаливания)</w:t>
            </w:r>
          </w:p>
        </w:tc>
        <w:tc>
          <w:tcPr>
            <w:tcW w:w="1381" w:type="dxa"/>
          </w:tcPr>
          <w:p w:rsidR="001B5379" w:rsidRPr="009A285B" w:rsidRDefault="00312592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1914" w:type="dxa"/>
          </w:tcPr>
          <w:p w:rsidR="001B5379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15" w:type="dxa"/>
          </w:tcPr>
          <w:p w:rsidR="001B5379" w:rsidRPr="009A285B" w:rsidRDefault="00602607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60 </w:t>
            </w:r>
          </w:p>
        </w:tc>
      </w:tr>
      <w:tr w:rsidR="001B5379" w:rsidRPr="009A285B" w:rsidTr="001C6E26">
        <w:tc>
          <w:tcPr>
            <w:tcW w:w="675" w:type="dxa"/>
          </w:tcPr>
          <w:p w:rsidR="001B5379" w:rsidRPr="009A285B" w:rsidRDefault="001B5379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1B5379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Салфетки бумажные</w:t>
            </w:r>
          </w:p>
        </w:tc>
        <w:tc>
          <w:tcPr>
            <w:tcW w:w="1381" w:type="dxa"/>
          </w:tcPr>
          <w:p w:rsidR="001B5379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упак</w:t>
            </w:r>
            <w:proofErr w:type="spellEnd"/>
            <w:r w:rsidR="00B234CB" w:rsidRPr="009A2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14" w:type="dxa"/>
          </w:tcPr>
          <w:p w:rsidR="001B5379" w:rsidRPr="009A285B" w:rsidRDefault="00D8258A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5" w:type="dxa"/>
          </w:tcPr>
          <w:p w:rsidR="001B5379" w:rsidRPr="009A285B" w:rsidRDefault="003335B6" w:rsidP="005F022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5823CC" w:rsidRPr="009A285B" w:rsidRDefault="005823CC" w:rsidP="005823CC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9A285B">
        <w:rPr>
          <w:rFonts w:ascii="Times New Roman" w:hAnsi="Times New Roman" w:cs="Times New Roman"/>
          <w:sz w:val="22"/>
          <w:szCs w:val="22"/>
        </w:rPr>
        <w:t xml:space="preserve">Количество хозяйственных товаров  и принадлежностей может отличаться от </w:t>
      </w:r>
      <w:proofErr w:type="gramStart"/>
      <w:r w:rsidRPr="009A285B">
        <w:rPr>
          <w:rFonts w:ascii="Times New Roman" w:hAnsi="Times New Roman" w:cs="Times New Roman"/>
          <w:sz w:val="22"/>
          <w:szCs w:val="22"/>
        </w:rPr>
        <w:t>приведенного</w:t>
      </w:r>
      <w:proofErr w:type="gramEnd"/>
      <w:r w:rsidRPr="009A285B">
        <w:rPr>
          <w:rFonts w:ascii="Times New Roman" w:hAnsi="Times New Roman" w:cs="Times New Roman"/>
          <w:sz w:val="22"/>
          <w:szCs w:val="22"/>
        </w:rPr>
        <w:t xml:space="preserve"> в таблице в зависимости от решаемых задач. При этом закупки хозяйственных товаров и принадлежностей осуществляются в пределах лимитов бюджетных обязательств.</w:t>
      </w:r>
    </w:p>
    <w:p w:rsidR="001B5379" w:rsidRPr="009A285B" w:rsidRDefault="001B5379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0269" w:rsidRPr="009A285B" w:rsidRDefault="00820269" w:rsidP="0082026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sz w:val="28"/>
          <w:szCs w:val="28"/>
        </w:rPr>
        <w:t>Хозяйственный инвентарь на обеспечение функций муниципальных органов муниципального образования «Красногорский район» и подведомственных казенных учреждений, включая кухонную посуду и инвентарь, бытовые инструменты, уборочный инвентарь и материалы, инструменты для освещения, средства пожарной безопасности, садовый инвентарь и прочие хозяйственные принадлежности, определяются исходя из фактической потребности, но не более лимитов бюджетных обязательств, предусмотренных на эти цели.</w:t>
      </w:r>
      <w:proofErr w:type="gramEnd"/>
    </w:p>
    <w:p w:rsidR="008F57FD" w:rsidRPr="009A285B" w:rsidRDefault="008F57FD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3B2662" w:rsidP="008F57FD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</w:t>
      </w:r>
      <w:r w:rsidR="007B01B8" w:rsidRPr="009A285B">
        <w:rPr>
          <w:rFonts w:ascii="Times New Roman" w:hAnsi="Times New Roman" w:cs="Times New Roman"/>
          <w:b/>
          <w:sz w:val="28"/>
          <w:szCs w:val="28"/>
        </w:rPr>
        <w:t>ормативы определения функций</w:t>
      </w:r>
      <w:r w:rsidR="004C3025" w:rsidRPr="009A285B">
        <w:rPr>
          <w:rFonts w:ascii="Times New Roman" w:hAnsi="Times New Roman" w:cs="Times New Roman"/>
          <w:b/>
          <w:sz w:val="28"/>
          <w:szCs w:val="28"/>
        </w:rPr>
        <w:t xml:space="preserve"> муниципальных органов муниципального образования «Красногорский район»</w:t>
      </w:r>
      <w:r w:rsidR="007B01B8" w:rsidRPr="009A285B">
        <w:rPr>
          <w:rFonts w:ascii="Times New Roman" w:hAnsi="Times New Roman" w:cs="Times New Roman"/>
          <w:b/>
          <w:sz w:val="28"/>
          <w:szCs w:val="28"/>
        </w:rPr>
        <w:t>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приобретение горюче-смазочных материалов </w:t>
      </w:r>
    </w:p>
    <w:p w:rsidR="00DD22FC" w:rsidRPr="009A285B" w:rsidRDefault="00DD22FC" w:rsidP="007B01B8">
      <w:pPr>
        <w:pStyle w:val="ConsPlusNormal"/>
        <w:ind w:firstLine="540"/>
        <w:jc w:val="both"/>
        <w:rPr>
          <w:rFonts w:ascii="Times New Roman" w:hAnsi="Times New Roman" w:cs="Times New Roman"/>
          <w:b/>
          <w:noProof/>
          <w:position w:val="-8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7B01B8" w:rsidRPr="009A285B" w:rsidTr="007B01B8">
        <w:tc>
          <w:tcPr>
            <w:tcW w:w="3190" w:type="dxa"/>
          </w:tcPr>
          <w:p w:rsidR="007B01B8" w:rsidRPr="009A285B" w:rsidRDefault="00DD22FC" w:rsidP="007B0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Вид транспортного средства</w:t>
            </w:r>
          </w:p>
        </w:tc>
        <w:tc>
          <w:tcPr>
            <w:tcW w:w="3190" w:type="dxa"/>
          </w:tcPr>
          <w:p w:rsidR="007B01B8" w:rsidRPr="009A285B" w:rsidRDefault="00DD22FC" w:rsidP="007B0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Планируемое количество километров пробега на 1 транспортное средство в год, </w:t>
            </w:r>
            <w:proofErr w:type="gramStart"/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км</w:t>
            </w:r>
            <w:proofErr w:type="gramEnd"/>
          </w:p>
        </w:tc>
        <w:tc>
          <w:tcPr>
            <w:tcW w:w="3191" w:type="dxa"/>
          </w:tcPr>
          <w:p w:rsidR="007B01B8" w:rsidRPr="009A285B" w:rsidRDefault="00DD22FC" w:rsidP="007B0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Стоимость 1 литра горюче-смазочного материала по транспортному средству, руб.</w:t>
            </w:r>
          </w:p>
        </w:tc>
      </w:tr>
      <w:tr w:rsidR="008F57FD" w:rsidRPr="009A285B" w:rsidTr="003B14B3">
        <w:trPr>
          <w:trHeight w:val="1932"/>
        </w:trPr>
        <w:tc>
          <w:tcPr>
            <w:tcW w:w="3190" w:type="dxa"/>
          </w:tcPr>
          <w:p w:rsidR="008F57FD" w:rsidRPr="009A285B" w:rsidRDefault="008F57FD" w:rsidP="007B0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Служебные легковые автомобили</w:t>
            </w:r>
          </w:p>
        </w:tc>
        <w:tc>
          <w:tcPr>
            <w:tcW w:w="3190" w:type="dxa"/>
          </w:tcPr>
          <w:p w:rsidR="008F57FD" w:rsidRPr="009A285B" w:rsidRDefault="008F57FD" w:rsidP="007B0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Исходя из фактического пробега автомобиля в текущем финансовом году</w:t>
            </w:r>
          </w:p>
        </w:tc>
        <w:tc>
          <w:tcPr>
            <w:tcW w:w="3191" w:type="dxa"/>
          </w:tcPr>
          <w:p w:rsidR="008F57FD" w:rsidRPr="009A285B" w:rsidRDefault="008F57FD" w:rsidP="007B01B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285B">
              <w:rPr>
                <w:rFonts w:ascii="Times New Roman" w:hAnsi="Times New Roman" w:cs="Times New Roman"/>
                <w:sz w:val="28"/>
                <w:szCs w:val="28"/>
              </w:rPr>
              <w:t>Стоимость горюче-смазочных материалов определяется в соответствии со ст.22 ФЗ № 44-ФЗ от 04.04.2013 г.</w:t>
            </w:r>
          </w:p>
        </w:tc>
      </w:tr>
    </w:tbl>
    <w:p w:rsidR="007B01B8" w:rsidRPr="009A285B" w:rsidRDefault="007B01B8" w:rsidP="007B01B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5F0220" w:rsidP="00DD22F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sz w:val="28"/>
          <w:szCs w:val="28"/>
        </w:rPr>
        <w:t>- расход</w:t>
      </w:r>
      <w:r w:rsidR="00DD22FC" w:rsidRPr="009A285B">
        <w:rPr>
          <w:rFonts w:ascii="Times New Roman" w:hAnsi="Times New Roman" w:cs="Times New Roman"/>
          <w:sz w:val="28"/>
          <w:szCs w:val="28"/>
        </w:rPr>
        <w:t xml:space="preserve"> горюче-смазочных материалов</w:t>
      </w:r>
      <w:r w:rsidRPr="009A285B">
        <w:rPr>
          <w:rFonts w:ascii="Times New Roman" w:hAnsi="Times New Roman" w:cs="Times New Roman"/>
          <w:sz w:val="28"/>
          <w:szCs w:val="28"/>
        </w:rPr>
        <w:t xml:space="preserve"> на 1 километр пробега</w:t>
      </w:r>
      <w:r w:rsidR="00DD22FC" w:rsidRPr="009A285B">
        <w:rPr>
          <w:rFonts w:ascii="Times New Roman" w:hAnsi="Times New Roman" w:cs="Times New Roman"/>
          <w:sz w:val="28"/>
          <w:szCs w:val="28"/>
        </w:rPr>
        <w:t xml:space="preserve"> определяется</w:t>
      </w:r>
      <w:r w:rsidRPr="009A285B">
        <w:rPr>
          <w:rFonts w:ascii="Times New Roman" w:hAnsi="Times New Roman" w:cs="Times New Roman"/>
          <w:sz w:val="28"/>
          <w:szCs w:val="28"/>
        </w:rPr>
        <w:t xml:space="preserve"> исходя из нормы расхода топлива i-</w:t>
      </w:r>
      <w:proofErr w:type="spellStart"/>
      <w:r w:rsidRPr="009A285B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9A285B">
        <w:rPr>
          <w:rFonts w:ascii="Times New Roman" w:hAnsi="Times New Roman" w:cs="Times New Roman"/>
          <w:sz w:val="28"/>
          <w:szCs w:val="28"/>
        </w:rPr>
        <w:t xml:space="preserve"> транспортного средства согласно методическим рекомендациям "Нормы расхода топлив</w:t>
      </w:r>
      <w:r w:rsidR="00200C1B" w:rsidRPr="009A285B">
        <w:rPr>
          <w:rFonts w:ascii="Times New Roman" w:hAnsi="Times New Roman" w:cs="Times New Roman"/>
          <w:sz w:val="28"/>
          <w:szCs w:val="28"/>
        </w:rPr>
        <w:t>а</w:t>
      </w:r>
      <w:r w:rsidRPr="009A285B">
        <w:rPr>
          <w:rFonts w:ascii="Times New Roman" w:hAnsi="Times New Roman" w:cs="Times New Roman"/>
          <w:sz w:val="28"/>
          <w:szCs w:val="28"/>
        </w:rPr>
        <w:t xml:space="preserve"> и смазочных материалов на автомобильном транспорте", предусмотренным приложением к распоряжению Министерства транспорта Российской Федерации от 14 марта 2008 года N АМ-23-р "О введении в действие методических рекомендаций "Нормы расхода топлив</w:t>
      </w:r>
      <w:r w:rsidR="003B2662" w:rsidRPr="009A285B">
        <w:rPr>
          <w:rFonts w:ascii="Times New Roman" w:hAnsi="Times New Roman" w:cs="Times New Roman"/>
          <w:sz w:val="28"/>
          <w:szCs w:val="28"/>
        </w:rPr>
        <w:t>а</w:t>
      </w:r>
      <w:r w:rsidRPr="009A285B">
        <w:rPr>
          <w:rFonts w:ascii="Times New Roman" w:hAnsi="Times New Roman" w:cs="Times New Roman"/>
          <w:sz w:val="28"/>
          <w:szCs w:val="28"/>
        </w:rPr>
        <w:t xml:space="preserve"> и смазочных материалов на автомобильном транспорте";</w:t>
      </w:r>
      <w:proofErr w:type="gramEnd"/>
    </w:p>
    <w:p w:rsidR="005F0220" w:rsidRPr="009A285B" w:rsidRDefault="005F0220" w:rsidP="00DD2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604207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 xml:space="preserve">Нормативы определения функций муниципальных органов муниципального образования «Красногорский район», применяемые при расчете нормативных затрат на 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приобретение запасных частей для транспортных средств </w:t>
      </w:r>
      <w:r w:rsidR="005F0220" w:rsidRPr="009A285B">
        <w:rPr>
          <w:rFonts w:ascii="Times New Roman" w:hAnsi="Times New Roman" w:cs="Times New Roman"/>
          <w:sz w:val="28"/>
          <w:szCs w:val="28"/>
        </w:rPr>
        <w:t>определяются по фактическим затратам в отчетном финансовом го</w:t>
      </w:r>
      <w:r w:rsidR="00200C1B" w:rsidRPr="009A285B">
        <w:rPr>
          <w:rFonts w:ascii="Times New Roman" w:hAnsi="Times New Roman" w:cs="Times New Roman"/>
          <w:sz w:val="28"/>
          <w:szCs w:val="28"/>
        </w:rPr>
        <w:t>ду</w:t>
      </w:r>
      <w:r w:rsidRPr="009A285B">
        <w:rPr>
          <w:rFonts w:ascii="Times New Roman" w:hAnsi="Times New Roman" w:cs="Times New Roman"/>
          <w:sz w:val="28"/>
          <w:szCs w:val="28"/>
        </w:rPr>
        <w:t>, но не более лимитов бюджетных обязательств, предусмотренных на эти цели</w:t>
      </w:r>
      <w:r w:rsidR="005F0220" w:rsidRPr="009A285B">
        <w:rPr>
          <w:rFonts w:ascii="Times New Roman" w:hAnsi="Times New Roman" w:cs="Times New Roman"/>
          <w:sz w:val="28"/>
          <w:szCs w:val="28"/>
        </w:rPr>
        <w:t>.</w:t>
      </w:r>
    </w:p>
    <w:p w:rsidR="005F0220" w:rsidRPr="009A285B" w:rsidRDefault="00604207" w:rsidP="005F022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>. Затраты на капитальный ремонт</w:t>
      </w:r>
    </w:p>
    <w:p w:rsidR="005F0220" w:rsidRPr="009A285B" w:rsidRDefault="007E297A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>имущества</w:t>
      </w:r>
    </w:p>
    <w:p w:rsidR="005F0220" w:rsidRPr="009A285B" w:rsidRDefault="005F0220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4207" w:rsidRPr="009A285B" w:rsidRDefault="00604207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на строительные работы, осуществляемые в рамках капитального ремонта, </w:t>
      </w:r>
      <w:r w:rsidR="005F0220" w:rsidRPr="009A285B">
        <w:rPr>
          <w:rFonts w:ascii="Times New Roman" w:hAnsi="Times New Roman" w:cs="Times New Roman"/>
          <w:sz w:val="28"/>
          <w:szCs w:val="28"/>
        </w:rPr>
        <w:t>определяются на основании сводного сметного расчета стоимости строительства, разработанного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органом исполнительной власти, осуществляющим функции по выработке государственной политики и нормативно-правовому регулированию</w:t>
      </w:r>
      <w:proofErr w:type="gramEnd"/>
      <w:r w:rsidR="005F0220" w:rsidRPr="009A285B">
        <w:rPr>
          <w:rFonts w:ascii="Times New Roman" w:hAnsi="Times New Roman" w:cs="Times New Roman"/>
          <w:sz w:val="28"/>
          <w:szCs w:val="28"/>
        </w:rPr>
        <w:t xml:space="preserve"> в сфере строительства.</w:t>
      </w:r>
    </w:p>
    <w:p w:rsidR="00604207" w:rsidRPr="009A285B" w:rsidRDefault="00604207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604207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 на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разработку проектной документации </w:t>
      </w:r>
      <w:r w:rsidR="005F0220" w:rsidRPr="009A285B">
        <w:rPr>
          <w:rFonts w:ascii="Times New Roman" w:hAnsi="Times New Roman" w:cs="Times New Roman"/>
          <w:sz w:val="28"/>
          <w:szCs w:val="28"/>
        </w:rPr>
        <w:t>определяются в соответствии со статьей 22 Ф</w:t>
      </w:r>
      <w:r w:rsidRPr="009A285B">
        <w:rPr>
          <w:rFonts w:ascii="Times New Roman" w:hAnsi="Times New Roman" w:cs="Times New Roman"/>
          <w:sz w:val="28"/>
          <w:szCs w:val="28"/>
        </w:rPr>
        <w:t>едерального закона N 44-ФЗ</w:t>
      </w:r>
      <w:r w:rsidR="005F0220" w:rsidRPr="009A285B">
        <w:rPr>
          <w:rFonts w:ascii="Times New Roman" w:hAnsi="Times New Roman" w:cs="Times New Roman"/>
          <w:sz w:val="28"/>
          <w:szCs w:val="28"/>
        </w:rPr>
        <w:t xml:space="preserve"> и с законодательством Российской Федерации о градостроительной деятельности.</w:t>
      </w:r>
    </w:p>
    <w:p w:rsidR="005F0220" w:rsidRPr="009A285B" w:rsidRDefault="005F0220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604207" w:rsidP="005F022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9A285B">
        <w:rPr>
          <w:rFonts w:ascii="Times New Roman" w:hAnsi="Times New Roman" w:cs="Times New Roman"/>
          <w:b/>
          <w:sz w:val="28"/>
          <w:szCs w:val="28"/>
        </w:rPr>
        <w:t>.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Затраты на финансовое обеспечение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A285B">
        <w:rPr>
          <w:rFonts w:ascii="Times New Roman" w:hAnsi="Times New Roman" w:cs="Times New Roman"/>
          <w:b/>
          <w:sz w:val="28"/>
          <w:szCs w:val="28"/>
        </w:rPr>
        <w:t>строительства, реконструкции (в том числе с элементами</w:t>
      </w:r>
      <w:proofErr w:type="gramEnd"/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реставрации), технического перевооружения объектов</w:t>
      </w:r>
    </w:p>
    <w:p w:rsidR="005F0220" w:rsidRPr="009A285B" w:rsidRDefault="005F0220" w:rsidP="005F022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капитального строительства</w:t>
      </w:r>
    </w:p>
    <w:p w:rsidR="005F0220" w:rsidRPr="009A285B" w:rsidRDefault="005F0220" w:rsidP="005F0220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20" w:rsidRPr="009A285B" w:rsidRDefault="00604207" w:rsidP="0060420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 на строительство, реконструкцию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(в том числе с элеме</w:t>
      </w:r>
      <w:r w:rsidRPr="009A285B">
        <w:rPr>
          <w:rFonts w:ascii="Times New Roman" w:hAnsi="Times New Roman" w:cs="Times New Roman"/>
          <w:b/>
          <w:sz w:val="28"/>
          <w:szCs w:val="28"/>
        </w:rPr>
        <w:t>нтами реставрации), техническое перевооружение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объектов капитального строительства </w:t>
      </w:r>
      <w:r w:rsidR="005F0220" w:rsidRPr="009A285B">
        <w:rPr>
          <w:rFonts w:ascii="Times New Roman" w:hAnsi="Times New Roman" w:cs="Times New Roman"/>
          <w:sz w:val="28"/>
          <w:szCs w:val="28"/>
        </w:rPr>
        <w:t>определяются в соответствии со статьей 22 Федерального закона</w:t>
      </w:r>
      <w:r w:rsidRPr="009A285B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5F0220" w:rsidRPr="009A285B">
        <w:rPr>
          <w:rFonts w:ascii="Times New Roman" w:hAnsi="Times New Roman" w:cs="Times New Roman"/>
          <w:sz w:val="28"/>
          <w:szCs w:val="28"/>
        </w:rPr>
        <w:t xml:space="preserve"> и с законодательством Российской Федерации о градостроительной деятельности.</w:t>
      </w:r>
    </w:p>
    <w:p w:rsidR="00604207" w:rsidRPr="009A285B" w:rsidRDefault="00604207" w:rsidP="0060420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220" w:rsidRPr="009A285B" w:rsidRDefault="00604207" w:rsidP="0060420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 на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приобретение объектов недвижимого имущества </w:t>
      </w:r>
      <w:r w:rsidR="005F0220" w:rsidRPr="009A285B">
        <w:rPr>
          <w:rFonts w:ascii="Times New Roman" w:hAnsi="Times New Roman" w:cs="Times New Roman"/>
          <w:sz w:val="28"/>
          <w:szCs w:val="28"/>
        </w:rPr>
        <w:t>определяются в соответствии со статьей 22 Федерального закона</w:t>
      </w:r>
      <w:r w:rsidRPr="009A285B">
        <w:rPr>
          <w:rFonts w:ascii="Times New Roman" w:hAnsi="Times New Roman" w:cs="Times New Roman"/>
          <w:sz w:val="28"/>
          <w:szCs w:val="28"/>
        </w:rPr>
        <w:t xml:space="preserve"> № 44-ФЗ</w:t>
      </w:r>
      <w:r w:rsidR="005F0220" w:rsidRPr="009A285B">
        <w:rPr>
          <w:rFonts w:ascii="Times New Roman" w:hAnsi="Times New Roman" w:cs="Times New Roman"/>
          <w:sz w:val="28"/>
          <w:szCs w:val="28"/>
        </w:rPr>
        <w:t xml:space="preserve"> и с законодательством Российской Федерации, регулирующим оценочную деятельность в Российской Федерации.</w:t>
      </w:r>
    </w:p>
    <w:p w:rsidR="005F0220" w:rsidRPr="009A285B" w:rsidRDefault="005F0220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4C3025" w:rsidP="005F0220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9A285B">
        <w:rPr>
          <w:rFonts w:ascii="Times New Roman" w:hAnsi="Times New Roman" w:cs="Times New Roman"/>
          <w:b/>
          <w:sz w:val="28"/>
          <w:szCs w:val="28"/>
        </w:rPr>
        <w:t>.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Затраты на дополнительное профессиональное образование</w:t>
      </w:r>
    </w:p>
    <w:p w:rsidR="005F0220" w:rsidRPr="009A285B" w:rsidRDefault="005F0220" w:rsidP="005F02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F0220" w:rsidRPr="009A285B" w:rsidRDefault="004C3025" w:rsidP="004C3025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285B">
        <w:rPr>
          <w:rFonts w:ascii="Times New Roman" w:hAnsi="Times New Roman" w:cs="Times New Roman"/>
          <w:b/>
          <w:sz w:val="28"/>
          <w:szCs w:val="28"/>
        </w:rPr>
        <w:t>Нормативы определения функций муниципальных органов муниципального образования «Красногорский район», применяемые при расчете нормативных затрат на</w:t>
      </w:r>
      <w:r w:rsidR="005F0220" w:rsidRPr="009A285B">
        <w:rPr>
          <w:rFonts w:ascii="Times New Roman" w:hAnsi="Times New Roman" w:cs="Times New Roman"/>
          <w:b/>
          <w:sz w:val="28"/>
          <w:szCs w:val="28"/>
        </w:rPr>
        <w:t xml:space="preserve"> приобретение образовательных услуг по профессиональной переподготовке и повышению квалификации </w:t>
      </w:r>
    </w:p>
    <w:p w:rsidR="00502094" w:rsidRPr="009A285B" w:rsidRDefault="00502094" w:rsidP="00502094">
      <w:pPr>
        <w:widowControl w:val="0"/>
        <w:autoSpaceDE w:val="0"/>
        <w:jc w:val="both"/>
        <w:rPr>
          <w:color w:val="000000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502094" w:rsidRPr="009A285B" w:rsidTr="00502094">
        <w:tc>
          <w:tcPr>
            <w:tcW w:w="4785" w:type="dxa"/>
          </w:tcPr>
          <w:p w:rsidR="00502094" w:rsidRPr="009A285B" w:rsidRDefault="005360C6" w:rsidP="0050209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9A285B">
              <w:rPr>
                <w:color w:val="000000"/>
                <w:sz w:val="28"/>
                <w:szCs w:val="28"/>
              </w:rPr>
              <w:lastRenderedPageBreak/>
              <w:t>Количество работников, направляемых на получение дополнительного профессионального образования</w:t>
            </w:r>
          </w:p>
        </w:tc>
        <w:tc>
          <w:tcPr>
            <w:tcW w:w="4786" w:type="dxa"/>
          </w:tcPr>
          <w:p w:rsidR="00502094" w:rsidRPr="009A285B" w:rsidRDefault="005360C6" w:rsidP="0050209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9A285B">
              <w:rPr>
                <w:color w:val="000000"/>
                <w:sz w:val="28"/>
                <w:szCs w:val="28"/>
              </w:rPr>
              <w:t>Цена обучения одного работника  по виду дополнительного профессионального образования</w:t>
            </w:r>
          </w:p>
        </w:tc>
      </w:tr>
      <w:tr w:rsidR="00E032C2" w:rsidRPr="009A285B" w:rsidTr="00E032C2">
        <w:trPr>
          <w:trHeight w:val="660"/>
        </w:trPr>
        <w:tc>
          <w:tcPr>
            <w:tcW w:w="4785" w:type="dxa"/>
          </w:tcPr>
          <w:p w:rsidR="00E032C2" w:rsidRPr="009A285B" w:rsidRDefault="006A4EC1" w:rsidP="0050209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9A285B">
              <w:rPr>
                <w:color w:val="000000"/>
                <w:sz w:val="28"/>
                <w:szCs w:val="28"/>
              </w:rPr>
              <w:t>Курсы повышения квалификации 20</w:t>
            </w:r>
            <w:r w:rsidR="00E032C2" w:rsidRPr="009A285B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  <w:tc>
          <w:tcPr>
            <w:tcW w:w="4786" w:type="dxa"/>
            <w:vMerge w:val="restart"/>
          </w:tcPr>
          <w:p w:rsidR="00E032C2" w:rsidRPr="009A285B" w:rsidRDefault="00E032C2" w:rsidP="0050209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9A285B">
              <w:t>Определяется в соответствии со статьей 22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E032C2" w:rsidRPr="009A285B" w:rsidTr="00502094">
        <w:trPr>
          <w:trHeight w:val="990"/>
        </w:trPr>
        <w:tc>
          <w:tcPr>
            <w:tcW w:w="4785" w:type="dxa"/>
          </w:tcPr>
          <w:p w:rsidR="00E032C2" w:rsidRPr="009A285B" w:rsidRDefault="006A4EC1" w:rsidP="00502094">
            <w:pPr>
              <w:widowControl w:val="0"/>
              <w:autoSpaceDE w:val="0"/>
              <w:jc w:val="both"/>
              <w:rPr>
                <w:color w:val="000000"/>
                <w:sz w:val="28"/>
                <w:szCs w:val="28"/>
              </w:rPr>
            </w:pPr>
            <w:r w:rsidRPr="009A285B">
              <w:rPr>
                <w:color w:val="000000"/>
                <w:sz w:val="28"/>
                <w:szCs w:val="28"/>
              </w:rPr>
              <w:t>Участие в семинарах 30</w:t>
            </w:r>
            <w:r w:rsidR="00E032C2" w:rsidRPr="009A285B">
              <w:rPr>
                <w:color w:val="000000"/>
                <w:sz w:val="28"/>
                <w:szCs w:val="28"/>
              </w:rPr>
              <w:t xml:space="preserve"> человек</w:t>
            </w:r>
          </w:p>
        </w:tc>
        <w:tc>
          <w:tcPr>
            <w:tcW w:w="4786" w:type="dxa"/>
            <w:vMerge/>
          </w:tcPr>
          <w:p w:rsidR="00E032C2" w:rsidRPr="009A285B" w:rsidRDefault="00E032C2" w:rsidP="00502094">
            <w:pPr>
              <w:widowControl w:val="0"/>
              <w:autoSpaceDE w:val="0"/>
              <w:jc w:val="both"/>
            </w:pPr>
          </w:p>
        </w:tc>
      </w:tr>
    </w:tbl>
    <w:p w:rsidR="007E297A" w:rsidRPr="009A285B" w:rsidRDefault="007E297A">
      <w:pPr>
        <w:rPr>
          <w:sz w:val="28"/>
          <w:szCs w:val="28"/>
        </w:rPr>
      </w:pPr>
    </w:p>
    <w:p w:rsidR="00EC43AE" w:rsidRPr="009A285B" w:rsidRDefault="004C3025" w:rsidP="00820269">
      <w:pPr>
        <w:jc w:val="both"/>
        <w:rPr>
          <w:b/>
          <w:sz w:val="28"/>
          <w:szCs w:val="28"/>
        </w:rPr>
      </w:pPr>
      <w:r w:rsidRPr="009A285B">
        <w:rPr>
          <w:b/>
          <w:sz w:val="28"/>
          <w:szCs w:val="28"/>
          <w:lang w:val="en-US"/>
        </w:rPr>
        <w:t>VI</w:t>
      </w:r>
      <w:r w:rsidRPr="009A285B">
        <w:rPr>
          <w:b/>
          <w:sz w:val="28"/>
          <w:szCs w:val="28"/>
        </w:rPr>
        <w:t>. Нормативы определения функций муниципальных органов муниципального образования «Красногорский район», применяемые при расчете нормативных затрат на</w:t>
      </w:r>
      <w:r w:rsidR="00EC43AE" w:rsidRPr="009A285B">
        <w:rPr>
          <w:b/>
          <w:sz w:val="28"/>
          <w:szCs w:val="28"/>
        </w:rPr>
        <w:t xml:space="preserve"> </w:t>
      </w:r>
      <w:proofErr w:type="gramStart"/>
      <w:r w:rsidR="00EC43AE" w:rsidRPr="009A285B">
        <w:rPr>
          <w:b/>
          <w:sz w:val="28"/>
          <w:szCs w:val="28"/>
        </w:rPr>
        <w:t>приобретение  материальных</w:t>
      </w:r>
      <w:proofErr w:type="gramEnd"/>
      <w:r w:rsidR="00EC43AE" w:rsidRPr="009A285B">
        <w:rPr>
          <w:b/>
          <w:sz w:val="28"/>
          <w:szCs w:val="28"/>
        </w:rPr>
        <w:t xml:space="preserve"> запасов для нужд гр</w:t>
      </w:r>
      <w:r w:rsidRPr="009A285B">
        <w:rPr>
          <w:b/>
          <w:sz w:val="28"/>
          <w:szCs w:val="28"/>
        </w:rPr>
        <w:t xml:space="preserve">ажданской обороны </w:t>
      </w:r>
    </w:p>
    <w:p w:rsidR="00EC43AE" w:rsidRPr="009A285B" w:rsidRDefault="00EC43AE" w:rsidP="004C3025">
      <w:pPr>
        <w:rPr>
          <w:b/>
          <w:sz w:val="28"/>
          <w:szCs w:val="28"/>
        </w:rPr>
      </w:pPr>
    </w:p>
    <w:p w:rsidR="00EC43AE" w:rsidRPr="009A285B" w:rsidRDefault="00EC43AE" w:rsidP="00EC43AE">
      <w:pPr>
        <w:jc w:val="center"/>
        <w:rPr>
          <w:b/>
          <w:sz w:val="28"/>
          <w:szCs w:val="28"/>
        </w:rPr>
      </w:pPr>
      <w:r w:rsidRPr="009A285B">
        <w:rPr>
          <w:sz w:val="28"/>
          <w:szCs w:val="28"/>
        </w:rPr>
        <w:t>Исходя из фактической  потребности, но не более лимитов бюджетных обязательств, предусмотренных на эти цели.</w:t>
      </w:r>
    </w:p>
    <w:p w:rsidR="007E297A" w:rsidRPr="009A285B" w:rsidRDefault="007E297A">
      <w:pPr>
        <w:rPr>
          <w:sz w:val="28"/>
          <w:szCs w:val="28"/>
        </w:rPr>
      </w:pPr>
    </w:p>
    <w:p w:rsidR="00A21CDF" w:rsidRPr="009A285B" w:rsidRDefault="00A21CDF" w:rsidP="00A21CDF">
      <w:pPr>
        <w:jc w:val="both"/>
        <w:rPr>
          <w:b/>
          <w:sz w:val="28"/>
          <w:szCs w:val="28"/>
        </w:rPr>
      </w:pPr>
      <w:r w:rsidRPr="009A285B">
        <w:rPr>
          <w:b/>
          <w:sz w:val="28"/>
          <w:szCs w:val="28"/>
          <w:lang w:val="en-US"/>
        </w:rPr>
        <w:t>VII</w:t>
      </w:r>
      <w:r w:rsidRPr="009A285B">
        <w:rPr>
          <w:sz w:val="28"/>
          <w:szCs w:val="28"/>
        </w:rPr>
        <w:t xml:space="preserve"> </w:t>
      </w:r>
      <w:r w:rsidRPr="009A285B">
        <w:rPr>
          <w:b/>
          <w:sz w:val="28"/>
          <w:szCs w:val="28"/>
        </w:rPr>
        <w:t>Нормативы материального обеспечения детей - сирот и детей, оставшихся без попечения родителей, - воспитанников организаций для детей-сирот и детей, оставшихся без попечения родителей, находящихся в ведении органов местного самоуправления муниципального образования «Красногорский район»</w:t>
      </w:r>
    </w:p>
    <w:p w:rsidR="00A21CDF" w:rsidRPr="009A285B" w:rsidRDefault="00A21CDF" w:rsidP="00A21CDF">
      <w:pPr>
        <w:jc w:val="both"/>
        <w:rPr>
          <w:sz w:val="28"/>
          <w:szCs w:val="28"/>
        </w:rPr>
      </w:pPr>
    </w:p>
    <w:p w:rsidR="00A21CDF" w:rsidRPr="009A285B" w:rsidRDefault="00A21CDF" w:rsidP="00A21CDF">
      <w:pPr>
        <w:ind w:firstLine="708"/>
        <w:jc w:val="both"/>
        <w:rPr>
          <w:sz w:val="28"/>
          <w:szCs w:val="28"/>
        </w:rPr>
      </w:pPr>
      <w:r w:rsidRPr="009A285B">
        <w:rPr>
          <w:sz w:val="28"/>
          <w:szCs w:val="28"/>
        </w:rPr>
        <w:t>Нормы обеспечения бесплатным питанием, бесплатным комплектом одежды, обуви и мягким инвентарем, предметами личной гигиены детей - сирот и детей, оставшихся без попечения родителей, бесплатным комплектом одежды и обуви выпускников организаций для детей - сирот и детей, оставшихся без попечения родителей, определяются постановлениями Правительства Удмуртской Республики.</w:t>
      </w:r>
    </w:p>
    <w:p w:rsidR="00A21CDF" w:rsidRPr="009A285B" w:rsidRDefault="00A21CDF" w:rsidP="00A21CDF">
      <w:pPr>
        <w:ind w:firstLine="567"/>
        <w:jc w:val="both"/>
        <w:rPr>
          <w:sz w:val="28"/>
          <w:szCs w:val="28"/>
        </w:rPr>
      </w:pPr>
      <w:proofErr w:type="gramStart"/>
      <w:r w:rsidRPr="009A285B">
        <w:rPr>
          <w:sz w:val="28"/>
          <w:szCs w:val="28"/>
        </w:rPr>
        <w:t>Нормы обеспечения на канцелярские принадлежности (краски, альбомы, тетради, ручки, карандаши, ластики, клей, фломастеры и другие товары), на медикаменты и перевязочные материалы, на игрушки, на спортивные принадлежности, определяются исходя из фактической потребности, но не более лимитов бюджетных обязательств, предусмотренных на эти цели.</w:t>
      </w:r>
      <w:proofErr w:type="gramEnd"/>
    </w:p>
    <w:p w:rsidR="007E297A" w:rsidRPr="009A285B" w:rsidRDefault="007E297A">
      <w:pPr>
        <w:rPr>
          <w:sz w:val="28"/>
          <w:szCs w:val="28"/>
        </w:rPr>
      </w:pPr>
    </w:p>
    <w:p w:rsidR="007E297A" w:rsidRPr="009A285B" w:rsidRDefault="007E297A">
      <w:pPr>
        <w:rPr>
          <w:sz w:val="28"/>
          <w:szCs w:val="28"/>
        </w:rPr>
      </w:pPr>
    </w:p>
    <w:p w:rsidR="00B37F3D" w:rsidRDefault="00501A9D" w:rsidP="004C3025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  <w:r w:rsidRPr="009A285B">
        <w:rPr>
          <w:sz w:val="28"/>
          <w:szCs w:val="28"/>
        </w:rPr>
        <w:t>___________________________</w:t>
      </w:r>
    </w:p>
    <w:sectPr w:rsidR="00B37F3D" w:rsidSect="00B129FA">
      <w:pgSz w:w="11906" w:h="16838"/>
      <w:pgMar w:top="425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8.35pt;height:18.35pt;visibility:visible;mso-wrap-style:square" o:bullet="t">
        <v:imagedata r:id="rId1" o:title=""/>
      </v:shape>
    </w:pict>
  </w:numPicBullet>
  <w:numPicBullet w:numPicBulletId="1">
    <w:pict>
      <v:shape id="_x0000_i1039" type="#_x0000_t75" style="width:624.25pt;height:6in;visibility:visible;mso-wrap-style:square" o:bullet="t" filled="t">
        <v:imagedata r:id="rId2" o:title=""/>
      </v:shape>
    </w:pict>
  </w:numPicBullet>
  <w:numPicBullet w:numPicBulletId="2">
    <w:pict>
      <v:shape id="_x0000_i1040" type="#_x0000_t75" style="width:18.35pt;height:18.35pt;visibility:visible;mso-wrap-style:square" o:bullet="t">
        <v:imagedata r:id="rId3" o:title=""/>
      </v:shape>
    </w:pict>
  </w:numPicBullet>
  <w:numPicBullet w:numPicBulletId="3">
    <w:pict>
      <v:shape id="_x0000_i1041" type="#_x0000_t75" style="width:27.15pt;height:19pt;visibility:visible;mso-wrap-style:square" o:bullet="t">
        <v:imagedata r:id="rId4" o:title=""/>
      </v:shape>
    </w:pict>
  </w:numPicBullet>
  <w:numPicBullet w:numPicBulletId="4">
    <w:pict>
      <v:shape id="_x0000_i1042" type="#_x0000_t75" style="width:27.15pt;height:18.35pt;visibility:visible;mso-wrap-style:square" o:bullet="t">
        <v:imagedata r:id="rId5" o:title=""/>
      </v:shape>
    </w:pict>
  </w:numPicBullet>
  <w:numPicBullet w:numPicBulletId="5">
    <w:pict>
      <v:shape id="_x0000_i1043" type="#_x0000_t75" style="width:25.15pt;height:18.35pt;visibility:visible;mso-wrap-style:square" o:bullet="t">
        <v:imagedata r:id="rId6" o:title=""/>
      </v:shape>
    </w:pict>
  </w:numPicBullet>
  <w:abstractNum w:abstractNumId="0">
    <w:nsid w:val="06B32DBA"/>
    <w:multiLevelType w:val="hybridMultilevel"/>
    <w:tmpl w:val="D3141C08"/>
    <w:lvl w:ilvl="0" w:tplc="BB0C6DD6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7A03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981D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C05A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04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A2E59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CE01F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A443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8639C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EA5EAD"/>
    <w:multiLevelType w:val="hybridMultilevel"/>
    <w:tmpl w:val="E1284746"/>
    <w:lvl w:ilvl="0" w:tplc="AA5AC2CA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3ED2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6AA5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388C4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30E2D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0E08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BABD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72738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E4C5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F5801B7"/>
    <w:multiLevelType w:val="hybridMultilevel"/>
    <w:tmpl w:val="23CA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C25175"/>
    <w:multiLevelType w:val="hybridMultilevel"/>
    <w:tmpl w:val="01489A9E"/>
    <w:lvl w:ilvl="0" w:tplc="C1020938">
      <w:start w:val="1"/>
      <w:numFmt w:val="decimal"/>
      <w:lvlText w:val="%1."/>
      <w:lvlJc w:val="left"/>
      <w:pPr>
        <w:ind w:left="996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4">
    <w:nsid w:val="664C4380"/>
    <w:multiLevelType w:val="hybridMultilevel"/>
    <w:tmpl w:val="6FAEDAF8"/>
    <w:lvl w:ilvl="0" w:tplc="DAA0E88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4242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F2E1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0C3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FAFE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E4CFC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99C72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FE67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E052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66E11028"/>
    <w:multiLevelType w:val="hybridMultilevel"/>
    <w:tmpl w:val="A9546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F45EC"/>
    <w:multiLevelType w:val="hybridMultilevel"/>
    <w:tmpl w:val="6A6E752E"/>
    <w:lvl w:ilvl="0" w:tplc="EAFA37F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02D3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429E9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6EC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C6DA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1E1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5A1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927A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7A07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213050B"/>
    <w:multiLevelType w:val="hybridMultilevel"/>
    <w:tmpl w:val="9BD6E4BE"/>
    <w:lvl w:ilvl="0" w:tplc="5D748DDC">
      <w:start w:val="1"/>
      <w:numFmt w:val="decimal"/>
      <w:lvlText w:val="%1."/>
      <w:lvlJc w:val="left"/>
      <w:pPr>
        <w:ind w:left="79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0E9"/>
    <w:rsid w:val="0000090C"/>
    <w:rsid w:val="00021AD7"/>
    <w:rsid w:val="000472BF"/>
    <w:rsid w:val="00060FEC"/>
    <w:rsid w:val="000751D4"/>
    <w:rsid w:val="00085EDE"/>
    <w:rsid w:val="0009165F"/>
    <w:rsid w:val="000C7479"/>
    <w:rsid w:val="000E5D63"/>
    <w:rsid w:val="000F0F87"/>
    <w:rsid w:val="000F1709"/>
    <w:rsid w:val="000F7CEC"/>
    <w:rsid w:val="001052F1"/>
    <w:rsid w:val="0011244B"/>
    <w:rsid w:val="001235BB"/>
    <w:rsid w:val="001307AB"/>
    <w:rsid w:val="00140577"/>
    <w:rsid w:val="00155670"/>
    <w:rsid w:val="0015740B"/>
    <w:rsid w:val="00165D12"/>
    <w:rsid w:val="0017304F"/>
    <w:rsid w:val="00185E91"/>
    <w:rsid w:val="0019516F"/>
    <w:rsid w:val="001975F2"/>
    <w:rsid w:val="001B5379"/>
    <w:rsid w:val="001B5C56"/>
    <w:rsid w:val="001C6E26"/>
    <w:rsid w:val="001E0FF7"/>
    <w:rsid w:val="001E570C"/>
    <w:rsid w:val="00200C1B"/>
    <w:rsid w:val="00207C1C"/>
    <w:rsid w:val="00207D73"/>
    <w:rsid w:val="002129F5"/>
    <w:rsid w:val="00232ABE"/>
    <w:rsid w:val="00233977"/>
    <w:rsid w:val="002407E8"/>
    <w:rsid w:val="00254162"/>
    <w:rsid w:val="002616C1"/>
    <w:rsid w:val="0027119E"/>
    <w:rsid w:val="002731C7"/>
    <w:rsid w:val="00286991"/>
    <w:rsid w:val="0029248F"/>
    <w:rsid w:val="002C412B"/>
    <w:rsid w:val="002C692C"/>
    <w:rsid w:val="002E1A52"/>
    <w:rsid w:val="0030108E"/>
    <w:rsid w:val="003059F0"/>
    <w:rsid w:val="00312592"/>
    <w:rsid w:val="0031326A"/>
    <w:rsid w:val="003335B6"/>
    <w:rsid w:val="00343549"/>
    <w:rsid w:val="00344857"/>
    <w:rsid w:val="00356A41"/>
    <w:rsid w:val="00372B90"/>
    <w:rsid w:val="00394870"/>
    <w:rsid w:val="003A3FC3"/>
    <w:rsid w:val="003B14B3"/>
    <w:rsid w:val="003B1F38"/>
    <w:rsid w:val="003B2662"/>
    <w:rsid w:val="003C50B3"/>
    <w:rsid w:val="00403F51"/>
    <w:rsid w:val="004464BD"/>
    <w:rsid w:val="00450B10"/>
    <w:rsid w:val="004550E1"/>
    <w:rsid w:val="004611A5"/>
    <w:rsid w:val="00462CBC"/>
    <w:rsid w:val="004638C3"/>
    <w:rsid w:val="00484117"/>
    <w:rsid w:val="004B062C"/>
    <w:rsid w:val="004C225C"/>
    <w:rsid w:val="004C27E1"/>
    <w:rsid w:val="004C3025"/>
    <w:rsid w:val="004D5D1C"/>
    <w:rsid w:val="004D5E48"/>
    <w:rsid w:val="00501A9D"/>
    <w:rsid w:val="00502094"/>
    <w:rsid w:val="00524FF3"/>
    <w:rsid w:val="00531BA3"/>
    <w:rsid w:val="00532F1C"/>
    <w:rsid w:val="005360C6"/>
    <w:rsid w:val="00546766"/>
    <w:rsid w:val="005545FE"/>
    <w:rsid w:val="00555A97"/>
    <w:rsid w:val="00566718"/>
    <w:rsid w:val="00567DC2"/>
    <w:rsid w:val="005722A0"/>
    <w:rsid w:val="005823CC"/>
    <w:rsid w:val="005A1D95"/>
    <w:rsid w:val="005A23FF"/>
    <w:rsid w:val="005A4AED"/>
    <w:rsid w:val="005C2544"/>
    <w:rsid w:val="005C6076"/>
    <w:rsid w:val="005D4806"/>
    <w:rsid w:val="005E1E10"/>
    <w:rsid w:val="005E3D4A"/>
    <w:rsid w:val="005E3E7D"/>
    <w:rsid w:val="005F0220"/>
    <w:rsid w:val="005F1732"/>
    <w:rsid w:val="00602607"/>
    <w:rsid w:val="00604207"/>
    <w:rsid w:val="00605408"/>
    <w:rsid w:val="00610F2A"/>
    <w:rsid w:val="00612705"/>
    <w:rsid w:val="00617BBC"/>
    <w:rsid w:val="00626BDA"/>
    <w:rsid w:val="00632391"/>
    <w:rsid w:val="00633281"/>
    <w:rsid w:val="00633928"/>
    <w:rsid w:val="0065245D"/>
    <w:rsid w:val="0067218F"/>
    <w:rsid w:val="00672367"/>
    <w:rsid w:val="00672AA8"/>
    <w:rsid w:val="006901D1"/>
    <w:rsid w:val="00692771"/>
    <w:rsid w:val="00693730"/>
    <w:rsid w:val="00694FDD"/>
    <w:rsid w:val="00697AA5"/>
    <w:rsid w:val="006A4D61"/>
    <w:rsid w:val="006A4EC1"/>
    <w:rsid w:val="006B0261"/>
    <w:rsid w:val="006E78E4"/>
    <w:rsid w:val="006F1D11"/>
    <w:rsid w:val="006F47F4"/>
    <w:rsid w:val="00702CE2"/>
    <w:rsid w:val="00707273"/>
    <w:rsid w:val="007135D7"/>
    <w:rsid w:val="00725C1E"/>
    <w:rsid w:val="00732F2C"/>
    <w:rsid w:val="00735425"/>
    <w:rsid w:val="00735998"/>
    <w:rsid w:val="0076236D"/>
    <w:rsid w:val="00764A9C"/>
    <w:rsid w:val="00765FF7"/>
    <w:rsid w:val="00773A3D"/>
    <w:rsid w:val="00774175"/>
    <w:rsid w:val="00775E3F"/>
    <w:rsid w:val="007B01B8"/>
    <w:rsid w:val="007B5A5E"/>
    <w:rsid w:val="007C29C8"/>
    <w:rsid w:val="007C678C"/>
    <w:rsid w:val="007D1402"/>
    <w:rsid w:val="007D2170"/>
    <w:rsid w:val="007E0DAD"/>
    <w:rsid w:val="007E297A"/>
    <w:rsid w:val="007E6C76"/>
    <w:rsid w:val="007F4EC6"/>
    <w:rsid w:val="00800DCE"/>
    <w:rsid w:val="00804C31"/>
    <w:rsid w:val="00820269"/>
    <w:rsid w:val="00833A5A"/>
    <w:rsid w:val="00841A78"/>
    <w:rsid w:val="00843C8C"/>
    <w:rsid w:val="008621A5"/>
    <w:rsid w:val="00863419"/>
    <w:rsid w:val="00864C45"/>
    <w:rsid w:val="00867150"/>
    <w:rsid w:val="00872F1A"/>
    <w:rsid w:val="00877F18"/>
    <w:rsid w:val="008A44FC"/>
    <w:rsid w:val="008C4863"/>
    <w:rsid w:val="008F297D"/>
    <w:rsid w:val="008F4B17"/>
    <w:rsid w:val="008F57FD"/>
    <w:rsid w:val="009018B9"/>
    <w:rsid w:val="00907535"/>
    <w:rsid w:val="00921E09"/>
    <w:rsid w:val="00927890"/>
    <w:rsid w:val="00933D3D"/>
    <w:rsid w:val="00945195"/>
    <w:rsid w:val="0095153B"/>
    <w:rsid w:val="00951F09"/>
    <w:rsid w:val="00960FC2"/>
    <w:rsid w:val="00982EFD"/>
    <w:rsid w:val="009A1B22"/>
    <w:rsid w:val="009A285B"/>
    <w:rsid w:val="009E2043"/>
    <w:rsid w:val="009E5C54"/>
    <w:rsid w:val="009F104B"/>
    <w:rsid w:val="00A1477F"/>
    <w:rsid w:val="00A159D4"/>
    <w:rsid w:val="00A21CDF"/>
    <w:rsid w:val="00A220E9"/>
    <w:rsid w:val="00A27D2B"/>
    <w:rsid w:val="00A3074E"/>
    <w:rsid w:val="00A34030"/>
    <w:rsid w:val="00A35A26"/>
    <w:rsid w:val="00A43393"/>
    <w:rsid w:val="00A56B6C"/>
    <w:rsid w:val="00A603AB"/>
    <w:rsid w:val="00A770FE"/>
    <w:rsid w:val="00A9300B"/>
    <w:rsid w:val="00A9526C"/>
    <w:rsid w:val="00AB4063"/>
    <w:rsid w:val="00AC4488"/>
    <w:rsid w:val="00AD14E2"/>
    <w:rsid w:val="00AE7C57"/>
    <w:rsid w:val="00AF0972"/>
    <w:rsid w:val="00AF0B14"/>
    <w:rsid w:val="00B02144"/>
    <w:rsid w:val="00B12623"/>
    <w:rsid w:val="00B129FA"/>
    <w:rsid w:val="00B234CB"/>
    <w:rsid w:val="00B324DC"/>
    <w:rsid w:val="00B3591E"/>
    <w:rsid w:val="00B37F3D"/>
    <w:rsid w:val="00B41375"/>
    <w:rsid w:val="00B71A6B"/>
    <w:rsid w:val="00B830C5"/>
    <w:rsid w:val="00B83C9A"/>
    <w:rsid w:val="00BB3036"/>
    <w:rsid w:val="00BB4CF1"/>
    <w:rsid w:val="00BC0BAE"/>
    <w:rsid w:val="00BC67BB"/>
    <w:rsid w:val="00BF0A8C"/>
    <w:rsid w:val="00BF20A1"/>
    <w:rsid w:val="00C15E7C"/>
    <w:rsid w:val="00C17534"/>
    <w:rsid w:val="00C22222"/>
    <w:rsid w:val="00C24183"/>
    <w:rsid w:val="00C32A1B"/>
    <w:rsid w:val="00C34798"/>
    <w:rsid w:val="00C41078"/>
    <w:rsid w:val="00C425E8"/>
    <w:rsid w:val="00C53B69"/>
    <w:rsid w:val="00C8146C"/>
    <w:rsid w:val="00C82575"/>
    <w:rsid w:val="00C87C42"/>
    <w:rsid w:val="00C96A0D"/>
    <w:rsid w:val="00CB05A0"/>
    <w:rsid w:val="00CB20B8"/>
    <w:rsid w:val="00CB7617"/>
    <w:rsid w:val="00CC1142"/>
    <w:rsid w:val="00CC23F0"/>
    <w:rsid w:val="00CD1964"/>
    <w:rsid w:val="00CD5BC8"/>
    <w:rsid w:val="00CE75C6"/>
    <w:rsid w:val="00D709E4"/>
    <w:rsid w:val="00D76997"/>
    <w:rsid w:val="00D8258A"/>
    <w:rsid w:val="00D90D32"/>
    <w:rsid w:val="00D94EEE"/>
    <w:rsid w:val="00DA5DB4"/>
    <w:rsid w:val="00DB4D44"/>
    <w:rsid w:val="00DC1B58"/>
    <w:rsid w:val="00DD22FC"/>
    <w:rsid w:val="00DE49EC"/>
    <w:rsid w:val="00DF7A46"/>
    <w:rsid w:val="00E0240B"/>
    <w:rsid w:val="00E027BA"/>
    <w:rsid w:val="00E02D78"/>
    <w:rsid w:val="00E032C2"/>
    <w:rsid w:val="00E35219"/>
    <w:rsid w:val="00E37AB4"/>
    <w:rsid w:val="00E569C2"/>
    <w:rsid w:val="00E63877"/>
    <w:rsid w:val="00E80A73"/>
    <w:rsid w:val="00E93A12"/>
    <w:rsid w:val="00EB67B9"/>
    <w:rsid w:val="00EC2520"/>
    <w:rsid w:val="00EC43AE"/>
    <w:rsid w:val="00EC6081"/>
    <w:rsid w:val="00ED1023"/>
    <w:rsid w:val="00EE09CC"/>
    <w:rsid w:val="00EE1639"/>
    <w:rsid w:val="00EF4FB4"/>
    <w:rsid w:val="00F03383"/>
    <w:rsid w:val="00F043DA"/>
    <w:rsid w:val="00F15CB0"/>
    <w:rsid w:val="00F2057C"/>
    <w:rsid w:val="00F20A82"/>
    <w:rsid w:val="00F20D84"/>
    <w:rsid w:val="00F46AD7"/>
    <w:rsid w:val="00F50444"/>
    <w:rsid w:val="00F730E9"/>
    <w:rsid w:val="00F77999"/>
    <w:rsid w:val="00FB5DDD"/>
    <w:rsid w:val="00FC721B"/>
    <w:rsid w:val="00FE1517"/>
    <w:rsid w:val="00FE1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EC"/>
    <w:pPr>
      <w:keepNext/>
      <w:suppressAutoHyphens w:val="0"/>
      <w:outlineLvl w:val="0"/>
    </w:pPr>
    <w:rPr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F7CEC"/>
    <w:pPr>
      <w:keepNext/>
      <w:suppressAutoHyphens w:val="0"/>
      <w:jc w:val="center"/>
      <w:outlineLvl w:val="1"/>
    </w:pPr>
    <w:rPr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7CEC"/>
    <w:pPr>
      <w:keepNext/>
      <w:suppressAutoHyphens w:val="0"/>
      <w:outlineLvl w:val="3"/>
    </w:pPr>
    <w:rPr>
      <w:b/>
      <w:sz w:val="2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7CEC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0E9"/>
    <w:rPr>
      <w:rFonts w:ascii="Tahoma" w:hAnsi="Tahoma" w:cs="Tahoma"/>
      <w:sz w:val="16"/>
      <w:szCs w:val="16"/>
    </w:rPr>
  </w:style>
  <w:style w:type="character" w:styleId="a5">
    <w:name w:val="Hyperlink"/>
    <w:rsid w:val="006B0261"/>
    <w:rPr>
      <w:color w:val="000080"/>
      <w:u w:val="single"/>
    </w:rPr>
  </w:style>
  <w:style w:type="character" w:customStyle="1" w:styleId="apple-converted-space">
    <w:name w:val="apple-converted-space"/>
    <w:basedOn w:val="a0"/>
    <w:rsid w:val="000F1709"/>
  </w:style>
  <w:style w:type="character" w:customStyle="1" w:styleId="s3">
    <w:name w:val="s3"/>
    <w:basedOn w:val="a0"/>
    <w:rsid w:val="000F1709"/>
  </w:style>
  <w:style w:type="paragraph" w:customStyle="1" w:styleId="p15">
    <w:name w:val="p15"/>
    <w:basedOn w:val="a"/>
    <w:rsid w:val="00DA5DB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6">
    <w:name w:val="p16"/>
    <w:basedOn w:val="a"/>
    <w:rsid w:val="00DA5DB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735425"/>
    <w:rPr>
      <w:rFonts w:ascii="Calibri" w:eastAsia="Calibri" w:hAnsi="Calibri" w:cs="Calibri"/>
    </w:rPr>
  </w:style>
  <w:style w:type="paragraph" w:styleId="a7">
    <w:name w:val="header"/>
    <w:basedOn w:val="a"/>
    <w:link w:val="a6"/>
    <w:uiPriority w:val="99"/>
    <w:unhideWhenUsed/>
    <w:rsid w:val="00735425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735425"/>
    <w:rPr>
      <w:rFonts w:ascii="Calibri" w:eastAsia="Calibri" w:hAnsi="Calibri" w:cs="Calibri"/>
    </w:rPr>
  </w:style>
  <w:style w:type="paragraph" w:styleId="a9">
    <w:name w:val="footer"/>
    <w:basedOn w:val="a"/>
    <w:link w:val="a8"/>
    <w:uiPriority w:val="99"/>
    <w:unhideWhenUsed/>
    <w:rsid w:val="00735425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table" w:styleId="aa">
    <w:name w:val="Table Grid"/>
    <w:basedOn w:val="a1"/>
    <w:rsid w:val="00502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7C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7C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7C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7CE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2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0F7CEC"/>
    <w:pPr>
      <w:keepNext/>
      <w:suppressAutoHyphens w:val="0"/>
      <w:outlineLvl w:val="0"/>
    </w:pPr>
    <w:rPr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F7CEC"/>
    <w:pPr>
      <w:keepNext/>
      <w:suppressAutoHyphens w:val="0"/>
      <w:jc w:val="center"/>
      <w:outlineLvl w:val="1"/>
    </w:pPr>
    <w:rPr>
      <w:b/>
      <w:sz w:val="4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F7CEC"/>
    <w:pPr>
      <w:keepNext/>
      <w:suppressAutoHyphens w:val="0"/>
      <w:outlineLvl w:val="3"/>
    </w:pPr>
    <w:rPr>
      <w:b/>
      <w:sz w:val="2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0F7CEC"/>
    <w:pPr>
      <w:suppressAutoHyphens w:val="0"/>
      <w:spacing w:before="240" w:after="60"/>
      <w:outlineLvl w:val="7"/>
    </w:pPr>
    <w:rPr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3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730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0E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0E9"/>
    <w:rPr>
      <w:rFonts w:ascii="Tahoma" w:hAnsi="Tahoma" w:cs="Tahoma"/>
      <w:sz w:val="16"/>
      <w:szCs w:val="16"/>
    </w:rPr>
  </w:style>
  <w:style w:type="character" w:styleId="a5">
    <w:name w:val="Hyperlink"/>
    <w:rsid w:val="006B0261"/>
    <w:rPr>
      <w:color w:val="000080"/>
      <w:u w:val="single"/>
    </w:rPr>
  </w:style>
  <w:style w:type="character" w:customStyle="1" w:styleId="apple-converted-space">
    <w:name w:val="apple-converted-space"/>
    <w:basedOn w:val="a0"/>
    <w:rsid w:val="000F1709"/>
  </w:style>
  <w:style w:type="character" w:customStyle="1" w:styleId="s3">
    <w:name w:val="s3"/>
    <w:basedOn w:val="a0"/>
    <w:rsid w:val="000F1709"/>
  </w:style>
  <w:style w:type="paragraph" w:customStyle="1" w:styleId="p15">
    <w:name w:val="p15"/>
    <w:basedOn w:val="a"/>
    <w:rsid w:val="00DA5DB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16">
    <w:name w:val="p16"/>
    <w:basedOn w:val="a"/>
    <w:rsid w:val="00DA5DB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735425"/>
    <w:rPr>
      <w:rFonts w:ascii="Calibri" w:eastAsia="Calibri" w:hAnsi="Calibri" w:cs="Calibri"/>
    </w:rPr>
  </w:style>
  <w:style w:type="paragraph" w:styleId="a7">
    <w:name w:val="header"/>
    <w:basedOn w:val="a"/>
    <w:link w:val="a6"/>
    <w:uiPriority w:val="99"/>
    <w:unhideWhenUsed/>
    <w:rsid w:val="00735425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9"/>
    <w:uiPriority w:val="99"/>
    <w:rsid w:val="00735425"/>
    <w:rPr>
      <w:rFonts w:ascii="Calibri" w:eastAsia="Calibri" w:hAnsi="Calibri" w:cs="Calibri"/>
    </w:rPr>
  </w:style>
  <w:style w:type="paragraph" w:styleId="a9">
    <w:name w:val="footer"/>
    <w:basedOn w:val="a"/>
    <w:link w:val="a8"/>
    <w:uiPriority w:val="99"/>
    <w:unhideWhenUsed/>
    <w:rsid w:val="00735425"/>
    <w:pPr>
      <w:tabs>
        <w:tab w:val="center" w:pos="4677"/>
        <w:tab w:val="right" w:pos="9355"/>
      </w:tabs>
      <w:suppressAutoHyphens w:val="0"/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table" w:styleId="aa">
    <w:name w:val="Table Grid"/>
    <w:basedOn w:val="a1"/>
    <w:rsid w:val="005020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0F7CE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F7CEC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F7CEC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0F7CEC"/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636560AABB5050C10AF89982CA9E08F90E3E8E186627F2C599F920BA6174693F0CF278BA1D760FyFiEN" TargetMode="External"/><Relationship Id="rId13" Type="http://schemas.openxmlformats.org/officeDocument/2006/relationships/image" Target="media/image12.wmf"/><Relationship Id="rId18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image" Target="media/image7.png"/><Relationship Id="rId12" Type="http://schemas.openxmlformats.org/officeDocument/2006/relationships/image" Target="media/image11.wmf"/><Relationship Id="rId17" Type="http://schemas.openxmlformats.org/officeDocument/2006/relationships/image" Target="media/image16.wmf"/><Relationship Id="rId2" Type="http://schemas.openxmlformats.org/officeDocument/2006/relationships/numbering" Target="numbering.xml"/><Relationship Id="rId16" Type="http://schemas.openxmlformats.org/officeDocument/2006/relationships/image" Target="media/image15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0.wmf"/><Relationship Id="rId5" Type="http://schemas.openxmlformats.org/officeDocument/2006/relationships/settings" Target="settings.xml"/><Relationship Id="rId15" Type="http://schemas.openxmlformats.org/officeDocument/2006/relationships/image" Target="media/image14.wmf"/><Relationship Id="rId10" Type="http://schemas.openxmlformats.org/officeDocument/2006/relationships/image" Target="media/image9.wmf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8.wmf"/><Relationship Id="rId14" Type="http://schemas.openxmlformats.org/officeDocument/2006/relationships/image" Target="media/image13.w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Relationship Id="rId6" Type="http://schemas.openxmlformats.org/officeDocument/2006/relationships/image" Target="media/image6.wmf"/><Relationship Id="rId5" Type="http://schemas.openxmlformats.org/officeDocument/2006/relationships/image" Target="media/image5.wmf"/><Relationship Id="rId4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6F39F-745B-41D0-96F1-D4A56324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23</Pages>
  <Words>6487</Words>
  <Characters>36978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2019-04-26T07:52:00Z</cp:lastPrinted>
  <dcterms:created xsi:type="dcterms:W3CDTF">2017-10-25T05:41:00Z</dcterms:created>
  <dcterms:modified xsi:type="dcterms:W3CDTF">2019-04-29T09:18:00Z</dcterms:modified>
</cp:coreProperties>
</file>