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C6" w:rsidRPr="003803C6" w:rsidRDefault="003803C6" w:rsidP="003803C6">
      <w:pPr>
        <w:spacing w:after="0" w:line="240" w:lineRule="auto"/>
        <w:ind w:right="141"/>
        <w:jc w:val="center"/>
        <w:rPr>
          <w:rFonts w:ascii="Cambria Math" w:eastAsia="Times New Roman" w:hAnsi="Cambria Math" w:cs="Tahoma"/>
          <w:b/>
          <w:lang w:eastAsia="ru-RU"/>
        </w:rPr>
      </w:pPr>
      <w:r w:rsidRPr="003803C6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3803C6" w:rsidRPr="003803C6" w:rsidRDefault="003803C6" w:rsidP="003803C6">
      <w:pPr>
        <w:spacing w:after="0" w:line="240" w:lineRule="auto"/>
        <w:ind w:right="141"/>
        <w:jc w:val="center"/>
        <w:rPr>
          <w:rFonts w:ascii="Cambria Math" w:eastAsia="Times New Roman" w:hAnsi="Cambria Math" w:cs="Tahoma"/>
          <w:b/>
          <w:lang w:eastAsia="ru-RU"/>
        </w:rPr>
      </w:pPr>
      <w:r w:rsidRPr="003803C6">
        <w:rPr>
          <w:rFonts w:ascii="Cambria Math" w:eastAsia="Times New Roman" w:hAnsi="Cambria Math" w:cs="Tahoma"/>
          <w:b/>
          <w:lang w:eastAsia="ru-RU"/>
        </w:rPr>
        <w:t>от 13.04.2016 для закупки №0113300024616000033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615"/>
        <w:gridCol w:w="2808"/>
        <w:gridCol w:w="2808"/>
      </w:tblGrid>
      <w:tr w:rsidR="003803C6" w:rsidRPr="003803C6" w:rsidTr="003803C6">
        <w:tc>
          <w:tcPr>
            <w:tcW w:w="2500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3803C6" w:rsidRPr="003803C6" w:rsidTr="003803C6"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3803C6">
              <w:rPr>
                <w:rFonts w:ascii="Cambria Math" w:eastAsia="Times New Roman" w:hAnsi="Cambria Math" w:cs="Tahoma"/>
                <w:lang w:eastAsia="ru-RU"/>
              </w:rPr>
              <w:t xml:space="preserve">Удмуртская Республика, Красногорский район, с. Красногорское, ул. Ленина, д. 64, </w:t>
            </w:r>
            <w:proofErr w:type="spellStart"/>
            <w:r w:rsidRPr="003803C6">
              <w:rPr>
                <w:rFonts w:ascii="Cambria Math" w:eastAsia="Times New Roman" w:hAnsi="Cambria Math" w:cs="Tahoma"/>
                <w:lang w:eastAsia="ru-RU"/>
              </w:rPr>
              <w:t>каб</w:t>
            </w:r>
            <w:proofErr w:type="spellEnd"/>
            <w:r w:rsidRPr="003803C6">
              <w:rPr>
                <w:rFonts w:ascii="Cambria Math" w:eastAsia="Times New Roman" w:hAnsi="Cambria Math" w:cs="Tahoma"/>
                <w:lang w:eastAsia="ru-RU"/>
              </w:rPr>
              <w:t>. № 19, здание Администрации муниципального образования "Красногорский район"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13 апреля 2016</w:t>
            </w:r>
          </w:p>
        </w:tc>
      </w:tr>
      <w:tr w:rsidR="003803C6" w:rsidRPr="003803C6" w:rsidTr="003803C6"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(дата подписания протокола)</w:t>
            </w:r>
          </w:p>
        </w:tc>
      </w:tr>
    </w:tbl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3803C6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№0113300024616000033 от 04.04.2016)</w:t>
      </w: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13 апреля 2016 года в 10:00 (по местному времени) по адресу Удмуртская Республика, Красногорский район, с. Красногорское, ул. Ленина, д. 64, </w:t>
      </w:r>
      <w:proofErr w:type="spellStart"/>
      <w:r w:rsidRPr="003803C6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3803C6">
        <w:rPr>
          <w:rFonts w:ascii="Cambria Math" w:eastAsia="Times New Roman" w:hAnsi="Cambria Math" w:cs="Tahoma"/>
          <w:lang w:eastAsia="ru-RU"/>
        </w:rPr>
        <w:t>. № 19, здание Администрации муниципального образования "Красногорский район".</w:t>
      </w:r>
    </w:p>
    <w:p w:rsidR="003803C6" w:rsidRDefault="003803C6" w:rsidP="003803C6">
      <w:pPr>
        <w:spacing w:after="0" w:line="240" w:lineRule="auto"/>
        <w:ind w:right="141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3803C6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Номер и наименование объекта закупки: Закупка №0113300024616000033 «Поставка канцелярских товаров для нужд Администрации муниципального образования "Красногорский район" для субъектов малого предпринимательства, социально ориентированных некоммерческих организаций»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Начальная (максимальная) цена контракта</w:t>
      </w:r>
      <w:r w:rsidRPr="003803C6">
        <w:rPr>
          <w:rFonts w:ascii="Cambria Math" w:eastAsia="Times New Roman" w:hAnsi="Cambria Math" w:cs="Tahoma"/>
          <w:b/>
          <w:lang w:eastAsia="ru-RU"/>
        </w:rPr>
        <w:t>: 75472.62 Российский рубль</w:t>
      </w:r>
      <w:r w:rsidRPr="003803C6">
        <w:rPr>
          <w:rFonts w:ascii="Cambria Math" w:eastAsia="Times New Roman" w:hAnsi="Cambria Math" w:cs="Tahoma"/>
          <w:lang w:eastAsia="ru-RU"/>
        </w:rPr>
        <w:t xml:space="preserve"> (семьдесят пять тысяч четыреста семьдесят два рубля шестьдесят две копейки)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Источник финансирования: Бюджет муниципального образования "Красногорский район"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3803C6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3803C6">
        <w:rPr>
          <w:rFonts w:ascii="Cambria Math" w:eastAsia="Times New Roman" w:hAnsi="Cambria Math" w:cs="Tahoma"/>
          <w:lang w:eastAsia="ru-RU"/>
        </w:rPr>
        <w:t xml:space="preserve">, Красногорский р-н, Красногорское с, ул. Ленина, д. 64, 2 этаж, </w:t>
      </w:r>
      <w:proofErr w:type="spellStart"/>
      <w:r w:rsidRPr="003803C6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3803C6">
        <w:rPr>
          <w:rFonts w:ascii="Cambria Math" w:eastAsia="Times New Roman" w:hAnsi="Cambria Math" w:cs="Tahoma"/>
          <w:lang w:eastAsia="ru-RU"/>
        </w:rPr>
        <w:t>. № 32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Сроки поставки товара или завершения работы либо график оказания услуг: С момента заключения муниципального контракта до 30 апреля 2016 г. (включительно). Поставка осуществляется в один этап.</w:t>
      </w: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44-ФЗ): Указаны в п. 30 Документации о проведении запроса котировок.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3803C6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3803C6">
        <w:rPr>
          <w:rFonts w:ascii="Cambria Math" w:eastAsia="Times New Roman" w:hAnsi="Cambria Math" w:cs="Tahoma"/>
          <w:b/>
          <w:bCs/>
          <w:lang w:eastAsia="ru-RU"/>
        </w:rPr>
        <w:t>4. Информация о комиссии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Комиссия: Котировочная комиссия по размещению заказов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Член комиссии: Кононова Любовь Анатолиевна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Член комиссии: Максимова Татьяна Леонидовна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Член комиссии: Ульянова Наталья Васильевна</w:t>
      </w: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5 (пять)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3803C6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3803C6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</w:p>
    <w:p w:rsid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3803C6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3803C6" w:rsidRPr="003803C6" w:rsidRDefault="003803C6" w:rsidP="003803C6">
      <w:pPr>
        <w:spacing w:after="0" w:line="240" w:lineRule="auto"/>
        <w:ind w:right="141"/>
        <w:jc w:val="both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416"/>
        <w:gridCol w:w="4750"/>
        <w:gridCol w:w="1439"/>
        <w:gridCol w:w="1611"/>
      </w:tblGrid>
      <w:tr w:rsidR="003803C6" w:rsidRPr="003803C6" w:rsidTr="003803C6">
        <w:tc>
          <w:tcPr>
            <w:tcW w:w="669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  <w:t>№ заявки в журнале регистрации</w:t>
            </w:r>
          </w:p>
        </w:tc>
        <w:tc>
          <w:tcPr>
            <w:tcW w:w="6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2232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  <w:t>Информация об участнике</w:t>
            </w:r>
          </w:p>
        </w:tc>
        <w:tc>
          <w:tcPr>
            <w:tcW w:w="676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  <w:t>Предлагаемая цена</w:t>
            </w:r>
          </w:p>
        </w:tc>
        <w:tc>
          <w:tcPr>
            <w:tcW w:w="757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  <w:t>Результаты рассмотрения заявок</w:t>
            </w:r>
          </w:p>
        </w:tc>
      </w:tr>
      <w:tr w:rsidR="003803C6" w:rsidRPr="003803C6" w:rsidTr="003803C6">
        <w:tc>
          <w:tcPr>
            <w:tcW w:w="66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1</w:t>
            </w:r>
          </w:p>
        </w:tc>
        <w:tc>
          <w:tcPr>
            <w:tcW w:w="66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08.04.2016 14:30</w:t>
            </w:r>
          </w:p>
        </w:tc>
        <w:tc>
          <w:tcPr>
            <w:tcW w:w="22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3803C6">
              <w:rPr>
                <w:rFonts w:ascii="Cambria Math" w:eastAsia="Times New Roman" w:hAnsi="Cambria Math" w:cs="Tahoma"/>
                <w:lang w:eastAsia="ru-RU"/>
              </w:rPr>
              <w:t>ООО "ПИЛОТ"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ИНН: 1832106699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КПП: 183201001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426006, г. Ижевск, ул. Телегина, д. 47</w:t>
            </w:r>
            <w:proofErr w:type="gramEnd"/>
          </w:p>
        </w:tc>
        <w:tc>
          <w:tcPr>
            <w:tcW w:w="676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54565.00</w:t>
            </w:r>
          </w:p>
        </w:tc>
        <w:tc>
          <w:tcPr>
            <w:tcW w:w="75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  <w:tr w:rsidR="003803C6" w:rsidRPr="003803C6" w:rsidTr="003803C6">
        <w:tc>
          <w:tcPr>
            <w:tcW w:w="66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2</w:t>
            </w:r>
          </w:p>
        </w:tc>
        <w:tc>
          <w:tcPr>
            <w:tcW w:w="66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08.04.2016 14:30</w:t>
            </w:r>
          </w:p>
        </w:tc>
        <w:tc>
          <w:tcPr>
            <w:tcW w:w="22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 xml:space="preserve">Индивидуальный предприниматель </w:t>
            </w:r>
            <w:proofErr w:type="spellStart"/>
            <w:r w:rsidRPr="003803C6">
              <w:rPr>
                <w:rFonts w:ascii="Cambria Math" w:eastAsia="Times New Roman" w:hAnsi="Cambria Math" w:cs="Tahoma"/>
                <w:lang w:eastAsia="ru-RU"/>
              </w:rPr>
              <w:t>Блузина</w:t>
            </w:r>
            <w:proofErr w:type="spellEnd"/>
            <w:r w:rsidRPr="003803C6">
              <w:rPr>
                <w:rFonts w:ascii="Cambria Math" w:eastAsia="Times New Roman" w:hAnsi="Cambria Math" w:cs="Tahoma"/>
                <w:lang w:eastAsia="ru-RU"/>
              </w:rPr>
              <w:t xml:space="preserve"> Наталья Михайловна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ИНН: 180800197991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 xml:space="preserve">Почтовый адрес: 427008, Удмуртская Республика, </w:t>
            </w:r>
            <w:proofErr w:type="spellStart"/>
            <w:r w:rsidRPr="003803C6">
              <w:rPr>
                <w:rFonts w:ascii="Cambria Math" w:eastAsia="Times New Roman" w:hAnsi="Cambria Math" w:cs="Tahoma"/>
                <w:lang w:eastAsia="ru-RU"/>
              </w:rPr>
              <w:t>Завьяловский</w:t>
            </w:r>
            <w:proofErr w:type="spellEnd"/>
            <w:r w:rsidRPr="003803C6">
              <w:rPr>
                <w:rFonts w:ascii="Cambria Math" w:eastAsia="Times New Roman" w:hAnsi="Cambria Math" w:cs="Tahoma"/>
                <w:lang w:eastAsia="ru-RU"/>
              </w:rPr>
              <w:t xml:space="preserve"> район, </w:t>
            </w:r>
            <w:proofErr w:type="gramStart"/>
            <w:r w:rsidRPr="003803C6">
              <w:rPr>
                <w:rFonts w:ascii="Cambria Math" w:eastAsia="Times New Roman" w:hAnsi="Cambria Math" w:cs="Tahoma"/>
                <w:lang w:eastAsia="ru-RU"/>
              </w:rPr>
              <w:t>с</w:t>
            </w:r>
            <w:proofErr w:type="gramEnd"/>
            <w:r w:rsidRPr="003803C6">
              <w:rPr>
                <w:rFonts w:ascii="Cambria Math" w:eastAsia="Times New Roman" w:hAnsi="Cambria Math" w:cs="Tahoma"/>
                <w:lang w:eastAsia="ru-RU"/>
              </w:rPr>
              <w:t>. Совхозный, ул. Молодёжная, 5-2</w:t>
            </w:r>
          </w:p>
        </w:tc>
        <w:tc>
          <w:tcPr>
            <w:tcW w:w="676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63625.83</w:t>
            </w:r>
          </w:p>
        </w:tc>
        <w:tc>
          <w:tcPr>
            <w:tcW w:w="75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  <w:tr w:rsidR="003803C6" w:rsidRPr="003803C6" w:rsidTr="003803C6">
        <w:tc>
          <w:tcPr>
            <w:tcW w:w="66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3</w:t>
            </w:r>
          </w:p>
        </w:tc>
        <w:tc>
          <w:tcPr>
            <w:tcW w:w="66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11.04.2016 10:00</w:t>
            </w:r>
          </w:p>
        </w:tc>
        <w:tc>
          <w:tcPr>
            <w:tcW w:w="22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ООО "ТК Фаворит"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ИНН: 1841031626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КПП: 184101001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426008, Удмуртская Республика, г. Ижевск, ул. Удмуртская, 255В, оф. 111</w:t>
            </w:r>
          </w:p>
        </w:tc>
        <w:tc>
          <w:tcPr>
            <w:tcW w:w="676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50848.55</w:t>
            </w:r>
          </w:p>
        </w:tc>
        <w:tc>
          <w:tcPr>
            <w:tcW w:w="75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  <w:tr w:rsidR="003803C6" w:rsidRPr="003803C6" w:rsidTr="003803C6">
        <w:tc>
          <w:tcPr>
            <w:tcW w:w="66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4</w:t>
            </w:r>
          </w:p>
        </w:tc>
        <w:tc>
          <w:tcPr>
            <w:tcW w:w="66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13.04.2016 08:00</w:t>
            </w:r>
          </w:p>
        </w:tc>
        <w:tc>
          <w:tcPr>
            <w:tcW w:w="22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ООО "</w:t>
            </w:r>
            <w:proofErr w:type="spellStart"/>
            <w:r w:rsidRPr="003803C6">
              <w:rPr>
                <w:rFonts w:ascii="Cambria Math" w:eastAsia="Times New Roman" w:hAnsi="Cambria Math" w:cs="Tahoma"/>
                <w:lang w:eastAsia="ru-RU"/>
              </w:rPr>
              <w:t>МегаКанц</w:t>
            </w:r>
            <w:proofErr w:type="spellEnd"/>
            <w:r w:rsidRPr="003803C6">
              <w:rPr>
                <w:rFonts w:ascii="Cambria Math" w:eastAsia="Times New Roman" w:hAnsi="Cambria Math" w:cs="Tahoma"/>
                <w:lang w:eastAsia="ru-RU"/>
              </w:rPr>
              <w:t>"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ИНН: 1658111150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КПП: 165801001</w:t>
            </w:r>
            <w:r w:rsidRPr="003803C6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420126, Республика Татарстан, г. Казань, пр. Ак. Лаврентьева, 3</w:t>
            </w:r>
          </w:p>
        </w:tc>
        <w:tc>
          <w:tcPr>
            <w:tcW w:w="676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49737.49</w:t>
            </w:r>
          </w:p>
        </w:tc>
        <w:tc>
          <w:tcPr>
            <w:tcW w:w="757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Отклонена</w:t>
            </w:r>
          </w:p>
        </w:tc>
      </w:tr>
    </w:tbl>
    <w:p w:rsid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5.2 Информация об отклоненных заявках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2044"/>
        <w:gridCol w:w="3108"/>
        <w:gridCol w:w="4172"/>
      </w:tblGrid>
      <w:tr w:rsidR="003803C6" w:rsidRPr="003803C6" w:rsidTr="003803C6">
        <w:tc>
          <w:tcPr>
            <w:tcW w:w="500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  <w:t>№ заявки в журнале регистрации</w:t>
            </w:r>
          </w:p>
        </w:tc>
        <w:tc>
          <w:tcPr>
            <w:tcW w:w="1000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  <w:t>Наименование участника / ФИО участника</w:t>
            </w:r>
          </w:p>
        </w:tc>
        <w:tc>
          <w:tcPr>
            <w:tcW w:w="1500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  <w:t>Причина отклонения заявки</w:t>
            </w:r>
          </w:p>
        </w:tc>
        <w:tc>
          <w:tcPr>
            <w:tcW w:w="2000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bCs/>
                <w:sz w:val="20"/>
                <w:szCs w:val="20"/>
                <w:lang w:eastAsia="ru-RU"/>
              </w:rPr>
              <w:t>Обоснование причины отклонения</w:t>
            </w:r>
          </w:p>
        </w:tc>
      </w:tr>
      <w:tr w:rsidR="003803C6" w:rsidRPr="003803C6" w:rsidTr="003803C6"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ООО "</w:t>
            </w:r>
            <w:proofErr w:type="spellStart"/>
            <w:r w:rsidRPr="003803C6">
              <w:rPr>
                <w:rFonts w:ascii="Cambria Math" w:eastAsia="Times New Roman" w:hAnsi="Cambria Math" w:cs="Tahoma"/>
                <w:lang w:eastAsia="ru-RU"/>
              </w:rPr>
              <w:t>МегаКанц</w:t>
            </w:r>
            <w:proofErr w:type="spellEnd"/>
            <w:r w:rsidRPr="003803C6">
              <w:rPr>
                <w:rFonts w:ascii="Cambria Math" w:eastAsia="Times New Roman" w:hAnsi="Cambria Math" w:cs="Tahoma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Заявка не соответствует требованиям извещения\документации</w:t>
            </w:r>
          </w:p>
        </w:tc>
        <w:tc>
          <w:tcPr>
            <w:tcW w:w="0" w:type="auto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 xml:space="preserve">В </w:t>
            </w:r>
            <w:proofErr w:type="gramStart"/>
            <w:r w:rsidRPr="003803C6">
              <w:rPr>
                <w:rFonts w:ascii="Cambria Math" w:eastAsia="Times New Roman" w:hAnsi="Cambria Math" w:cs="Tahoma"/>
                <w:lang w:eastAsia="ru-RU"/>
              </w:rPr>
              <w:t>соответствии</w:t>
            </w:r>
            <w:proofErr w:type="gramEnd"/>
            <w:r w:rsidRPr="003803C6">
              <w:rPr>
                <w:rFonts w:ascii="Cambria Math" w:eastAsia="Times New Roman" w:hAnsi="Cambria Math" w:cs="Tahoma"/>
                <w:lang w:eastAsia="ru-RU"/>
              </w:rPr>
              <w:t xml:space="preserve"> с п. 7 ст. 78 Федерального закона № 44-ФЗ от 05 апреля 2013 г. «О контрактной системе в сфере закупок товаров, работ, услуг для обеспечения государственных и муниципальных нужд», так как котировочная заявка поступила в виде отсканированного документа на электронную почту.</w:t>
            </w:r>
          </w:p>
        </w:tc>
      </w:tr>
    </w:tbl>
    <w:p w:rsid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lastRenderedPageBreak/>
        <w:t>5.3 Результаты оценки заявок</w:t>
      </w:r>
    </w:p>
    <w:p w:rsid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Победителем запроса котировок призна</w:t>
      </w:r>
      <w:r>
        <w:rPr>
          <w:rFonts w:ascii="Cambria Math" w:eastAsia="Times New Roman" w:hAnsi="Cambria Math" w:cs="Tahoma"/>
          <w:lang w:eastAsia="ru-RU"/>
        </w:rPr>
        <w:t xml:space="preserve">н участник с номером заявки №3: </w:t>
      </w:r>
      <w:r w:rsidRPr="003803C6">
        <w:rPr>
          <w:rFonts w:ascii="Cambria Math" w:eastAsia="Times New Roman" w:hAnsi="Cambria Math" w:cs="Tahoma"/>
          <w:b/>
          <w:lang w:eastAsia="ru-RU"/>
        </w:rPr>
        <w:t xml:space="preserve">ООО "ТК Фаворит", </w:t>
      </w:r>
      <w:r w:rsidRPr="003803C6">
        <w:rPr>
          <w:rFonts w:ascii="Cambria Math" w:eastAsia="Times New Roman" w:hAnsi="Cambria Math" w:cs="Tahoma"/>
          <w:b/>
          <w:lang w:eastAsia="ru-RU"/>
        </w:rPr>
        <w:br/>
      </w:r>
      <w:r w:rsidRPr="003803C6">
        <w:rPr>
          <w:rFonts w:ascii="Cambria Math" w:eastAsia="Times New Roman" w:hAnsi="Cambria Math" w:cs="Tahoma"/>
          <w:lang w:eastAsia="ru-RU"/>
        </w:rPr>
        <w:t xml:space="preserve">ИНН: 1841031626, </w:t>
      </w:r>
      <w:r w:rsidRPr="003803C6">
        <w:rPr>
          <w:rFonts w:ascii="Cambria Math" w:eastAsia="Times New Roman" w:hAnsi="Cambria Math" w:cs="Tahoma"/>
          <w:lang w:eastAsia="ru-RU"/>
        </w:rPr>
        <w:br/>
        <w:t xml:space="preserve">КПП: 184101001, </w:t>
      </w:r>
      <w:r w:rsidRPr="003803C6">
        <w:rPr>
          <w:rFonts w:ascii="Cambria Math" w:eastAsia="Times New Roman" w:hAnsi="Cambria Math" w:cs="Tahoma"/>
          <w:lang w:eastAsia="ru-RU"/>
        </w:rPr>
        <w:br/>
        <w:t xml:space="preserve">Почтовый адрес: 426008, Удмуртская Республика, г. Ижевск, ул. Удмуртская, 255В, оф. 111, </w:t>
      </w:r>
      <w:r w:rsidRPr="003803C6">
        <w:rPr>
          <w:rFonts w:ascii="Cambria Math" w:eastAsia="Times New Roman" w:hAnsi="Cambria Math" w:cs="Tahoma"/>
          <w:lang w:eastAsia="ru-RU"/>
        </w:rPr>
        <w:br/>
        <w:t xml:space="preserve">предложение о цене контракта </w:t>
      </w:r>
      <w:r w:rsidRPr="003803C6">
        <w:rPr>
          <w:rFonts w:ascii="Cambria Math" w:eastAsia="Times New Roman" w:hAnsi="Cambria Math" w:cs="Tahoma"/>
          <w:b/>
          <w:lang w:eastAsia="ru-RU"/>
        </w:rPr>
        <w:t xml:space="preserve">50848.55 (пятьдесят тысяч восемьсот сорок восемь рублей пятьдесят пять копеек) </w:t>
      </w:r>
      <w:r w:rsidRPr="003803C6">
        <w:rPr>
          <w:rFonts w:ascii="Cambria Math" w:eastAsia="Times New Roman" w:hAnsi="Cambria Math" w:cs="Tahoma"/>
          <w:lang w:eastAsia="ru-RU"/>
        </w:rPr>
        <w:t>Российский рубль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 xml:space="preserve">Участник запроса котировок, </w:t>
      </w:r>
      <w:proofErr w:type="gramStart"/>
      <w:r w:rsidRPr="003803C6">
        <w:rPr>
          <w:rFonts w:ascii="Cambria Math" w:eastAsia="Times New Roman" w:hAnsi="Cambria Math" w:cs="Tahoma"/>
          <w:lang w:eastAsia="ru-RU"/>
        </w:rPr>
        <w:t>предложение</w:t>
      </w:r>
      <w:proofErr w:type="gramEnd"/>
      <w:r w:rsidRPr="003803C6">
        <w:rPr>
          <w:rFonts w:ascii="Cambria Math" w:eastAsia="Times New Roman" w:hAnsi="Cambria Math" w:cs="Tahoma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№1:</w:t>
      </w:r>
      <w:r w:rsidRPr="003803C6">
        <w:rPr>
          <w:rFonts w:ascii="Cambria Math" w:eastAsia="Times New Roman" w:hAnsi="Cambria Math" w:cs="Tahoma"/>
          <w:lang w:eastAsia="ru-RU"/>
        </w:rPr>
        <w:br/>
        <w:t xml:space="preserve">ООО "ПИЛОТ", </w:t>
      </w:r>
      <w:r w:rsidRPr="003803C6">
        <w:rPr>
          <w:rFonts w:ascii="Cambria Math" w:eastAsia="Times New Roman" w:hAnsi="Cambria Math" w:cs="Tahoma"/>
          <w:lang w:eastAsia="ru-RU"/>
        </w:rPr>
        <w:br/>
        <w:t xml:space="preserve">ИНН: 1832106699, </w:t>
      </w:r>
      <w:r w:rsidRPr="003803C6">
        <w:rPr>
          <w:rFonts w:ascii="Cambria Math" w:eastAsia="Times New Roman" w:hAnsi="Cambria Math" w:cs="Tahoma"/>
          <w:lang w:eastAsia="ru-RU"/>
        </w:rPr>
        <w:br/>
        <w:t xml:space="preserve">КПП: 183201001, </w:t>
      </w:r>
      <w:r w:rsidRPr="003803C6">
        <w:rPr>
          <w:rFonts w:ascii="Cambria Math" w:eastAsia="Times New Roman" w:hAnsi="Cambria Math" w:cs="Tahoma"/>
          <w:lang w:eastAsia="ru-RU"/>
        </w:rPr>
        <w:br/>
        <w:t xml:space="preserve">Почтовый адрес: 426006, г. Ижевск, ул. Телегина, д. 47, </w:t>
      </w:r>
      <w:r w:rsidRPr="003803C6">
        <w:rPr>
          <w:rFonts w:ascii="Cambria Math" w:eastAsia="Times New Roman" w:hAnsi="Cambria Math" w:cs="Tahoma"/>
          <w:lang w:eastAsia="ru-RU"/>
        </w:rPr>
        <w:br/>
        <w:t>предложение о цене контракта 54565.00 (пятьдесят четыре тысячи пятьсот шестьдесят пять рублей ноль копеек) Российский рубль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3803C6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Pr="003803C6" w:rsidRDefault="003803C6" w:rsidP="003803C6">
      <w:pPr>
        <w:spacing w:after="0" w:line="240" w:lineRule="auto"/>
        <w:ind w:right="141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3803C6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p w:rsid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  <w:r w:rsidRPr="003803C6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p w:rsidR="003803C6" w:rsidRPr="003803C6" w:rsidRDefault="003803C6" w:rsidP="003803C6">
      <w:pPr>
        <w:spacing w:after="0" w:line="240" w:lineRule="auto"/>
        <w:ind w:right="141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2690"/>
        <w:gridCol w:w="4112"/>
      </w:tblGrid>
      <w:tr w:rsidR="003803C6" w:rsidRPr="003803C6" w:rsidTr="003803C6"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3803C6" w:rsidRPr="003803C6" w:rsidTr="003803C6"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3803C6" w:rsidRPr="003803C6" w:rsidTr="003803C6">
        <w:trPr>
          <w:trHeight w:val="450"/>
        </w:trPr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bookmarkStart w:id="0" w:name="_GoBack"/>
            <w:bookmarkEnd w:id="0"/>
          </w:p>
        </w:tc>
      </w:tr>
      <w:tr w:rsidR="003803C6" w:rsidRPr="003803C6" w:rsidTr="003803C6"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Кононова Любовь Анатолиевна</w:t>
            </w:r>
          </w:p>
        </w:tc>
      </w:tr>
      <w:tr w:rsidR="003803C6" w:rsidRPr="003803C6" w:rsidTr="003803C6">
        <w:trPr>
          <w:trHeight w:val="450"/>
        </w:trPr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3803C6" w:rsidRPr="003803C6" w:rsidTr="003803C6"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__________________</w:t>
            </w:r>
            <w:r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Максимова Татьяна Леонидовна</w:t>
            </w:r>
          </w:p>
        </w:tc>
      </w:tr>
      <w:tr w:rsidR="003803C6" w:rsidRPr="003803C6" w:rsidTr="003803C6">
        <w:trPr>
          <w:trHeight w:val="450"/>
        </w:trPr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3803C6" w:rsidRPr="003803C6" w:rsidTr="003803C6"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__________________</w:t>
            </w:r>
            <w:r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Ульянова Наталья Васильевна</w:t>
            </w:r>
          </w:p>
        </w:tc>
      </w:tr>
      <w:tr w:rsidR="003803C6" w:rsidRPr="003803C6" w:rsidTr="003803C6">
        <w:trPr>
          <w:trHeight w:val="450"/>
        </w:trPr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3803C6" w:rsidRPr="003803C6" w:rsidTr="003803C6"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__________________</w:t>
            </w:r>
            <w:r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3803C6" w:rsidRPr="003803C6" w:rsidTr="003803C6">
        <w:trPr>
          <w:trHeight w:val="450"/>
        </w:trPr>
        <w:tc>
          <w:tcPr>
            <w:tcW w:w="1801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265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803C6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34" w:type="pct"/>
            <w:vAlign w:val="center"/>
            <w:hideMark/>
          </w:tcPr>
          <w:p w:rsidR="003803C6" w:rsidRPr="003803C6" w:rsidRDefault="003803C6" w:rsidP="003803C6">
            <w:pPr>
              <w:spacing w:after="0" w:line="240" w:lineRule="auto"/>
              <w:ind w:right="141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6F71D4" w:rsidRPr="003803C6" w:rsidRDefault="006F71D4" w:rsidP="00363CC4">
      <w:pPr>
        <w:rPr>
          <w:rFonts w:ascii="Cambria Math" w:hAnsi="Cambria Math"/>
        </w:rPr>
      </w:pPr>
    </w:p>
    <w:sectPr w:rsidR="006F71D4" w:rsidRPr="003803C6" w:rsidSect="003803C6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BC"/>
    <w:rsid w:val="00363CC4"/>
    <w:rsid w:val="003803C6"/>
    <w:rsid w:val="006F71D4"/>
    <w:rsid w:val="00772E85"/>
    <w:rsid w:val="00C86B0A"/>
    <w:rsid w:val="00EA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633">
          <w:marLeft w:val="0"/>
          <w:marRight w:val="0"/>
          <w:marTop w:val="6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2016-04-13T10:48:00Z</cp:lastPrinted>
  <dcterms:created xsi:type="dcterms:W3CDTF">2016-03-28T10:40:00Z</dcterms:created>
  <dcterms:modified xsi:type="dcterms:W3CDTF">2016-04-13T10:48:00Z</dcterms:modified>
</cp:coreProperties>
</file>