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3A4" w:rsidRPr="004623A4" w:rsidRDefault="004623A4" w:rsidP="004623A4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4623A4">
        <w:rPr>
          <w:rFonts w:ascii="Cambria Math" w:eastAsia="Times New Roman" w:hAnsi="Cambria Math" w:cs="Tahoma"/>
          <w:b/>
          <w:sz w:val="21"/>
          <w:szCs w:val="21"/>
          <w:lang w:eastAsia="ru-RU"/>
        </w:rPr>
        <w:t>Протокол рассмотрения и оценки заявок на участие в запросе котировок</w:t>
      </w:r>
    </w:p>
    <w:p w:rsidR="004623A4" w:rsidRDefault="004623A4" w:rsidP="004623A4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  <w:r w:rsidRPr="004623A4">
        <w:rPr>
          <w:rFonts w:ascii="Cambria Math" w:eastAsia="Times New Roman" w:hAnsi="Cambria Math" w:cs="Tahoma"/>
          <w:b/>
          <w:sz w:val="21"/>
          <w:szCs w:val="21"/>
          <w:lang w:eastAsia="ru-RU"/>
        </w:rPr>
        <w:t>от 25.08.2015 для закупки №0113300024615000054</w:t>
      </w:r>
    </w:p>
    <w:p w:rsidR="004623A4" w:rsidRPr="004623A4" w:rsidRDefault="004623A4" w:rsidP="004623A4">
      <w:pPr>
        <w:spacing w:after="0" w:line="240" w:lineRule="auto"/>
        <w:jc w:val="center"/>
        <w:rPr>
          <w:rFonts w:ascii="Cambria Math" w:eastAsia="Times New Roman" w:hAnsi="Cambria Math" w:cs="Tahoma"/>
          <w:b/>
          <w:sz w:val="21"/>
          <w:szCs w:val="21"/>
          <w:lang w:eastAsia="ru-RU"/>
        </w:rPr>
      </w:pP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5687"/>
        <w:gridCol w:w="2411"/>
        <w:gridCol w:w="3275"/>
      </w:tblGrid>
      <w:tr w:rsidR="004623A4" w:rsidRPr="004623A4" w:rsidTr="004623A4">
        <w:tc>
          <w:tcPr>
            <w:tcW w:w="250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06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144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</w:p>
        </w:tc>
      </w:tr>
      <w:tr w:rsidR="004623A4" w:rsidRPr="004623A4" w:rsidTr="004623A4"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Удмуртская Республика, Красногорский район, с. Красногорское, ул. Ленина, д. 64 </w:t>
            </w:r>
            <w:proofErr w:type="spellStart"/>
            <w:r w:rsidRPr="004623A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каб</w:t>
            </w:r>
            <w:proofErr w:type="spellEnd"/>
            <w:r w:rsidRPr="004623A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. №19</w:t>
            </w:r>
          </w:p>
        </w:tc>
        <w:tc>
          <w:tcPr>
            <w:tcW w:w="106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</w:p>
        </w:tc>
        <w:tc>
          <w:tcPr>
            <w:tcW w:w="144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25 августа 2015</w:t>
            </w:r>
          </w:p>
        </w:tc>
      </w:tr>
      <w:tr w:rsidR="004623A4" w:rsidRPr="004623A4" w:rsidTr="004623A4"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(место проведения процедуры)</w:t>
            </w:r>
          </w:p>
        </w:tc>
        <w:tc>
          <w:tcPr>
            <w:tcW w:w="106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</w:p>
        </w:tc>
        <w:tc>
          <w:tcPr>
            <w:tcW w:w="1440" w:type="pct"/>
            <w:vAlign w:val="center"/>
            <w:hideMark/>
          </w:tcPr>
          <w:p w:rsidR="004623A4" w:rsidRPr="004623A4" w:rsidRDefault="004623A4" w:rsidP="004623A4">
            <w:pPr>
              <w:spacing w:before="100" w:beforeAutospacing="1" w:after="100" w:afterAutospacing="1" w:line="240" w:lineRule="auto"/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sz w:val="18"/>
                <w:szCs w:val="18"/>
                <w:lang w:eastAsia="ru-RU"/>
              </w:rPr>
              <w:t>(дата подписания протокола)</w:t>
            </w:r>
          </w:p>
        </w:tc>
      </w:tr>
    </w:tbl>
    <w:p w:rsidR="004623A4" w:rsidRPr="004623A4" w:rsidRDefault="004623A4" w:rsidP="004623A4">
      <w:pPr>
        <w:spacing w:after="0" w:line="240" w:lineRule="auto"/>
        <w:rPr>
          <w:rFonts w:ascii="Cambria Math" w:eastAsia="Times New Roman" w:hAnsi="Cambria Math" w:cs="Tahoma"/>
          <w:sz w:val="21"/>
          <w:szCs w:val="21"/>
          <w:lang w:eastAsia="ru-RU"/>
        </w:rPr>
      </w:pPr>
    </w:p>
    <w:p w:rsidR="004623A4" w:rsidRPr="004623A4" w:rsidRDefault="004623A4" w:rsidP="004623A4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623A4">
        <w:rPr>
          <w:rFonts w:ascii="Cambria Math" w:eastAsia="Times New Roman" w:hAnsi="Cambria Math" w:cs="Tahoma"/>
          <w:b/>
          <w:bCs/>
          <w:lang w:eastAsia="ru-RU"/>
        </w:rPr>
        <w:t>1. Повестка дня</w:t>
      </w:r>
    </w:p>
    <w:p w:rsidR="004623A4" w:rsidRPr="004623A4" w:rsidRDefault="004623A4" w:rsidP="004623A4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Проведение процедуры рассмотрения и оценки котировочных заявок для выявления участников закупки, соответствующих требованиям заказчика и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победителя запроса котировок.</w:t>
      </w: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C86C42">
        <w:rPr>
          <w:rFonts w:ascii="Cambria Math" w:eastAsia="Times New Roman" w:hAnsi="Cambria Math" w:cs="Tahoma"/>
          <w:b/>
          <w:lang w:eastAsia="ru-RU"/>
        </w:rPr>
        <w:t>Извещение о проведении запроса котировок</w:t>
      </w:r>
      <w:r w:rsidRPr="004623A4">
        <w:rPr>
          <w:rFonts w:ascii="Cambria Math" w:eastAsia="Times New Roman" w:hAnsi="Cambria Math" w:cs="Tahoma"/>
          <w:lang w:eastAsia="ru-RU"/>
        </w:rPr>
        <w:t xml:space="preserve"> было размещено на официальном сайте www.zakupki.gov.ru (Извещение о проведении запроса котировок №0113300024615000054 от 18.08.2015)</w:t>
      </w: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 xml:space="preserve">Процедура проведения вскрытия конвертов, открытия доступа к электронным документам заявок участников проведена </w:t>
      </w:r>
      <w:r w:rsidRPr="00C86C42">
        <w:rPr>
          <w:rFonts w:ascii="Cambria Math" w:eastAsia="Times New Roman" w:hAnsi="Cambria Math" w:cs="Tahoma"/>
          <w:b/>
          <w:lang w:eastAsia="ru-RU"/>
        </w:rPr>
        <w:t>25 августа 2015 года в 09:00 (</w:t>
      </w:r>
      <w:r w:rsidRPr="004623A4">
        <w:rPr>
          <w:rFonts w:ascii="Cambria Math" w:eastAsia="Times New Roman" w:hAnsi="Cambria Math" w:cs="Tahoma"/>
          <w:lang w:eastAsia="ru-RU"/>
        </w:rPr>
        <w:t xml:space="preserve">по местному времени) по адресу Удмуртская Республика, Красногорский район, с. Красногорское, ул. Ленина, д. 64 </w:t>
      </w:r>
      <w:proofErr w:type="spellStart"/>
      <w:r w:rsidRPr="004623A4">
        <w:rPr>
          <w:rFonts w:ascii="Cambria Math" w:eastAsia="Times New Roman" w:hAnsi="Cambria Math" w:cs="Tahoma"/>
          <w:lang w:eastAsia="ru-RU"/>
        </w:rPr>
        <w:t>каб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>. №19.</w:t>
      </w:r>
    </w:p>
    <w:p w:rsidR="004623A4" w:rsidRPr="004623A4" w:rsidRDefault="004623A4" w:rsidP="004623A4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623A4">
        <w:rPr>
          <w:rFonts w:ascii="Cambria Math" w:eastAsia="Times New Roman" w:hAnsi="Cambria Math" w:cs="Tahoma"/>
          <w:b/>
          <w:bCs/>
          <w:lang w:eastAsia="ru-RU"/>
        </w:rPr>
        <w:t>2</w:t>
      </w:r>
      <w:r>
        <w:rPr>
          <w:rFonts w:ascii="Cambria Math" w:eastAsia="Times New Roman" w:hAnsi="Cambria Math" w:cs="Tahoma"/>
          <w:b/>
          <w:bCs/>
          <w:lang w:eastAsia="ru-RU"/>
        </w:rPr>
        <w:t>. Существенные условия контракта</w:t>
      </w:r>
    </w:p>
    <w:p w:rsidR="004623A4" w:rsidRPr="004623A4" w:rsidRDefault="004623A4" w:rsidP="004623A4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 xml:space="preserve">Номер и наименование объекта закупки: Закупка №0113300024615000054 «Выполнение работ по объекту: "Капитальный ремонт сетей водоснабжения протяженностью 90 </w:t>
      </w:r>
      <w:proofErr w:type="spellStart"/>
      <w:r w:rsidRPr="004623A4">
        <w:rPr>
          <w:rFonts w:ascii="Cambria Math" w:eastAsia="Times New Roman" w:hAnsi="Cambria Math" w:cs="Tahoma"/>
          <w:lang w:eastAsia="ru-RU"/>
        </w:rPr>
        <w:t>п.м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 xml:space="preserve">. по адресу: Удмуртская Республика, Красногорский район, д. Багыр, ул. Свободы от </w:t>
      </w:r>
      <w:proofErr w:type="spellStart"/>
      <w:r w:rsidRPr="004623A4">
        <w:rPr>
          <w:rFonts w:ascii="Cambria Math" w:eastAsia="Times New Roman" w:hAnsi="Cambria Math" w:cs="Tahoma"/>
          <w:lang w:eastAsia="ru-RU"/>
        </w:rPr>
        <w:t>пк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 xml:space="preserve"> 7+60 до </w:t>
      </w:r>
      <w:proofErr w:type="spellStart"/>
      <w:r w:rsidRPr="004623A4">
        <w:rPr>
          <w:rFonts w:ascii="Cambria Math" w:eastAsia="Times New Roman" w:hAnsi="Cambria Math" w:cs="Tahoma"/>
          <w:lang w:eastAsia="ru-RU"/>
        </w:rPr>
        <w:t>пк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 xml:space="preserve"> 8+50" для субъектов малого предпринимательства, социально ориентированных некоммерческих организаций»</w:t>
      </w: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C86C42">
        <w:rPr>
          <w:rFonts w:ascii="Cambria Math" w:eastAsia="Times New Roman" w:hAnsi="Cambria Math" w:cs="Tahoma"/>
          <w:b/>
          <w:lang w:eastAsia="ru-RU"/>
        </w:rPr>
        <w:t>Начальная (максимальная) цена контракта</w:t>
      </w:r>
      <w:r w:rsidRPr="004623A4">
        <w:rPr>
          <w:rFonts w:ascii="Cambria Math" w:eastAsia="Times New Roman" w:hAnsi="Cambria Math" w:cs="Tahoma"/>
          <w:lang w:eastAsia="ru-RU"/>
        </w:rPr>
        <w:t>: 114040.00 Российский рубль (сто четырнадцать тысяч сорок рублей ноль копеек)</w:t>
      </w: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C86C42">
        <w:rPr>
          <w:rFonts w:ascii="Cambria Math" w:eastAsia="Times New Roman" w:hAnsi="Cambria Math" w:cs="Tahoma"/>
          <w:b/>
          <w:lang w:eastAsia="ru-RU"/>
        </w:rPr>
        <w:t>Источник финансирования</w:t>
      </w:r>
      <w:r w:rsidRPr="004623A4">
        <w:rPr>
          <w:rFonts w:ascii="Cambria Math" w:eastAsia="Times New Roman" w:hAnsi="Cambria Math" w:cs="Tahoma"/>
          <w:lang w:eastAsia="ru-RU"/>
        </w:rPr>
        <w:t>: Субсидии из бюджета Удмуртской Республики по Распоряжению Правительства УР № 809-р от 10.08.2015 г., поступающие в бюджет муниципального образования «Красногорский район»</w:t>
      </w: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C86C42">
        <w:rPr>
          <w:rFonts w:ascii="Cambria Math" w:eastAsia="Times New Roman" w:hAnsi="Cambria Math" w:cs="Tahoma"/>
          <w:b/>
          <w:lang w:eastAsia="ru-RU"/>
        </w:rPr>
        <w:t>Место доставки товара, выполнения работы или оказания услуги</w:t>
      </w:r>
      <w:r w:rsidRPr="004623A4">
        <w:rPr>
          <w:rFonts w:ascii="Cambria Math" w:eastAsia="Times New Roman" w:hAnsi="Cambria Math" w:cs="Tahoma"/>
          <w:lang w:eastAsia="ru-RU"/>
        </w:rPr>
        <w:t xml:space="preserve">: Российская федерация, Удмуртская </w:t>
      </w:r>
      <w:proofErr w:type="spellStart"/>
      <w:proofErr w:type="gramStart"/>
      <w:r w:rsidRPr="004623A4">
        <w:rPr>
          <w:rFonts w:ascii="Cambria Math" w:eastAsia="Times New Roman" w:hAnsi="Cambria Math" w:cs="Tahoma"/>
          <w:lang w:eastAsia="ru-RU"/>
        </w:rPr>
        <w:t>Респ</w:t>
      </w:r>
      <w:proofErr w:type="spellEnd"/>
      <w:proofErr w:type="gramEnd"/>
      <w:r w:rsidRPr="004623A4">
        <w:rPr>
          <w:rFonts w:ascii="Cambria Math" w:eastAsia="Times New Roman" w:hAnsi="Cambria Math" w:cs="Tahoma"/>
          <w:lang w:eastAsia="ru-RU"/>
        </w:rPr>
        <w:t>, Красногорский р-н, Багыр д, ул. Свободы (</w:t>
      </w:r>
      <w:proofErr w:type="spellStart"/>
      <w:r w:rsidRPr="004623A4">
        <w:rPr>
          <w:rFonts w:ascii="Cambria Math" w:eastAsia="Times New Roman" w:hAnsi="Cambria Math" w:cs="Tahoma"/>
          <w:lang w:eastAsia="ru-RU"/>
        </w:rPr>
        <w:t>пк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 xml:space="preserve"> 7+60 - </w:t>
      </w:r>
      <w:proofErr w:type="spellStart"/>
      <w:r w:rsidRPr="004623A4">
        <w:rPr>
          <w:rFonts w:ascii="Cambria Math" w:eastAsia="Times New Roman" w:hAnsi="Cambria Math" w:cs="Tahoma"/>
          <w:lang w:eastAsia="ru-RU"/>
        </w:rPr>
        <w:t>пк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 xml:space="preserve"> 8+50)</w:t>
      </w: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C86C42">
        <w:rPr>
          <w:rFonts w:ascii="Cambria Math" w:eastAsia="Times New Roman" w:hAnsi="Cambria Math" w:cs="Tahoma"/>
          <w:b/>
          <w:lang w:eastAsia="ru-RU"/>
        </w:rPr>
        <w:t>Сроки поставки товара или завершения работы либо график оказания услуг: Начало: с момента заключения муниципального контракта</w:t>
      </w:r>
      <w:r w:rsidRPr="004623A4">
        <w:rPr>
          <w:rFonts w:ascii="Cambria Math" w:eastAsia="Times New Roman" w:hAnsi="Cambria Math" w:cs="Tahoma"/>
          <w:lang w:eastAsia="ru-RU"/>
        </w:rPr>
        <w:t>. Окончание: 01 декабря 2015 г. (включительно).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Преимущества, предоставляемые заказчиком: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C86C42" w:rsidRDefault="00C86C42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Требования, предъявляемые к участникам:</w:t>
      </w:r>
    </w:p>
    <w:p w:rsid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Единые требования к участникам (в соответствии с пунктом 1 части 1 Статьи 31 Федерального закона № 44-ФЗ): - 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работ, оказание услуг, являющихся объектом закупки. Наличие действующего свидетельства (копии) о допуске к видам работ, выданное саморегулируемой организацией (в соответствии с приказом от 30.12.2009 № 624 «Об утверждении Перечня видов работ по инженерным изысканиям, по подготовке проектной документации, по строительству, реконструкции, капитальному ремонту объектов капитального строительства, которые оказывают влияние на безопасность объектов капитального строительства»): 16. Устройство наружных сетей водопровода 16.1. Укладка трубопроводов водопроводных 16.2. Монтаж и демонтаж запорной арматуры и оборудования водопроводных сетей 16.3. Устройство водопроводных колодцев, оголовков, гасителей водосборов 16.4. Очистка полости и испытание трубопроводов водопровода</w:t>
      </w:r>
      <w:proofErr w:type="gramStart"/>
      <w:r w:rsidRPr="004623A4">
        <w:rPr>
          <w:rFonts w:ascii="Cambria Math" w:eastAsia="Times New Roman" w:hAnsi="Cambria Math" w:cs="Tahoma"/>
          <w:lang w:eastAsia="ru-RU"/>
        </w:rPr>
        <w:t xml:space="preserve"> И</w:t>
      </w:r>
      <w:proofErr w:type="gramEnd"/>
      <w:r w:rsidRPr="004623A4">
        <w:rPr>
          <w:rFonts w:ascii="Cambria Math" w:eastAsia="Times New Roman" w:hAnsi="Cambria Math" w:cs="Tahoma"/>
          <w:lang w:eastAsia="ru-RU"/>
        </w:rPr>
        <w:t>ли 33.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</w:t>
      </w:r>
      <w:proofErr w:type="gramStart"/>
      <w:r w:rsidRPr="004623A4">
        <w:rPr>
          <w:rFonts w:ascii="Cambria Math" w:eastAsia="Times New Roman" w:hAnsi="Cambria Math" w:cs="Tahoma"/>
          <w:lang w:eastAsia="ru-RU"/>
        </w:rPr>
        <w:t>.</w:t>
      </w:r>
      <w:proofErr w:type="gramEnd"/>
      <w:r w:rsidRPr="004623A4">
        <w:rPr>
          <w:rFonts w:ascii="Cambria Math" w:eastAsia="Times New Roman" w:hAnsi="Cambria Math" w:cs="Tahoma"/>
          <w:lang w:eastAsia="ru-RU"/>
        </w:rPr>
        <w:t xml:space="preserve"> - </w:t>
      </w:r>
      <w:proofErr w:type="spellStart"/>
      <w:proofErr w:type="gramStart"/>
      <w:r w:rsidRPr="004623A4">
        <w:rPr>
          <w:rFonts w:ascii="Cambria Math" w:eastAsia="Times New Roman" w:hAnsi="Cambria Math" w:cs="Tahoma"/>
          <w:lang w:eastAsia="ru-RU"/>
        </w:rPr>
        <w:t>н</w:t>
      </w:r>
      <w:proofErr w:type="gramEnd"/>
      <w:r w:rsidRPr="004623A4">
        <w:rPr>
          <w:rFonts w:ascii="Cambria Math" w:eastAsia="Times New Roman" w:hAnsi="Cambria Math" w:cs="Tahoma"/>
          <w:lang w:eastAsia="ru-RU"/>
        </w:rPr>
        <w:t>епроведение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</w:t>
      </w:r>
      <w:r w:rsidRPr="004623A4">
        <w:rPr>
          <w:rFonts w:ascii="Cambria Math" w:eastAsia="Times New Roman" w:hAnsi="Cambria Math" w:cs="Tahoma"/>
          <w:lang w:eastAsia="ru-RU"/>
        </w:rPr>
        <w:lastRenderedPageBreak/>
        <w:t xml:space="preserve">производства; - </w:t>
      </w:r>
      <w:proofErr w:type="spellStart"/>
      <w:r w:rsidRPr="004623A4">
        <w:rPr>
          <w:rFonts w:ascii="Cambria Math" w:eastAsia="Times New Roman" w:hAnsi="Cambria Math" w:cs="Tahoma"/>
          <w:lang w:eastAsia="ru-RU"/>
        </w:rPr>
        <w:t>неприостановление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 xml:space="preserve"> деятельности участника закупки в порядке, установленном Кодексом Российской Федерации об административных правонарушениях, на дату подачи заявки на участие в закупке; - </w:t>
      </w:r>
      <w:proofErr w:type="gramStart"/>
      <w:r w:rsidRPr="004623A4">
        <w:rPr>
          <w:rFonts w:ascii="Cambria Math" w:eastAsia="Times New Roman" w:hAnsi="Cambria Math" w:cs="Tahoma"/>
          <w:lang w:eastAsia="ru-RU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законодательством.</w:t>
      </w:r>
      <w:proofErr w:type="gramEnd"/>
    </w:p>
    <w:p w:rsidR="00C86C42" w:rsidRPr="004623A4" w:rsidRDefault="00C86C42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623A4" w:rsidRPr="004623A4" w:rsidRDefault="004623A4" w:rsidP="00C86C42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623A4">
        <w:rPr>
          <w:rFonts w:ascii="Cambria Math" w:eastAsia="Times New Roman" w:hAnsi="Cambria Math" w:cs="Tahoma"/>
          <w:b/>
          <w:bCs/>
          <w:lang w:eastAsia="ru-RU"/>
        </w:rPr>
        <w:t>3. Информация о заказчике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Администрация муниципального образования "Красногорский район"</w:t>
      </w:r>
    </w:p>
    <w:p w:rsidR="00C86C42" w:rsidRDefault="00C86C42" w:rsidP="00C86C42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623A4" w:rsidRPr="004623A4" w:rsidRDefault="004623A4" w:rsidP="00C86C42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623A4">
        <w:rPr>
          <w:rFonts w:ascii="Cambria Math" w:eastAsia="Times New Roman" w:hAnsi="Cambria Math" w:cs="Tahoma"/>
          <w:b/>
          <w:bCs/>
          <w:lang w:eastAsia="ru-RU"/>
        </w:rPr>
        <w:t>4. Информация о комиссии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Комиссия: Комиссия по осуществлению закупок</w:t>
      </w: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На заседании комиссии по проведению процедуры рассмотрения и оценки заявок на участие в запросе котировок присутствовали: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Председатель комиссии: Сухих Елена Ивановна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 xml:space="preserve">Член комиссии: </w:t>
      </w:r>
      <w:proofErr w:type="spellStart"/>
      <w:r w:rsidRPr="004623A4">
        <w:rPr>
          <w:rFonts w:ascii="Cambria Math" w:eastAsia="Times New Roman" w:hAnsi="Cambria Math" w:cs="Tahoma"/>
          <w:lang w:eastAsia="ru-RU"/>
        </w:rPr>
        <w:t>Сигова</w:t>
      </w:r>
      <w:proofErr w:type="spellEnd"/>
      <w:r w:rsidRPr="004623A4">
        <w:rPr>
          <w:rFonts w:ascii="Cambria Math" w:eastAsia="Times New Roman" w:hAnsi="Cambria Math" w:cs="Tahoma"/>
          <w:lang w:eastAsia="ru-RU"/>
        </w:rPr>
        <w:t xml:space="preserve"> Тамара Петровна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Член комиссии: Ульянова Наталья Васильевна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Секретарь комиссии: Гагарина Анастасия Андреевна</w:t>
      </w:r>
    </w:p>
    <w:p w:rsidR="00C86C42" w:rsidRDefault="00C86C42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Количество присутствовавших членов комиссии: 4 (четыре)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 xml:space="preserve">из </w:t>
      </w:r>
      <w:proofErr w:type="gramStart"/>
      <w:r w:rsidRPr="004623A4">
        <w:rPr>
          <w:rFonts w:ascii="Cambria Math" w:eastAsia="Times New Roman" w:hAnsi="Cambria Math" w:cs="Tahoma"/>
          <w:lang w:eastAsia="ru-RU"/>
        </w:rPr>
        <w:t>них</w:t>
      </w:r>
      <w:proofErr w:type="gramEnd"/>
      <w:r w:rsidRPr="004623A4">
        <w:rPr>
          <w:rFonts w:ascii="Cambria Math" w:eastAsia="Times New Roman" w:hAnsi="Cambria Math" w:cs="Tahoma"/>
          <w:lang w:eastAsia="ru-RU"/>
        </w:rPr>
        <w:t xml:space="preserve"> не голосующие члены комиссии отсутствуют.</w:t>
      </w: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4623A4" w:rsidRPr="004623A4" w:rsidRDefault="004623A4" w:rsidP="00C86C42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623A4">
        <w:rPr>
          <w:rFonts w:ascii="Cambria Math" w:eastAsia="Times New Roman" w:hAnsi="Cambria Math" w:cs="Tahoma"/>
          <w:b/>
          <w:bCs/>
          <w:lang w:eastAsia="ru-RU"/>
        </w:rPr>
        <w:t>5. Результаты рассмотрения и оценки заявок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5.1 Комиссия рассмотрела заявки участников на предмет соответствия требованиям, установленным в извещении о проведении запроса котировок, а также требованиям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и приняла следующие решения: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1045"/>
        <w:gridCol w:w="5359"/>
        <w:gridCol w:w="1584"/>
        <w:gridCol w:w="1584"/>
      </w:tblGrid>
      <w:tr w:rsidR="004623A4" w:rsidRPr="00C86C42" w:rsidTr="00C86C42">
        <w:tc>
          <w:tcPr>
            <w:tcW w:w="50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№ заявки в журнале регистрации</w:t>
            </w:r>
          </w:p>
        </w:tc>
        <w:tc>
          <w:tcPr>
            <w:tcW w:w="50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Дата и время подачи заявки</w:t>
            </w:r>
          </w:p>
        </w:tc>
        <w:tc>
          <w:tcPr>
            <w:tcW w:w="250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Информация об участнике</w:t>
            </w:r>
          </w:p>
        </w:tc>
        <w:tc>
          <w:tcPr>
            <w:tcW w:w="75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Предлагаемая цена</w:t>
            </w:r>
          </w:p>
        </w:tc>
        <w:tc>
          <w:tcPr>
            <w:tcW w:w="75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Результаты рассмотрения заявок</w:t>
            </w:r>
          </w:p>
        </w:tc>
      </w:tr>
      <w:tr w:rsidR="004623A4" w:rsidRPr="00C86C42" w:rsidTr="00C86C42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21.08.2015 10:56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Индивидуальный предприниматель Закиров Альберт </w:t>
            </w:r>
            <w:proofErr w:type="spellStart"/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Захирович</w:t>
            </w:r>
            <w:proofErr w:type="spellEnd"/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183301178269</w:t>
            </w: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426004, Удмуртская Республика, г. Ижевск, ул. Ленина, д. 74, кв. 31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114040.00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Соответствует требованиям</w:t>
            </w:r>
          </w:p>
        </w:tc>
      </w:tr>
      <w:tr w:rsidR="004623A4" w:rsidRPr="00C86C42" w:rsidTr="00C86C42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24.08.2015 14:40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proofErr w:type="gramStart"/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ООО "Энергия"</w:t>
            </w: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1809005808</w:t>
            </w: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КПП: 183701001</w:t>
            </w: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427650, Удмуртская Республика, с. Красногорское, ул. Лесная, д.8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114040.00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Отклонена</w:t>
            </w:r>
          </w:p>
        </w:tc>
      </w:tr>
      <w:tr w:rsidR="004623A4" w:rsidRPr="00C86C42" w:rsidTr="00C86C42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25.08.2015 08:56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proofErr w:type="gramStart"/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ООО "Игра Строй"</w:t>
            </w: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ИНН: 1809907348</w:t>
            </w: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КПП: 183101001</w:t>
            </w: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br/>
              <w:t>Почтовый адрес: 427145, Удмуртская Республика, п. Игра, пер. Победы, д. 5 "б" 427145, Удмуртская Республика, п. Игра, ул. Советская, д. 107</w:t>
            </w:r>
            <w:proofErr w:type="gramEnd"/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109900.00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Отклонена</w:t>
            </w:r>
          </w:p>
        </w:tc>
      </w:tr>
    </w:tbl>
    <w:p w:rsidR="00C86C42" w:rsidRDefault="00C86C42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lastRenderedPageBreak/>
        <w:t>5.2 Информация об отклоненных заявках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11"/>
        <w:gridCol w:w="2112"/>
        <w:gridCol w:w="3191"/>
        <w:gridCol w:w="4269"/>
      </w:tblGrid>
      <w:tr w:rsidR="004623A4" w:rsidRPr="00C86C42" w:rsidTr="00C86C42">
        <w:tc>
          <w:tcPr>
            <w:tcW w:w="50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№ заявки в журнале регистрации</w:t>
            </w:r>
          </w:p>
        </w:tc>
        <w:tc>
          <w:tcPr>
            <w:tcW w:w="100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Наименование участника / ФИО участника</w:t>
            </w:r>
          </w:p>
        </w:tc>
        <w:tc>
          <w:tcPr>
            <w:tcW w:w="150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Причина отклонения заявки</w:t>
            </w:r>
          </w:p>
        </w:tc>
        <w:tc>
          <w:tcPr>
            <w:tcW w:w="2000" w:type="pct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b/>
                <w:bCs/>
                <w:sz w:val="21"/>
                <w:szCs w:val="21"/>
                <w:lang w:eastAsia="ru-RU"/>
              </w:rPr>
              <w:t>Обоснование причины отклонения</w:t>
            </w:r>
          </w:p>
        </w:tc>
      </w:tr>
      <w:tr w:rsidR="004623A4" w:rsidRPr="00C86C42" w:rsidTr="00C86C42">
        <w:tc>
          <w:tcPr>
            <w:tcW w:w="0" w:type="auto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ООО "Энергия"</w:t>
            </w:r>
          </w:p>
        </w:tc>
        <w:tc>
          <w:tcPr>
            <w:tcW w:w="0" w:type="auto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0" w:type="auto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В заявке участника не указан идентификационный номер лица, исполняющего функции единоличного исполнительного органа участника запроса котировок (в соответствии с </w:t>
            </w:r>
            <w:proofErr w:type="gramStart"/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</w:t>
            </w:r>
            <w:proofErr w:type="gramEnd"/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/п 4 п. 3 ст. 73 Федерального закона от 05.04.2013 № 44-ФЗ)</w:t>
            </w:r>
          </w:p>
        </w:tc>
      </w:tr>
      <w:tr w:rsidR="004623A4" w:rsidRPr="00C86C42" w:rsidTr="00C86C42">
        <w:tc>
          <w:tcPr>
            <w:tcW w:w="0" w:type="auto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ООО "Игра Строй"</w:t>
            </w:r>
          </w:p>
        </w:tc>
        <w:tc>
          <w:tcPr>
            <w:tcW w:w="0" w:type="auto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Заявка не соответствует требованиям извещения\документации</w:t>
            </w:r>
          </w:p>
        </w:tc>
        <w:tc>
          <w:tcPr>
            <w:tcW w:w="0" w:type="auto"/>
            <w:vAlign w:val="center"/>
            <w:hideMark/>
          </w:tcPr>
          <w:p w:rsidR="004623A4" w:rsidRPr="00C86C42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</w:pPr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 xml:space="preserve">В заявке участника не указана следующая информация: идентификационный номер налогоплательщика (при наличии) учредителей, лица, исполняющего функции единоличного исполнительного органа участника запроса котировок (в соответствии с </w:t>
            </w:r>
            <w:proofErr w:type="gramStart"/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п</w:t>
            </w:r>
            <w:proofErr w:type="gramEnd"/>
            <w:r w:rsidRPr="00C86C42">
              <w:rPr>
                <w:rFonts w:ascii="Cambria Math" w:eastAsia="Times New Roman" w:hAnsi="Cambria Math" w:cs="Tahoma"/>
                <w:sz w:val="21"/>
                <w:szCs w:val="21"/>
                <w:lang w:eastAsia="ru-RU"/>
              </w:rPr>
              <w:t>/п 4 п. 3 ст. 73 Федерального закона от 05.04.2013 № 44-ФЗ).</w:t>
            </w:r>
          </w:p>
        </w:tc>
      </w:tr>
    </w:tbl>
    <w:p w:rsidR="00C86C42" w:rsidRDefault="00C86C42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 xml:space="preserve">5.3 Информация о признании запроса котировок </w:t>
      </w:r>
      <w:proofErr w:type="gramStart"/>
      <w:r w:rsidRPr="004623A4">
        <w:rPr>
          <w:rFonts w:ascii="Cambria Math" w:eastAsia="Times New Roman" w:hAnsi="Cambria Math" w:cs="Tahoma"/>
          <w:lang w:eastAsia="ru-RU"/>
        </w:rPr>
        <w:t>несостоявшимся</w:t>
      </w:r>
      <w:proofErr w:type="gramEnd"/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proofErr w:type="gramStart"/>
      <w:r w:rsidRPr="004623A4">
        <w:rPr>
          <w:rFonts w:ascii="Cambria Math" w:eastAsia="Times New Roman" w:hAnsi="Cambria Math" w:cs="Tahoma"/>
          <w:lang w:eastAsia="ru-RU"/>
        </w:rPr>
        <w:t>Запрос котировок признан несостоявшимся по основанию, предусмотренному частью 9 статьи 78 Федерального закона от 05.04.2013 № 44-ФЗ «О контрактной системе в сфере закупок товаров, работ, услуг для обеспечения государственных и муниципальных нужд» в связи с тем, что по результатам рассмотрения заявок только одна заявка признана соответствующей требованиям Федерального закона № 44-ФЗ и требованиям, указанным в извещении.</w:t>
      </w:r>
      <w:proofErr w:type="gramEnd"/>
      <w:r w:rsidRPr="004623A4">
        <w:rPr>
          <w:rFonts w:ascii="Cambria Math" w:eastAsia="Times New Roman" w:hAnsi="Cambria Math" w:cs="Tahoma"/>
          <w:lang w:eastAsia="ru-RU"/>
        </w:rPr>
        <w:br/>
      </w:r>
      <w:proofErr w:type="gramStart"/>
      <w:r w:rsidRPr="004623A4">
        <w:rPr>
          <w:rFonts w:ascii="Cambria Math" w:eastAsia="Times New Roman" w:hAnsi="Cambria Math" w:cs="Tahoma"/>
          <w:lang w:eastAsia="ru-RU"/>
        </w:rPr>
        <w:t>В соответствии с подпунктом 2 части 1 статьи 79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заказчик заключает контракт с единственным поставщиком (подрядчиком, исполнителем) в соответствии с пунктом 25 части 1 статьи 93 Федерального закона № 44-ФЗ.</w:t>
      </w:r>
      <w:proofErr w:type="gramEnd"/>
    </w:p>
    <w:p w:rsidR="00C86C42" w:rsidRDefault="00C86C42" w:rsidP="00C86C42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</w:p>
    <w:p w:rsidR="004623A4" w:rsidRPr="004623A4" w:rsidRDefault="004623A4" w:rsidP="00C86C42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623A4">
        <w:rPr>
          <w:rFonts w:ascii="Cambria Math" w:eastAsia="Times New Roman" w:hAnsi="Cambria Math" w:cs="Tahoma"/>
          <w:b/>
          <w:bCs/>
          <w:lang w:eastAsia="ru-RU"/>
        </w:rPr>
        <w:t>6. Публикация и хранение протокола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4623A4" w:rsidRPr="004623A4" w:rsidRDefault="004623A4" w:rsidP="004623A4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623A4" w:rsidRPr="004623A4" w:rsidRDefault="004623A4" w:rsidP="00C86C42">
      <w:pPr>
        <w:spacing w:after="0" w:line="240" w:lineRule="auto"/>
        <w:outlineLvl w:val="2"/>
        <w:rPr>
          <w:rFonts w:ascii="Cambria Math" w:eastAsia="Times New Roman" w:hAnsi="Cambria Math" w:cs="Tahoma"/>
          <w:b/>
          <w:bCs/>
          <w:lang w:eastAsia="ru-RU"/>
        </w:rPr>
      </w:pPr>
      <w:r w:rsidRPr="004623A4">
        <w:rPr>
          <w:rFonts w:ascii="Cambria Math" w:eastAsia="Times New Roman" w:hAnsi="Cambria Math" w:cs="Tahoma"/>
          <w:b/>
          <w:bCs/>
          <w:lang w:eastAsia="ru-RU"/>
        </w:rPr>
        <w:t>7. Приложения к протоколу</w:t>
      </w:r>
    </w:p>
    <w:p w:rsidR="004623A4" w:rsidRPr="004623A4" w:rsidRDefault="004623A4" w:rsidP="00C86C42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Приложения к протоколу отсутствуют.</w:t>
      </w:r>
    </w:p>
    <w:p w:rsidR="004623A4" w:rsidRPr="004623A4" w:rsidRDefault="004623A4" w:rsidP="004623A4">
      <w:pPr>
        <w:spacing w:after="0" w:line="240" w:lineRule="auto"/>
        <w:rPr>
          <w:rFonts w:ascii="Cambria Math" w:eastAsia="Times New Roman" w:hAnsi="Cambria Math" w:cs="Tahoma"/>
          <w:lang w:eastAsia="ru-RU"/>
        </w:rPr>
      </w:pPr>
    </w:p>
    <w:p w:rsidR="004623A4" w:rsidRPr="004623A4" w:rsidRDefault="004623A4" w:rsidP="004623A4">
      <w:pPr>
        <w:spacing w:before="100" w:beforeAutospacing="1" w:after="100" w:afterAutospacing="1" w:line="240" w:lineRule="auto"/>
        <w:rPr>
          <w:rFonts w:ascii="Cambria Math" w:eastAsia="Times New Roman" w:hAnsi="Cambria Math" w:cs="Tahoma"/>
          <w:lang w:eastAsia="ru-RU"/>
        </w:rPr>
      </w:pPr>
      <w:r w:rsidRPr="004623A4">
        <w:rPr>
          <w:rFonts w:ascii="Cambria Math" w:eastAsia="Times New Roman" w:hAnsi="Cambria Math" w:cs="Tahoma"/>
          <w:lang w:eastAsia="ru-RU"/>
        </w:rPr>
        <w:t>Подписи членов комиссии: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9"/>
        <w:gridCol w:w="3232"/>
        <w:gridCol w:w="3232"/>
      </w:tblGrid>
      <w:tr w:rsidR="004623A4" w:rsidRPr="004623A4" w:rsidTr="00C86C42">
        <w:tc>
          <w:tcPr>
            <w:tcW w:w="200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150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  <w:tc>
          <w:tcPr>
            <w:tcW w:w="2000" w:type="pct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b/>
                <w:bCs/>
                <w:lang w:eastAsia="ru-RU"/>
              </w:rPr>
            </w:pPr>
          </w:p>
        </w:tc>
      </w:tr>
      <w:tr w:rsidR="004623A4" w:rsidRPr="004623A4" w:rsidTr="00C86C42"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C86C42" w:rsidP="00C86C42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Сухих Елена Ивановна</w:t>
            </w:r>
          </w:p>
        </w:tc>
      </w:tr>
      <w:tr w:rsidR="004623A4" w:rsidRPr="004623A4" w:rsidTr="00C86C42">
        <w:trPr>
          <w:trHeight w:val="450"/>
        </w:trPr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C86C42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4623A4" w:rsidRPr="004623A4" w:rsidTr="00C86C42"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C86C42" w:rsidP="00C86C42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_______________________________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proofErr w:type="spellStart"/>
            <w:r w:rsidRPr="004623A4">
              <w:rPr>
                <w:rFonts w:ascii="Cambria Math" w:eastAsia="Times New Roman" w:hAnsi="Cambria Math" w:cs="Tahoma"/>
                <w:lang w:eastAsia="ru-RU"/>
              </w:rPr>
              <w:t>Сигова</w:t>
            </w:r>
            <w:proofErr w:type="spellEnd"/>
            <w:r w:rsidRPr="004623A4">
              <w:rPr>
                <w:rFonts w:ascii="Cambria Math" w:eastAsia="Times New Roman" w:hAnsi="Cambria Math" w:cs="Tahoma"/>
                <w:lang w:eastAsia="ru-RU"/>
              </w:rPr>
              <w:t xml:space="preserve"> Тамара Петровна</w:t>
            </w:r>
          </w:p>
        </w:tc>
      </w:tr>
      <w:tr w:rsidR="004623A4" w:rsidRPr="004623A4" w:rsidTr="00C86C42">
        <w:trPr>
          <w:trHeight w:val="450"/>
        </w:trPr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C86C42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4623A4" w:rsidRPr="004623A4" w:rsidTr="00C86C42"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Член комиссии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C86C42" w:rsidP="00C86C42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Ульянова Наталья Васильевна</w:t>
            </w:r>
          </w:p>
        </w:tc>
      </w:tr>
      <w:tr w:rsidR="004623A4" w:rsidRPr="004623A4" w:rsidTr="00C86C42">
        <w:trPr>
          <w:trHeight w:val="450"/>
        </w:trPr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C86C42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</w:tr>
      <w:tr w:rsidR="004623A4" w:rsidRPr="004623A4" w:rsidTr="00C86C42"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Секретарь комиссии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C86C42" w:rsidP="00C86C42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>
              <w:rPr>
                <w:rFonts w:ascii="Cambria Math" w:eastAsia="Times New Roman" w:hAnsi="Cambria Math" w:cs="Tahoma"/>
                <w:lang w:eastAsia="ru-RU"/>
              </w:rPr>
              <w:t>______________________________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jc w:val="right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Гагарина Анастасия Андреевна</w:t>
            </w:r>
          </w:p>
        </w:tc>
      </w:tr>
      <w:tr w:rsidR="004623A4" w:rsidRPr="004623A4" w:rsidTr="00C86C42">
        <w:trPr>
          <w:trHeight w:val="450"/>
        </w:trPr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ahoma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C86C42">
            <w:pPr>
              <w:spacing w:after="0" w:line="240" w:lineRule="auto"/>
              <w:jc w:val="center"/>
              <w:rPr>
                <w:rFonts w:ascii="Cambria Math" w:eastAsia="Times New Roman" w:hAnsi="Cambria Math" w:cs="Tahoma"/>
                <w:lang w:eastAsia="ru-RU"/>
              </w:rPr>
            </w:pPr>
            <w:r w:rsidRPr="004623A4">
              <w:rPr>
                <w:rFonts w:ascii="Cambria Math" w:eastAsia="Times New Roman" w:hAnsi="Cambria Math" w:cs="Tahoma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4623A4" w:rsidRPr="004623A4" w:rsidRDefault="004623A4" w:rsidP="004623A4">
            <w:pPr>
              <w:spacing w:after="0" w:line="240" w:lineRule="auto"/>
              <w:rPr>
                <w:rFonts w:ascii="Cambria Math" w:eastAsia="Times New Roman" w:hAnsi="Cambria Math" w:cs="Times New Roman"/>
                <w:lang w:eastAsia="ru-RU"/>
              </w:rPr>
            </w:pPr>
          </w:p>
        </w:tc>
      </w:tr>
    </w:tbl>
    <w:p w:rsidR="00F93E1B" w:rsidRPr="004623A4" w:rsidRDefault="00F93E1B">
      <w:pPr>
        <w:rPr>
          <w:rFonts w:ascii="Cambria Math" w:hAnsi="Cambria Math"/>
        </w:rPr>
      </w:pPr>
      <w:bookmarkStart w:id="0" w:name="_GoBack"/>
      <w:bookmarkEnd w:id="0"/>
    </w:p>
    <w:sectPr w:rsidR="00F93E1B" w:rsidRPr="004623A4" w:rsidSect="004623A4">
      <w:pgSz w:w="11906" w:h="16838"/>
      <w:pgMar w:top="567" w:right="424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A"/>
    <w:rsid w:val="004623A4"/>
    <w:rsid w:val="00B468EA"/>
    <w:rsid w:val="00C86C42"/>
    <w:rsid w:val="00F9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7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62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82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7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625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568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306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51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1316</Words>
  <Characters>7503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2015-08-25T07:59:00Z</dcterms:created>
  <dcterms:modified xsi:type="dcterms:W3CDTF">2015-08-25T09:14:00Z</dcterms:modified>
</cp:coreProperties>
</file>