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BEA" w:rsidRPr="00837BEA" w:rsidRDefault="00837BEA" w:rsidP="00837BEA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0"/>
        </w:rPr>
      </w:pPr>
      <w:r w:rsidRPr="00837BEA">
        <w:rPr>
          <w:rFonts w:ascii="Tahoma" w:hAnsi="Tahoma" w:cs="Tahoma"/>
          <w:b/>
          <w:kern w:val="0"/>
          <w:sz w:val="20"/>
        </w:rPr>
        <w:t>Изменения извещения о проведении запроса котировок</w:t>
      </w:r>
    </w:p>
    <w:p w:rsidR="00837BEA" w:rsidRPr="00837BEA" w:rsidRDefault="00837BEA" w:rsidP="00837BEA">
      <w:pPr>
        <w:spacing w:before="100" w:beforeAutospacing="1" w:after="100" w:afterAutospacing="1"/>
        <w:jc w:val="center"/>
        <w:rPr>
          <w:rFonts w:ascii="Tahoma" w:hAnsi="Tahoma" w:cs="Tahoma"/>
          <w:kern w:val="0"/>
          <w:sz w:val="20"/>
        </w:rPr>
      </w:pPr>
      <w:r w:rsidRPr="00837BEA">
        <w:rPr>
          <w:rFonts w:ascii="Tahoma" w:hAnsi="Tahoma" w:cs="Tahoma"/>
          <w:b/>
          <w:kern w:val="0"/>
          <w:sz w:val="20"/>
        </w:rPr>
        <w:t>для закупки №0113300024615000070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jc w:val="center"/>
              <w:rPr>
                <w:rFonts w:ascii="Tahoma" w:hAnsi="Tahoma" w:cs="Tahoma"/>
                <w:b/>
                <w:bCs/>
                <w:kern w:val="0"/>
                <w:sz w:val="20"/>
              </w:rPr>
            </w:pP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Основание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Решение Заказчика (организации, осуществляющей определение поставщика (подрядчика, исполнителя) для заказчика) от 17.11.2015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Дополнительная информация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Информация отсутствует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Краткое описание изменения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 xml:space="preserve">Внести изменения в извещение о проведении запроса котировок на выполнение кадастровых работ, изготовление технического плана, технического отчета, кадастрового паспорта на объекты муниципальной собственности муниципального образования "Красногорский район" среди субъектов малого предпринимательства, социально </w:t>
            </w:r>
            <w:bookmarkStart w:id="0" w:name="_GoBack"/>
            <w:bookmarkEnd w:id="0"/>
            <w:r w:rsidRPr="00837BEA">
              <w:rPr>
                <w:rFonts w:ascii="Tahoma" w:hAnsi="Tahoma" w:cs="Tahoma"/>
                <w:kern w:val="0"/>
                <w:sz w:val="20"/>
              </w:rPr>
              <w:t>ориентированных некоммерческих организаций, изложив п.24 и п.25 извещения о проведении запроса котировок в новой редакции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b/>
                <w:bCs/>
                <w:kern w:val="0"/>
                <w:sz w:val="20"/>
              </w:rPr>
              <w:t>Общая информация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rPr>
                <w:kern w:val="0"/>
                <w:sz w:val="20"/>
              </w:rPr>
            </w:pP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Номер извещения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0113300024615000070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Наименование объекта закупки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Выполнение кадастровых работ, изготовление технического плана, технического отчета, кадастрового паспорта на объекты муниципальной собственности муниципального образования "Красногорский район"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Способ определения поставщика (подрядчика, исполнителя)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Запрос котировок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Закупку осуществляет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Заказчик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b/>
                <w:bCs/>
                <w:kern w:val="0"/>
                <w:sz w:val="20"/>
              </w:rPr>
              <w:t>Контактная информация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rPr>
                <w:kern w:val="0"/>
                <w:sz w:val="20"/>
              </w:rPr>
            </w:pP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Наименование организации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Администрация муниципального образования "Красногорский район"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Почтовый адрес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837BEA">
              <w:rPr>
                <w:rFonts w:ascii="Tahoma" w:hAnsi="Tahoma" w:cs="Tahoma"/>
                <w:kern w:val="0"/>
                <w:sz w:val="20"/>
              </w:rPr>
              <w:t>Респ</w:t>
            </w:r>
            <w:proofErr w:type="spellEnd"/>
            <w:proofErr w:type="gramEnd"/>
            <w:r w:rsidRPr="00837BEA">
              <w:rPr>
                <w:rFonts w:ascii="Tahoma" w:hAnsi="Tahoma" w:cs="Tahoma"/>
                <w:kern w:val="0"/>
                <w:sz w:val="20"/>
              </w:rPr>
              <w:t>, Красногорское с, Ленина, 64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Место нахождения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837BEA">
              <w:rPr>
                <w:rFonts w:ascii="Tahoma" w:hAnsi="Tahoma" w:cs="Tahoma"/>
                <w:kern w:val="0"/>
                <w:sz w:val="20"/>
              </w:rPr>
              <w:t>Респ</w:t>
            </w:r>
            <w:proofErr w:type="spellEnd"/>
            <w:proofErr w:type="gramEnd"/>
            <w:r w:rsidRPr="00837BEA">
              <w:rPr>
                <w:rFonts w:ascii="Tahoma" w:hAnsi="Tahoma" w:cs="Tahoma"/>
                <w:kern w:val="0"/>
                <w:sz w:val="20"/>
              </w:rPr>
              <w:t>, Красногорское с, Ленина, 64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Ответственное должностное лицо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Сигова Тамара Петровна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Адрес электронной почты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saa@mo-krasno.ru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Номер контактного телефона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7-34164-21231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Факс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7-34164-21751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Информация о контрактной службе, контрактном управляющем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 xml:space="preserve">Контрактный управляющий </w:t>
            </w:r>
            <w:proofErr w:type="gramStart"/>
            <w:r w:rsidRPr="00837BEA">
              <w:rPr>
                <w:rFonts w:ascii="Tahoma" w:hAnsi="Tahoma" w:cs="Tahoma"/>
                <w:kern w:val="0"/>
                <w:sz w:val="20"/>
              </w:rPr>
              <w:t>-Ф</w:t>
            </w:r>
            <w:proofErr w:type="gramEnd"/>
            <w:r w:rsidRPr="00837BEA">
              <w:rPr>
                <w:rFonts w:ascii="Tahoma" w:hAnsi="Tahoma" w:cs="Tahoma"/>
                <w:kern w:val="0"/>
                <w:sz w:val="20"/>
              </w:rPr>
              <w:t>илиппова Юлия Владимировна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Дополнительная информация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Информация отсутствует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b/>
                <w:bCs/>
                <w:kern w:val="0"/>
                <w:sz w:val="20"/>
              </w:rPr>
              <w:t>Информация о процедуре закупки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rPr>
                <w:kern w:val="0"/>
                <w:sz w:val="20"/>
              </w:rPr>
            </w:pP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Дата и время начала подачи заявок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17.11.2015 08:00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Дата и время окончания подачи заявок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24.11.2015 10:00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Место подачи котировочных заявок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837BEA">
              <w:rPr>
                <w:rFonts w:ascii="Tahoma" w:hAnsi="Tahoma" w:cs="Tahoma"/>
                <w:kern w:val="0"/>
                <w:sz w:val="20"/>
              </w:rPr>
              <w:t>Респ</w:t>
            </w:r>
            <w:proofErr w:type="spellEnd"/>
            <w:proofErr w:type="gramEnd"/>
            <w:r w:rsidRPr="00837BEA">
              <w:rPr>
                <w:rFonts w:ascii="Tahoma" w:hAnsi="Tahoma" w:cs="Tahoma"/>
                <w:kern w:val="0"/>
                <w:sz w:val="20"/>
              </w:rPr>
              <w:t xml:space="preserve">, Красногорское с, Ленина, 64, </w:t>
            </w:r>
            <w:proofErr w:type="spellStart"/>
            <w:r w:rsidRPr="00837BEA">
              <w:rPr>
                <w:rFonts w:ascii="Tahoma" w:hAnsi="Tahoma" w:cs="Tahoma"/>
                <w:kern w:val="0"/>
                <w:sz w:val="20"/>
              </w:rPr>
              <w:t>каб</w:t>
            </w:r>
            <w:proofErr w:type="spellEnd"/>
            <w:r w:rsidRPr="00837BEA">
              <w:rPr>
                <w:rFonts w:ascii="Tahoma" w:hAnsi="Tahoma" w:cs="Tahoma"/>
                <w:kern w:val="0"/>
                <w:sz w:val="20"/>
              </w:rPr>
              <w:t>. №19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Порядок подачи котировочных заявок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Заявка на участие в запросе котировок подается в письменной форме в запечатанном конверте, не позволяющем просматривать содержание такой заявки до вскрытия конверта. Подача заявок на участие в запросе котировок в форме электронного документа не осуществляется.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Форма котировочной заявки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 xml:space="preserve">По </w:t>
            </w:r>
            <w:proofErr w:type="gramStart"/>
            <w:r w:rsidRPr="00837BEA">
              <w:rPr>
                <w:rFonts w:ascii="Tahoma" w:hAnsi="Tahoma" w:cs="Tahoma"/>
                <w:kern w:val="0"/>
                <w:sz w:val="20"/>
              </w:rPr>
              <w:t>форме</w:t>
            </w:r>
            <w:proofErr w:type="gramEnd"/>
            <w:r w:rsidRPr="00837BEA">
              <w:rPr>
                <w:rFonts w:ascii="Tahoma" w:hAnsi="Tahoma" w:cs="Tahoma"/>
                <w:kern w:val="0"/>
                <w:sz w:val="20"/>
              </w:rPr>
              <w:t xml:space="preserve"> приведенной в Приложении №1 извещении о проведении запроса котировок на странице "Сопроводительная документация".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 xml:space="preserve">Дата и время проведения вскрытия конвертов, </w:t>
            </w:r>
            <w:r w:rsidRPr="00837BEA">
              <w:rPr>
                <w:rFonts w:ascii="Tahoma" w:hAnsi="Tahoma" w:cs="Tahoma"/>
                <w:kern w:val="0"/>
                <w:sz w:val="20"/>
              </w:rPr>
              <w:lastRenderedPageBreak/>
              <w:t>открытия доступа к электронным документам заявок участников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lastRenderedPageBreak/>
              <w:t>24.11.2015 10:00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lastRenderedPageBreak/>
              <w:t>Место проведения вскрытия конвертов, открытия доступа к электронным документам заявок участников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837BEA">
              <w:rPr>
                <w:rFonts w:ascii="Tahoma" w:hAnsi="Tahoma" w:cs="Tahoma"/>
                <w:kern w:val="0"/>
                <w:sz w:val="20"/>
              </w:rPr>
              <w:t>Респ</w:t>
            </w:r>
            <w:proofErr w:type="spellEnd"/>
            <w:proofErr w:type="gramEnd"/>
            <w:r w:rsidRPr="00837BEA">
              <w:rPr>
                <w:rFonts w:ascii="Tahoma" w:hAnsi="Tahoma" w:cs="Tahoma"/>
                <w:kern w:val="0"/>
                <w:sz w:val="20"/>
              </w:rPr>
              <w:t xml:space="preserve">, Красногорское с, Ленина, 64, </w:t>
            </w:r>
            <w:proofErr w:type="spellStart"/>
            <w:r w:rsidRPr="00837BEA">
              <w:rPr>
                <w:rFonts w:ascii="Tahoma" w:hAnsi="Tahoma" w:cs="Tahoma"/>
                <w:kern w:val="0"/>
                <w:sz w:val="20"/>
              </w:rPr>
              <w:t>каб</w:t>
            </w:r>
            <w:proofErr w:type="spellEnd"/>
            <w:r w:rsidRPr="00837BEA">
              <w:rPr>
                <w:rFonts w:ascii="Tahoma" w:hAnsi="Tahoma" w:cs="Tahoma"/>
                <w:kern w:val="0"/>
                <w:sz w:val="20"/>
              </w:rPr>
              <w:t>. №19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Дополнительная информация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Информация отсутствует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Срок, в течение которого победитель запроса котировок или иной участник запроса котировок, с которым заключается контракт при уклонении победителя от заключения контракта, должен подписать контракт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 xml:space="preserve">Контракт может быть заключен не ранее чем через семь дней </w:t>
            </w:r>
            <w:proofErr w:type="gramStart"/>
            <w:r w:rsidRPr="00837BEA">
              <w:rPr>
                <w:rFonts w:ascii="Tahoma" w:hAnsi="Tahoma" w:cs="Tahoma"/>
                <w:kern w:val="0"/>
                <w:sz w:val="20"/>
              </w:rPr>
              <w:t>с даты размещения</w:t>
            </w:r>
            <w:proofErr w:type="gramEnd"/>
            <w:r w:rsidRPr="00837BEA">
              <w:rPr>
                <w:rFonts w:ascii="Tahoma" w:hAnsi="Tahoma" w:cs="Tahoma"/>
                <w:kern w:val="0"/>
                <w:sz w:val="20"/>
              </w:rPr>
              <w:t xml:space="preserve">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протокола.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 xml:space="preserve">Условия признания победителя запроса котировок или иного участника запроса котировок </w:t>
            </w:r>
            <w:proofErr w:type="gramStart"/>
            <w:r w:rsidRPr="00837BEA">
              <w:rPr>
                <w:rFonts w:ascii="Tahoma" w:hAnsi="Tahoma" w:cs="Tahoma"/>
                <w:kern w:val="0"/>
                <w:sz w:val="20"/>
              </w:rPr>
              <w:t>уклонившимся</w:t>
            </w:r>
            <w:proofErr w:type="gramEnd"/>
            <w:r w:rsidRPr="00837BEA">
              <w:rPr>
                <w:rFonts w:ascii="Tahoma" w:hAnsi="Tahoma" w:cs="Tahoma"/>
                <w:kern w:val="0"/>
                <w:sz w:val="20"/>
              </w:rPr>
              <w:t xml:space="preserve"> от заключении контракта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Указано в п. 32 извещении о проведении запроса котировок на странице "Сопроводительная документация"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b/>
                <w:bCs/>
                <w:kern w:val="0"/>
                <w:sz w:val="20"/>
              </w:rPr>
              <w:t>Условия контракта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rPr>
                <w:kern w:val="0"/>
                <w:sz w:val="20"/>
              </w:rPr>
            </w:pP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Начальная (максимальная) цена контракта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21000.00 Российский рубль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Обоснование начальной (максимальной) цены контракта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Метод сопоставимых рыночных цен (анализ рынка) Приложение № 2 в извещении о проведении запроса котировок на странице "Сопроводительная документация".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Источник финансирования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 xml:space="preserve">Бюджет Удмуртской Республики 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Место доставки товара, выполнения работы или оказания услуги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 xml:space="preserve">Российская федерация, Удмуртская </w:t>
            </w:r>
            <w:proofErr w:type="spellStart"/>
            <w:proofErr w:type="gramStart"/>
            <w:r w:rsidRPr="00837BEA">
              <w:rPr>
                <w:rFonts w:ascii="Tahoma" w:hAnsi="Tahoma" w:cs="Tahoma"/>
                <w:kern w:val="0"/>
                <w:sz w:val="20"/>
              </w:rPr>
              <w:t>Респ</w:t>
            </w:r>
            <w:proofErr w:type="spellEnd"/>
            <w:proofErr w:type="gramEnd"/>
            <w:r w:rsidRPr="00837BEA">
              <w:rPr>
                <w:rFonts w:ascii="Tahoma" w:hAnsi="Tahoma" w:cs="Tahoma"/>
                <w:kern w:val="0"/>
                <w:sz w:val="20"/>
              </w:rPr>
              <w:t xml:space="preserve">, Красногорский р-н, </w:t>
            </w:r>
            <w:proofErr w:type="spellStart"/>
            <w:r w:rsidRPr="00837BEA">
              <w:rPr>
                <w:rFonts w:ascii="Tahoma" w:hAnsi="Tahoma" w:cs="Tahoma"/>
                <w:kern w:val="0"/>
                <w:sz w:val="20"/>
              </w:rPr>
              <w:t>Дебы</w:t>
            </w:r>
            <w:proofErr w:type="spellEnd"/>
            <w:r w:rsidRPr="00837BEA">
              <w:rPr>
                <w:rFonts w:ascii="Tahoma" w:hAnsi="Tahoma" w:cs="Tahoma"/>
                <w:kern w:val="0"/>
                <w:sz w:val="20"/>
              </w:rPr>
              <w:t xml:space="preserve"> с, Указано в Приложение №3 в извещении о проведении запроса котировок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С момента заключения контракта до 21 декабря 2015 года (включительно).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Информация о возможности одностороннего отказа от исполнения контракта в соответствии с положениями Частей 8 – 26 Статьи 95 Федерального закона № 44-ФЗ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Предусмотрено</w:t>
            </w:r>
          </w:p>
        </w:tc>
      </w:tr>
      <w:tr w:rsidR="00837BEA" w:rsidRPr="00837BEA" w:rsidTr="00837BEA"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b/>
                <w:bCs/>
                <w:kern w:val="0"/>
                <w:sz w:val="20"/>
              </w:rPr>
              <w:t>Объект закупки</w:t>
            </w:r>
          </w:p>
        </w:tc>
        <w:tc>
          <w:tcPr>
            <w:tcW w:w="2500" w:type="pct"/>
            <w:vAlign w:val="center"/>
            <w:hideMark/>
          </w:tcPr>
          <w:p w:rsidR="00837BEA" w:rsidRPr="00837BEA" w:rsidRDefault="00837BEA" w:rsidP="00837BEA">
            <w:pPr>
              <w:rPr>
                <w:kern w:val="0"/>
                <w:sz w:val="20"/>
              </w:rPr>
            </w:pPr>
          </w:p>
        </w:tc>
      </w:tr>
      <w:tr w:rsidR="00837BEA" w:rsidRPr="00837BEA" w:rsidTr="00837BEA"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82"/>
              <w:gridCol w:w="1183"/>
              <w:gridCol w:w="1113"/>
              <w:gridCol w:w="1076"/>
              <w:gridCol w:w="924"/>
              <w:gridCol w:w="967"/>
            </w:tblGrid>
            <w:tr w:rsidR="00837BEA" w:rsidRPr="00837BEA" w:rsidTr="00837BEA">
              <w:tc>
                <w:tcPr>
                  <w:tcW w:w="0" w:type="auto"/>
                  <w:gridSpan w:val="6"/>
                  <w:vAlign w:val="center"/>
                  <w:hideMark/>
                </w:tcPr>
                <w:p w:rsidR="00837BEA" w:rsidRPr="00837BEA" w:rsidRDefault="00837BEA" w:rsidP="00837BEA">
                  <w:pPr>
                    <w:jc w:val="right"/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37BEA">
                    <w:rPr>
                      <w:rFonts w:ascii="Tahoma" w:hAnsi="Tahoma" w:cs="Tahoma"/>
                      <w:kern w:val="0"/>
                      <w:sz w:val="20"/>
                    </w:rPr>
                    <w:t>Российский рубль</w:t>
                  </w:r>
                </w:p>
              </w:tc>
            </w:tr>
            <w:tr w:rsidR="00837BEA" w:rsidRPr="00837BEA" w:rsidTr="00837BEA">
              <w:tc>
                <w:tcPr>
                  <w:tcW w:w="0" w:type="auto"/>
                  <w:vAlign w:val="center"/>
                  <w:hideMark/>
                </w:tcPr>
                <w:p w:rsidR="00837BEA" w:rsidRPr="00837BEA" w:rsidRDefault="00837BEA" w:rsidP="00837BEA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37BEA">
                    <w:rPr>
                      <w:rFonts w:ascii="Tahoma" w:hAnsi="Tahoma" w:cs="Tahoma"/>
                      <w:kern w:val="0"/>
                      <w:sz w:val="20"/>
                    </w:rPr>
                    <w:t>Наименование товара, работ, услуг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7BEA" w:rsidRPr="00837BEA" w:rsidRDefault="00837BEA" w:rsidP="00837BEA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37BEA">
                    <w:rPr>
                      <w:rFonts w:ascii="Tahoma" w:hAnsi="Tahoma" w:cs="Tahoma"/>
                      <w:kern w:val="0"/>
                      <w:sz w:val="20"/>
                    </w:rPr>
                    <w:t>Код по ОКПД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7BEA" w:rsidRPr="00837BEA" w:rsidRDefault="00837BEA" w:rsidP="00837BEA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37BEA">
                    <w:rPr>
                      <w:rFonts w:ascii="Tahoma" w:hAnsi="Tahoma" w:cs="Tahoma"/>
                      <w:kern w:val="0"/>
                      <w:sz w:val="20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7BEA" w:rsidRPr="00837BEA" w:rsidRDefault="00837BEA" w:rsidP="00837BEA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37BEA">
                    <w:rPr>
                      <w:rFonts w:ascii="Tahoma" w:hAnsi="Tahoma" w:cs="Tahoma"/>
                      <w:kern w:val="0"/>
                      <w:sz w:val="20"/>
                    </w:rPr>
                    <w:t>Количество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7BEA" w:rsidRPr="00837BEA" w:rsidRDefault="00837BEA" w:rsidP="00837BEA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37BEA">
                    <w:rPr>
                      <w:rFonts w:ascii="Tahoma" w:hAnsi="Tahoma" w:cs="Tahoma"/>
                      <w:kern w:val="0"/>
                      <w:sz w:val="20"/>
                    </w:rPr>
                    <w:t xml:space="preserve">Цена за </w:t>
                  </w:r>
                  <w:proofErr w:type="spellStart"/>
                  <w:r w:rsidRPr="00837BEA">
                    <w:rPr>
                      <w:rFonts w:ascii="Tahoma" w:hAnsi="Tahoma" w:cs="Tahoma"/>
                      <w:kern w:val="0"/>
                      <w:sz w:val="20"/>
                    </w:rPr>
                    <w:t>ед</w:t>
                  </w:r>
                  <w:proofErr w:type="gramStart"/>
                  <w:r w:rsidRPr="00837BEA">
                    <w:rPr>
                      <w:rFonts w:ascii="Tahoma" w:hAnsi="Tahoma" w:cs="Tahoma"/>
                      <w:kern w:val="0"/>
                      <w:sz w:val="20"/>
                    </w:rPr>
                    <w:t>.и</w:t>
                  </w:r>
                  <w:proofErr w:type="gramEnd"/>
                  <w:r w:rsidRPr="00837BEA">
                    <w:rPr>
                      <w:rFonts w:ascii="Tahoma" w:hAnsi="Tahoma" w:cs="Tahoma"/>
                      <w:kern w:val="0"/>
                      <w:sz w:val="20"/>
                    </w:rPr>
                    <w:t>зм</w:t>
                  </w:r>
                  <w:proofErr w:type="spellEnd"/>
                  <w:r w:rsidRPr="00837BEA">
                    <w:rPr>
                      <w:rFonts w:ascii="Tahoma" w:hAnsi="Tahoma" w:cs="Tahoma"/>
                      <w:kern w:val="0"/>
                      <w:sz w:val="20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7BEA" w:rsidRPr="00837BEA" w:rsidRDefault="00837BEA" w:rsidP="00837BEA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37BEA">
                    <w:rPr>
                      <w:rFonts w:ascii="Tahoma" w:hAnsi="Tahoma" w:cs="Tahoma"/>
                      <w:kern w:val="0"/>
                      <w:sz w:val="20"/>
                    </w:rPr>
                    <w:t>Стоимость</w:t>
                  </w:r>
                </w:p>
              </w:tc>
            </w:tr>
            <w:tr w:rsidR="00837BEA" w:rsidRPr="00837BEA" w:rsidTr="00837BEA">
              <w:tc>
                <w:tcPr>
                  <w:tcW w:w="0" w:type="auto"/>
                  <w:vAlign w:val="center"/>
                  <w:hideMark/>
                </w:tcPr>
                <w:p w:rsidR="00837BEA" w:rsidRPr="00837BEA" w:rsidRDefault="00837BEA" w:rsidP="00837BEA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37BEA">
                    <w:rPr>
                      <w:rFonts w:ascii="Tahoma" w:hAnsi="Tahoma" w:cs="Tahoma"/>
                      <w:kern w:val="0"/>
                      <w:sz w:val="20"/>
                    </w:rPr>
                    <w:t>Выполнение кадастровых работ, изготовление технического плана, технического отчета, кадастрового паспорта на объекты муниципальной собственности муниципального образования "Красногорский район"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7BEA" w:rsidRPr="00837BEA" w:rsidRDefault="00837BEA" w:rsidP="00837BEA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37BEA">
                    <w:rPr>
                      <w:rFonts w:ascii="Tahoma" w:hAnsi="Tahoma" w:cs="Tahoma"/>
                      <w:kern w:val="0"/>
                      <w:sz w:val="20"/>
                    </w:rPr>
                    <w:t>70.32.12.130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7BEA" w:rsidRPr="00837BEA" w:rsidRDefault="00837BEA" w:rsidP="00837BEA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37BEA">
                    <w:rPr>
                      <w:rFonts w:ascii="Tahoma" w:hAnsi="Tahoma" w:cs="Tahoma"/>
                      <w:kern w:val="0"/>
                      <w:sz w:val="20"/>
                    </w:rPr>
                    <w:t xml:space="preserve">УСЛ </w:t>
                  </w:r>
                  <w:proofErr w:type="gramStart"/>
                  <w:r w:rsidRPr="00837BEA">
                    <w:rPr>
                      <w:rFonts w:ascii="Tahoma" w:hAnsi="Tahoma" w:cs="Tahoma"/>
                      <w:kern w:val="0"/>
                      <w:sz w:val="20"/>
                    </w:rPr>
                    <w:t>ЕД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37BEA" w:rsidRPr="00837BEA" w:rsidRDefault="00837BEA" w:rsidP="00837BEA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37BEA">
                    <w:rPr>
                      <w:rFonts w:ascii="Tahoma" w:hAnsi="Tahoma" w:cs="Tahoma"/>
                      <w:kern w:val="0"/>
                      <w:sz w:val="20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7BEA" w:rsidRPr="00837BEA" w:rsidRDefault="00837BEA" w:rsidP="00837BEA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37BEA">
                    <w:rPr>
                      <w:rFonts w:ascii="Tahoma" w:hAnsi="Tahoma" w:cs="Tahoma"/>
                      <w:kern w:val="0"/>
                      <w:sz w:val="20"/>
                    </w:rPr>
                    <w:t>21000.00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7BEA" w:rsidRPr="00837BEA" w:rsidRDefault="00837BEA" w:rsidP="00837BEA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37BEA">
                    <w:rPr>
                      <w:rFonts w:ascii="Tahoma" w:hAnsi="Tahoma" w:cs="Tahoma"/>
                      <w:kern w:val="0"/>
                      <w:sz w:val="20"/>
                    </w:rPr>
                    <w:t>21000.00</w:t>
                  </w:r>
                </w:p>
              </w:tc>
            </w:tr>
            <w:tr w:rsidR="00837BEA" w:rsidRPr="00837BEA" w:rsidTr="00837BEA">
              <w:tc>
                <w:tcPr>
                  <w:tcW w:w="0" w:type="auto"/>
                  <w:gridSpan w:val="6"/>
                  <w:vAlign w:val="center"/>
                  <w:hideMark/>
                </w:tcPr>
                <w:p w:rsidR="00837BEA" w:rsidRPr="00837BEA" w:rsidRDefault="00837BEA" w:rsidP="00837BEA">
                  <w:pPr>
                    <w:jc w:val="right"/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37BEA">
                    <w:rPr>
                      <w:rFonts w:ascii="Tahoma" w:hAnsi="Tahoma" w:cs="Tahoma"/>
                      <w:kern w:val="0"/>
                      <w:sz w:val="20"/>
                    </w:rPr>
                    <w:t>Итого: 21000.00</w:t>
                  </w:r>
                </w:p>
              </w:tc>
            </w:tr>
          </w:tbl>
          <w:p w:rsidR="00837BEA" w:rsidRPr="00837BEA" w:rsidRDefault="00837BEA" w:rsidP="00837BEA">
            <w:pPr>
              <w:rPr>
                <w:rFonts w:ascii="Tahoma" w:hAnsi="Tahoma" w:cs="Tahoma"/>
                <w:kern w:val="0"/>
                <w:sz w:val="20"/>
              </w:rPr>
            </w:pPr>
          </w:p>
        </w:tc>
      </w:tr>
      <w:tr w:rsidR="00837BEA" w:rsidRPr="00837BEA" w:rsidTr="00837BEA">
        <w:tc>
          <w:tcPr>
            <w:tcW w:w="0" w:type="auto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b/>
                <w:bCs/>
                <w:kern w:val="0"/>
                <w:sz w:val="20"/>
              </w:rPr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837BEA" w:rsidRPr="00837BEA" w:rsidRDefault="00837BEA" w:rsidP="00837BEA">
            <w:pPr>
              <w:rPr>
                <w:kern w:val="0"/>
                <w:sz w:val="20"/>
              </w:rPr>
            </w:pPr>
          </w:p>
        </w:tc>
      </w:tr>
      <w:tr w:rsidR="00837BEA" w:rsidRPr="00837BEA" w:rsidTr="00837BEA">
        <w:tc>
          <w:tcPr>
            <w:tcW w:w="0" w:type="auto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</w:t>
            </w:r>
          </w:p>
        </w:tc>
      </w:tr>
      <w:tr w:rsidR="00837BEA" w:rsidRPr="00837BEA" w:rsidTr="00837BEA">
        <w:tc>
          <w:tcPr>
            <w:tcW w:w="0" w:type="auto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 xml:space="preserve">1 Единые требования к участникам (в соответствии с пунктом 1 части 1 Статьи 31 Федерального закона № 44-ФЗ) </w:t>
            </w:r>
          </w:p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Указано в п. 30 извещении о проведении запроса котировок на странице "Сопроводительная документация"</w:t>
            </w:r>
          </w:p>
        </w:tc>
      </w:tr>
      <w:tr w:rsidR="00837BEA" w:rsidRPr="00837BEA" w:rsidTr="00837BEA">
        <w:tc>
          <w:tcPr>
            <w:tcW w:w="0" w:type="auto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 xml:space="preserve">Ограничение участия в определении поставщика (подрядчика, исполнителя), установленное в соответствии с Федеральным законом № 44-ФЗ </w:t>
            </w:r>
            <w:r w:rsidRPr="00837BEA">
              <w:rPr>
                <w:rFonts w:ascii="Tahoma" w:hAnsi="Tahoma" w:cs="Tahoma"/>
                <w:kern w:val="0"/>
                <w:sz w:val="20"/>
              </w:rPr>
              <w:lastRenderedPageBreak/>
              <w:t>(согласно пункту 4 статьи 42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837BEA" w:rsidRPr="00837BEA" w:rsidRDefault="00837BEA" w:rsidP="00837BEA">
            <w:pPr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lastRenderedPageBreak/>
              <w:t xml:space="preserve">Установлено. Участник должен декларировать свою принадлежность к субъектам малого предпринимательства, социально </w:t>
            </w:r>
            <w:r w:rsidRPr="00837BEA">
              <w:rPr>
                <w:rFonts w:ascii="Tahoma" w:hAnsi="Tahoma" w:cs="Tahoma"/>
                <w:kern w:val="0"/>
                <w:sz w:val="20"/>
              </w:rPr>
              <w:lastRenderedPageBreak/>
              <w:t>ориентированным некоммерческим организациям в заявке.</w:t>
            </w:r>
          </w:p>
        </w:tc>
      </w:tr>
      <w:tr w:rsidR="00837BEA" w:rsidRPr="00837BEA" w:rsidTr="00837BEA">
        <w:tc>
          <w:tcPr>
            <w:tcW w:w="0" w:type="auto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b/>
                <w:bCs/>
                <w:kern w:val="0"/>
                <w:sz w:val="20"/>
              </w:rPr>
              <w:lastRenderedPageBreak/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837BEA" w:rsidRPr="00837BEA" w:rsidRDefault="00837BEA" w:rsidP="00837BEA">
            <w:pPr>
              <w:rPr>
                <w:kern w:val="0"/>
                <w:sz w:val="20"/>
              </w:rPr>
            </w:pPr>
          </w:p>
        </w:tc>
      </w:tr>
      <w:tr w:rsidR="00837BEA" w:rsidRPr="00837BEA" w:rsidTr="00837BEA">
        <w:tc>
          <w:tcPr>
            <w:tcW w:w="0" w:type="auto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Обеспечение исполнения контракта не требуется</w:t>
            </w:r>
          </w:p>
        </w:tc>
        <w:tc>
          <w:tcPr>
            <w:tcW w:w="0" w:type="auto"/>
            <w:vAlign w:val="center"/>
            <w:hideMark/>
          </w:tcPr>
          <w:p w:rsidR="00837BEA" w:rsidRPr="00837BEA" w:rsidRDefault="00837BEA" w:rsidP="00837BEA">
            <w:pPr>
              <w:rPr>
                <w:rFonts w:ascii="Tahoma" w:hAnsi="Tahoma" w:cs="Tahoma"/>
                <w:kern w:val="0"/>
                <w:sz w:val="20"/>
              </w:rPr>
            </w:pPr>
          </w:p>
        </w:tc>
      </w:tr>
      <w:tr w:rsidR="00837BEA" w:rsidRPr="00837BEA" w:rsidTr="00837BEA">
        <w:tc>
          <w:tcPr>
            <w:tcW w:w="0" w:type="auto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Информация отсутствует</w:t>
            </w:r>
          </w:p>
        </w:tc>
      </w:tr>
      <w:tr w:rsidR="00837BEA" w:rsidRPr="00837BEA" w:rsidTr="00837BEA">
        <w:tc>
          <w:tcPr>
            <w:tcW w:w="0" w:type="auto"/>
            <w:vAlign w:val="center"/>
            <w:hideMark/>
          </w:tcPr>
          <w:p w:rsidR="00837BEA" w:rsidRPr="00837BEA" w:rsidRDefault="00837BEA" w:rsidP="00837BEA">
            <w:pPr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b/>
                <w:bCs/>
                <w:kern w:val="0"/>
                <w:sz w:val="20"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 xml:space="preserve">1 </w:t>
            </w:r>
            <w:proofErr w:type="spellStart"/>
            <w:r w:rsidRPr="00837BEA">
              <w:rPr>
                <w:rFonts w:ascii="Tahoma" w:hAnsi="Tahoma" w:cs="Tahoma"/>
                <w:kern w:val="0"/>
                <w:sz w:val="20"/>
              </w:rPr>
              <w:t>Dokumentazia</w:t>
            </w:r>
            <w:proofErr w:type="spellEnd"/>
          </w:p>
        </w:tc>
      </w:tr>
      <w:tr w:rsidR="00837BEA" w:rsidRPr="00837BEA" w:rsidTr="00837BEA">
        <w:tc>
          <w:tcPr>
            <w:tcW w:w="0" w:type="auto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Дата и время публикации изменения извещения (по местному времени организации, осуществляющей закупку)</w:t>
            </w:r>
          </w:p>
        </w:tc>
        <w:tc>
          <w:tcPr>
            <w:tcW w:w="0" w:type="auto"/>
            <w:vAlign w:val="center"/>
            <w:hideMark/>
          </w:tcPr>
          <w:p w:rsidR="00837BEA" w:rsidRPr="00837BEA" w:rsidRDefault="00837BEA" w:rsidP="00837BE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37BEA">
              <w:rPr>
                <w:rFonts w:ascii="Tahoma" w:hAnsi="Tahoma" w:cs="Tahoma"/>
                <w:kern w:val="0"/>
                <w:sz w:val="20"/>
              </w:rPr>
              <w:t>17.11.2015 10:04</w:t>
            </w:r>
          </w:p>
        </w:tc>
      </w:tr>
    </w:tbl>
    <w:p w:rsidR="00D80BEE" w:rsidRPr="00837BEA" w:rsidRDefault="00D80BEE">
      <w:pPr>
        <w:rPr>
          <w:sz w:val="20"/>
        </w:rPr>
      </w:pPr>
    </w:p>
    <w:sectPr w:rsidR="00D80BEE" w:rsidRPr="00837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543"/>
    <w:rsid w:val="006D412C"/>
    <w:rsid w:val="00837BEA"/>
    <w:rsid w:val="008D3543"/>
    <w:rsid w:val="00D8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837BEA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837BEA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837BEA"/>
    <w:pPr>
      <w:spacing w:before="100" w:beforeAutospacing="1" w:after="100" w:afterAutospacing="1"/>
    </w:pPr>
    <w:rPr>
      <w:kern w:val="0"/>
      <w:szCs w:val="24"/>
    </w:rPr>
  </w:style>
  <w:style w:type="paragraph" w:customStyle="1" w:styleId="parameter">
    <w:name w:val="parameter"/>
    <w:basedOn w:val="a"/>
    <w:rsid w:val="00837BEA"/>
    <w:pPr>
      <w:spacing w:before="100" w:beforeAutospacing="1" w:after="100" w:afterAutospacing="1"/>
    </w:pPr>
    <w:rPr>
      <w:kern w:val="0"/>
      <w:szCs w:val="24"/>
    </w:rPr>
  </w:style>
  <w:style w:type="paragraph" w:customStyle="1" w:styleId="parametervalue">
    <w:name w:val="parametervalue"/>
    <w:basedOn w:val="a"/>
    <w:rsid w:val="00837BEA"/>
    <w:pPr>
      <w:spacing w:before="100" w:beforeAutospacing="1" w:after="100" w:afterAutospacing="1"/>
    </w:pPr>
    <w:rPr>
      <w:kern w:val="0"/>
      <w:szCs w:val="24"/>
    </w:rPr>
  </w:style>
  <w:style w:type="paragraph" w:customStyle="1" w:styleId="caption">
    <w:name w:val="caption"/>
    <w:basedOn w:val="a"/>
    <w:rsid w:val="00837BEA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37B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7BEA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837BEA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837BEA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837BEA"/>
    <w:pPr>
      <w:spacing w:before="100" w:beforeAutospacing="1" w:after="100" w:afterAutospacing="1"/>
    </w:pPr>
    <w:rPr>
      <w:kern w:val="0"/>
      <w:szCs w:val="24"/>
    </w:rPr>
  </w:style>
  <w:style w:type="paragraph" w:customStyle="1" w:styleId="parameter">
    <w:name w:val="parameter"/>
    <w:basedOn w:val="a"/>
    <w:rsid w:val="00837BEA"/>
    <w:pPr>
      <w:spacing w:before="100" w:beforeAutospacing="1" w:after="100" w:afterAutospacing="1"/>
    </w:pPr>
    <w:rPr>
      <w:kern w:val="0"/>
      <w:szCs w:val="24"/>
    </w:rPr>
  </w:style>
  <w:style w:type="paragraph" w:customStyle="1" w:styleId="parametervalue">
    <w:name w:val="parametervalue"/>
    <w:basedOn w:val="a"/>
    <w:rsid w:val="00837BEA"/>
    <w:pPr>
      <w:spacing w:before="100" w:beforeAutospacing="1" w:after="100" w:afterAutospacing="1"/>
    </w:pPr>
    <w:rPr>
      <w:kern w:val="0"/>
      <w:szCs w:val="24"/>
    </w:rPr>
  </w:style>
  <w:style w:type="paragraph" w:customStyle="1" w:styleId="caption">
    <w:name w:val="caption"/>
    <w:basedOn w:val="a"/>
    <w:rsid w:val="00837BEA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37B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7BEA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6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3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56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6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2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3</cp:revision>
  <cp:lastPrinted>2015-11-17T06:06:00Z</cp:lastPrinted>
  <dcterms:created xsi:type="dcterms:W3CDTF">2015-11-17T06:05:00Z</dcterms:created>
  <dcterms:modified xsi:type="dcterms:W3CDTF">2015-11-17T06:07:00Z</dcterms:modified>
</cp:coreProperties>
</file>