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C42F5" w14:textId="77777777" w:rsidR="00000000" w:rsidRPr="00594D02" w:rsidRDefault="00000000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зз-17007-2024</w:t>
      </w:r>
    </w:p>
    <w:p w14:paraId="4D518692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BA47983" w14:textId="77777777" w:rsidR="00000000" w:rsidRPr="00EB375C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B375C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7FD674B2" w14:textId="77777777" w:rsidR="00000000" w:rsidRPr="00EB375C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 w:rsidRPr="00EB375C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6147D642" w14:textId="77777777" w:rsidR="00000000" w:rsidRPr="00EB375C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B375C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B375C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B375C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B375C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1BF39D16" w14:textId="77777777" w:rsidR="00000000" w:rsidRPr="00EB375C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 xml:space="preserve">Расчет: </w:t>
      </w:r>
    </w:p>
    <w:p w14:paraId="6BDE192D" w14:textId="77777777" w:rsidR="00000000" w:rsidRPr="00EB375C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B375C">
        <w:rPr>
          <w:rFonts w:ascii="Times New Roman" w:hAnsi="Times New Roman"/>
          <w:b/>
          <w:sz w:val="24"/>
          <w:szCs w:val="24"/>
        </w:rPr>
        <w:t>Таблица 1</w:t>
      </w:r>
    </w:p>
    <w:p w14:paraId="4278B86D" w14:textId="77777777" w:rsidR="00000000" w:rsidRPr="00EB375C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52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133"/>
        <w:gridCol w:w="1983"/>
        <w:gridCol w:w="1276"/>
        <w:gridCol w:w="1842"/>
        <w:gridCol w:w="1559"/>
        <w:gridCol w:w="1559"/>
        <w:gridCol w:w="1276"/>
        <w:gridCol w:w="1281"/>
        <w:gridCol w:w="1417"/>
        <w:gridCol w:w="1163"/>
      </w:tblGrid>
      <w:tr w:rsidR="00000000" w14:paraId="2159E9E3" w14:textId="77777777">
        <w:trPr>
          <w:trHeight w:val="803"/>
        </w:trPr>
        <w:tc>
          <w:tcPr>
            <w:tcW w:w="738" w:type="dxa"/>
            <w:vMerge w:val="restart"/>
            <w:shd w:val="clear" w:color="auto" w:fill="auto"/>
          </w:tcPr>
          <w:p w14:paraId="2C4808C9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285E308" w14:textId="77777777" w:rsidR="00000000" w:rsidRPr="00EB375C" w:rsidRDefault="00000000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EB375C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456385D8" w14:textId="77777777" w:rsidR="00000000" w:rsidRPr="00EB375C" w:rsidRDefault="00000000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128471" w14:textId="77777777" w:rsidR="00000000" w:rsidRPr="00EB375C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5F6F95C7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D1CC02" w14:textId="77777777" w:rsidR="00000000" w:rsidRPr="00EB375C" w:rsidRDefault="00000000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8C44F7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53E8236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161A38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НМЦ товара, работы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CF8D6EB" w14:textId="77777777" w:rsidR="00000000" w:rsidRPr="00EB375C" w:rsidRDefault="0000000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EB375C">
              <w:rPr>
                <w:rFonts w:ascii="Times New Roman" w:hAnsi="Times New Roman"/>
                <w:b/>
                <w:bCs/>
                <w:lang w:eastAsia="en-US"/>
              </w:rPr>
              <w:t>Коэф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-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фициент</w:t>
            </w:r>
            <w:proofErr w:type="spellEnd"/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 вариации, %</w:t>
            </w:r>
          </w:p>
        </w:tc>
      </w:tr>
      <w:tr w:rsidR="00000000" w14:paraId="239136C5" w14:textId="77777777">
        <w:trPr>
          <w:trHeight w:val="417"/>
        </w:trPr>
        <w:tc>
          <w:tcPr>
            <w:tcW w:w="738" w:type="dxa"/>
            <w:vMerge/>
            <w:shd w:val="clear" w:color="auto" w:fill="auto"/>
          </w:tcPr>
          <w:p w14:paraId="116E6E54" w14:textId="77777777" w:rsidR="00000000" w:rsidRPr="00EB375C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548B3D38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7CB869B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BD0359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336540E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14:paraId="06439E6B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6B210FC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66A21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264A504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1B7CD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B92389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14:paraId="11C2E0DB" w14:textId="77777777">
        <w:tc>
          <w:tcPr>
            <w:tcW w:w="738" w:type="dxa"/>
            <w:shd w:val="clear" w:color="auto" w:fill="auto"/>
          </w:tcPr>
          <w:p w14:paraId="14EEF577" w14:textId="77777777" w:rsidR="00000000" w:rsidRPr="00EB375C" w:rsidRDefault="0000000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(Услов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-</w:t>
            </w:r>
            <w:proofErr w:type="spellStart"/>
            <w:r w:rsidRPr="00EB375C">
              <w:rPr>
                <w:rFonts w:ascii="Times New Roman" w:hAnsi="Times New Roman"/>
                <w:b/>
                <w:bCs/>
                <w:lang w:eastAsia="en-US"/>
              </w:rPr>
              <w:t>ное</w:t>
            </w:r>
            <w:proofErr w:type="spellEnd"/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EB375C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B375C">
              <w:rPr>
                <w:rFonts w:ascii="Times New Roman" w:hAnsi="Times New Roman"/>
                <w:b/>
                <w:bCs/>
                <w:lang w:eastAsia="en-US"/>
              </w:rPr>
              <w:t xml:space="preserve">)/ </w:t>
            </w:r>
            <w:proofErr w:type="gramStart"/>
            <w:r w:rsidRPr="00EB375C">
              <w:rPr>
                <w:rFonts w:ascii="Times New Roman" w:hAnsi="Times New Roman"/>
                <w:b/>
                <w:bCs/>
                <w:lang w:eastAsia="en-US"/>
              </w:rPr>
              <w:t>Форму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-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ла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14:paraId="2E4B9E2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5FF731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53F0392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1CCDB7E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0D3A3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57EB707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B375C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1940752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8DB9C35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046FD2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142D1E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lang w:eastAsia="en-US"/>
              </w:rPr>
              <w:t>(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B375C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B375C">
              <w:rPr>
                <w:rFonts w:ascii="Times New Roman" w:hAnsi="Times New Roman"/>
                <w:b/>
                <w:lang w:eastAsia="en-US"/>
              </w:rPr>
              <w:t>,</w:t>
            </w:r>
            <w:r w:rsidRPr="00EB375C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B375C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B375C">
              <w:rPr>
                <w:rFonts w:ascii="Times New Roman" w:hAnsi="Times New Roman"/>
                <w:b/>
                <w:lang w:eastAsia="en-US"/>
              </w:rPr>
              <w:t>…</w:t>
            </w:r>
            <w:r w:rsidRPr="00EB375C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B375C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B375C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7CA767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82ECB45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46390064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13D0CC81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22925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280" w:type="dxa"/>
            <w:shd w:val="clear" w:color="auto" w:fill="auto"/>
          </w:tcPr>
          <w:p w14:paraId="4C4231F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28417BE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8F9849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FD1EE34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НМЦ за ед. изм. *</w:t>
            </w:r>
            <w:r w:rsidRPr="00EB375C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</w:p>
        </w:tc>
        <w:tc>
          <w:tcPr>
            <w:tcW w:w="1163" w:type="dxa"/>
            <w:shd w:val="clear" w:color="auto" w:fill="auto"/>
          </w:tcPr>
          <w:p w14:paraId="13AC17E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C1D0E85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B375C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B375C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14:paraId="6B7B9D8B" w14:textId="77777777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7C38F18B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2F976658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E3E19C1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6EEE8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2DC0D28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95A8FE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4FE74B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68CF35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25E20F7B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C78A96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C0734A5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</w:tr>
      <w:tr w:rsidR="00000000" w14:paraId="1BF540ED" w14:textId="77777777">
        <w:trPr>
          <w:trHeight w:val="70"/>
        </w:trPr>
        <w:tc>
          <w:tcPr>
            <w:tcW w:w="738" w:type="dxa"/>
            <w:shd w:val="clear" w:color="auto" w:fill="auto"/>
          </w:tcPr>
          <w:p w14:paraId="0057C43A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420F99B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6B8A0276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Беседка</w:t>
            </w:r>
          </w:p>
        </w:tc>
        <w:tc>
          <w:tcPr>
            <w:tcW w:w="1276" w:type="dxa"/>
            <w:shd w:val="clear" w:color="auto" w:fill="auto"/>
          </w:tcPr>
          <w:p w14:paraId="288D5B6F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lang w:eastAsia="en-US"/>
              </w:rPr>
              <w:t>1</w:t>
            </w:r>
            <w:r w:rsidRPr="00EB375C">
              <w:rPr>
                <w:rFonts w:ascii="Times New Roman" w:hAnsi="Times New Roman"/>
                <w:noProof/>
                <w:lang w:eastAsia="en-US"/>
              </w:rPr>
              <w:t xml:space="preserve"> ШТ</w:t>
            </w:r>
          </w:p>
        </w:tc>
        <w:tc>
          <w:tcPr>
            <w:tcW w:w="3401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00000" w14:paraId="22E1BDF1" w14:textId="77777777">
              <w:tc>
                <w:tcPr>
                  <w:tcW w:w="1743" w:type="dxa"/>
                  <w:shd w:val="clear" w:color="auto" w:fill="auto"/>
                </w:tcPr>
                <w:p w14:paraId="51F980D3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Коммерческое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предложение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Вход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.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№ 1980/02 от 23.04.2024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BCFEDC6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51000.00</w:t>
                  </w:r>
                </w:p>
              </w:tc>
            </w:tr>
            <w:tr w:rsidR="00000000" w14:paraId="2B46FBB1" w14:textId="77777777">
              <w:tc>
                <w:tcPr>
                  <w:tcW w:w="1743" w:type="dxa"/>
                  <w:shd w:val="clear" w:color="auto" w:fill="auto"/>
                </w:tcPr>
                <w:p w14:paraId="49408783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Коммерческое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предложение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Вход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.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№ 1981/02 от 23.04.2024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B9B98F0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49000.00</w:t>
                  </w:r>
                </w:p>
              </w:tc>
            </w:tr>
            <w:tr w:rsidR="00000000" w14:paraId="27531CA5" w14:textId="77777777">
              <w:tc>
                <w:tcPr>
                  <w:tcW w:w="1743" w:type="dxa"/>
                  <w:shd w:val="clear" w:color="auto" w:fill="auto"/>
                </w:tcPr>
                <w:p w14:paraId="5D327A3C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Коммерческое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предложение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Вход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.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№ 1982/02 от 23.04.2024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4882DD4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50000.00</w:t>
                  </w:r>
                </w:p>
              </w:tc>
            </w:tr>
          </w:tbl>
          <w:p w14:paraId="3A7EBEE2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6DAEE2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49000.0000</w:t>
            </w:r>
          </w:p>
        </w:tc>
        <w:tc>
          <w:tcPr>
            <w:tcW w:w="1276" w:type="dxa"/>
            <w:shd w:val="clear" w:color="auto" w:fill="auto"/>
          </w:tcPr>
          <w:p w14:paraId="29DAD238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50000.0000</w:t>
            </w:r>
          </w:p>
        </w:tc>
        <w:tc>
          <w:tcPr>
            <w:tcW w:w="1280" w:type="dxa"/>
            <w:shd w:val="clear" w:color="auto" w:fill="auto"/>
          </w:tcPr>
          <w:p w14:paraId="4ABF7813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50 000,00</w:t>
            </w:r>
          </w:p>
        </w:tc>
        <w:tc>
          <w:tcPr>
            <w:tcW w:w="1417" w:type="dxa"/>
            <w:shd w:val="clear" w:color="auto" w:fill="auto"/>
          </w:tcPr>
          <w:p w14:paraId="2E6E408D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50</w:t>
            </w:r>
            <w:r w:rsidRPr="00EB375C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  <w:r w:rsidRPr="00EB375C">
              <w:rPr>
                <w:rFonts w:ascii="Times New Roman" w:hAnsi="Times New Roman"/>
                <w:noProof/>
                <w:lang w:eastAsia="en-US"/>
              </w:rPr>
              <w:t>000,00</w:t>
            </w:r>
          </w:p>
        </w:tc>
        <w:tc>
          <w:tcPr>
            <w:tcW w:w="1163" w:type="dxa"/>
            <w:shd w:val="clear" w:color="auto" w:fill="auto"/>
          </w:tcPr>
          <w:p w14:paraId="56AF3E48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color w:val="000000"/>
                <w:lang w:eastAsia="en-US"/>
              </w:rPr>
              <w:t>2.00</w:t>
            </w:r>
          </w:p>
        </w:tc>
      </w:tr>
      <w:tr w:rsidR="00000000" w14:paraId="6D2B23A0" w14:textId="77777777">
        <w:trPr>
          <w:gridAfter w:val="1"/>
          <w:wAfter w:w="1163" w:type="dxa"/>
        </w:trPr>
        <w:tc>
          <w:tcPr>
            <w:tcW w:w="12647" w:type="dxa"/>
            <w:gridSpan w:val="9"/>
            <w:shd w:val="clear" w:color="auto" w:fill="auto"/>
          </w:tcPr>
          <w:p w14:paraId="2AC885BD" w14:textId="77777777" w:rsidR="00000000" w:rsidRPr="00EB375C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b/>
                <w:bCs/>
                <w:lang w:eastAsia="en-US"/>
              </w:rPr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14:paraId="69BF5BA1" w14:textId="77777777" w:rsidR="00000000" w:rsidRPr="00EB375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B375C">
              <w:rPr>
                <w:rFonts w:ascii="Times New Roman" w:hAnsi="Times New Roman"/>
                <w:noProof/>
                <w:lang w:eastAsia="en-US"/>
              </w:rPr>
              <w:t>50</w:t>
            </w:r>
            <w:r w:rsidRPr="00EB375C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  <w:r w:rsidRPr="00EB375C">
              <w:rPr>
                <w:rFonts w:ascii="Times New Roman" w:hAnsi="Times New Roman"/>
                <w:noProof/>
                <w:lang w:eastAsia="en-US"/>
              </w:rPr>
              <w:t>000,00</w:t>
            </w:r>
          </w:p>
        </w:tc>
      </w:tr>
    </w:tbl>
    <w:p w14:paraId="2B029FCC" w14:textId="77777777" w:rsidR="00000000" w:rsidRPr="00EB375C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B91387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EE148" w14:textId="77777777" w:rsidR="00000000" w:rsidRPr="00EB375C" w:rsidRDefault="0000000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B375C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EB375C">
        <w:rPr>
          <w:rFonts w:ascii="Times New Roman" w:hAnsi="Times New Roman"/>
          <w:noProof/>
          <w:sz w:val="24"/>
          <w:szCs w:val="24"/>
        </w:rPr>
        <w:t>50</w:t>
      </w:r>
      <w:r w:rsidRPr="00236AA1">
        <w:rPr>
          <w:rFonts w:ascii="Times New Roman" w:hAnsi="Times New Roman"/>
          <w:noProof/>
          <w:sz w:val="24"/>
          <w:szCs w:val="24"/>
        </w:rPr>
        <w:t xml:space="preserve"> </w:t>
      </w:r>
      <w:r w:rsidRPr="00EB375C">
        <w:rPr>
          <w:rFonts w:ascii="Times New Roman" w:hAnsi="Times New Roman"/>
          <w:noProof/>
          <w:sz w:val="24"/>
          <w:szCs w:val="24"/>
        </w:rPr>
        <w:t>000,00 (</w:t>
      </w:r>
      <w:r w:rsidRPr="00236AA1">
        <w:rPr>
          <w:rFonts w:ascii="Times New Roman" w:hAnsi="Times New Roman"/>
          <w:noProof/>
          <w:sz w:val="24"/>
          <w:szCs w:val="24"/>
        </w:rPr>
        <w:t>Пятьдесят</w:t>
      </w:r>
      <w:r w:rsidRPr="00EB375C">
        <w:rPr>
          <w:rFonts w:ascii="Times New Roman" w:hAnsi="Times New Roman"/>
          <w:noProof/>
          <w:sz w:val="24"/>
          <w:szCs w:val="24"/>
        </w:rPr>
        <w:t xml:space="preserve"> </w:t>
      </w:r>
      <w:r w:rsidRPr="00236AA1">
        <w:rPr>
          <w:rFonts w:ascii="Times New Roman" w:hAnsi="Times New Roman"/>
          <w:sz w:val="24"/>
          <w:szCs w:val="24"/>
        </w:rPr>
        <w:t>тысяч) руб. 00 коп.</w:t>
      </w:r>
    </w:p>
    <w:p w14:paraId="4A856CAF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A75421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375C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5D537F08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14:paraId="673D3849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14:paraId="32A53551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НМЦК – НМЦ контракта;</w:t>
      </w:r>
    </w:p>
    <w:p w14:paraId="06FB3461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14:paraId="6E151972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14:paraId="3A7E0AB3" w14:textId="77777777" w:rsidR="00000000" w:rsidRPr="00EB375C" w:rsidRDefault="00000000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14:paraId="106D383E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49135360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05727434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642E659F"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EB375C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14:paraId="12E098B4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375C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B375C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14:paraId="4D4EF281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A12C8" w14:textId="77777777" w:rsidR="00000000" w:rsidRPr="00EB375C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375C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B375C">
        <w:rPr>
          <w:rFonts w:ascii="Times New Roman" w:hAnsi="Times New Roman"/>
          <w:noProof/>
          <w:sz w:val="24"/>
          <w:szCs w:val="24"/>
        </w:rPr>
        <w:t>апрел</w:t>
      </w:r>
      <w:r w:rsidR="00236AA1">
        <w:rPr>
          <w:rFonts w:ascii="Times New Roman" w:hAnsi="Times New Roman"/>
          <w:noProof/>
          <w:sz w:val="24"/>
          <w:szCs w:val="24"/>
        </w:rPr>
        <w:t>ь</w:t>
      </w:r>
      <w:r w:rsidRPr="00EB375C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 г</w:t>
      </w:r>
      <w:r w:rsidR="00236AA1">
        <w:rPr>
          <w:rFonts w:ascii="Times New Roman" w:hAnsi="Times New Roman"/>
          <w:sz w:val="24"/>
          <w:szCs w:val="24"/>
        </w:rPr>
        <w:t xml:space="preserve">ода </w:t>
      </w:r>
    </w:p>
    <w:p w14:paraId="456F6D47" w14:textId="77777777" w:rsidR="00436025" w:rsidRPr="00EB375C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436025" w:rsidRPr="00EB375C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58135">
    <w:abstractNumId w:val="1"/>
  </w:num>
  <w:num w:numId="2" w16cid:durableId="141813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A1"/>
    <w:rsid w:val="001B435A"/>
    <w:rsid w:val="00236AA1"/>
    <w:rsid w:val="004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F80"/>
  <w15:chartTrackingRefBased/>
  <w15:docId w15:val="{A7CAC047-BA55-4E8C-824F-C27591DB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2024-07-01T06:05:00Z</dcterms:created>
  <dcterms:modified xsi:type="dcterms:W3CDTF">2024-07-01T06:05:00Z</dcterms:modified>
</cp:coreProperties>
</file>