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6 -->
  <w:body>
    <w:p w:rsidR="00800232" w:rsidRPr="00874DF1" w:rsidP="00B7311A">
      <w:pPr>
        <w:spacing w:after="200" w:line="276" w:lineRule="auto"/>
        <w:jc w:val="center"/>
        <w:rPr>
          <w:rFonts w:eastAsia="Calibri"/>
          <w:b/>
          <w:bCs/>
          <w:kern w:val="36"/>
          <w:lang w:val="ru-RU" w:eastAsia="en-US" w:bidi="ar-SA"/>
        </w:rPr>
      </w:pPr>
      <w:r w:rsidRPr="00C23D6E">
        <w:rPr>
          <w:rFonts w:eastAsia="Calibri"/>
          <w:b/>
          <w:bCs/>
          <w:kern w:val="36"/>
          <w:lang w:val="ru-RU" w:eastAsia="en-US" w:bidi="ar-SA"/>
        </w:rPr>
        <w:t xml:space="preserve">Протокол подведения итогов определения поставщика (подрядчика, исполнителя) № </w:t>
      </w:r>
      <w:r w:rsidRPr="00874DF1">
        <w:rPr>
          <w:rFonts w:eastAsia="Calibri"/>
          <w:b/>
          <w:bCs/>
          <w:kern w:val="36"/>
          <w:lang w:val="ru-RU" w:eastAsia="en-US" w:bidi="ar-SA"/>
        </w:rPr>
        <w:t>0813500000123013140</w:t>
      </w:r>
    </w:p>
    <w:tbl>
      <w:tblPr>
        <w:tblStyle w:val="TableGrid"/>
        <w:tblW w:w="978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74"/>
        <w:gridCol w:w="5812"/>
      </w:tblGrid>
      <w:tr w:rsidTr="00911B4D">
        <w:tblPrEx>
          <w:tblW w:w="9786" w:type="dxa"/>
          <w:tblInd w:w="-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974" w:type="dxa"/>
          </w:tcPr>
          <w:p w:rsidR="001F1011" w:rsidRPr="006177F1" w:rsidP="00911B4D">
            <w:pPr>
              <w:tabs>
                <w:tab w:val="left" w:pos="-562"/>
              </w:tabs>
              <w:spacing w:before="120" w:after="120" w:line="240" w:lineRule="auto"/>
              <w:jc w:val="both"/>
              <w:rPr>
                <w:rFonts w:eastAsia="Calibri"/>
                <w:bCs/>
                <w:snapToGrid w:val="0"/>
                <w:lang w:eastAsia="zh-CN" w:bidi="hi-IN"/>
              </w:rPr>
            </w:pPr>
          </w:p>
        </w:tc>
        <w:tc>
          <w:tcPr>
            <w:tcW w:w="5812" w:type="dxa"/>
          </w:tcPr>
          <w:p w:rsidR="001F1011" w:rsidRPr="006177F1" w:rsidP="00911B4D">
            <w:pPr>
              <w:tabs>
                <w:tab w:val="left" w:pos="-562"/>
              </w:tabs>
              <w:spacing w:before="120" w:after="120" w:line="240" w:lineRule="auto"/>
              <w:jc w:val="both"/>
              <w:rPr>
                <w:rFonts w:eastAsia="Calibri"/>
                <w:snapToGrid w:val="0"/>
                <w:lang w:eastAsia="zh-CN" w:bidi="hi-IN"/>
              </w:rPr>
            </w:pPr>
            <w:r w:rsidRPr="006177F1">
              <w:rPr>
                <w:rFonts w:eastAsia="Calibri"/>
                <w:snapToGrid w:val="0"/>
                <w:lang w:eastAsia="zh-CN" w:bidi="hi-IN"/>
              </w:rPr>
              <w:t xml:space="preserve">Дата подведения итогов определения поставщика (подрядчика, исполнителя): 25.08.2023 </w:t>
            </w:r>
          </w:p>
        </w:tc>
      </w:tr>
    </w:tbl>
    <w:p w:rsidR="00800232" w:rsidRPr="00874DF1" w:rsidP="00B11E4F">
      <w:pPr>
        <w:numPr>
          <w:ilvl w:val="0"/>
          <w:numId w:val="1"/>
        </w:numPr>
        <w:tabs>
          <w:tab w:val="left" w:pos="-562"/>
          <w:tab w:val="clear" w:pos="720"/>
        </w:tabs>
        <w:spacing w:before="120" w:after="120" w:line="240" w:lineRule="auto"/>
        <w:ind w:left="0" w:hanging="340"/>
        <w:jc w:val="both"/>
        <w:rPr>
          <w:rFonts w:eastAsia="Calibri"/>
          <w:lang w:val="ru-RU" w:eastAsia="en-US" w:bidi="ar-SA"/>
        </w:rPr>
      </w:pPr>
      <w:r>
        <w:rPr>
          <w:rFonts w:eastAsia="Calibri"/>
          <w:snapToGrid w:val="0"/>
          <w:lang w:val="ru-RU" w:eastAsia="zh-CN" w:bidi="hi-IN"/>
        </w:rPr>
        <w:t>Уполномоченный орган (учреждение)</w:t>
      </w:r>
      <w:r w:rsidRPr="00874DF1">
        <w:rPr>
          <w:rFonts w:eastAsia="Calibri"/>
          <w:snapToGrid w:val="0"/>
          <w:lang w:val="ru-RU" w:eastAsia="zh-CN" w:bidi="hi-IN"/>
        </w:rPr>
        <w:t>:</w:t>
      </w:r>
      <w:r w:rsidRPr="00874DF1">
        <w:rPr>
          <w:rFonts w:eastAsia="Calibri"/>
          <w:lang w:val="ru-RU" w:eastAsia="zh-CN" w:bidi="hi-IN"/>
        </w:rPr>
        <w:t xml:space="preserve"> ГОСУДАРСТВЕННОЕ КАЗЕННОЕ УЧРЕЖДЕНИЕ УДМУРТСКОЙ РЕСПУБЛИКИ "РЕГИОНАЛЬНЫЙ ЦЕНТР ЗАКУПОК УДМУРТСКОЙ РЕСПУБЛИКИ"</w:t>
      </w:r>
    </w:p>
    <w:p w:rsidR="00800232" w:rsidP="00EA2E18">
      <w:pPr>
        <w:spacing w:before="120" w:after="120" w:line="240" w:lineRule="auto"/>
        <w:contextualSpacing/>
        <w:rPr>
          <w:rFonts w:eastAsia="Calibri"/>
          <w:lang w:val="en-US" w:eastAsia="en-US" w:bidi="ar-SA"/>
        </w:rPr>
      </w:pPr>
      <w:r w:rsidRPr="00874DF1">
        <w:rPr>
          <w:rFonts w:eastAsia="Calibri"/>
          <w:lang w:val="ru-RU" w:eastAsia="en-US" w:bidi="ar-SA"/>
        </w:rPr>
        <w:t>Заказчик(и)</w:t>
      </w:r>
      <w:r w:rsidRPr="00874DF1">
        <w:rPr>
          <w:rFonts w:eastAsia="Calibri"/>
          <w:lang w:val="en-US" w:eastAsia="en-US" w:bidi="ar-SA"/>
        </w:rPr>
        <w:t xml:space="preserve">: </w:t>
      </w: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23"/>
      </w:tblGrid>
      <w:tr w:rsidTr="00911B4D">
        <w:tblPrEx>
          <w:tblW w:w="9923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9923" w:type="dxa"/>
            <w:hideMark/>
          </w:tcPr>
          <w:p w:rsidR="001F1011" w:rsidRPr="00A833C6" w:rsidP="00911B4D">
            <w:pPr>
              <w:tabs>
                <w:tab w:val="left" w:pos="-562"/>
              </w:tabs>
              <w:spacing w:before="120" w:after="120" w:line="240" w:lineRule="auto"/>
              <w:ind w:left="-108"/>
              <w:rPr>
                <w:rFonts w:ascii="Calibri" w:hAnsi="Calibri"/>
                <w:bCs/>
                <w:lang w:eastAsia="zh-CN" w:bidi="hi-IN"/>
              </w:rPr>
            </w:pPr>
            <w:r w:rsidRPr="006177F1">
              <w:rPr>
                <w:rFonts w:eastAsia="Calibri"/>
                <w:lang w:eastAsia="zh-CN" w:bidi="hi-IN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</w:tbl>
    <w:p w:rsidR="00800232" w:rsidRPr="001C64FE" w:rsidP="00EA2E18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 w:hanging="340"/>
        <w:rPr>
          <w:rFonts w:eastAsia="Calibri"/>
          <w:lang w:val="ru-RU" w:eastAsia="en-US" w:bidi="ar-SA"/>
        </w:rPr>
      </w:pPr>
      <w:r w:rsidRPr="00874DF1">
        <w:rPr>
          <w:rFonts w:eastAsia="Calibri"/>
          <w:snapToGrid w:val="0"/>
          <w:lang w:val="ru-RU" w:eastAsia="zh-CN" w:bidi="hi-IN"/>
        </w:rPr>
        <w:t>Идентификационный код закупки:</w:t>
      </w:r>
      <w:r w:rsidRPr="00874DF1">
        <w:rPr>
          <w:rFonts w:eastAsia="Calibri"/>
          <w:snapToGrid w:val="0"/>
          <w:lang w:val="en-US" w:eastAsia="zh-CN" w:bidi="hi-IN"/>
        </w:rPr>
        <w:t xml:space="preserve"> </w:t>
      </w:r>
      <w:r w:rsidRPr="00874DF1">
        <w:rPr>
          <w:rFonts w:eastAsia="Calibri"/>
          <w:snapToGrid w:val="0"/>
          <w:lang w:val="ru-RU" w:eastAsia="zh-CN" w:bidi="hi-IN"/>
        </w:rPr>
        <w:t>233183702096718370100100580022521243</w:t>
      </w:r>
    </w:p>
    <w:p w:rsidR="00800232" w:rsidRPr="00874DF1" w:rsidP="00EA2E18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 w:hanging="340"/>
        <w:jc w:val="both"/>
        <w:rPr>
          <w:rFonts w:eastAsia="Calibri"/>
          <w:lang w:val="ru-RU" w:eastAsia="en-US" w:bidi="ar-SA"/>
        </w:rPr>
      </w:pPr>
      <w:r w:rsidRPr="00874DF1">
        <w:rPr>
          <w:rFonts w:eastAsia="Calibri"/>
          <w:lang w:val="ru-RU" w:eastAsia="en-US" w:bidi="ar-SA"/>
        </w:rPr>
        <w:t>Наименование</w:t>
      </w:r>
      <w:r w:rsidR="001C64FE">
        <w:rPr>
          <w:rFonts w:eastAsia="Calibri"/>
          <w:lang w:val="ru-RU" w:eastAsia="en-US" w:bidi="ar-SA"/>
        </w:rPr>
        <w:t xml:space="preserve"> объекта</w:t>
      </w:r>
      <w:r w:rsidRPr="00874DF1">
        <w:rPr>
          <w:rFonts w:eastAsia="Calibri"/>
          <w:lang w:val="ru-RU" w:eastAsia="en-US" w:bidi="ar-SA"/>
        </w:rPr>
        <w:t xml:space="preserve"> закупки: </w:t>
      </w:r>
      <w:r w:rsidRPr="00874DF1">
        <w:rPr>
          <w:rFonts w:eastAsia="Calibri"/>
          <w:snapToGrid w:val="0"/>
          <w:lang w:val="ru-RU" w:eastAsia="zh-CN" w:bidi="hi-IN"/>
        </w:rPr>
        <w:t xml:space="preserve">№ зз-30506-2023 Поставка водогрейного котла в котельную №4 с. Красногорского Красногорского района Удмуртской Республики </w:t>
      </w:r>
    </w:p>
    <w:p w:rsidR="00800232" w:rsidRPr="00371156" w:rsidP="001F1011">
      <w:pPr>
        <w:numPr>
          <w:ilvl w:val="0"/>
          <w:numId w:val="1"/>
        </w:numPr>
        <w:tabs>
          <w:tab w:val="num" w:pos="-567"/>
          <w:tab w:val="clear" w:pos="720"/>
        </w:tabs>
        <w:spacing w:after="0" w:line="240" w:lineRule="auto"/>
        <w:ind w:left="0" w:hanging="340"/>
        <w:jc w:val="both"/>
        <w:rPr>
          <w:rFonts w:eastAsia="Calibri"/>
          <w:lang w:val="ru-RU" w:eastAsia="en-US" w:bidi="ar-SA"/>
        </w:rPr>
      </w:pPr>
      <w:r w:rsidRPr="00874DF1">
        <w:rPr>
          <w:rFonts w:eastAsia="Calibri"/>
          <w:lang w:val="ru-RU" w:eastAsia="en-US" w:bidi="ar-SA"/>
        </w:rPr>
        <w:t xml:space="preserve">Начальная (максимальная) цена контракта: </w:t>
      </w:r>
      <w:r w:rsidRPr="00874DF1">
        <w:rPr>
          <w:rFonts w:eastAsia="Calibri"/>
          <w:snapToGrid w:val="0"/>
          <w:lang w:val="ru-RU" w:eastAsia="zh-CN" w:bidi="hi-IN"/>
        </w:rPr>
        <w:t>670000,00 рублей</w:t>
      </w:r>
    </w:p>
    <w:p w:rsidR="00371156" w:rsidRPr="00371156" w:rsidP="001F1011">
      <w:pPr>
        <w:spacing w:after="0" w:line="240" w:lineRule="auto"/>
        <w:rPr>
          <w:rFonts w:eastAsia="Calibri"/>
          <w:lang w:val="ru-RU" w:eastAsia="ru-RU" w:bidi="ar-SA"/>
        </w:rPr>
      </w:pPr>
    </w:p>
    <w:p w:rsidR="00800232" w:rsidP="00EA2E18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 w:hanging="340"/>
        <w:jc w:val="both"/>
        <w:rPr>
          <w:rFonts w:eastAsia="Calibri"/>
          <w:lang w:val="ru-RU" w:eastAsia="en-US" w:bidi="ar-SA"/>
        </w:rPr>
      </w:pPr>
      <w:r w:rsidRPr="00874DF1">
        <w:rPr>
          <w:rFonts w:eastAsia="Calibri"/>
          <w:lang w:val="ru-RU" w:eastAsia="en-US" w:bidi="ar-SA"/>
        </w:rPr>
        <w:t xml:space="preserve">Извещение о проведении </w:t>
      </w:r>
      <w:r w:rsidRPr="00C23D6E" w:rsidR="00C23D6E">
        <w:rPr>
          <w:rFonts w:eastAsia="Calibri"/>
          <w:lang w:val="ru-RU" w:eastAsia="en-US" w:bidi="ar-SA"/>
        </w:rPr>
        <w:t xml:space="preserve">электронного запроса котировок </w:t>
      </w:r>
      <w:r w:rsidRPr="00874DF1">
        <w:rPr>
          <w:rFonts w:eastAsia="Calibri"/>
          <w:lang w:val="ru-RU" w:eastAsia="en-US" w:bidi="ar-SA"/>
        </w:rPr>
        <w:t xml:space="preserve">размещено на официальном сайте единой информационной системы в сфере закупок </w:t>
      </w:r>
      <w:hyperlink r:id="rId4" w:history="1">
        <w:r w:rsidRPr="00874DF1">
          <w:rPr>
            <w:rFonts w:eastAsia="Calibri"/>
            <w:color w:val="0000FF"/>
            <w:u w:val="single"/>
            <w:lang w:val="ru-RU" w:eastAsia="en-US" w:bidi="ar-SA"/>
          </w:rPr>
          <w:t>http://zakupki.gov.ru/</w:t>
        </w:r>
      </w:hyperlink>
      <w:r w:rsidRPr="00874DF1">
        <w:rPr>
          <w:rFonts w:eastAsia="Calibri"/>
          <w:lang w:val="ru-RU" w:eastAsia="en-US" w:bidi="ar-SA"/>
        </w:rPr>
        <w:t xml:space="preserve">, а также на официальном сайте электронной площадки «РТС-тендер» </w:t>
      </w:r>
      <w:hyperlink r:id="rId5" w:history="1">
        <w:r w:rsidRPr="00874DF1">
          <w:rPr>
            <w:rFonts w:eastAsia="Calibri"/>
            <w:color w:val="0000FF"/>
            <w:u w:val="single"/>
            <w:lang w:val="ru-RU" w:eastAsia="en-US" w:bidi="ar-SA"/>
          </w:rPr>
          <w:t>http://www.rts-tender.ru/</w:t>
        </w:r>
      </w:hyperlink>
      <w:r w:rsidRPr="00874DF1">
        <w:rPr>
          <w:rFonts w:eastAsia="Calibri"/>
          <w:lang w:val="ru-RU" w:eastAsia="en-US" w:bidi="ar-SA"/>
        </w:rPr>
        <w:t>.</w:t>
      </w:r>
    </w:p>
    <w:p w:rsidR="00800232" w:rsidRPr="00C23D6E" w:rsidP="009B1658">
      <w:pPr>
        <w:numPr>
          <w:ilvl w:val="0"/>
          <w:numId w:val="1"/>
        </w:numPr>
        <w:tabs>
          <w:tab w:val="left" w:pos="-567"/>
          <w:tab w:val="clear" w:pos="720"/>
        </w:tabs>
        <w:spacing w:before="120" w:after="120" w:line="240" w:lineRule="auto"/>
        <w:ind w:left="0" w:hanging="340"/>
        <w:contextualSpacing/>
        <w:rPr>
          <w:rFonts w:eastAsia="Calibri"/>
          <w:lang w:val="ru-RU" w:eastAsia="ru-RU" w:bidi="hi-IN"/>
        </w:rPr>
      </w:pPr>
      <w:r w:rsidRPr="00874DF1">
        <w:rPr>
          <w:rFonts w:eastAsia="Calibri"/>
          <w:lang w:val="ru-RU" w:eastAsia="zh-CN" w:bidi="hi-IN"/>
        </w:rPr>
        <w:t>Состав комиссии</w:t>
      </w:r>
      <w:r w:rsidR="00BF6C46">
        <w:rPr>
          <w:rFonts w:eastAsia="Calibri"/>
          <w:lang w:val="ru-RU" w:eastAsia="zh-CN" w:bidi="hi-IN"/>
        </w:rPr>
        <w:t xml:space="preserve"> по осуществлению закупок</w:t>
      </w:r>
      <w:r w:rsidR="001F1011">
        <w:rPr>
          <w:rFonts w:eastAsia="Calibri"/>
          <w:lang w:val="ru-RU" w:eastAsia="zh-CN" w:bidi="hi-IN"/>
        </w:rPr>
        <w:t>:</w:t>
      </w:r>
    </w:p>
    <w:tbl>
      <w:tblPr>
        <w:tblStyle w:val="TableNormal"/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3686"/>
        <w:gridCol w:w="2693"/>
        <w:gridCol w:w="3544"/>
      </w:tblGrid>
      <w:tr w:rsidTr="001F1011">
        <w:tblPrEx>
          <w:tblW w:w="9923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trHeight w:val="387"/>
          <w:jc w:val="center"/>
        </w:trPr>
        <w:tc>
          <w:tcPr>
            <w:tcW w:w="3686" w:type="dxa"/>
            <w:shd w:val="clear" w:color="auto" w:fill="D9D9D9"/>
            <w:vAlign w:val="center"/>
          </w:tcPr>
          <w:p w:rsidR="00800232" w:rsidRPr="00371156" w:rsidP="00371156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371156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Член комиссии</w:t>
            </w:r>
            <w:r w:rsidRPr="00371156" w:rsidR="00C23D6E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 xml:space="preserve"> по осуществлению закупок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800232" w:rsidRPr="00371156" w:rsidP="00371156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371156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Роль</w:t>
            </w:r>
          </w:p>
        </w:tc>
        <w:tc>
          <w:tcPr>
            <w:tcW w:w="3544" w:type="dxa"/>
            <w:shd w:val="clear" w:color="auto" w:fill="D9D9D9"/>
            <w:vAlign w:val="center"/>
          </w:tcPr>
          <w:p w:rsidR="00800232" w:rsidRPr="00371156" w:rsidP="00371156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371156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Статус</w:t>
            </w:r>
          </w:p>
        </w:tc>
      </w:tr>
      <w:tr w:rsidTr="001F1011">
        <w:tblPrEx>
          <w:tblW w:w="9923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3686" w:type="dxa"/>
            <w:vAlign w:val="center"/>
          </w:tcPr>
          <w:p w:rsidR="00800232" w:rsidRPr="00EA2E18" w:rsidP="005F38E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EA2E18">
              <w:rPr>
                <w:rFonts w:eastAsia="Calibri"/>
                <w:lang w:val="ru-RU" w:eastAsia="en-US" w:bidi="ar-SA"/>
              </w:rPr>
              <w:t>Ложкина Оксана Олеговна</w:t>
            </w:r>
          </w:p>
        </w:tc>
        <w:tc>
          <w:tcPr>
            <w:tcW w:w="2693" w:type="dxa"/>
            <w:vAlign w:val="center"/>
          </w:tcPr>
          <w:p w:rsidR="00800232" w:rsidRPr="00EA2E18" w:rsidP="005F38E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EA2E18">
              <w:rPr>
                <w:rFonts w:eastAsia="Calibri"/>
                <w:lang w:val="ru-RU" w:eastAsia="en-US" w:bidi="ar-SA"/>
              </w:rPr>
              <w:t>Председатель комиссии</w:t>
            </w:r>
          </w:p>
        </w:tc>
        <w:tc>
          <w:tcPr>
            <w:tcW w:w="3544" w:type="dxa"/>
            <w:vAlign w:val="center"/>
          </w:tcPr>
          <w:p w:rsidR="00800232" w:rsidRPr="00EA2E18" w:rsidP="005F38E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EA2E18">
              <w:rPr>
                <w:rFonts w:eastAsia="Calibri"/>
                <w:lang w:val="ru-RU" w:eastAsia="en-US" w:bidi="ar-SA"/>
              </w:rPr>
              <w:t>присутствовал</w:t>
            </w:r>
          </w:p>
        </w:tc>
      </w:tr>
      <w:tr w:rsidTr="001F1011">
        <w:tblPrEx>
          <w:tblW w:w="9923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3686" w:type="dxa"/>
            <w:vAlign w:val="center"/>
          </w:tcPr>
          <w:p w:rsidR="00800232" w:rsidRPr="00EA2E18" w:rsidP="005F38E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EA2E18">
              <w:rPr>
                <w:rFonts w:eastAsia="Calibri"/>
                <w:lang w:val="ru-RU" w:eastAsia="en-US" w:bidi="ar-SA"/>
              </w:rPr>
              <w:t>Вахрушева Ольга Борисовна</w:t>
            </w:r>
          </w:p>
        </w:tc>
        <w:tc>
          <w:tcPr>
            <w:tcW w:w="2693" w:type="dxa"/>
            <w:vAlign w:val="center"/>
          </w:tcPr>
          <w:p w:rsidR="00800232" w:rsidRPr="00EA2E18" w:rsidP="005F38E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EA2E18">
              <w:rPr>
                <w:rFonts w:eastAsia="Calibri"/>
                <w:lang w:val="ru-RU" w:eastAsia="en-US" w:bidi="ar-SA"/>
              </w:rPr>
              <w:t>Зам. председателя комиссии</w:t>
            </w:r>
          </w:p>
        </w:tc>
        <w:tc>
          <w:tcPr>
            <w:tcW w:w="3544" w:type="dxa"/>
            <w:vAlign w:val="center"/>
          </w:tcPr>
          <w:p w:rsidR="00800232" w:rsidRPr="00EA2E18" w:rsidP="005F38E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EA2E18">
              <w:rPr>
                <w:rFonts w:eastAsia="Calibri"/>
                <w:lang w:val="ru-RU" w:eastAsia="en-US" w:bidi="ar-SA"/>
              </w:rPr>
              <w:t>отсутствовал</w:t>
            </w:r>
          </w:p>
        </w:tc>
      </w:tr>
      <w:tr w:rsidTr="001F1011">
        <w:tblPrEx>
          <w:tblW w:w="9923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3686" w:type="dxa"/>
            <w:vAlign w:val="center"/>
          </w:tcPr>
          <w:p w:rsidR="00800232" w:rsidRPr="00EA2E18" w:rsidP="005F38E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EA2E18">
              <w:rPr>
                <w:rFonts w:eastAsia="Calibri"/>
                <w:lang w:val="ru-RU" w:eastAsia="en-US" w:bidi="ar-SA"/>
              </w:rPr>
              <w:t>Назмутдинова Юлия Валерьевна</w:t>
            </w:r>
          </w:p>
        </w:tc>
        <w:tc>
          <w:tcPr>
            <w:tcW w:w="2693" w:type="dxa"/>
            <w:vAlign w:val="center"/>
          </w:tcPr>
          <w:p w:rsidR="00800232" w:rsidRPr="00EA2E18" w:rsidP="005F38E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EA2E18">
              <w:rPr>
                <w:rFonts w:eastAsia="Calibri"/>
                <w:lang w:val="ru-RU" w:eastAsia="en-US" w:bidi="ar-SA"/>
              </w:rPr>
              <w:t>Секретарь комиссии</w:t>
            </w:r>
          </w:p>
        </w:tc>
        <w:tc>
          <w:tcPr>
            <w:tcW w:w="3544" w:type="dxa"/>
            <w:vAlign w:val="center"/>
          </w:tcPr>
          <w:p w:rsidR="00800232" w:rsidRPr="00EA2E18" w:rsidP="005F38E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EA2E18">
              <w:rPr>
                <w:rFonts w:eastAsia="Calibri"/>
                <w:lang w:val="ru-RU" w:eastAsia="en-US" w:bidi="ar-SA"/>
              </w:rPr>
              <w:t>присутствовал</w:t>
            </w:r>
          </w:p>
        </w:tc>
      </w:tr>
    </w:tbl>
    <w:p w:rsidR="00371156" w:rsidRPr="00371156" w:rsidP="00371156">
      <w:pPr>
        <w:spacing w:before="120" w:after="120" w:line="240" w:lineRule="auto"/>
        <w:jc w:val="both"/>
        <w:rPr>
          <w:rFonts w:eastAsia="Calibri"/>
          <w:lang w:val="en-US" w:eastAsia="zh-CN" w:bidi="hi-IN"/>
        </w:rPr>
      </w:pPr>
      <w:r w:rsidRPr="008B2756">
        <w:rPr>
          <w:rFonts w:eastAsia="Calibri"/>
          <w:lang w:val="ru-RU" w:eastAsia="zh-CN" w:bidi="hi-IN"/>
        </w:rPr>
        <w:t>Всего на заседании присутствовало 2 члена(ов) комиссии по осуществлению закупок. Кворум имеется. Заседание правомочно.</w:t>
      </w:r>
    </w:p>
    <w:p w:rsidR="00C23D6E" w:rsidP="00C23D6E">
      <w:pPr>
        <w:numPr>
          <w:ilvl w:val="0"/>
          <w:numId w:val="1"/>
        </w:numPr>
        <w:tabs>
          <w:tab w:val="left" w:pos="-562"/>
          <w:tab w:val="clear" w:pos="720"/>
        </w:tabs>
        <w:spacing w:before="120" w:after="120" w:line="240" w:lineRule="auto"/>
        <w:ind w:left="0" w:hanging="340"/>
        <w:jc w:val="both"/>
        <w:rPr>
          <w:rFonts w:eastAsia="Calibri"/>
          <w:lang w:val="ru-RU" w:eastAsia="en-US" w:bidi="ar-SA"/>
        </w:rPr>
      </w:pPr>
      <w:r w:rsidRPr="00C23D6E">
        <w:rPr>
          <w:rFonts w:eastAsia="Calibri"/>
          <w:lang w:val="ru-RU" w:eastAsia="en-US" w:bidi="ar-SA"/>
        </w:rPr>
        <w:t xml:space="preserve">На основании направленных оператором электронной площадки заявок участников закупки, а также информации и документов, предусмотренных </w:t>
      </w:r>
      <w:r w:rsidRPr="00B61B7F" w:rsidR="006959A4">
        <w:rPr>
          <w:rFonts w:eastAsia="Calibri" w:cstheme="minorBidi"/>
          <w:lang w:val="ru-RU" w:eastAsia="en-US" w:bidi="ar-SA"/>
        </w:rPr>
        <w:t>пунктами 2 и 3 части 6 статьи 43 Федерального закона от 05 апреля 2013 г. № 44-ФЗ,</w:t>
      </w:r>
      <w:r w:rsidRPr="00B61B7F">
        <w:rPr>
          <w:rFonts w:eastAsia="Calibri"/>
          <w:lang w:val="ru-RU" w:eastAsia="en-US" w:bidi="ar-SA"/>
        </w:rPr>
        <w:t xml:space="preserve"> и </w:t>
      </w:r>
      <w:r w:rsidRPr="00B61B7F" w:rsidR="00BC6FFE">
        <w:rPr>
          <w:rFonts w:eastAsia="Calibri"/>
          <w:lang w:val="ru-RU" w:eastAsia="en-US" w:bidi="ar-SA"/>
        </w:rPr>
        <w:t>предложенной участником закупки цены контракта</w:t>
      </w:r>
      <w:r w:rsidRPr="00B61B7F" w:rsidR="006D66B5">
        <w:rPr>
          <w:rFonts w:eastAsia="Calibri"/>
          <w:lang w:val="ru-RU" w:eastAsia="en-US" w:bidi="ar-SA"/>
        </w:rPr>
        <w:t>,</w:t>
      </w:r>
      <w:r w:rsidRPr="00B61B7F">
        <w:rPr>
          <w:rFonts w:eastAsia="Calibri"/>
          <w:lang w:val="ru-RU" w:eastAsia="en-US" w:bidi="ar-SA"/>
        </w:rPr>
        <w:t xml:space="preserve"> членами комиссии по осуществлению закупок были рассмотрены все заявки поданные на участие в закупке, а также информация и документы, предусмотренные </w:t>
      </w:r>
      <w:r w:rsidRPr="00B61B7F" w:rsidR="006959A4">
        <w:rPr>
          <w:rFonts w:eastAsia="Calibri" w:cstheme="minorBidi"/>
          <w:lang w:val="ru-RU" w:eastAsia="en-US" w:bidi="ar-SA"/>
        </w:rPr>
        <w:t>пунктами 2 и 3 части 6 статьи 43 Федерального закона от 05 апреля 2013 г. № 44-ФЗ</w:t>
      </w:r>
      <w:r w:rsidRPr="005F38ED" w:rsidR="002714CB">
        <w:rPr>
          <w:rFonts w:eastAsia="Calibri"/>
          <w:lang w:val="ru-RU" w:eastAsia="en-US" w:bidi="ar-SA"/>
        </w:rPr>
        <w:t>,</w:t>
      </w:r>
      <w:r w:rsidRPr="005F38ED">
        <w:rPr>
          <w:rFonts w:eastAsia="Calibri"/>
          <w:lang w:val="ru-RU" w:eastAsia="en-US" w:bidi="ar-SA"/>
        </w:rPr>
        <w:t xml:space="preserve">  </w:t>
      </w:r>
      <w:r w:rsidRPr="005F38ED" w:rsidR="005F38ED">
        <w:rPr>
          <w:rFonts w:eastAsia="Calibri"/>
          <w:lang w:val="ru-RU" w:eastAsia="ru-RU" w:bidi="ar-SA"/>
        </w:rPr>
        <w:t>на предмет соответствия извещению об осуществлении закупки</w:t>
      </w:r>
      <w:r w:rsidRPr="00B61B7F" w:rsidR="005F38ED">
        <w:rPr>
          <w:rFonts w:eastAsia="Calibri"/>
          <w:lang w:val="ru-RU" w:eastAsia="en-US" w:bidi="ar-SA"/>
        </w:rPr>
        <w:t xml:space="preserve"> </w:t>
      </w:r>
      <w:r w:rsidRPr="00B61B7F">
        <w:rPr>
          <w:rFonts w:eastAsia="Calibri"/>
          <w:lang w:val="ru-RU" w:eastAsia="en-US" w:bidi="ar-SA"/>
        </w:rPr>
        <w:t>и приняты следующие решения:</w:t>
      </w:r>
    </w:p>
    <w:tbl>
      <w:tblPr>
        <w:tblStyle w:val="TableNormal"/>
        <w:tblW w:w="99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1701"/>
        <w:gridCol w:w="1848"/>
        <w:gridCol w:w="3118"/>
        <w:gridCol w:w="3265"/>
      </w:tblGrid>
      <w:tr w:rsidTr="00A8011A">
        <w:tblPrEx>
          <w:tblW w:w="9932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trHeight w:val="2270"/>
          <w:jc w:val="center"/>
        </w:trPr>
        <w:tc>
          <w:tcPr>
            <w:tcW w:w="1701" w:type="dxa"/>
            <w:shd w:val="clear" w:color="auto" w:fill="D9D9D9"/>
            <w:vAlign w:val="center"/>
          </w:tcPr>
          <w:p w:rsidR="00A8011A" w:rsidRPr="00371156" w:rsidP="00A8011A">
            <w:pPr>
              <w:spacing w:after="0" w:line="240" w:lineRule="auto"/>
              <w:ind w:left="112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B61B7F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Идентификационный номер заявки, присвоенный оператором электронной площадки</w:t>
            </w:r>
          </w:p>
        </w:tc>
        <w:tc>
          <w:tcPr>
            <w:tcW w:w="1848" w:type="dxa"/>
            <w:shd w:val="clear" w:color="auto" w:fill="D9D9D9"/>
            <w:vAlign w:val="center"/>
          </w:tcPr>
          <w:p w:rsidR="00A8011A" w:rsidRPr="00371156" w:rsidP="003E105D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B61B7F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Порядковый номер заявки, присвоенный членами комиссии по осуществлению закупок</w:t>
            </w:r>
          </w:p>
        </w:tc>
        <w:tc>
          <w:tcPr>
            <w:tcW w:w="3118" w:type="dxa"/>
            <w:shd w:val="clear" w:color="auto" w:fill="D9D9D9"/>
            <w:vAlign w:val="center"/>
          </w:tcPr>
          <w:p w:rsidR="00A8011A" w:rsidRPr="00371156" w:rsidP="003E105D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B61B7F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Решение о соответствии заявки на участие в закупке извещению об осуществлении закупки или решение об отклонении заявки на участие в закупке</w:t>
            </w:r>
          </w:p>
        </w:tc>
        <w:tc>
          <w:tcPr>
            <w:tcW w:w="3265" w:type="dxa"/>
            <w:shd w:val="clear" w:color="auto" w:fill="D9D9D9"/>
            <w:vAlign w:val="center"/>
          </w:tcPr>
          <w:p w:rsidR="00A8011A" w:rsidRPr="00371156" w:rsidP="003E105D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B61B7F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Обоснование решения об отклонении заявки на участие в закупке с указанием положений Федерального закона от 05 апреля 2013 г. № 44-ФЗ, извещения об осуществлении закупки, которым не соответствует такая заявка, положений заявки на участие в закупке, которые не соответствуют извещению об осуществлении закупки</w:t>
            </w:r>
          </w:p>
        </w:tc>
      </w:tr>
      <w:tr w:rsidTr="00A8011A">
        <w:tblPrEx>
          <w:tblW w:w="9932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1701" w:type="dxa"/>
            <w:vAlign w:val="center"/>
          </w:tcPr>
          <w:p w:rsidR="00A8011A" w:rsidRPr="00EA2E18" w:rsidP="003E105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135268">
              <w:rPr>
                <w:rFonts w:eastAsia="Calibri"/>
                <w:lang w:val="ru-RU" w:eastAsia="ru-RU" w:bidi="ar-SA"/>
              </w:rPr>
              <w:t>114836466</w:t>
            </w:r>
          </w:p>
        </w:tc>
        <w:tc>
          <w:tcPr>
            <w:tcW w:w="1848" w:type="dxa"/>
          </w:tcPr>
          <w:p w:rsidR="00A8011A" w:rsidRPr="00EA2E18" w:rsidP="003E105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BC2F28">
              <w:rPr>
                <w:rFonts w:eastAsia="Calibri"/>
                <w:lang w:val="ru-RU" w:eastAsia="ru-RU" w:bidi="ar-SA"/>
              </w:rPr>
              <w:t>1</w:t>
            </w:r>
          </w:p>
        </w:tc>
        <w:tc>
          <w:tcPr>
            <w:tcW w:w="3118" w:type="dxa"/>
            <w:vAlign w:val="center"/>
          </w:tcPr>
          <w:p w:rsidR="00A8011A" w:rsidRPr="00EA2E18" w:rsidP="003E105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A8568A">
              <w:rPr>
                <w:rFonts w:eastAsia="Calibri"/>
                <w:bCs/>
                <w:noProof/>
                <w:lang w:val="ru-RU" w:eastAsia="en-US" w:bidi="ar-SA"/>
              </w:rPr>
              <w:t>Соответствует</w:t>
            </w:r>
          </w:p>
        </w:tc>
        <w:tc>
          <w:tcPr>
            <w:tcW w:w="3265" w:type="dxa"/>
            <w:vAlign w:val="center"/>
          </w:tcPr>
          <w:p w:rsidR="00A8011A" w:rsidRPr="00EA2E18" w:rsidP="003E105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</w:p>
        </w:tc>
      </w:tr>
      <w:tr w:rsidTr="00A8011A">
        <w:tblPrEx>
          <w:tblW w:w="9932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1701" w:type="dxa"/>
            <w:vAlign w:val="center"/>
          </w:tcPr>
          <w:p w:rsidR="00A8011A" w:rsidRPr="00EA2E18" w:rsidP="003E105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135268">
              <w:rPr>
                <w:rFonts w:eastAsia="Calibri"/>
                <w:lang w:val="ru-RU" w:eastAsia="ru-RU" w:bidi="ar-SA"/>
              </w:rPr>
              <w:t>114833192</w:t>
            </w:r>
          </w:p>
        </w:tc>
        <w:tc>
          <w:tcPr>
            <w:tcW w:w="1848" w:type="dxa"/>
          </w:tcPr>
          <w:p w:rsidR="00A8011A" w:rsidRPr="00EA2E18" w:rsidP="003E105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BC2F28">
              <w:rPr>
                <w:rFonts w:eastAsia="Calibri"/>
                <w:lang w:val="ru-RU" w:eastAsia="ru-RU" w:bidi="ar-SA"/>
              </w:rPr>
              <w:t>2</w:t>
            </w:r>
          </w:p>
        </w:tc>
        <w:tc>
          <w:tcPr>
            <w:tcW w:w="3118" w:type="dxa"/>
            <w:vAlign w:val="center"/>
          </w:tcPr>
          <w:p w:rsidR="00A8011A" w:rsidRPr="00EA2E18" w:rsidP="003E105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A8568A">
              <w:rPr>
                <w:rFonts w:eastAsia="Calibri"/>
                <w:bCs/>
                <w:noProof/>
                <w:lang w:val="ru-RU" w:eastAsia="en-US" w:bidi="ar-SA"/>
              </w:rPr>
              <w:t>Соответствует</w:t>
            </w:r>
          </w:p>
        </w:tc>
        <w:tc>
          <w:tcPr>
            <w:tcW w:w="3265" w:type="dxa"/>
            <w:vAlign w:val="center"/>
          </w:tcPr>
          <w:p w:rsidR="00A8011A" w:rsidRPr="00EA2E18" w:rsidP="003E105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</w:p>
        </w:tc>
      </w:tr>
    </w:tbl>
    <w:p w:rsidR="009C67EE" w:rsidP="009C67EE">
      <w:pPr>
        <w:numPr>
          <w:ilvl w:val="0"/>
          <w:numId w:val="1"/>
        </w:numPr>
        <w:tabs>
          <w:tab w:val="left" w:pos="-562"/>
          <w:tab w:val="clear" w:pos="720"/>
        </w:tabs>
        <w:spacing w:before="120" w:after="120" w:line="240" w:lineRule="auto"/>
        <w:ind w:left="0" w:hanging="340"/>
        <w:jc w:val="both"/>
        <w:rPr>
          <w:rFonts w:eastAsia="Calibri"/>
          <w:lang w:val="ru-RU" w:eastAsia="en-US" w:bidi="ar-SA"/>
        </w:rPr>
      </w:pPr>
      <w:r w:rsidRPr="009C67EE">
        <w:rPr>
          <w:rFonts w:eastAsia="Calibri"/>
          <w:lang w:val="ru-RU" w:eastAsia="en-US" w:bidi="ar-SA"/>
        </w:rPr>
        <w:t>Решение каждого члена комиссии по осуществлению закупок в отношении каждой заявки на участие в закупке:</w:t>
      </w:r>
    </w:p>
    <w:tbl>
      <w:tblPr>
        <w:tblStyle w:val="TableNormal"/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1555"/>
        <w:gridCol w:w="1275"/>
        <w:gridCol w:w="3402"/>
        <w:gridCol w:w="3686"/>
      </w:tblGrid>
      <w:tr w:rsidTr="005F38ED">
        <w:tblPrEx>
          <w:tblW w:w="9918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61B7F" w:rsidRPr="00B61B7F" w:rsidP="00371156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bookmarkStart w:id="0" w:name="_Hlk83215454"/>
            <w:r w:rsidRPr="00B61B7F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Идентификационный номер заявки, присвоенный оператором электронной площадки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61B7F" w:rsidRPr="00B61B7F" w:rsidP="00371156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B61B7F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Порядковый номер заявки, присвоенный членами комиссии по осуществлению закупок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61B7F" w:rsidRPr="00371156" w:rsidP="00371156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highlight w:val="yellow"/>
                <w:lang w:val="ru-RU" w:eastAsia="en-US" w:bidi="ar-SA"/>
              </w:rPr>
            </w:pPr>
            <w:r w:rsidRPr="00371156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Член комиссии по осуществлению закупок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61B7F" w:rsidRPr="00371156" w:rsidP="00371156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highlight w:val="yellow"/>
                <w:lang w:val="ru-RU" w:eastAsia="en-US" w:bidi="ar-SA"/>
              </w:rPr>
            </w:pPr>
            <w:r w:rsidRPr="00371156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Решение члена комиссии по осуществлению закупок</w:t>
            </w:r>
          </w:p>
        </w:tc>
      </w:tr>
      <w:tr w:rsidTr="005F38ED">
        <w:tblPrEx>
          <w:tblW w:w="9918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7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A30A90">
            <w:pPr>
              <w:spacing w:after="0" w:line="240" w:lineRule="auto"/>
              <w:jc w:val="center"/>
              <w:rPr>
                <w:rFonts w:eastAsia="Calibri"/>
                <w:snapToGrid w:val="0"/>
                <w:lang w:val="ru-RU" w:eastAsia="en-US" w:bidi="ar-SA"/>
              </w:rPr>
            </w:pPr>
            <w:r w:rsidRPr="00135268">
              <w:rPr>
                <w:rFonts w:eastAsia="Calibri"/>
                <w:lang w:val="ru-RU" w:eastAsia="ru-RU" w:bidi="ar-SA"/>
              </w:rPr>
              <w:t>114836466</w:t>
            </w:r>
          </w:p>
        </w:tc>
        <w:tc>
          <w:tcPr>
            <w:tcW w:w="6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135268" w:rsidP="00A30A90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BC2F28">
              <w:rPr>
                <w:rFonts w:eastAsia="Calibri"/>
                <w:lang w:val="ru-RU" w:eastAsia="ru-RU" w:bidi="ar-SA"/>
              </w:rPr>
              <w:t>1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A30A90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BC2F28">
              <w:rPr>
                <w:rFonts w:eastAsia="Calibri"/>
                <w:lang w:val="ru-RU" w:eastAsia="en-US" w:bidi="ar-SA"/>
              </w:rPr>
              <w:t>Ложкина Оксана Олеговна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547E7A">
            <w:pPr>
              <w:spacing w:before="120" w:after="120" w:line="240" w:lineRule="auto"/>
              <w:jc w:val="center"/>
              <w:rPr>
                <w:rFonts w:eastAsia="Calibri"/>
                <w:bCs/>
                <w:lang w:val="ru-RU" w:eastAsia="ru-RU" w:bidi="ar-SA"/>
              </w:rPr>
            </w:pPr>
            <w:r w:rsidRPr="00874664">
              <w:rPr>
                <w:rFonts w:eastAsia="Calibri"/>
                <w:lang w:val="ru-RU" w:eastAsia="ru-RU" w:bidi="ar-SA"/>
              </w:rPr>
              <w:t>Соответствует</w:t>
            </w:r>
          </w:p>
        </w:tc>
      </w:tr>
      <w:tr w:rsidTr="005F38ED">
        <w:tblPrEx>
          <w:tblW w:w="9918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7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F8E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6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F8E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A30A90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BC2F28">
              <w:rPr>
                <w:rFonts w:eastAsia="Calibri"/>
                <w:lang w:val="ru-RU" w:eastAsia="en-US" w:bidi="ar-SA"/>
              </w:rPr>
              <w:t>Назмутдинова Юлия Валерьевна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547E7A">
            <w:pPr>
              <w:spacing w:before="120" w:after="120" w:line="240" w:lineRule="auto"/>
              <w:jc w:val="center"/>
              <w:rPr>
                <w:rFonts w:eastAsia="Calibri"/>
                <w:bCs/>
                <w:lang w:val="ru-RU" w:eastAsia="ru-RU" w:bidi="ar-SA"/>
              </w:rPr>
            </w:pPr>
            <w:r w:rsidRPr="00874664">
              <w:rPr>
                <w:rFonts w:eastAsia="Calibri"/>
                <w:lang w:val="ru-RU" w:eastAsia="ru-RU" w:bidi="ar-SA"/>
              </w:rPr>
              <w:t>Соответствует</w:t>
            </w:r>
          </w:p>
        </w:tc>
      </w:tr>
      <w:tr w:rsidTr="005F38ED">
        <w:tblPrEx>
          <w:tblW w:w="9918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7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A30A90">
            <w:pPr>
              <w:spacing w:after="0" w:line="240" w:lineRule="auto"/>
              <w:jc w:val="center"/>
              <w:rPr>
                <w:rFonts w:eastAsia="Calibri"/>
                <w:snapToGrid w:val="0"/>
                <w:lang w:val="ru-RU" w:eastAsia="en-US" w:bidi="ar-SA"/>
              </w:rPr>
            </w:pPr>
            <w:r w:rsidRPr="00135268">
              <w:rPr>
                <w:rFonts w:eastAsia="Calibri"/>
                <w:lang w:val="ru-RU" w:eastAsia="ru-RU" w:bidi="ar-SA"/>
              </w:rPr>
              <w:t>114833192</w:t>
            </w:r>
          </w:p>
        </w:tc>
        <w:tc>
          <w:tcPr>
            <w:tcW w:w="6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135268" w:rsidP="00A30A90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BC2F28">
              <w:rPr>
                <w:rFonts w:eastAsia="Calibri"/>
                <w:lang w:val="ru-RU" w:eastAsia="ru-RU" w:bidi="ar-SA"/>
              </w:rPr>
              <w:t>2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A30A90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BC2F28">
              <w:rPr>
                <w:rFonts w:eastAsia="Calibri"/>
                <w:lang w:val="ru-RU" w:eastAsia="en-US" w:bidi="ar-SA"/>
              </w:rPr>
              <w:t>Ложкина Оксана Олеговна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547E7A">
            <w:pPr>
              <w:spacing w:before="120" w:after="120" w:line="240" w:lineRule="auto"/>
              <w:jc w:val="center"/>
              <w:rPr>
                <w:rFonts w:eastAsia="Calibri"/>
                <w:bCs/>
                <w:lang w:val="ru-RU" w:eastAsia="ru-RU" w:bidi="ar-SA"/>
              </w:rPr>
            </w:pPr>
            <w:r w:rsidRPr="00874664">
              <w:rPr>
                <w:rFonts w:eastAsia="Calibri"/>
                <w:lang w:val="ru-RU" w:eastAsia="ru-RU" w:bidi="ar-SA"/>
              </w:rPr>
              <w:t>Соответствует</w:t>
            </w:r>
          </w:p>
        </w:tc>
      </w:tr>
      <w:tr w:rsidTr="005F38ED">
        <w:tblPrEx>
          <w:tblW w:w="9918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7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F8E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6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F8E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A30A90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BC2F28">
              <w:rPr>
                <w:rFonts w:eastAsia="Calibri"/>
                <w:lang w:val="ru-RU" w:eastAsia="en-US" w:bidi="ar-SA"/>
              </w:rPr>
              <w:t>Назмутдинова Юлия Валерьевна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547E7A">
            <w:pPr>
              <w:spacing w:before="120" w:after="120" w:line="240" w:lineRule="auto"/>
              <w:jc w:val="center"/>
              <w:rPr>
                <w:rFonts w:eastAsia="Calibri"/>
                <w:bCs/>
                <w:lang w:val="ru-RU" w:eastAsia="ru-RU" w:bidi="ar-SA"/>
              </w:rPr>
            </w:pPr>
            <w:r w:rsidRPr="00874664">
              <w:rPr>
                <w:rFonts w:eastAsia="Calibri"/>
                <w:lang w:val="ru-RU" w:eastAsia="ru-RU" w:bidi="ar-SA"/>
              </w:rPr>
              <w:t>Соответствует</w:t>
            </w:r>
          </w:p>
        </w:tc>
      </w:tr>
    </w:tbl>
    <w:bookmarkEnd w:id="0"/>
    <w:p w:rsidR="00FC4284" w:rsidRPr="001F1011" w:rsidP="001F1011">
      <w:pPr>
        <w:numPr>
          <w:ilvl w:val="0"/>
          <w:numId w:val="1"/>
        </w:numPr>
        <w:tabs>
          <w:tab w:val="left" w:pos="-562"/>
          <w:tab w:val="clear" w:pos="720"/>
        </w:tabs>
        <w:spacing w:before="120" w:after="120" w:line="240" w:lineRule="auto"/>
        <w:ind w:left="0" w:hanging="340"/>
        <w:jc w:val="both"/>
        <w:rPr>
          <w:rFonts w:eastAsia="Calibri"/>
          <w:lang w:val="ru-RU" w:eastAsia="en-US" w:bidi="ar-SA"/>
        </w:rPr>
      </w:pPr>
      <w:r w:rsidRPr="009C67EE">
        <w:rPr>
          <w:rFonts w:eastAsia="Calibri"/>
          <w:lang w:val="ru-RU" w:eastAsia="en-US" w:bidi="ar-SA"/>
        </w:rPr>
        <w:t xml:space="preserve">Настоящий протокол сформирован с использованием электронной площадки РТС-тендер, подписан усиленными электронными подписями всех присутствующих членов комиссии, подписан усиленной электронной подписью лица, имеющего право действовать от имени заказчика и направлен оператору электронной площадки «РТС-тендер», по адресу в сети «Интернет»: </w:t>
      </w:r>
      <w:hyperlink r:id="rId5" w:history="1">
        <w:r w:rsidRPr="00006D78" w:rsidR="001F1011">
          <w:rPr>
            <w:rFonts w:eastAsia="Calibri"/>
            <w:color w:val="0000FF"/>
            <w:u w:val="single"/>
            <w:lang w:val="ru-RU" w:eastAsia="en-US" w:bidi="ar-SA"/>
          </w:rPr>
          <w:t>http://www.rts-tender.ru/</w:t>
        </w:r>
      </w:hyperlink>
    </w:p>
    <w:p w:rsidR="00A77B3E">
      <w:pPr>
        <w:sectPr>
          <w:pgSz w:w="11906" w:h="16838"/>
          <w:pgMar w:top="1134" w:right="851" w:bottom="1134" w:left="1134" w:header="708" w:footer="708" w:gutter="0"/>
          <w:cols w:space="708"/>
          <w:vAlign w:val="top"/>
          <w:docGrid w:linePitch="360"/>
        </w:sectPr>
      </w:pPr>
    </w:p>
    <w:p w:rsidR="009616E7" w:rsidRPr="00816DC6" w:rsidP="00C22B0C">
      <w:pPr>
        <w:spacing w:after="160" w:line="259" w:lineRule="auto"/>
        <w:jc w:val="center"/>
        <w:rPr>
          <w:rFonts w:ascii="Tahoma" w:eastAsia="Calibri" w:hAnsi="Tahoma" w:cs="Tahoma"/>
          <w:b/>
          <w:bCs/>
          <w:color w:val="0070C0"/>
          <w:sz w:val="22"/>
          <w:szCs w:val="22"/>
          <w:lang w:val="ru-RU" w:eastAsia="en-US" w:bidi="ar-SA"/>
        </w:rPr>
      </w:pPr>
      <w:r w:rsidRPr="00816DC6">
        <w:rPr>
          <w:rFonts w:ascii="Tahoma" w:hAnsi="Tahoma" w:eastAsiaTheme="minorHAnsi" w:cs="Tahoma"/>
          <w:b/>
          <w:bCs/>
          <w:color w:val="0070C0"/>
          <w:sz w:val="22"/>
          <w:szCs w:val="22"/>
          <w:lang w:val="ru-RU" w:eastAsia="en-US" w:bidi="ar-SA"/>
        </w:rPr>
        <w:t>Документ подписан электронной подписью</w:t>
      </w:r>
    </w:p>
    <w:tbl>
      <w:tblPr>
        <w:tblStyle w:val="Style1"/>
        <w:tblW w:w="0" w:type="auto"/>
        <w:tblLayout w:type="fixed"/>
        <w:tblLook w:val="04A0"/>
      </w:tblPr>
      <w:tblGrid>
        <w:gridCol w:w="1440"/>
        <w:gridCol w:w="3960"/>
        <w:gridCol w:w="3690"/>
        <w:gridCol w:w="1376"/>
      </w:tblGrid>
      <w:tr w:rsidTr="00A41F7D">
        <w:tblPrEx>
          <w:tblW w:w="0" w:type="auto"/>
          <w:tblLayout w:type="fixed"/>
          <w:tblLook w:val="04A0"/>
        </w:tblPrEx>
        <w:trPr>
          <w:trHeight w:val="459"/>
          <w:tblHeader/>
        </w:trPr>
        <w:tc>
          <w:tcPr>
            <w:tcW w:w="10466" w:type="dxa"/>
            <w:gridSpan w:val="4"/>
          </w:tcPr>
          <w:p w:rsidR="002A0E8E" w:rsidRPr="00816DC6" w:rsidP="006622FD">
            <w:pPr>
              <w:spacing w:after="0" w:line="240" w:lineRule="auto"/>
              <w:contextualSpacing/>
              <w:rPr>
                <w:rFonts w:cs="Tahoma"/>
                <w:b/>
                <w:bCs/>
                <w:color w:val="0070C0"/>
                <w:sz w:val="18"/>
                <w:szCs w:val="18"/>
              </w:rPr>
            </w:pPr>
            <w:r w:rsidRPr="00816DC6">
              <w:rPr>
                <w:rFonts w:eastAsiaTheme="minorHAnsi" w:cs="Tahoma"/>
                <w:b/>
                <w:bCs/>
                <w:color w:val="0070C0"/>
                <w:sz w:val="18"/>
                <w:szCs w:val="18"/>
              </w:rPr>
              <w:t>Члены комиссии</w:t>
            </w:r>
            <w:r w:rsidRPr="00816DC6" w:rsidR="004558EE">
              <w:rPr>
                <w:rFonts w:eastAsiaTheme="minorHAnsi" w:cs="Tahoma"/>
                <w:b/>
                <w:bCs/>
                <w:color w:val="0070C0"/>
                <w:sz w:val="18"/>
                <w:szCs w:val="18"/>
              </w:rPr>
              <w:t>:</w:t>
            </w:r>
          </w:p>
        </w:tc>
      </w:tr>
      <w:tr w:rsidTr="006622FD">
        <w:tblPrEx>
          <w:tblW w:w="0" w:type="auto"/>
          <w:tblLayout w:type="fixed"/>
          <w:tblLook w:val="04A0"/>
        </w:tblPrEx>
        <w:trPr>
          <w:trHeight w:val="630"/>
          <w:tblHeader/>
        </w:trPr>
        <w:tc>
          <w:tcPr>
            <w:tcW w:w="1440" w:type="dxa"/>
          </w:tcPr>
          <w:p w:rsidR="006158C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Роль</w:t>
            </w:r>
          </w:p>
        </w:tc>
        <w:tc>
          <w:tcPr>
            <w:tcW w:w="3960" w:type="dxa"/>
          </w:tcPr>
          <w:p w:rsidR="009D357B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Владелец</w:t>
            </w:r>
          </w:p>
          <w:p w:rsidR="006158C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сертификата</w:t>
            </w:r>
          </w:p>
        </w:tc>
        <w:tc>
          <w:tcPr>
            <w:tcW w:w="3690" w:type="dxa"/>
          </w:tcPr>
          <w:p w:rsidR="006158C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Сертификат</w:t>
            </w:r>
          </w:p>
        </w:tc>
        <w:tc>
          <w:tcPr>
            <w:tcW w:w="1376" w:type="dxa"/>
          </w:tcPr>
          <w:p w:rsidR="00B761D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Дата и время</w:t>
            </w:r>
          </w:p>
          <w:p w:rsidR="006158C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подписания</w:t>
            </w:r>
          </w:p>
        </w:tc>
      </w:tr>
      <w:tr w:rsidTr="006622FD">
        <w:tblPrEx>
          <w:tblW w:w="0" w:type="auto"/>
          <w:tblLayout w:type="fixed"/>
          <w:tblLook w:val="04A0"/>
        </w:tblPrEx>
        <w:trPr>
          <w:trHeight w:val="501"/>
        </w:trPr>
        <w:tc>
          <w:tcPr>
            <w:tcW w:w="1440" w:type="dxa"/>
          </w:tcPr>
          <w:p w:rsidR="006158CE" w:rsidRPr="009D357B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Председатель комиссии</w:t>
            </w:r>
          </w:p>
        </w:tc>
        <w:tc>
          <w:tcPr>
            <w:tcW w:w="3960" w:type="dxa"/>
          </w:tcPr>
          <w:p w:rsidR="006158C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Ложкина Оксана Олеговна, Начальник отдела, ГОСУДАРСТВЕННОЕ КАЗЕННОЕ УЧРЕЖДЕНИЕ УДМУРТСКОЙ РЕСПУБЛИКИ "РЕГИОНАЛЬНЫЙ ЦЕНТР ЗАКУПОК УДМУРТСКОЙ РЕСПУБЛИКИ"</w:t>
            </w:r>
          </w:p>
        </w:tc>
        <w:tc>
          <w:tcPr>
            <w:tcW w:w="3690" w:type="dxa"/>
          </w:tcPr>
          <w:p w:rsidR="006158C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724179D71655CE55EA109BBB9BB02508, действителен с 21.11.2022 по 14.02.2024</w:t>
            </w:r>
          </w:p>
        </w:tc>
        <w:tc>
          <w:tcPr>
            <w:tcW w:w="1376" w:type="dxa"/>
          </w:tcPr>
          <w:p w:rsidR="006158CE" w:rsidRPr="009D357B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25.08.2023 09:17 МСК</w:t>
            </w:r>
          </w:p>
        </w:tc>
      </w:tr>
      <w:tr w:rsidTr="006622FD">
        <w:tblPrEx>
          <w:tblW w:w="0" w:type="auto"/>
          <w:tblLayout w:type="fixed"/>
          <w:tblLook w:val="04A0"/>
        </w:tblPrEx>
        <w:trPr>
          <w:trHeight w:val="501"/>
        </w:trPr>
        <w:tc>
          <w:tcPr>
            <w:tcW w:w="1440" w:type="dxa"/>
          </w:tcPr>
          <w:p w:rsidR="006158CE" w:rsidRPr="009D357B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Секретарь комиссии</w:t>
            </w:r>
          </w:p>
        </w:tc>
        <w:tc>
          <w:tcPr>
            <w:tcW w:w="3960" w:type="dxa"/>
          </w:tcPr>
          <w:p w:rsidR="006158C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Назмутдинова Юлия Валерьевна, консультант по закупкам отдела по закупкам товаров, ГОСУДАРСТВЕННОЕ КАЗЕННОЕ УЧРЕЖДЕНИЕ УДМУРТСКОЙ РЕСПУБЛИКИ "РЕГИОНАЛЬНЫЙ ЦЕНТР ЗАКУПОК УДМУРТСКОЙ РЕСПУБЛИКИ"</w:t>
            </w:r>
          </w:p>
        </w:tc>
        <w:tc>
          <w:tcPr>
            <w:tcW w:w="3690" w:type="dxa"/>
          </w:tcPr>
          <w:p w:rsidR="006158C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00CEBE592C8D36D3757C8DBF25B1C4E02C, действителен с 03.04.2023 по 26.06.2024</w:t>
            </w:r>
          </w:p>
        </w:tc>
        <w:tc>
          <w:tcPr>
            <w:tcW w:w="1376" w:type="dxa"/>
          </w:tcPr>
          <w:p w:rsidR="006158CE" w:rsidRPr="009D357B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25.08.2023 09:17 МСК</w:t>
            </w:r>
          </w:p>
        </w:tc>
      </w:tr>
    </w:tbl>
    <w:p w:rsidR="00330E33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tbl>
      <w:tblPr>
        <w:tblStyle w:val="Style1"/>
        <w:tblW w:w="0" w:type="auto"/>
        <w:tblLook w:val="04A0"/>
      </w:tblPr>
      <w:tblGrid>
        <w:gridCol w:w="5400"/>
        <w:gridCol w:w="3690"/>
        <w:gridCol w:w="1376"/>
      </w:tblGrid>
      <w:tr w:rsidTr="00A41F7D">
        <w:tblPrEx>
          <w:tblW w:w="0" w:type="auto"/>
          <w:tblLook w:val="04A0"/>
        </w:tblPrEx>
        <w:trPr>
          <w:trHeight w:val="468"/>
          <w:tblHeader/>
        </w:trPr>
        <w:tc>
          <w:tcPr>
            <w:tcW w:w="10466" w:type="dxa"/>
            <w:gridSpan w:val="3"/>
          </w:tcPr>
          <w:p w:rsidR="002A0E8E" w:rsidRPr="00816DC6" w:rsidP="006622FD">
            <w:pPr>
              <w:spacing w:after="0" w:line="240" w:lineRule="auto"/>
              <w:contextualSpacing/>
              <w:rPr>
                <w:rFonts w:cs="Tahoma"/>
                <w:b/>
                <w:bCs/>
                <w:color w:val="0070C0"/>
                <w:sz w:val="18"/>
                <w:szCs w:val="18"/>
              </w:rPr>
            </w:pPr>
            <w:r w:rsidRPr="00816DC6">
              <w:rPr>
                <w:rFonts w:eastAsiaTheme="minorHAnsi" w:cs="Tahoma"/>
                <w:b/>
                <w:bCs/>
                <w:color w:val="0070C0"/>
                <w:sz w:val="18"/>
                <w:szCs w:val="18"/>
              </w:rPr>
              <w:t>Лицо, имеющее право действовать от имени заказчика</w:t>
            </w:r>
            <w:r w:rsidRPr="00816DC6" w:rsidR="004558EE">
              <w:rPr>
                <w:rFonts w:eastAsiaTheme="minorHAnsi" w:cs="Tahoma"/>
                <w:b/>
                <w:bCs/>
                <w:color w:val="0070C0"/>
                <w:sz w:val="18"/>
                <w:szCs w:val="18"/>
              </w:rPr>
              <w:t>:</w:t>
            </w:r>
          </w:p>
        </w:tc>
      </w:tr>
      <w:tr w:rsidTr="006622FD">
        <w:tblPrEx>
          <w:tblW w:w="0" w:type="auto"/>
          <w:tblLook w:val="04A0"/>
        </w:tblPrEx>
        <w:trPr>
          <w:trHeight w:val="630"/>
          <w:tblHeader/>
        </w:trPr>
        <w:tc>
          <w:tcPr>
            <w:tcW w:w="5400" w:type="dxa"/>
          </w:tcPr>
          <w:p w:rsidR="009D357B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Владелец</w:t>
            </w:r>
          </w:p>
          <w:p w:rsidR="002A0E8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сертификата</w:t>
            </w:r>
          </w:p>
        </w:tc>
        <w:tc>
          <w:tcPr>
            <w:tcW w:w="3690" w:type="dxa"/>
          </w:tcPr>
          <w:p w:rsidR="002A0E8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Сертификат</w:t>
            </w:r>
          </w:p>
        </w:tc>
        <w:tc>
          <w:tcPr>
            <w:tcW w:w="1376" w:type="dxa"/>
          </w:tcPr>
          <w:p w:rsidR="002A0E8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Дата и время</w:t>
            </w:r>
          </w:p>
          <w:p w:rsidR="002A0E8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подписания</w:t>
            </w:r>
          </w:p>
        </w:tc>
      </w:tr>
      <w:tr w:rsidTr="006622FD">
        <w:tblPrEx>
          <w:tblW w:w="0" w:type="auto"/>
          <w:tblLook w:val="04A0"/>
        </w:tblPrEx>
        <w:trPr>
          <w:trHeight w:val="699"/>
        </w:trPr>
        <w:tc>
          <w:tcPr>
            <w:tcW w:w="5400" w:type="dxa"/>
          </w:tcPr>
          <w:p w:rsidR="002A0E8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Ивановская Ольга Евгеньевна, Старший специалист по закупкам, ГОСУДАРСТВЕННОЕ КАЗЕННОЕ УЧРЕЖДЕНИЕ УДМУРТСКОЙ РЕСПУБЛИКИ "РЕГИОНАЛЬНЫЙ ЦЕНТР ЗАКУПОК УДМУРТСКОЙ РЕСПУБЛИКИ"</w:t>
            </w:r>
          </w:p>
        </w:tc>
        <w:tc>
          <w:tcPr>
            <w:tcW w:w="3690" w:type="dxa"/>
          </w:tcPr>
          <w:p w:rsidR="002A0E8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2F872F1A76F4EA2555399A57825834F1, действителен с 11.05.2023 по 03.08.2024</w:t>
            </w:r>
          </w:p>
        </w:tc>
        <w:tc>
          <w:tcPr>
            <w:tcW w:w="1376" w:type="dxa"/>
          </w:tcPr>
          <w:p w:rsidR="002A0E8E" w:rsidRPr="009D357B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25.08.2023 09:17 МСК</w:t>
            </w:r>
          </w:p>
        </w:tc>
      </w:tr>
    </w:tbl>
    <w:p w:rsidR="00052231" w:rsidRPr="003621E8">
      <w:pPr>
        <w:spacing w:after="160" w:line="259" w:lineRule="auto"/>
        <w:rPr>
          <w:rFonts w:ascii="Tahoma" w:eastAsia="Calibri" w:hAnsi="Tahoma" w:cs="Tahoma"/>
          <w:color w:val="0070C0"/>
          <w:lang w:val="en-US" w:eastAsia="en-US" w:bidi="ar-SA"/>
        </w:rPr>
      </w:pPr>
    </w:p>
    <w:p w:rsidR="00A77B3E"/>
    <w:sectPr>
      <w:type w:val="nextPage"/>
      <w:pgSz w:w="11906" w:h="16838"/>
      <w:pgMar w:top="720" w:right="720" w:bottom="720" w:left="720" w:header="708" w:footer="708" w:gutter="0"/>
      <w:cols w:space="708"/>
      <w:vAlign w:val="top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26822"/>
    <w:multiLevelType w:val="multilevel"/>
    <w:tmpl w:val="E93AE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4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06D78"/>
    <w:rsid w:val="00052231"/>
    <w:rsid w:val="00135268"/>
    <w:rsid w:val="001C64FE"/>
    <w:rsid w:val="001C6AC3"/>
    <w:rsid w:val="001F1011"/>
    <w:rsid w:val="002714CB"/>
    <w:rsid w:val="002A0E8E"/>
    <w:rsid w:val="00330E33"/>
    <w:rsid w:val="003621E8"/>
    <w:rsid w:val="00371156"/>
    <w:rsid w:val="003E105D"/>
    <w:rsid w:val="004558EE"/>
    <w:rsid w:val="00547E7A"/>
    <w:rsid w:val="005F38ED"/>
    <w:rsid w:val="006158CE"/>
    <w:rsid w:val="006177F1"/>
    <w:rsid w:val="006622FD"/>
    <w:rsid w:val="006959A4"/>
    <w:rsid w:val="006D66B5"/>
    <w:rsid w:val="006F4F8E"/>
    <w:rsid w:val="00800232"/>
    <w:rsid w:val="00816DC6"/>
    <w:rsid w:val="00874664"/>
    <w:rsid w:val="00874DF1"/>
    <w:rsid w:val="008B2756"/>
    <w:rsid w:val="008C79AD"/>
    <w:rsid w:val="00911B4D"/>
    <w:rsid w:val="009616E7"/>
    <w:rsid w:val="009B1658"/>
    <w:rsid w:val="009C67EE"/>
    <w:rsid w:val="009D357B"/>
    <w:rsid w:val="00A30A90"/>
    <w:rsid w:val="00A77B3E"/>
    <w:rsid w:val="00A8011A"/>
    <w:rsid w:val="00A833C6"/>
    <w:rsid w:val="00A8568A"/>
    <w:rsid w:val="00AC018A"/>
    <w:rsid w:val="00B11E4F"/>
    <w:rsid w:val="00B61B7F"/>
    <w:rsid w:val="00B7311A"/>
    <w:rsid w:val="00B761DE"/>
    <w:rsid w:val="00BC2F28"/>
    <w:rsid w:val="00BC6FFE"/>
    <w:rsid w:val="00BF6C46"/>
    <w:rsid w:val="00C22B0C"/>
    <w:rsid w:val="00C23D6E"/>
    <w:rsid w:val="00CA2A55"/>
    <w:rsid w:val="00D07881"/>
    <w:rsid w:val="00EA2E18"/>
    <w:rsid w:val="00FC4284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link w:val="a"/>
    <w:uiPriority w:val="99"/>
    <w:unhideWhenUsed/>
    <w:rsid w:val="00AA20A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character" w:customStyle="1" w:styleId="a">
    <w:name w:val="Нижний колонтитул Знак"/>
    <w:basedOn w:val="DefaultParagraphFont"/>
    <w:link w:val="Footer"/>
    <w:uiPriority w:val="99"/>
    <w:rsid w:val="00AA20AC"/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table" w:styleId="TableGrid">
    <w:name w:val="Table Grid"/>
    <w:basedOn w:val="TableNormal"/>
    <w:uiPriority w:val="59"/>
    <w:rsid w:val="00036253"/>
    <w:rPr>
      <w:rFonts w:asciiTheme="minorHAnsi" w:eastAsiaTheme="minorHAnsi" w:hAnsiTheme="minorHAnsi" w:cstheme="minorBidi"/>
      <w:sz w:val="22"/>
      <w:szCs w:val="22"/>
      <w:lang w:val="ru-RU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AD590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D590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table" w:customStyle="1" w:styleId="Style1">
    <w:name w:val="Style1"/>
    <w:basedOn w:val="TableNormal"/>
    <w:uiPriority w:val="99"/>
    <w:rsid w:val="002A0E8E"/>
    <w:rPr>
      <w:rFonts w:ascii="Tahoma" w:eastAsia="Calibri" w:hAnsi="Tahoma"/>
      <w:szCs w:val="22"/>
      <w:lang w:val="ru-RU" w:eastAsia="en-US" w:bidi="ar-SA"/>
    </w:rPr>
    <w:tblPr>
      <w:tblStyleRowBandSize w:val="1"/>
    </w:tblPr>
    <w:tcPr>
      <w:vAlign w:val="center"/>
    </w:tcPr>
    <w:tblStylePr w:type="firstRow">
      <w:rPr>
        <w:rFonts w:ascii="Tahoma" w:hAnsi="Tahoma"/>
        <w:sz w:val="20"/>
      </w:rPr>
      <w:tblPr/>
      <w:tcPr>
        <w:tcBorders>
          <w:top w:val="nil"/>
          <w:bottom w:val="single" w:sz="12" w:space="0" w:color="5B9BD5" w:themeColor="accent1"/>
        </w:tcBorders>
      </w:tcPr>
    </w:tblStylePr>
    <w:tblStylePr w:type="lastRow">
      <w:rPr>
        <w:rFonts w:ascii="Tahoma" w:hAnsi="Tahoma"/>
        <w:sz w:val="20"/>
      </w:r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zakupki.gov.ru/" TargetMode="External" /><Relationship Id="rId5" Type="http://schemas.openxmlformats.org/officeDocument/2006/relationships/hyperlink" Target="http://www.rts-tender.ru/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