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26"/>
        <w:tblW w:w="5000" w:type="pct"/>
        <w:tblLook w:val="01E0" w:firstRow="1" w:lastRow="1" w:firstColumn="1" w:lastColumn="1" w:noHBand="0" w:noVBand="0"/>
      </w:tblPr>
      <w:tblGrid>
        <w:gridCol w:w="102"/>
        <w:gridCol w:w="3972"/>
        <w:gridCol w:w="185"/>
        <w:gridCol w:w="642"/>
        <w:gridCol w:w="47"/>
        <w:gridCol w:w="4298"/>
        <w:gridCol w:w="109"/>
      </w:tblGrid>
      <w:tr w:rsidR="00023804" w:rsidRPr="00BE72AF" w14:paraId="19353C35" w14:textId="77777777" w:rsidTr="00FB0EFD">
        <w:trPr>
          <w:gridBefore w:val="1"/>
          <w:wBefore w:w="55" w:type="pct"/>
          <w:trHeight w:val="284"/>
        </w:trPr>
        <w:tc>
          <w:tcPr>
            <w:tcW w:w="2123" w:type="pct"/>
          </w:tcPr>
          <w:p w14:paraId="1F34D5B7" w14:textId="77777777" w:rsidR="00023804" w:rsidRPr="00BE72AF" w:rsidRDefault="00023804" w:rsidP="00D22C7B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r w:rsidRPr="00BE72AF">
              <w:rPr>
                <w:b/>
                <w:bCs/>
              </w:rPr>
              <w:t>«СОГЛАСОВАНО»</w:t>
            </w:r>
          </w:p>
        </w:tc>
        <w:tc>
          <w:tcPr>
            <w:tcW w:w="442" w:type="pct"/>
            <w:gridSpan w:val="2"/>
          </w:tcPr>
          <w:p w14:paraId="48F77F9B" w14:textId="77777777" w:rsidR="00023804" w:rsidRPr="00BE72AF" w:rsidRDefault="00023804" w:rsidP="00D22C7B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2379" w:type="pct"/>
            <w:gridSpan w:val="3"/>
          </w:tcPr>
          <w:p w14:paraId="59E74B01" w14:textId="77777777" w:rsidR="00023804" w:rsidRPr="00BE72AF" w:rsidRDefault="00023804" w:rsidP="00D22C7B">
            <w:pPr>
              <w:keepNext/>
              <w:keepLines/>
              <w:widowControl w:val="0"/>
              <w:contextualSpacing/>
              <w:jc w:val="center"/>
              <w:rPr>
                <w:b/>
                <w:bCs/>
              </w:rPr>
            </w:pPr>
            <w:r w:rsidRPr="00BE72AF">
              <w:rPr>
                <w:b/>
                <w:bCs/>
              </w:rPr>
              <w:t>«УТВЕРЖДЕНО»</w:t>
            </w:r>
          </w:p>
        </w:tc>
      </w:tr>
      <w:tr w:rsidR="00023804" w:rsidRPr="00BE72AF" w14:paraId="7BA5AD81" w14:textId="77777777" w:rsidTr="00FB0EFD">
        <w:trPr>
          <w:gridBefore w:val="1"/>
          <w:wBefore w:w="55" w:type="pct"/>
          <w:trHeight w:val="336"/>
        </w:trPr>
        <w:tc>
          <w:tcPr>
            <w:tcW w:w="2123" w:type="pct"/>
          </w:tcPr>
          <w:p w14:paraId="3DFE697E" w14:textId="77777777" w:rsidR="007A06A5" w:rsidRPr="00BE72A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BE72AF">
              <w:t>Государственное казенное учреждение</w:t>
            </w:r>
          </w:p>
          <w:p w14:paraId="5A7F5B71" w14:textId="6EFB692A" w:rsidR="00333659" w:rsidRPr="00BE72A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BE72AF">
              <w:t>Удмуртской Республики</w:t>
            </w:r>
          </w:p>
          <w:p w14:paraId="62E3D7BD" w14:textId="77777777" w:rsidR="00333659" w:rsidRPr="00BE72A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BE72AF">
              <w:t>«Региональный центр закупок</w:t>
            </w:r>
          </w:p>
          <w:p w14:paraId="59D857C2" w14:textId="77777777" w:rsidR="00333659" w:rsidRPr="00BE72A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BE72AF">
              <w:t>Удмуртской Республики»</w:t>
            </w:r>
          </w:p>
          <w:p w14:paraId="78992D63" w14:textId="5BAB8F1B" w:rsidR="00023804" w:rsidRPr="00BE72AF" w:rsidRDefault="00333659" w:rsidP="00333659">
            <w:pPr>
              <w:keepNext/>
              <w:keepLines/>
              <w:widowControl w:val="0"/>
              <w:contextualSpacing/>
              <w:jc w:val="center"/>
            </w:pPr>
            <w:r w:rsidRPr="00BE72AF">
              <w:t>(ГКУ УР «РЦЗ УР»)</w:t>
            </w:r>
          </w:p>
        </w:tc>
        <w:tc>
          <w:tcPr>
            <w:tcW w:w="442" w:type="pct"/>
            <w:gridSpan w:val="2"/>
          </w:tcPr>
          <w:p w14:paraId="276F33F7" w14:textId="77777777" w:rsidR="00023804" w:rsidRPr="00BE72AF" w:rsidRDefault="00023804" w:rsidP="00D22C7B">
            <w:pPr>
              <w:keepNext/>
              <w:keepLines/>
              <w:widowControl w:val="0"/>
              <w:contextualSpacing/>
              <w:jc w:val="center"/>
            </w:pPr>
          </w:p>
        </w:tc>
        <w:tc>
          <w:tcPr>
            <w:tcW w:w="2379" w:type="pct"/>
            <w:gridSpan w:val="3"/>
          </w:tcPr>
          <w:p w14:paraId="70294E17" w14:textId="59F4B90E" w:rsidR="00023804" w:rsidRPr="001A41B0" w:rsidRDefault="001A41B0" w:rsidP="00D22C7B">
            <w:pPr>
              <w:pStyle w:val="a3"/>
              <w:keepNext/>
              <w:keepLines/>
              <w:widowControl w:val="0"/>
              <w:ind w:left="-61" w:right="-10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41B0">
              <w:rPr>
                <w:rFonts w:ascii="Times New Roman" w:hAnsi="Times New Roman"/>
                <w:noProof/>
              </w:rPr>
              <w:t>АДМИНИСТРАЦИЯ МУНИЦИПАЛЬНОГО</w:t>
            </w:r>
            <w:r w:rsidRPr="001A41B0">
              <w:rPr>
                <w:rFonts w:ascii="Times New Roman" w:hAnsi="Times New Roman"/>
              </w:rPr>
              <w:t xml:space="preserve"> ОБРАЗОВАНИЯ «МУНИЦИПАЛЬНЫЙ ОКРУГ КРАСНОГОРСКИЙ РАЙОН УДМУРТСКОЙ РЕСПУБЛИКИ»</w:t>
            </w:r>
          </w:p>
        </w:tc>
      </w:tr>
      <w:tr w:rsidR="00023804" w:rsidRPr="00BE72AF" w14:paraId="23CDEA89" w14:textId="77777777" w:rsidTr="00FB0EFD">
        <w:trPr>
          <w:gridAfter w:val="1"/>
          <w:wAfter w:w="58" w:type="pct"/>
        </w:trPr>
        <w:tc>
          <w:tcPr>
            <w:tcW w:w="2277" w:type="pct"/>
            <w:gridSpan w:val="3"/>
          </w:tcPr>
          <w:p w14:paraId="1DFE3676" w14:textId="77777777" w:rsidR="00023804" w:rsidRPr="00BE72AF" w:rsidRDefault="00023804" w:rsidP="00D22C7B">
            <w:pPr>
              <w:keepNext/>
              <w:keepLines/>
              <w:widowControl w:val="0"/>
              <w:contextualSpacing/>
            </w:pPr>
          </w:p>
        </w:tc>
        <w:tc>
          <w:tcPr>
            <w:tcW w:w="368" w:type="pct"/>
            <w:gridSpan w:val="2"/>
          </w:tcPr>
          <w:p w14:paraId="3C7C0570" w14:textId="77777777" w:rsidR="00023804" w:rsidRPr="00BE72AF" w:rsidRDefault="00023804" w:rsidP="00D22C7B">
            <w:pPr>
              <w:keepNext/>
              <w:keepLines/>
              <w:widowControl w:val="0"/>
              <w:contextualSpacing/>
              <w:jc w:val="center"/>
            </w:pPr>
          </w:p>
        </w:tc>
        <w:tc>
          <w:tcPr>
            <w:tcW w:w="2297" w:type="pct"/>
          </w:tcPr>
          <w:p w14:paraId="7CE978D8" w14:textId="77777777" w:rsidR="00023804" w:rsidRPr="00BE72AF" w:rsidRDefault="00023804" w:rsidP="00D22C7B">
            <w:pPr>
              <w:keepNext/>
              <w:keepLines/>
              <w:widowControl w:val="0"/>
              <w:contextualSpacing/>
              <w:jc w:val="both"/>
            </w:pPr>
          </w:p>
        </w:tc>
      </w:tr>
    </w:tbl>
    <w:p w14:paraId="3051E852" w14:textId="77777777" w:rsidR="009F30D9" w:rsidRPr="00BE72AF" w:rsidRDefault="009F30D9" w:rsidP="004E34E0">
      <w:pPr>
        <w:keepNext/>
        <w:keepLines/>
        <w:widowControl w:val="0"/>
        <w:ind w:right="-1"/>
        <w:contextualSpacing/>
        <w:jc w:val="center"/>
        <w:rPr>
          <w:b/>
          <w:bCs/>
          <w:lang w:val="x-none" w:eastAsia="x-none"/>
        </w:rPr>
      </w:pPr>
    </w:p>
    <w:p w14:paraId="2D32A6A1" w14:textId="77777777" w:rsidR="009F30D9" w:rsidRPr="00BE72AF" w:rsidRDefault="009F30D9" w:rsidP="004E34E0">
      <w:pPr>
        <w:keepNext/>
        <w:keepLines/>
        <w:widowControl w:val="0"/>
        <w:ind w:right="-1"/>
        <w:contextualSpacing/>
        <w:jc w:val="center"/>
        <w:rPr>
          <w:b/>
          <w:bCs/>
          <w:lang w:val="x-none" w:eastAsia="x-none"/>
        </w:rPr>
      </w:pPr>
    </w:p>
    <w:p w14:paraId="1DA542D0" w14:textId="407E9885" w:rsidR="00087C13" w:rsidRPr="00BE72AF" w:rsidRDefault="005E2F89" w:rsidP="004E34E0">
      <w:pPr>
        <w:keepNext/>
        <w:keepLines/>
        <w:widowControl w:val="0"/>
        <w:ind w:right="-1"/>
        <w:contextualSpacing/>
        <w:jc w:val="center"/>
        <w:rPr>
          <w:b/>
          <w:bCs/>
        </w:rPr>
      </w:pPr>
      <w:r w:rsidRPr="00BE72AF">
        <w:rPr>
          <w:b/>
          <w:bCs/>
          <w:lang w:val="x-none" w:eastAsia="x-none"/>
        </w:rPr>
        <w:t xml:space="preserve">Изменения в Извещение </w:t>
      </w:r>
      <w:r w:rsidR="0049365B" w:rsidRPr="0049365B">
        <w:rPr>
          <w:b/>
          <w:bCs/>
          <w:lang w:val="x-none" w:eastAsia="x-none"/>
        </w:rPr>
        <w:t>о проведении запроса котировок в электронной форме</w:t>
      </w:r>
      <w:r w:rsidR="0049365B">
        <w:rPr>
          <w:b/>
          <w:bCs/>
          <w:lang w:eastAsia="x-none"/>
        </w:rPr>
        <w:t xml:space="preserve"> </w:t>
      </w:r>
      <w:r w:rsidRPr="00BE72AF">
        <w:rPr>
          <w:b/>
          <w:bCs/>
          <w:lang w:val="x-none" w:eastAsia="x-none"/>
        </w:rPr>
        <w:t xml:space="preserve">для закупки № </w:t>
      </w:r>
      <w:hyperlink r:id="rId5" w:tgtFrame="_blank" w:history="1">
        <w:r w:rsidR="00431988" w:rsidRPr="00431988">
          <w:rPr>
            <w:rStyle w:val="a6"/>
            <w:rFonts w:eastAsia="Calibri"/>
            <w:b/>
            <w:bCs/>
            <w:color w:val="auto"/>
            <w:u w:val="none"/>
            <w:bdr w:val="none" w:sz="0" w:space="0" w:color="auto" w:frame="1"/>
            <w:shd w:val="clear" w:color="auto" w:fill="FFFFFF"/>
          </w:rPr>
          <w:t>0813500000123011938</w:t>
        </w:r>
      </w:hyperlink>
      <w:r w:rsidR="00431988" w:rsidRPr="00431988">
        <w:rPr>
          <w:b/>
          <w:bCs/>
          <w:shd w:val="clear" w:color="auto" w:fill="FFFFFF"/>
        </w:rPr>
        <w:t> </w:t>
      </w:r>
      <w:r w:rsidR="00637A75" w:rsidRPr="00637A75">
        <w:rPr>
          <w:b/>
          <w:bCs/>
          <w:lang w:val="x-none" w:eastAsia="x-none"/>
        </w:rPr>
        <w:t xml:space="preserve"> </w:t>
      </w:r>
      <w:r w:rsidR="00DD14F1" w:rsidRPr="00BE72AF">
        <w:rPr>
          <w:b/>
          <w:bCs/>
          <w:lang w:val="x-none" w:eastAsia="x-none"/>
        </w:rPr>
        <w:t xml:space="preserve"> </w:t>
      </w:r>
      <w:r w:rsidRPr="00BE72AF">
        <w:rPr>
          <w:b/>
          <w:bCs/>
          <w:lang w:val="x-none" w:eastAsia="x-none"/>
        </w:rPr>
        <w:t xml:space="preserve">(размещено на Официальном сайте единой информационной системы в сфере закупок в информационно-телекоммуникационной сети Интернет www.zakupki.gov.ru) и в </w:t>
      </w:r>
      <w:r w:rsidR="00023804" w:rsidRPr="00BE72AF">
        <w:rPr>
          <w:b/>
          <w:bCs/>
        </w:rPr>
        <w:t>Приложения к извещению об осуществлен</w:t>
      </w:r>
      <w:r w:rsidR="00AB081F" w:rsidRPr="00BE72AF">
        <w:rPr>
          <w:b/>
          <w:bCs/>
        </w:rPr>
        <w:t xml:space="preserve">ии закупки по </w:t>
      </w:r>
      <w:r w:rsidR="00AB081F" w:rsidRPr="00637A75">
        <w:rPr>
          <w:b/>
          <w:bCs/>
        </w:rPr>
        <w:t xml:space="preserve">заявке </w:t>
      </w:r>
      <w:r w:rsidR="00DD14F1" w:rsidRPr="00637A75">
        <w:rPr>
          <w:b/>
          <w:bCs/>
        </w:rPr>
        <w:t>№ зз-</w:t>
      </w:r>
      <w:r w:rsidR="00431988">
        <w:rPr>
          <w:b/>
          <w:bCs/>
        </w:rPr>
        <w:t>27935</w:t>
      </w:r>
      <w:r w:rsidR="00DD14F1" w:rsidRPr="00637A75">
        <w:rPr>
          <w:b/>
          <w:bCs/>
        </w:rPr>
        <w:t>-202</w:t>
      </w:r>
      <w:r w:rsidR="00637A75" w:rsidRPr="00637A75">
        <w:rPr>
          <w:b/>
          <w:bCs/>
        </w:rPr>
        <w:t>3</w:t>
      </w:r>
    </w:p>
    <w:p w14:paraId="7ABAC153" w14:textId="69978F60" w:rsidR="009F30D9" w:rsidRPr="00BE72AF" w:rsidRDefault="009F30D9" w:rsidP="004E34E0">
      <w:pPr>
        <w:keepNext/>
        <w:keepLines/>
        <w:widowControl w:val="0"/>
        <w:ind w:right="-1"/>
        <w:contextualSpacing/>
        <w:jc w:val="center"/>
        <w:rPr>
          <w:b/>
          <w:bCs/>
        </w:rPr>
      </w:pPr>
    </w:p>
    <w:p w14:paraId="76644A63" w14:textId="0086A31E" w:rsidR="009F30D9" w:rsidRPr="00BE72AF" w:rsidRDefault="009F30D9" w:rsidP="004E34E0">
      <w:pPr>
        <w:keepNext/>
        <w:keepLines/>
        <w:widowControl w:val="0"/>
        <w:ind w:right="-1"/>
        <w:contextualSpacing/>
        <w:jc w:val="center"/>
        <w:rPr>
          <w:b/>
          <w:bCs/>
        </w:rPr>
      </w:pPr>
    </w:p>
    <w:p w14:paraId="482C5FC8" w14:textId="69636A19" w:rsidR="009F30D9" w:rsidRPr="00BE72AF" w:rsidRDefault="009F30D9" w:rsidP="004E34E0">
      <w:pPr>
        <w:keepNext/>
        <w:keepLines/>
        <w:widowControl w:val="0"/>
        <w:ind w:right="-1"/>
        <w:contextualSpacing/>
        <w:jc w:val="center"/>
        <w:rPr>
          <w:b/>
          <w:bCs/>
        </w:rPr>
      </w:pPr>
    </w:p>
    <w:p w14:paraId="2F4B7C3D" w14:textId="3FA54F6F" w:rsidR="005A766A" w:rsidRPr="00BE72AF" w:rsidRDefault="005A766A" w:rsidP="004E34E0">
      <w:pPr>
        <w:keepNext/>
        <w:keepLines/>
        <w:widowControl w:val="0"/>
        <w:ind w:right="-1" w:firstLine="709"/>
        <w:contextualSpacing/>
        <w:jc w:val="both"/>
      </w:pPr>
      <w:r w:rsidRPr="00637A75">
        <w:t xml:space="preserve">от </w:t>
      </w:r>
      <w:r w:rsidR="003A1E10" w:rsidRPr="00637A75">
        <w:t>«</w:t>
      </w:r>
      <w:r w:rsidR="00431988">
        <w:t>03</w:t>
      </w:r>
      <w:r w:rsidRPr="00637A75">
        <w:t xml:space="preserve">» </w:t>
      </w:r>
      <w:r w:rsidR="00431988">
        <w:t>августа</w:t>
      </w:r>
      <w:r w:rsidRPr="00637A75">
        <w:t xml:space="preserve"> 202</w:t>
      </w:r>
      <w:r w:rsidR="00637A75" w:rsidRPr="00637A75">
        <w:t>3</w:t>
      </w:r>
      <w:r w:rsidRPr="00637A75">
        <w:t xml:space="preserve"> г.</w:t>
      </w:r>
    </w:p>
    <w:p w14:paraId="7DE9F82A" w14:textId="77777777" w:rsidR="005A766A" w:rsidRPr="00BE72AF" w:rsidRDefault="005A766A" w:rsidP="004E34E0">
      <w:pPr>
        <w:keepNext/>
        <w:keepLines/>
        <w:widowControl w:val="0"/>
        <w:ind w:right="-1" w:firstLine="709"/>
        <w:contextualSpacing/>
        <w:jc w:val="both"/>
      </w:pPr>
    </w:p>
    <w:p w14:paraId="15C23279" w14:textId="71E45C70" w:rsidR="00051FD9" w:rsidRPr="00637A75" w:rsidRDefault="00051FD9" w:rsidP="00D52962">
      <w:pPr>
        <w:pStyle w:val="a5"/>
        <w:keepNext/>
        <w:keepLines/>
        <w:widowControl w:val="0"/>
        <w:numPr>
          <w:ilvl w:val="0"/>
          <w:numId w:val="3"/>
        </w:numPr>
        <w:tabs>
          <w:tab w:val="left" w:pos="993"/>
        </w:tabs>
        <w:ind w:left="0" w:right="-1" w:firstLine="709"/>
        <w:jc w:val="both"/>
        <w:rPr>
          <w:bCs/>
          <w:lang w:eastAsia="x-none"/>
        </w:rPr>
      </w:pPr>
      <w:r w:rsidRPr="00637A75">
        <w:rPr>
          <w:bCs/>
          <w:lang w:eastAsia="x-none"/>
        </w:rPr>
        <w:t xml:space="preserve">В </w:t>
      </w:r>
      <w:r w:rsidR="008B382A" w:rsidRPr="00637A75">
        <w:rPr>
          <w:bCs/>
          <w:lang w:eastAsia="x-none"/>
        </w:rPr>
        <w:t>Приложения к извещению об осуществлении закупки по заявке № зз-</w:t>
      </w:r>
      <w:r w:rsidR="00DB1B57">
        <w:rPr>
          <w:bCs/>
          <w:lang w:eastAsia="x-none"/>
        </w:rPr>
        <w:t>27935</w:t>
      </w:r>
      <w:r w:rsidR="008B382A" w:rsidRPr="00637A75">
        <w:rPr>
          <w:bCs/>
          <w:lang w:eastAsia="x-none"/>
        </w:rPr>
        <w:t>-202</w:t>
      </w:r>
      <w:r w:rsidR="00637A75" w:rsidRPr="00637A75">
        <w:rPr>
          <w:bCs/>
          <w:lang w:eastAsia="x-none"/>
        </w:rPr>
        <w:t>3</w:t>
      </w:r>
      <w:r w:rsidR="008B382A" w:rsidRPr="00637A75">
        <w:rPr>
          <w:bCs/>
          <w:lang w:eastAsia="x-none"/>
        </w:rPr>
        <w:t xml:space="preserve"> </w:t>
      </w:r>
      <w:r w:rsidRPr="00637A75">
        <w:rPr>
          <w:bCs/>
          <w:lang w:eastAsia="x-none"/>
        </w:rPr>
        <w:t>внести следующие изменения:</w:t>
      </w:r>
    </w:p>
    <w:p w14:paraId="77BC9C04" w14:textId="160C0779" w:rsidR="00A76274" w:rsidRDefault="00637A75" w:rsidP="00A76274">
      <w:pPr>
        <w:ind w:firstLine="709"/>
        <w:jc w:val="both"/>
      </w:pPr>
      <w:r>
        <w:rPr>
          <w:bCs/>
          <w:lang w:eastAsia="x-none"/>
        </w:rPr>
        <w:t xml:space="preserve">1.1. </w:t>
      </w:r>
      <w:r w:rsidR="00AF1DF1">
        <w:rPr>
          <w:bCs/>
          <w:lang w:eastAsia="x-none"/>
        </w:rPr>
        <w:t>Пункт 1.7</w:t>
      </w:r>
      <w:r w:rsidRPr="00235315">
        <w:t xml:space="preserve"> Таблицы 1</w:t>
      </w:r>
      <w:r w:rsidR="0049365B">
        <w:t>.1</w:t>
      </w:r>
      <w:r w:rsidRPr="00235315">
        <w:t xml:space="preserve"> </w:t>
      </w:r>
      <w:r w:rsidRPr="00BE72AF">
        <w:rPr>
          <w:bCs/>
          <w:lang w:eastAsia="x-none"/>
        </w:rPr>
        <w:t>Описания объекта закупки</w:t>
      </w:r>
      <w:r w:rsidR="00191E07">
        <w:rPr>
          <w:bCs/>
          <w:lang w:eastAsia="x-none"/>
        </w:rPr>
        <w:t xml:space="preserve"> (</w:t>
      </w:r>
      <w:r w:rsidR="00191E07" w:rsidRPr="00BE72AF">
        <w:rPr>
          <w:bCs/>
          <w:lang w:eastAsia="x-none"/>
        </w:rPr>
        <w:t xml:space="preserve">Приложение № </w:t>
      </w:r>
      <w:r w:rsidR="00191E07">
        <w:rPr>
          <w:bCs/>
          <w:lang w:eastAsia="x-none"/>
        </w:rPr>
        <w:t>1 к извещению)</w:t>
      </w:r>
      <w:r>
        <w:rPr>
          <w:bCs/>
          <w:lang w:eastAsia="x-none"/>
        </w:rPr>
        <w:t xml:space="preserve"> </w:t>
      </w:r>
      <w:r w:rsidR="00FF605B" w:rsidRPr="00BE72AF">
        <w:rPr>
          <w:bCs/>
          <w:lang w:eastAsia="x-none"/>
        </w:rPr>
        <w:t>и Технического задания (Приложение № 2 к контракту) Проекта контракта (Приложение № 4</w:t>
      </w:r>
      <w:r w:rsidR="00191E07" w:rsidRPr="00191E07">
        <w:rPr>
          <w:bCs/>
          <w:lang w:eastAsia="x-none"/>
        </w:rPr>
        <w:t xml:space="preserve"> </w:t>
      </w:r>
      <w:r w:rsidR="00191E07">
        <w:rPr>
          <w:bCs/>
          <w:lang w:eastAsia="x-none"/>
        </w:rPr>
        <w:t>к извещению</w:t>
      </w:r>
      <w:r w:rsidR="00FF605B" w:rsidRPr="00BE72AF">
        <w:rPr>
          <w:bCs/>
          <w:lang w:eastAsia="x-none"/>
        </w:rPr>
        <w:t xml:space="preserve">) </w:t>
      </w:r>
      <w:r w:rsidR="00AF1DF1">
        <w:rPr>
          <w:bCs/>
          <w:lang w:eastAsia="x-none"/>
        </w:rPr>
        <w:t xml:space="preserve">изложить в </w:t>
      </w:r>
      <w:r w:rsidR="00FF605B" w:rsidRPr="00BE72AF">
        <w:rPr>
          <w:bCs/>
          <w:lang w:eastAsia="x-none"/>
        </w:rPr>
        <w:t>редакции:</w:t>
      </w:r>
    </w:p>
    <w:p w14:paraId="55535D6F" w14:textId="77777777" w:rsidR="00AF1DF1" w:rsidRPr="00BE72AF" w:rsidRDefault="00A76274" w:rsidP="00A76274">
      <w:pPr>
        <w:jc w:val="both"/>
      </w:pPr>
      <w:r>
        <w:t>«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F1DF1" w:rsidRPr="00AF1DF1" w14:paraId="5A30AAE8" w14:textId="77777777" w:rsidTr="009466AF">
        <w:tc>
          <w:tcPr>
            <w:tcW w:w="4672" w:type="dxa"/>
          </w:tcPr>
          <w:p w14:paraId="7A343FB1" w14:textId="77777777" w:rsidR="00AF1DF1" w:rsidRPr="00AF1DF1" w:rsidRDefault="00AF1DF1" w:rsidP="009466AF">
            <w:pPr>
              <w:jc w:val="both"/>
            </w:pPr>
            <w:r w:rsidRPr="00AF1DF1">
              <w:t>1.7 Размер пьедестала (</w:t>
            </w:r>
            <w:proofErr w:type="spellStart"/>
            <w:r w:rsidRPr="00AF1DF1">
              <w:t>ВхДхШ</w:t>
            </w:r>
            <w:proofErr w:type="spellEnd"/>
            <w:r w:rsidRPr="00AF1DF1">
              <w:t>), мм</w:t>
            </w:r>
          </w:p>
        </w:tc>
        <w:tc>
          <w:tcPr>
            <w:tcW w:w="4673" w:type="dxa"/>
          </w:tcPr>
          <w:p w14:paraId="417C575F" w14:textId="77777777" w:rsidR="00AF1DF1" w:rsidRPr="00AF1DF1" w:rsidRDefault="00AF1DF1" w:rsidP="009466AF">
            <w:pPr>
              <w:jc w:val="both"/>
            </w:pPr>
            <w:r w:rsidRPr="00AF1DF1">
              <w:t>не менее 120х800х150</w:t>
            </w:r>
          </w:p>
        </w:tc>
      </w:tr>
    </w:tbl>
    <w:p w14:paraId="5D98BA80" w14:textId="07940A14" w:rsidR="00864081" w:rsidRPr="00864081" w:rsidRDefault="00864081" w:rsidP="00AF1DF1">
      <w:pPr>
        <w:jc w:val="right"/>
      </w:pPr>
      <w:r w:rsidRPr="00BE72AF">
        <w:t>».</w:t>
      </w:r>
    </w:p>
    <w:sectPr w:rsidR="00864081" w:rsidRPr="00864081" w:rsidSect="00B11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4E3309"/>
    <w:multiLevelType w:val="hybridMultilevel"/>
    <w:tmpl w:val="45BCC4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602BE6"/>
    <w:multiLevelType w:val="hybridMultilevel"/>
    <w:tmpl w:val="59F2183C"/>
    <w:lvl w:ilvl="0" w:tplc="FA649C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1C23AF"/>
    <w:multiLevelType w:val="hybridMultilevel"/>
    <w:tmpl w:val="A7A29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903529">
    <w:abstractNumId w:val="2"/>
  </w:num>
  <w:num w:numId="2" w16cid:durableId="872032824">
    <w:abstractNumId w:val="0"/>
  </w:num>
  <w:num w:numId="3" w16cid:durableId="1973438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3F"/>
    <w:rsid w:val="00017D24"/>
    <w:rsid w:val="00023804"/>
    <w:rsid w:val="00037148"/>
    <w:rsid w:val="00051FD9"/>
    <w:rsid w:val="00053E54"/>
    <w:rsid w:val="00077A17"/>
    <w:rsid w:val="00086966"/>
    <w:rsid w:val="00087C13"/>
    <w:rsid w:val="000A328A"/>
    <w:rsid w:val="000B3F84"/>
    <w:rsid w:val="000D1857"/>
    <w:rsid w:val="000E5CCC"/>
    <w:rsid w:val="0010240B"/>
    <w:rsid w:val="00105234"/>
    <w:rsid w:val="00105EDF"/>
    <w:rsid w:val="0011253A"/>
    <w:rsid w:val="00115DF9"/>
    <w:rsid w:val="001178B4"/>
    <w:rsid w:val="0014437C"/>
    <w:rsid w:val="001554A5"/>
    <w:rsid w:val="00174427"/>
    <w:rsid w:val="001822BE"/>
    <w:rsid w:val="00191E07"/>
    <w:rsid w:val="001A41B0"/>
    <w:rsid w:val="001C10AF"/>
    <w:rsid w:val="001E1777"/>
    <w:rsid w:val="00200D02"/>
    <w:rsid w:val="0020218B"/>
    <w:rsid w:val="00202DBF"/>
    <w:rsid w:val="00234E6B"/>
    <w:rsid w:val="00241A75"/>
    <w:rsid w:val="00265E92"/>
    <w:rsid w:val="00267206"/>
    <w:rsid w:val="0027296C"/>
    <w:rsid w:val="00273553"/>
    <w:rsid w:val="002A18D3"/>
    <w:rsid w:val="002A2887"/>
    <w:rsid w:val="002D0282"/>
    <w:rsid w:val="002F5885"/>
    <w:rsid w:val="003216EA"/>
    <w:rsid w:val="00333659"/>
    <w:rsid w:val="00334B20"/>
    <w:rsid w:val="00334BE8"/>
    <w:rsid w:val="00337FA3"/>
    <w:rsid w:val="00352FD5"/>
    <w:rsid w:val="00377C37"/>
    <w:rsid w:val="0038773A"/>
    <w:rsid w:val="003A1E10"/>
    <w:rsid w:val="003A774A"/>
    <w:rsid w:val="003B7B5A"/>
    <w:rsid w:val="003E7BE8"/>
    <w:rsid w:val="004211DF"/>
    <w:rsid w:val="00431988"/>
    <w:rsid w:val="00432275"/>
    <w:rsid w:val="004416EA"/>
    <w:rsid w:val="0049365B"/>
    <w:rsid w:val="00494D2D"/>
    <w:rsid w:val="004B53C6"/>
    <w:rsid w:val="004C1821"/>
    <w:rsid w:val="004E34E0"/>
    <w:rsid w:val="004E7D82"/>
    <w:rsid w:val="004F403C"/>
    <w:rsid w:val="00501A90"/>
    <w:rsid w:val="0051560B"/>
    <w:rsid w:val="005264AD"/>
    <w:rsid w:val="0053360C"/>
    <w:rsid w:val="00535B4C"/>
    <w:rsid w:val="00584B3D"/>
    <w:rsid w:val="00591DAB"/>
    <w:rsid w:val="005A766A"/>
    <w:rsid w:val="005D6B6B"/>
    <w:rsid w:val="005E2F89"/>
    <w:rsid w:val="005E3358"/>
    <w:rsid w:val="00601122"/>
    <w:rsid w:val="00603AC6"/>
    <w:rsid w:val="00615B2A"/>
    <w:rsid w:val="006234AB"/>
    <w:rsid w:val="00637A75"/>
    <w:rsid w:val="00643030"/>
    <w:rsid w:val="0064304A"/>
    <w:rsid w:val="00643748"/>
    <w:rsid w:val="00697B67"/>
    <w:rsid w:val="006B1829"/>
    <w:rsid w:val="006C384D"/>
    <w:rsid w:val="0072317A"/>
    <w:rsid w:val="00735F80"/>
    <w:rsid w:val="00780817"/>
    <w:rsid w:val="007A06A5"/>
    <w:rsid w:val="007A11DA"/>
    <w:rsid w:val="007E4D08"/>
    <w:rsid w:val="00815269"/>
    <w:rsid w:val="00845DED"/>
    <w:rsid w:val="00856FFC"/>
    <w:rsid w:val="00863E0C"/>
    <w:rsid w:val="00864081"/>
    <w:rsid w:val="008B382A"/>
    <w:rsid w:val="008E746D"/>
    <w:rsid w:val="00912720"/>
    <w:rsid w:val="009510DD"/>
    <w:rsid w:val="00967867"/>
    <w:rsid w:val="00981D9C"/>
    <w:rsid w:val="009854CD"/>
    <w:rsid w:val="009A79F7"/>
    <w:rsid w:val="009B41E4"/>
    <w:rsid w:val="009D3ED8"/>
    <w:rsid w:val="009E0B6A"/>
    <w:rsid w:val="009F08DA"/>
    <w:rsid w:val="009F2CDD"/>
    <w:rsid w:val="009F30D9"/>
    <w:rsid w:val="00A0016B"/>
    <w:rsid w:val="00A36201"/>
    <w:rsid w:val="00A43B65"/>
    <w:rsid w:val="00A63FA7"/>
    <w:rsid w:val="00A6589D"/>
    <w:rsid w:val="00A76274"/>
    <w:rsid w:val="00A92A9A"/>
    <w:rsid w:val="00A94F55"/>
    <w:rsid w:val="00AB081F"/>
    <w:rsid w:val="00AB102E"/>
    <w:rsid w:val="00AB3239"/>
    <w:rsid w:val="00AD3514"/>
    <w:rsid w:val="00AE368D"/>
    <w:rsid w:val="00AF1DF1"/>
    <w:rsid w:val="00AF2C46"/>
    <w:rsid w:val="00AF4783"/>
    <w:rsid w:val="00B1154F"/>
    <w:rsid w:val="00B24D1E"/>
    <w:rsid w:val="00B2738B"/>
    <w:rsid w:val="00B46ECC"/>
    <w:rsid w:val="00B5426B"/>
    <w:rsid w:val="00BB05D9"/>
    <w:rsid w:val="00BB514E"/>
    <w:rsid w:val="00BC419C"/>
    <w:rsid w:val="00BE6758"/>
    <w:rsid w:val="00BE72AF"/>
    <w:rsid w:val="00BF17C3"/>
    <w:rsid w:val="00C067F4"/>
    <w:rsid w:val="00C11AB1"/>
    <w:rsid w:val="00C13B84"/>
    <w:rsid w:val="00C144E5"/>
    <w:rsid w:val="00C225C7"/>
    <w:rsid w:val="00C34E97"/>
    <w:rsid w:val="00C57354"/>
    <w:rsid w:val="00C711B2"/>
    <w:rsid w:val="00C73182"/>
    <w:rsid w:val="00C92799"/>
    <w:rsid w:val="00C9313D"/>
    <w:rsid w:val="00CA4C49"/>
    <w:rsid w:val="00CB2275"/>
    <w:rsid w:val="00CC152A"/>
    <w:rsid w:val="00CC5057"/>
    <w:rsid w:val="00CD293F"/>
    <w:rsid w:val="00CD37B2"/>
    <w:rsid w:val="00CF4490"/>
    <w:rsid w:val="00D22C7B"/>
    <w:rsid w:val="00D52962"/>
    <w:rsid w:val="00D70B57"/>
    <w:rsid w:val="00D85BF4"/>
    <w:rsid w:val="00D9390C"/>
    <w:rsid w:val="00DA26C0"/>
    <w:rsid w:val="00DA3C38"/>
    <w:rsid w:val="00DB1B57"/>
    <w:rsid w:val="00DB7665"/>
    <w:rsid w:val="00DC00E6"/>
    <w:rsid w:val="00DC5C5A"/>
    <w:rsid w:val="00DD00D1"/>
    <w:rsid w:val="00DD0F91"/>
    <w:rsid w:val="00DD14F1"/>
    <w:rsid w:val="00DD4872"/>
    <w:rsid w:val="00DD4B48"/>
    <w:rsid w:val="00DE330E"/>
    <w:rsid w:val="00DF4BC8"/>
    <w:rsid w:val="00E314D7"/>
    <w:rsid w:val="00E342F1"/>
    <w:rsid w:val="00E74B04"/>
    <w:rsid w:val="00E9656F"/>
    <w:rsid w:val="00EB29AC"/>
    <w:rsid w:val="00F42424"/>
    <w:rsid w:val="00F60B62"/>
    <w:rsid w:val="00F71F2B"/>
    <w:rsid w:val="00F732CA"/>
    <w:rsid w:val="00F92D22"/>
    <w:rsid w:val="00FA0E48"/>
    <w:rsid w:val="00FE19F8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6A048"/>
  <w15:docId w15:val="{ECB9AA7E-3815-4255-BEDE-CCBF906D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380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023804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F403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501A90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F71F2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71F2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71F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71F2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71F2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c">
    <w:name w:val="Table Grid"/>
    <w:basedOn w:val="a1"/>
    <w:uiPriority w:val="39"/>
    <w:rsid w:val="00CC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6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upki.gov.ru/epz/order/notice/zk20/view/common-info.html?regNumber=08135000001230119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Вшивцева Вика</dc:creator>
  <cp:keywords/>
  <dc:description/>
  <cp:lastModifiedBy>Евгения Анатольевна Лукина</cp:lastModifiedBy>
  <cp:revision>2</cp:revision>
  <dcterms:created xsi:type="dcterms:W3CDTF">2023-08-03T06:33:00Z</dcterms:created>
  <dcterms:modified xsi:type="dcterms:W3CDTF">2023-08-03T06:33:00Z</dcterms:modified>
</cp:coreProperties>
</file>