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BC0900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зз-10308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BC0900" w:rsidP="00FB2A6F">
      <w:pPr>
        <w:ind w:left="5954"/>
        <w:jc w:val="both"/>
        <w:rPr>
          <w:b/>
          <w:bCs/>
        </w:rPr>
      </w:pPr>
    </w:p>
    <w:p w:rsidR="00FB2A6F" w:rsidRPr="00FB2A6F" w:rsidRDefault="00BC0900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BC0900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BC0900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Устройство контейнерной</w:t>
            </w:r>
            <w:r>
              <w:t xml:space="preserve"> площадки,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BC0900" w:rsidRDefault="00BC0900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Устройство контейнерной</w:t>
            </w:r>
            <w:r>
              <w:t xml:space="preserve"> площ</w:t>
            </w:r>
            <w:r>
              <w:t>адки,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8CE" w:rsidRPr="00627F17" w:rsidRDefault="00BC0900" w:rsidP="008668CE">
            <w:pPr>
              <w:jc w:val="both"/>
              <w:rPr>
                <w:highlight w:val="cyan"/>
              </w:rPr>
            </w:pPr>
            <w:r w:rsidRPr="00627F17">
              <w:rPr>
                <w:highlight w:val="cyan"/>
              </w:rPr>
              <w:t xml:space="preserve">Начальная (максимальная) цена контракта </w:t>
            </w:r>
            <w:r w:rsidRPr="00627F17">
              <w:rPr>
                <w:highlight w:val="cyan"/>
              </w:rPr>
              <w:t>определена и обоснована посредством применен</w:t>
            </w:r>
            <w:r w:rsidRPr="00627F17">
              <w:rPr>
                <w:highlight w:val="cyan"/>
              </w:rPr>
              <w:t>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</w:t>
            </w:r>
            <w:r w:rsidRPr="00627F17">
              <w:rPr>
                <w:highlight w:val="cyan"/>
              </w:rPr>
              <w:t>риказом Минэкономразвития России от 02 октября 2013 г. № 567.</w:t>
            </w:r>
          </w:p>
          <w:p w:rsidR="008668CE" w:rsidRPr="00FB2A6F" w:rsidRDefault="00BC0900" w:rsidP="008668CE">
            <w:pPr>
              <w:jc w:val="both"/>
              <w:rPr>
                <w:szCs w:val="20"/>
              </w:rPr>
            </w:pPr>
            <w:r w:rsidRPr="00627F17">
              <w:rPr>
                <w:highlight w:val="cyan"/>
              </w:rPr>
              <w:t xml:space="preserve">Учитывая, что определение стоимости на </w:t>
            </w:r>
            <w:r w:rsidRPr="00312033">
              <w:rPr>
                <w:highlight w:val="cyan"/>
              </w:rPr>
              <w:t>Устройство контейнерной площадки, Красногорский район Удмуртской Республики</w:t>
            </w:r>
            <w:r w:rsidRPr="00627F17">
              <w:rPr>
                <w:highlight w:val="cyan"/>
              </w:rPr>
              <w:t xml:space="preserve"> выполнено согласно нормативным документам, регулирующим ценообразование в данно</w:t>
            </w:r>
            <w:r w:rsidRPr="00627F17">
              <w:rPr>
                <w:highlight w:val="cyan"/>
              </w:rPr>
              <w:t>й отрасли метод сопоставимых рыночных цен (анализ рынка) не применим.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BC0900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283 759,20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</w:t>
            </w:r>
            <w:r w:rsidRPr="004F5236">
              <w:rPr>
                <w:color w:val="000000"/>
              </w:rPr>
              <w:t>ществлении закупки))</w:t>
            </w:r>
            <w:r>
              <w:rPr>
                <w:color w:val="000000"/>
              </w:rPr>
              <w:t>.</w:t>
            </w:r>
          </w:p>
          <w:p w:rsidR="00B70F40" w:rsidRPr="00BC0900" w:rsidRDefault="00BC0900" w:rsidP="00B70F40">
            <w:pPr>
              <w:jc w:val="both"/>
            </w:pPr>
          </w:p>
          <w:p w:rsidR="00B70F40" w:rsidRPr="00FB2A6F" w:rsidRDefault="00BC0900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000000" w:rsidRPr="009057C5" w:rsidRDefault="00BC0900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BC0900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BC0900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  <w:p w:rsidR="00000000" w:rsidRPr="008E12D8" w:rsidRDefault="00BC0900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283 759,20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C0900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BC0900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17 марта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BC0900"/>
    <w:p w:rsidR="0005118F" w:rsidRPr="0005118F" w:rsidRDefault="00BC0900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BC0900" w:rsidP="00A97BC2">
      <w:pPr>
        <w:jc w:val="both"/>
      </w:pPr>
    </w:p>
    <w:p w:rsidR="00A72607" w:rsidRDefault="00BC0900" w:rsidP="00A72607"/>
    <w:p w:rsidR="005B53D6" w:rsidRPr="006D7EEF" w:rsidRDefault="00BC0900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BC0900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00"/>
    <w:rsid w:val="00B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199AB-A260-40DA-9D99-651F676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30F2-1222-469A-8D11-759922B4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2023-03-17T04:40:00Z</dcterms:created>
  <dcterms:modified xsi:type="dcterms:W3CDTF">2023-03-17T04:40:00Z</dcterms:modified>
</cp:coreProperties>
</file>