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35457">
      <w:pPr>
        <w:spacing w:before="100" w:beforeAutospacing="1" w:after="100" w:afterAutospacing="1"/>
        <w:jc w:val="center"/>
        <w:divId w:val="1968580313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запроса котировок в электронной форме №0813500000122018730</w:t>
      </w:r>
    </w:p>
    <w:p w:rsidR="00000000" w:rsidRDefault="00535457">
      <w:pPr>
        <w:divId w:val="1968580313"/>
        <w:rPr>
          <w:rFonts w:eastAsia="Times New Roman"/>
          <w:sz w:val="18"/>
          <w:szCs w:val="18"/>
        </w:rPr>
      </w:pPr>
    </w:p>
    <w:p w:rsidR="00000000" w:rsidRDefault="00535457">
      <w:pPr>
        <w:jc w:val="right"/>
        <w:divId w:val="1968580313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подведения итогов: 30.11.2022</w:t>
      </w:r>
    </w:p>
    <w:p w:rsidR="00000000" w:rsidRDefault="00535457">
      <w:pPr>
        <w:divId w:val="1968580313"/>
        <w:rPr>
          <w:rFonts w:eastAsia="Times New Roman"/>
          <w:sz w:val="18"/>
          <w:szCs w:val="18"/>
        </w:rPr>
      </w:pPr>
    </w:p>
    <w:p w:rsidR="00000000" w:rsidRDefault="00535457">
      <w:pPr>
        <w:shd w:val="clear" w:color="auto" w:fill="139664"/>
        <w:spacing w:before="100" w:beforeAutospacing="1" w:after="60"/>
        <w:outlineLvl w:val="2"/>
        <w:divId w:val="1968580313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 запросе котировок в электронной форме:</w:t>
      </w:r>
    </w:p>
    <w:p w:rsidR="00000000" w:rsidRDefault="00535457">
      <w:pPr>
        <w:divId w:val="1968580313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>
        <w:trPr>
          <w:divId w:val="196858031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354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354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0813500000122018730</w:t>
            </w:r>
          </w:p>
        </w:tc>
      </w:tr>
      <w:tr w:rsidR="00000000">
        <w:trPr>
          <w:divId w:val="196858031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354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354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223183702096718370100101050014120243</w:t>
            </w:r>
          </w:p>
        </w:tc>
      </w:tr>
      <w:tr w:rsidR="00000000">
        <w:trPr>
          <w:divId w:val="196858031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354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354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зз-52200-2022 Капитальный ремонт кровли здания Архангельского СДК, Администрации ФАП, библиотеки, с. Архангельское ул.Новая д.4, Красногорский район Удмуртской Республики</w:t>
            </w:r>
          </w:p>
        </w:tc>
      </w:tr>
      <w:tr w:rsidR="00000000">
        <w:trPr>
          <w:divId w:val="196858031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354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Уполномоченный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354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196858031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354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354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>
        <w:trPr>
          <w:divId w:val="196858031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354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354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85 281.85</w:t>
            </w:r>
          </w:p>
        </w:tc>
      </w:tr>
      <w:tr w:rsidR="00000000">
        <w:trPr>
          <w:divId w:val="196858031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354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354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:rsidR="00000000" w:rsidRDefault="00535457">
      <w:pPr>
        <w:divId w:val="1968580313"/>
        <w:rPr>
          <w:rFonts w:eastAsia="Times New Roman"/>
          <w:sz w:val="18"/>
          <w:szCs w:val="18"/>
        </w:rPr>
      </w:pPr>
    </w:p>
    <w:p w:rsidR="00000000" w:rsidRDefault="00535457">
      <w:pPr>
        <w:shd w:val="clear" w:color="auto" w:fill="139664"/>
        <w:spacing w:before="100" w:beforeAutospacing="1" w:after="60"/>
        <w:outlineLvl w:val="2"/>
        <w:divId w:val="1968580313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:rsidR="00000000" w:rsidRDefault="00535457">
      <w:pPr>
        <w:divId w:val="1968580313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4527"/>
      </w:tblGrid>
      <w:tr w:rsidR="00000000">
        <w:trPr>
          <w:divId w:val="1968580313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53545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divId w:val="1968580313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35457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35457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rPr>
          <w:divId w:val="1968580313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354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354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>
        <w:trPr>
          <w:divId w:val="1968580313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354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354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000000">
        <w:trPr>
          <w:divId w:val="1968580313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354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354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000000" w:rsidRDefault="00535457">
      <w:pPr>
        <w:divId w:val="1968580313"/>
        <w:rPr>
          <w:rFonts w:eastAsia="Times New Roman"/>
          <w:sz w:val="18"/>
          <w:szCs w:val="18"/>
        </w:rPr>
      </w:pPr>
    </w:p>
    <w:p w:rsidR="00000000" w:rsidRDefault="00535457">
      <w:pPr>
        <w:jc w:val="both"/>
        <w:divId w:val="1968580313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Всего на заседании присутствовало 3 члена(ов) комиссии по осуществлению закупок. Кворум имеется. Заседание правомочно.</w:t>
      </w:r>
    </w:p>
    <w:p w:rsidR="00000000" w:rsidRDefault="00535457">
      <w:pPr>
        <w:divId w:val="1968580313"/>
        <w:rPr>
          <w:rFonts w:eastAsia="Times New Roman"/>
          <w:sz w:val="18"/>
          <w:szCs w:val="18"/>
        </w:rPr>
      </w:pPr>
    </w:p>
    <w:p w:rsidR="00000000" w:rsidRDefault="00535457">
      <w:pPr>
        <w:shd w:val="clear" w:color="auto" w:fill="139664"/>
        <w:spacing w:before="100" w:beforeAutospacing="1" w:after="60"/>
        <w:jc w:val="both"/>
        <w:outlineLvl w:val="2"/>
        <w:divId w:val="1968580313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3.В соответствии с пунктом 1 части 1 статьи 52 Закона №44-ФЗ запрос котировок в электронной форме признается несостоявшимся в связи с т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ем, что по окончании срока подачи заявок подана только одна заявка на участие в закупке.</w:t>
      </w:r>
    </w:p>
    <w:p w:rsidR="00000000" w:rsidRDefault="00535457">
      <w:pPr>
        <w:divId w:val="1968580313"/>
        <w:rPr>
          <w:rFonts w:eastAsia="Times New Roman"/>
          <w:sz w:val="18"/>
          <w:szCs w:val="18"/>
        </w:rPr>
      </w:pPr>
    </w:p>
    <w:p w:rsidR="00000000" w:rsidRDefault="00535457">
      <w:pPr>
        <w:shd w:val="clear" w:color="auto" w:fill="139664"/>
        <w:spacing w:before="100" w:beforeAutospacing="1" w:after="60"/>
        <w:jc w:val="both"/>
        <w:outlineLvl w:val="2"/>
        <w:divId w:val="1968580313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4.Комиссией по осуществлению закупок рассмотрена заявка участника запроса котировок в электронной форме, а также предусмотренные пунктами 2 и 3 части 6 статьи 43 Зак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она №44-ФЗ информация и документы, на предмет соответствия требованиям извещения и принято следующее решение:</w:t>
      </w:r>
    </w:p>
    <w:p w:rsidR="00000000" w:rsidRDefault="00535457">
      <w:pPr>
        <w:spacing w:after="240"/>
        <w:divId w:val="1968580313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8"/>
        <w:gridCol w:w="2371"/>
        <w:gridCol w:w="2950"/>
      </w:tblGrid>
      <w:tr w:rsidR="00000000">
        <w:trPr>
          <w:divId w:val="1968580313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53545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53545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Порядковый номер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53545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 xml:space="preserve">Решение о соответствии заявки требованиям, установленным в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lastRenderedPageBreak/>
              <w:t>извещении, или об отклонении заявки</w:t>
            </w:r>
          </w:p>
        </w:tc>
      </w:tr>
      <w:tr w:rsidR="00000000">
        <w:trPr>
          <w:divId w:val="1968580313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354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22282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354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354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535457">
      <w:pPr>
        <w:divId w:val="1968580313"/>
        <w:rPr>
          <w:rFonts w:eastAsia="Times New Roman"/>
          <w:sz w:val="18"/>
          <w:szCs w:val="18"/>
        </w:rPr>
      </w:pPr>
    </w:p>
    <w:p w:rsidR="00000000" w:rsidRDefault="00535457">
      <w:pPr>
        <w:shd w:val="clear" w:color="auto" w:fill="139664"/>
        <w:spacing w:before="100" w:beforeAutospacing="1" w:after="60"/>
        <w:jc w:val="both"/>
        <w:outlineLvl w:val="2"/>
        <w:divId w:val="1968580313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5.Сведения о решении каждого члена комиссии по осуществлению закупок в отношении единственной заявки на участие в запросе котировок в электронной форме:</w:t>
      </w:r>
    </w:p>
    <w:p w:rsidR="00000000" w:rsidRDefault="00535457">
      <w:pPr>
        <w:divId w:val="1968580313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3"/>
        <w:gridCol w:w="2775"/>
        <w:gridCol w:w="2651"/>
      </w:tblGrid>
      <w:tr w:rsidR="00000000">
        <w:trPr>
          <w:divId w:val="1968580313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53545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53545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53545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divId w:val="1968580313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354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22282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354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354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968580313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5354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354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354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968580313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5354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354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354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535457">
      <w:pPr>
        <w:divId w:val="1968580313"/>
        <w:rPr>
          <w:rFonts w:eastAsia="Times New Roman"/>
          <w:sz w:val="18"/>
          <w:szCs w:val="18"/>
        </w:rPr>
      </w:pPr>
    </w:p>
    <w:p w:rsidR="00535457" w:rsidRDefault="00535457">
      <w:pPr>
        <w:jc w:val="both"/>
        <w:divId w:val="1968580313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Настоящий протокол подведения итогов запроса котировок в электронной форме подписан членами комиссии по осуществлению закупок усиленными электронными подписями.</w:t>
      </w:r>
    </w:p>
    <w:sectPr w:rsidR="00535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87743"/>
    <w:rsid w:val="00287743"/>
    <w:rsid w:val="0053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E96B06-02CA-4365-80F8-0D6CDD25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58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>SPecialiST RePack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ЦБ</dc:creator>
  <cp:keywords/>
  <dc:description/>
  <cp:lastModifiedBy>ЦБ</cp:lastModifiedBy>
  <cp:revision>2</cp:revision>
  <dcterms:created xsi:type="dcterms:W3CDTF">2023-04-13T06:41:00Z</dcterms:created>
  <dcterms:modified xsi:type="dcterms:W3CDTF">2023-04-13T06:41:00Z</dcterms:modified>
</cp:coreProperties>
</file>