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D127B">
      <w:pPr>
        <w:spacing w:before="100" w:beforeAutospacing="1" w:after="100" w:afterAutospacing="1"/>
        <w:jc w:val="center"/>
        <w:divId w:val="114905391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№0813500000122017058</w:t>
      </w:r>
    </w:p>
    <w:p w:rsidR="00000000" w:rsidRDefault="00BD127B">
      <w:pPr>
        <w:divId w:val="114905391"/>
        <w:rPr>
          <w:rFonts w:eastAsia="Times New Roman"/>
          <w:sz w:val="18"/>
          <w:szCs w:val="18"/>
        </w:rPr>
      </w:pPr>
    </w:p>
    <w:p w:rsidR="00000000" w:rsidRDefault="00BD127B">
      <w:pPr>
        <w:jc w:val="right"/>
        <w:divId w:val="114905391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09.11.2022</w:t>
      </w:r>
    </w:p>
    <w:p w:rsidR="00000000" w:rsidRDefault="00BD127B">
      <w:pPr>
        <w:divId w:val="114905391"/>
        <w:rPr>
          <w:rFonts w:eastAsia="Times New Roman"/>
          <w:sz w:val="18"/>
          <w:szCs w:val="18"/>
        </w:rPr>
      </w:pPr>
    </w:p>
    <w:p w:rsidR="00000000" w:rsidRDefault="00BD127B">
      <w:pPr>
        <w:shd w:val="clear" w:color="auto" w:fill="139664"/>
        <w:spacing w:before="100" w:beforeAutospacing="1" w:after="60"/>
        <w:outlineLvl w:val="2"/>
        <w:divId w:val="11490539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:rsidR="00000000" w:rsidRDefault="00BD127B">
      <w:pPr>
        <w:divId w:val="114905391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11490539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0813500000122017058</w:t>
            </w:r>
          </w:p>
        </w:tc>
      </w:tr>
      <w:tr w:rsidR="00000000">
        <w:trPr>
          <w:divId w:val="11490539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223183702096718370100100990014299244</w:t>
            </w:r>
          </w:p>
        </w:tc>
      </w:tr>
      <w:tr w:rsidR="00000000">
        <w:trPr>
          <w:divId w:val="11490539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зз-45978-2022 Устройство контейнерной площадки, Красногорский район Удмуртской Республики (2 контейнерные площадки в с. Большой Селег)</w:t>
            </w:r>
          </w:p>
        </w:tc>
      </w:tr>
      <w:tr w:rsidR="00000000">
        <w:trPr>
          <w:divId w:val="11490539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1490539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1490539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187 068</w:t>
            </w:r>
          </w:p>
        </w:tc>
      </w:tr>
      <w:tr w:rsidR="00000000">
        <w:trPr>
          <w:divId w:val="11490539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BD127B">
      <w:pPr>
        <w:divId w:val="114905391"/>
        <w:rPr>
          <w:rFonts w:eastAsia="Times New Roman"/>
          <w:sz w:val="18"/>
          <w:szCs w:val="18"/>
        </w:rPr>
      </w:pPr>
    </w:p>
    <w:p w:rsidR="00000000" w:rsidRDefault="00BD127B">
      <w:pPr>
        <w:shd w:val="clear" w:color="auto" w:fill="139664"/>
        <w:spacing w:before="100" w:beforeAutospacing="1" w:after="60"/>
        <w:outlineLvl w:val="2"/>
        <w:divId w:val="11490539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BD127B">
      <w:pPr>
        <w:divId w:val="114905391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27"/>
      </w:tblGrid>
      <w:tr w:rsidR="00000000">
        <w:trPr>
          <w:divId w:val="114905391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D127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1490539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127B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127B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1490539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1490539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1490539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BD127B">
      <w:pPr>
        <w:divId w:val="114905391"/>
        <w:rPr>
          <w:rFonts w:eastAsia="Times New Roman"/>
          <w:sz w:val="18"/>
          <w:szCs w:val="18"/>
        </w:rPr>
      </w:pPr>
    </w:p>
    <w:p w:rsidR="00000000" w:rsidRDefault="00BD127B">
      <w:pPr>
        <w:jc w:val="both"/>
        <w:divId w:val="114905391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BD127B">
      <w:pPr>
        <w:divId w:val="114905391"/>
        <w:rPr>
          <w:rFonts w:eastAsia="Times New Roman"/>
          <w:sz w:val="18"/>
          <w:szCs w:val="18"/>
        </w:rPr>
      </w:pPr>
    </w:p>
    <w:p w:rsidR="00000000" w:rsidRDefault="00BD127B">
      <w:pPr>
        <w:shd w:val="clear" w:color="auto" w:fill="139664"/>
        <w:spacing w:before="100" w:beforeAutospacing="1" w:after="60"/>
        <w:jc w:val="both"/>
        <w:outlineLvl w:val="2"/>
        <w:divId w:val="11490539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3.Комиссией по осуществлению закупок рассмотрены заявки участников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следующее решение:</w:t>
      </w:r>
    </w:p>
    <w:p w:rsidR="00000000" w:rsidRDefault="00BD127B">
      <w:pPr>
        <w:spacing w:after="240"/>
        <w:divId w:val="114905391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8"/>
        <w:gridCol w:w="2371"/>
        <w:gridCol w:w="2950"/>
      </w:tblGrid>
      <w:tr w:rsidR="00000000">
        <w:trPr>
          <w:divId w:val="11490539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D127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D127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D127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>
        <w:trPr>
          <w:divId w:val="11490539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21449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1490539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21396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BD127B">
      <w:pPr>
        <w:divId w:val="114905391"/>
        <w:rPr>
          <w:rFonts w:eastAsia="Times New Roman"/>
          <w:sz w:val="18"/>
          <w:szCs w:val="18"/>
        </w:rPr>
      </w:pPr>
    </w:p>
    <w:p w:rsidR="00000000" w:rsidRDefault="00BD127B">
      <w:pPr>
        <w:shd w:val="clear" w:color="auto" w:fill="139664"/>
        <w:spacing w:before="100" w:beforeAutospacing="1" w:after="60"/>
        <w:jc w:val="both"/>
        <w:outlineLvl w:val="2"/>
        <w:divId w:val="11490539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lastRenderedPageBreak/>
        <w:t>4.Сведения о решении каждого члена комиссии по осуществлению закупок в отношении каждой заявки на участие в запросе котировок в электронной форме:</w:t>
      </w:r>
    </w:p>
    <w:p w:rsidR="00000000" w:rsidRDefault="00BD127B">
      <w:pPr>
        <w:divId w:val="114905391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3"/>
        <w:gridCol w:w="2775"/>
        <w:gridCol w:w="2651"/>
      </w:tblGrid>
      <w:tr w:rsidR="00000000">
        <w:trPr>
          <w:divId w:val="11490539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D127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D127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D127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14905391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21396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1490539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1490539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14905391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21449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1490539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1490539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12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BD127B">
      <w:pPr>
        <w:divId w:val="114905391"/>
        <w:rPr>
          <w:rFonts w:eastAsia="Times New Roman"/>
          <w:sz w:val="18"/>
          <w:szCs w:val="18"/>
        </w:rPr>
      </w:pPr>
    </w:p>
    <w:p w:rsidR="00BD127B" w:rsidRDefault="00BD127B">
      <w:pPr>
        <w:jc w:val="both"/>
        <w:divId w:val="11490539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Настоящий </w:t>
      </w:r>
      <w:r>
        <w:rPr>
          <w:rFonts w:ascii="Arial" w:eastAsia="Times New Roman" w:hAnsi="Arial" w:cs="Arial"/>
          <w:sz w:val="18"/>
          <w:szCs w:val="18"/>
        </w:rPr>
        <w:t>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BD1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112A6"/>
    <w:rsid w:val="007112A6"/>
    <w:rsid w:val="00BD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4B999-0746-4D21-954F-EC4BC0E2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dcterms:created xsi:type="dcterms:W3CDTF">2023-04-06T05:19:00Z</dcterms:created>
  <dcterms:modified xsi:type="dcterms:W3CDTF">2023-04-06T05:19:00Z</dcterms:modified>
</cp:coreProperties>
</file>