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9B" w:rsidRPr="00AC1DAD" w:rsidRDefault="001A559B" w:rsidP="001A559B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1A559B" w:rsidRPr="00AC1DAD" w:rsidRDefault="001A559B" w:rsidP="001A559B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r w:rsidRPr="00436329">
        <w:rPr>
          <w:rFonts w:ascii="Times New Roman" w:hAnsi="Times New Roman" w:cs="Times New Roman"/>
          <w:b/>
          <w:color w:val="000000"/>
          <w:sz w:val="24"/>
          <w:szCs w:val="24"/>
        </w:rPr>
        <w:t>зз-02551-2022</w:t>
      </w:r>
    </w:p>
    <w:p w:rsidR="001A559B" w:rsidRPr="00AC1DAD" w:rsidRDefault="001A559B" w:rsidP="001A559B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559B" w:rsidRPr="00AC1DAD" w:rsidRDefault="001A559B" w:rsidP="001A559B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1A559B" w:rsidRPr="00AC1DAD" w:rsidRDefault="001A559B" w:rsidP="001A559B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A559B" w:rsidRPr="006F4CD7" w:rsidRDefault="001A559B" w:rsidP="001A559B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Техническое задание на выполнение работ (оказание услуг) </w:t>
      </w:r>
    </w:p>
    <w:p w:rsidR="001A559B" w:rsidRPr="006F4CD7" w:rsidRDefault="001A559B" w:rsidP="001A559B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559B" w:rsidRPr="006F4CD7" w:rsidRDefault="001A559B" w:rsidP="001A559B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701"/>
        <w:gridCol w:w="2693"/>
        <w:gridCol w:w="2240"/>
        <w:gridCol w:w="1729"/>
        <w:gridCol w:w="2835"/>
        <w:gridCol w:w="2552"/>
        <w:gridCol w:w="328"/>
      </w:tblGrid>
      <w:tr w:rsidR="001A559B" w:rsidTr="008E627C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:rsidR="001A559B" w:rsidRPr="006F4CD7" w:rsidRDefault="001A559B" w:rsidP="001A559B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1A559B" w:rsidRPr="006F4CD7" w:rsidRDefault="001A559B" w:rsidP="001A559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r w:rsidRPr="006F4CD7">
              <w:rPr>
                <w:b/>
                <w:sz w:val="24"/>
                <w:szCs w:val="24"/>
              </w:rPr>
              <w:t>Региональ-ного</w:t>
            </w:r>
            <w:proofErr w:type="spellEnd"/>
            <w:r w:rsidRPr="006F4CD7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701" w:type="dxa"/>
            <w:vMerge w:val="restart"/>
            <w:vAlign w:val="center"/>
          </w:tcPr>
          <w:p w:rsidR="001A559B" w:rsidRPr="006F4CD7" w:rsidRDefault="001A559B" w:rsidP="001A559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693" w:type="dxa"/>
            <w:vMerge w:val="restart"/>
            <w:vAlign w:val="center"/>
          </w:tcPr>
          <w:p w:rsidR="001A559B" w:rsidRPr="006F4CD7" w:rsidRDefault="001A559B" w:rsidP="001A559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noProof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6804" w:type="dxa"/>
            <w:gridSpan w:val="3"/>
            <w:vAlign w:val="center"/>
          </w:tcPr>
          <w:p w:rsidR="001A559B" w:rsidRPr="006F4CD7" w:rsidRDefault="001A559B" w:rsidP="001A559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color w:val="000000"/>
                <w:sz w:val="24"/>
                <w:szCs w:val="24"/>
              </w:rPr>
              <w:t xml:space="preserve">Показатели </w:t>
            </w:r>
            <w:r w:rsidRPr="006F4CD7">
              <w:rPr>
                <w:b/>
                <w:bCs/>
                <w:noProof/>
                <w:sz w:val="24"/>
                <w:szCs w:val="24"/>
              </w:rPr>
              <w:t>работы (услуги)</w:t>
            </w:r>
          </w:p>
        </w:tc>
        <w:tc>
          <w:tcPr>
            <w:tcW w:w="2552" w:type="dxa"/>
            <w:vMerge w:val="restart"/>
            <w:vAlign w:val="center"/>
          </w:tcPr>
          <w:p w:rsidR="001A559B" w:rsidRPr="006F4CD7" w:rsidRDefault="001A559B" w:rsidP="001A559B">
            <w:pPr>
              <w:widowControl w:val="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6F4CD7">
              <w:rPr>
                <w:b/>
                <w:bCs/>
                <w:noProof/>
                <w:sz w:val="24"/>
                <w:szCs w:val="24"/>
              </w:rPr>
              <w:t>Обоснование использования дополнительного,</w:t>
            </w:r>
          </w:p>
          <w:p w:rsidR="001A559B" w:rsidRPr="006F4CD7" w:rsidRDefault="001A559B" w:rsidP="001A559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noProof/>
                <w:sz w:val="24"/>
                <w:szCs w:val="24"/>
              </w:rPr>
              <w:t>нестандартного показателя работы (услуги)</w:t>
            </w:r>
          </w:p>
        </w:tc>
      </w:tr>
      <w:tr w:rsidR="001A559B" w:rsidTr="008E627C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:rsidR="001A559B" w:rsidRPr="006F4CD7" w:rsidRDefault="001A559B" w:rsidP="001A559B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A559B" w:rsidRPr="006F4CD7" w:rsidRDefault="001A559B" w:rsidP="001A559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A559B" w:rsidRPr="006F4CD7" w:rsidRDefault="001A559B" w:rsidP="001A559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1A559B" w:rsidRPr="006F4CD7" w:rsidRDefault="001A559B" w:rsidP="001A559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1A559B" w:rsidRPr="006F4CD7" w:rsidRDefault="001A559B" w:rsidP="001A55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vAlign w:val="center"/>
          </w:tcPr>
          <w:p w:rsidR="001A559B" w:rsidRPr="006F4CD7" w:rsidRDefault="001A559B" w:rsidP="001A559B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835" w:type="dxa"/>
            <w:vAlign w:val="center"/>
          </w:tcPr>
          <w:p w:rsidR="001A559B" w:rsidRPr="006F4CD7" w:rsidRDefault="001A559B" w:rsidP="001A559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552" w:type="dxa"/>
            <w:vMerge/>
            <w:vAlign w:val="center"/>
          </w:tcPr>
          <w:p w:rsidR="001A559B" w:rsidRPr="006F4CD7" w:rsidRDefault="001A559B" w:rsidP="001A559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A559B" w:rsidTr="008E627C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:rsidR="001A559B" w:rsidRPr="006F4CD7" w:rsidRDefault="001A559B" w:rsidP="001A559B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F4CD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1A559B" w:rsidRPr="006F4CD7" w:rsidRDefault="001A559B" w:rsidP="001A559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A559B" w:rsidRPr="006F4CD7" w:rsidRDefault="001A559B" w:rsidP="001A559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1A559B" w:rsidRPr="006F4CD7" w:rsidRDefault="001A559B" w:rsidP="001A559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1A559B" w:rsidRPr="006F4CD7" w:rsidRDefault="001A559B" w:rsidP="001A55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:rsidR="001A559B" w:rsidRPr="006F4CD7" w:rsidRDefault="001A559B" w:rsidP="001A55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1A559B" w:rsidRPr="006F4CD7" w:rsidRDefault="001A559B" w:rsidP="001A559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1A559B" w:rsidRPr="006F4CD7" w:rsidRDefault="001A559B" w:rsidP="001A559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8</w:t>
            </w:r>
          </w:p>
        </w:tc>
      </w:tr>
      <w:tr w:rsidR="001A559B" w:rsidTr="008E627C">
        <w:trPr>
          <w:trHeight w:val="20"/>
        </w:trPr>
        <w:tc>
          <w:tcPr>
            <w:tcW w:w="426" w:type="dxa"/>
          </w:tcPr>
          <w:p w:rsidR="001A559B" w:rsidRPr="006F4CD7" w:rsidRDefault="001A559B" w:rsidP="001A559B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A559B" w:rsidRPr="006F4CD7" w:rsidRDefault="001A559B" w:rsidP="001A559B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у010752</w:t>
            </w:r>
          </w:p>
          <w:p w:rsidR="001A559B" w:rsidRPr="006F4CD7" w:rsidRDefault="001A559B" w:rsidP="001A55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559B" w:rsidRPr="006F4CD7" w:rsidRDefault="001A559B" w:rsidP="001A559B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80.10.12.000-00000002</w:t>
            </w:r>
          </w:p>
          <w:p w:rsidR="001A559B" w:rsidRPr="006F4CD7" w:rsidRDefault="001A559B" w:rsidP="001A559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59B" w:rsidRPr="00CF513C" w:rsidRDefault="001A559B" w:rsidP="001A559B">
            <w:pPr>
              <w:rPr>
                <w:sz w:val="24"/>
                <w:szCs w:val="24"/>
              </w:rPr>
            </w:pPr>
            <w:r w:rsidRPr="00CF513C">
              <w:rPr>
                <w:noProof/>
                <w:sz w:val="24"/>
                <w:szCs w:val="24"/>
              </w:rPr>
              <w:t>Услуги частной</w:t>
            </w:r>
            <w:r w:rsidRPr="006F4CD7">
              <w:rPr>
                <w:sz w:val="24"/>
                <w:szCs w:val="24"/>
              </w:rPr>
              <w:t xml:space="preserve"> охраны (Выставление поста охраны)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2828"/>
              <w:gridCol w:w="2406"/>
            </w:tblGrid>
            <w:tr w:rsidR="001A559B" w:rsidTr="008E627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Использование мобильной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группы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28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A559B" w:rsidTr="008E627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Использование специальных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средств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28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A559B" w:rsidTr="008E627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1A559B" w:rsidRPr="00CF513C" w:rsidRDefault="001A559B" w:rsidP="001A559B">
                  <w:pPr>
                    <w:widowControl w:val="0"/>
                    <w:rPr>
                      <w:bCs/>
                      <w:noProof/>
                      <w:sz w:val="24"/>
                      <w:szCs w:val="24"/>
                    </w:rPr>
                  </w:pPr>
                  <w:r w:rsidRPr="00CF513C">
                    <w:rPr>
                      <w:bCs/>
                      <w:noProof/>
                      <w:sz w:val="24"/>
                      <w:szCs w:val="24"/>
                    </w:rPr>
                    <w:t>Наличие оружия</w:t>
                  </w:r>
                  <w:r w:rsidRPr="00CF513C">
                    <w:rPr>
                      <w:sz w:val="24"/>
                      <w:szCs w:val="24"/>
                    </w:rPr>
                    <w:t xml:space="preserve"> у сотрудников охраны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28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A559B" w:rsidTr="008E627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услуги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по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охране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28" w:type="dxa"/>
                  <w:shd w:val="clear" w:color="auto" w:fill="auto"/>
                </w:tcPr>
                <w:p w:rsidR="001A559B" w:rsidRPr="00CF513C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CF513C">
                    <w:rPr>
                      <w:bCs/>
                      <w:noProof/>
                      <w:sz w:val="24"/>
                      <w:szCs w:val="24"/>
                    </w:rPr>
                    <w:t>Охрана имущества</w:t>
                  </w:r>
                  <w:r w:rsidRPr="00CF513C">
                    <w:rPr>
                      <w:sz w:val="24"/>
                      <w:szCs w:val="24"/>
                    </w:rPr>
                    <w:t xml:space="preserve">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</w:t>
                  </w:r>
                  <w:r w:rsidRPr="00CF513C">
                    <w:rPr>
                      <w:sz w:val="24"/>
                      <w:szCs w:val="24"/>
                    </w:rPr>
                    <w:lastRenderedPageBreak/>
                    <w:t>выполнения требования к антитеррористической защищенности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A559B" w:rsidTr="008E627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Вид услуги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по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охране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28" w:type="dxa"/>
                  <w:shd w:val="clear" w:color="auto" w:fill="auto"/>
                </w:tcPr>
                <w:p w:rsidR="001A559B" w:rsidRPr="00CF513C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CF513C">
                    <w:rPr>
                      <w:bCs/>
                      <w:noProof/>
                      <w:sz w:val="24"/>
                      <w:szCs w:val="24"/>
                    </w:rPr>
                    <w:t>Охрана объектов</w:t>
                  </w:r>
                  <w:r w:rsidRPr="00CF513C">
                    <w:rPr>
                      <w:sz w:val="24"/>
                      <w:szCs w:val="24"/>
                    </w:rPr>
                    <w:t>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</w:t>
                  </w:r>
                  <w:r w:rsidRPr="00CF513C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A559B" w:rsidTr="008E627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услуги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по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охране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28" w:type="dxa"/>
                  <w:shd w:val="clear" w:color="auto" w:fill="auto"/>
                </w:tcPr>
                <w:p w:rsidR="001A559B" w:rsidRPr="00CF513C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CF513C">
                    <w:rPr>
                      <w:bCs/>
                      <w:noProof/>
                      <w:sz w:val="24"/>
                      <w:szCs w:val="24"/>
                    </w:rPr>
                    <w:t>Обеспечение пропускного</w:t>
                  </w:r>
                  <w:r w:rsidRPr="00CF513C">
                    <w:rPr>
                      <w:sz w:val="24"/>
                      <w:szCs w:val="24"/>
                    </w:rPr>
                    <w:t xml:space="preserve">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A559B" w:rsidTr="008E627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услуги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по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охране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828" w:type="dxa"/>
                  <w:shd w:val="clear" w:color="auto" w:fill="auto"/>
                </w:tcPr>
                <w:p w:rsidR="001A559B" w:rsidRPr="00CF513C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CF513C">
                    <w:rPr>
                      <w:bCs/>
                      <w:noProof/>
                      <w:sz w:val="24"/>
                      <w:szCs w:val="24"/>
                    </w:rPr>
                    <w:t>Обеспечение внутриобъектового</w:t>
                  </w:r>
                  <w:r w:rsidRPr="00CF513C">
                    <w:rPr>
                      <w:sz w:val="24"/>
                      <w:szCs w:val="24"/>
                    </w:rPr>
                    <w:t xml:space="preserve"> режима на объектах, за исключением объектов, в отношении которых установлены обязательные для выполнения требования к антитеррористической </w:t>
                  </w:r>
                  <w:r w:rsidRPr="00CF513C">
                    <w:rPr>
                      <w:sz w:val="24"/>
                      <w:szCs w:val="24"/>
                    </w:rPr>
                    <w:lastRenderedPageBreak/>
                    <w:t>защищенности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1A559B" w:rsidRPr="006F4CD7" w:rsidRDefault="001A559B" w:rsidP="001A559B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</w:tbl>
          <w:p w:rsidR="001A559B" w:rsidRPr="006F4CD7" w:rsidRDefault="001A559B" w:rsidP="001A559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1A559B" w:rsidRPr="006F4CD7" w:rsidRDefault="001A559B" w:rsidP="001A559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A559B" w:rsidRPr="00AC1DAD" w:rsidRDefault="001A559B" w:rsidP="001A559B">
      <w:pPr>
        <w:pStyle w:val="ConsPlusNormal"/>
        <w:ind w:right="-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5F4" w:rsidRDefault="006C25F4" w:rsidP="006C25F4">
      <w:pPr>
        <w:ind w:right="142" w:firstLine="567"/>
        <w:rPr>
          <w:sz w:val="24"/>
          <w:szCs w:val="24"/>
        </w:rPr>
      </w:pPr>
      <w:r>
        <w:rPr>
          <w:b/>
          <w:sz w:val="24"/>
          <w:szCs w:val="24"/>
        </w:rPr>
        <w:t>2. Условия оказания услуг:</w:t>
      </w:r>
    </w:p>
    <w:p w:rsidR="006C25F4" w:rsidRDefault="006C25F4" w:rsidP="006C25F4">
      <w:pPr>
        <w:ind w:right="142"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Сроки оказания услуг: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 01.03.2022 г. по 30.09.2022 г</w:t>
      </w:r>
      <w:r>
        <w:rPr>
          <w:sz w:val="24"/>
          <w:szCs w:val="24"/>
        </w:rPr>
        <w:t>.</w:t>
      </w:r>
    </w:p>
    <w:p w:rsidR="006C25F4" w:rsidRDefault="006C25F4" w:rsidP="006C25F4">
      <w:pPr>
        <w:ind w:right="142" w:firstLine="567"/>
        <w:rPr>
          <w:bCs/>
          <w:sz w:val="24"/>
          <w:szCs w:val="24"/>
        </w:rPr>
      </w:pPr>
      <w:r>
        <w:rPr>
          <w:sz w:val="24"/>
          <w:szCs w:val="24"/>
        </w:rPr>
        <w:t xml:space="preserve">Оказание услуг частной охраны осуществляется с </w:t>
      </w:r>
      <w:r>
        <w:rPr>
          <w:bCs/>
          <w:sz w:val="24"/>
          <w:szCs w:val="24"/>
        </w:rPr>
        <w:t xml:space="preserve">00 час. 00 мин. 01.03.2022 г. до 24 час. 00 мин. 30.09.2022 г. (указано местное время </w:t>
      </w:r>
      <w:bookmarkStart w:id="1" w:name="_Hlk81554351"/>
      <w:r>
        <w:rPr>
          <w:bCs/>
          <w:sz w:val="24"/>
          <w:szCs w:val="24"/>
        </w:rPr>
        <w:t>Удмуртской Республики</w:t>
      </w:r>
      <w:bookmarkEnd w:id="1"/>
      <w:r>
        <w:rPr>
          <w:bCs/>
          <w:sz w:val="24"/>
          <w:szCs w:val="24"/>
        </w:rPr>
        <w:t>).</w:t>
      </w:r>
    </w:p>
    <w:p w:rsidR="006C25F4" w:rsidRDefault="006C25F4" w:rsidP="006C25F4">
      <w:pPr>
        <w:ind w:right="142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Объем услуг и место оказания услуг:</w:t>
      </w:r>
    </w:p>
    <w:p w:rsidR="006C25F4" w:rsidRDefault="006C25F4" w:rsidP="006C25F4">
      <w:pPr>
        <w:ind w:right="142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3868"/>
        <w:gridCol w:w="2348"/>
        <w:gridCol w:w="2351"/>
        <w:gridCol w:w="2351"/>
      </w:tblGrid>
      <w:tr w:rsidR="006C25F4" w:rsidTr="002B5FFE">
        <w:trPr>
          <w:trHeight w:val="20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объекта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постов, человек на посту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Периодичность оказания услуг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услуг, чел./ч</w:t>
            </w:r>
          </w:p>
        </w:tc>
      </w:tr>
      <w:tr w:rsidR="006C25F4" w:rsidTr="002B5FFE">
        <w:trPr>
          <w:trHeight w:val="20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C25F4" w:rsidTr="002B5FFE">
        <w:trPr>
          <w:trHeight w:val="2484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sz w:val="24"/>
                <w:szCs w:val="24"/>
              </w:rPr>
            </w:pPr>
            <w:r w:rsidRPr="00B627BF">
              <w:rPr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B627BF">
              <w:rPr>
                <w:color w:val="000000"/>
                <w:sz w:val="24"/>
                <w:szCs w:val="24"/>
              </w:rPr>
              <w:t>МУНИЦИПАЛЬНЫЙ ОКРУГ КРАСНОГОРСКИЙ РАЙОН УДМУРТСКОЙ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sz w:val="24"/>
                <w:szCs w:val="24"/>
              </w:rPr>
            </w:pPr>
            <w:r w:rsidRPr="003A2BD5">
              <w:rPr>
                <w:sz w:val="24"/>
                <w:szCs w:val="24"/>
              </w:rPr>
              <w:t>427650, Удмуртская Республика, Красногорский р</w:t>
            </w:r>
            <w:r>
              <w:rPr>
                <w:sz w:val="24"/>
                <w:szCs w:val="24"/>
              </w:rPr>
              <w:t>айо</w:t>
            </w:r>
            <w:r w:rsidRPr="003A2BD5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.</w:t>
            </w:r>
            <w:r w:rsidRPr="003A2BD5">
              <w:rPr>
                <w:sz w:val="24"/>
                <w:szCs w:val="24"/>
              </w:rPr>
              <w:t xml:space="preserve"> Красногорское, ул</w:t>
            </w:r>
            <w:r>
              <w:rPr>
                <w:sz w:val="24"/>
                <w:szCs w:val="24"/>
              </w:rPr>
              <w:t>.</w:t>
            </w:r>
            <w:r w:rsidRPr="003A2BD5">
              <w:rPr>
                <w:sz w:val="24"/>
                <w:szCs w:val="24"/>
              </w:rPr>
              <w:t xml:space="preserve"> Ленина, </w:t>
            </w:r>
            <w:proofErr w:type="spellStart"/>
            <w:r w:rsidRPr="003A2BD5">
              <w:rPr>
                <w:sz w:val="24"/>
                <w:szCs w:val="24"/>
              </w:rPr>
              <w:t>зд</w:t>
            </w:r>
            <w:proofErr w:type="spellEnd"/>
            <w:r w:rsidRPr="003A2BD5">
              <w:rPr>
                <w:sz w:val="24"/>
                <w:szCs w:val="24"/>
              </w:rPr>
              <w:t>. 64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пост, 1 человек на посту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ежедневно, круглосуточно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F4" w:rsidRDefault="006C25F4" w:rsidP="002B5FFE">
            <w:pPr>
              <w:ind w:right="142"/>
              <w:jc w:val="center"/>
              <w:rPr>
                <w:sz w:val="24"/>
                <w:szCs w:val="24"/>
              </w:rPr>
            </w:pPr>
            <w:r w:rsidRPr="004F74AE">
              <w:rPr>
                <w:sz w:val="24"/>
                <w:szCs w:val="24"/>
              </w:rPr>
              <w:t>5 136,00</w:t>
            </w:r>
          </w:p>
        </w:tc>
      </w:tr>
    </w:tbl>
    <w:p w:rsidR="001A559B" w:rsidRPr="00AC1DAD" w:rsidRDefault="001A559B" w:rsidP="001A559B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513C" w:rsidRPr="00CF513C" w:rsidRDefault="00CF513C" w:rsidP="00CF513C">
      <w:pPr>
        <w:ind w:right="142" w:firstLine="567"/>
        <w:rPr>
          <w:b/>
          <w:bCs/>
          <w:sz w:val="24"/>
          <w:szCs w:val="24"/>
        </w:rPr>
      </w:pPr>
      <w:r w:rsidRPr="00CF513C">
        <w:rPr>
          <w:b/>
          <w:bCs/>
          <w:sz w:val="24"/>
          <w:szCs w:val="24"/>
        </w:rPr>
        <w:t>2.3. ОСНОВНЫЕ ТРЕБОВАНИЯ К ОКАЗАНИЮ УСЛУГ.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2.3.1. Охранные услуги должны выполняться в полном объеме с обеспечением постоянного режима охраны в соответствии с нормами и требованиями законодательства РФ, а также внутренних документов по обеспечению режима на объекте и включают в себя: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- охрану объекта Заказчика, и прилегающей территории, наблюдение за обстановкой с целью обнаружения возможных опасных ситуаций, включая праздничные и выходные дни, в соответствии с периодичностью, предусмотренной в таблице пункта 2.2 настоящего Технического задания;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 xml:space="preserve">- осуществление внутриобъектового и пропускного режима на объектах Заказчика (контроль прохода посетителей и сотрудников подрядных организаций, проезда автотранспорта, вноса/выноса имущества) с учетом локального акта </w:t>
      </w:r>
      <w:r>
        <w:rPr>
          <w:sz w:val="24"/>
          <w:szCs w:val="24"/>
        </w:rPr>
        <w:t>Заказчика</w:t>
      </w:r>
      <w:r w:rsidRPr="00CF513C">
        <w:rPr>
          <w:sz w:val="24"/>
          <w:szCs w:val="24"/>
        </w:rPr>
        <w:t>;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- обеспечение сохранности объекта и имущества Заказчика;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- принятие активных мер защиты объектов Заказчика в случае возникновения ЧС, пресечение противоправных посягательств, направленных на нанесение любого ущерба объектам, имуществу Заказчика;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- своевременное подключение сил правоохранительных органов и МЧС для обеспечения безопасности на объекте Заказчика.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2.3.2. </w:t>
      </w:r>
      <w:r w:rsidRPr="00CF513C">
        <w:rPr>
          <w:sz w:val="24"/>
          <w:szCs w:val="24"/>
        </w:rPr>
        <w:tab/>
        <w:t>Каждый работник Исполнителя (далее – сотрудник охраны) при оказании услуг на объекте охраны (посту охраны) должен: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2.3.2.1. </w:t>
      </w:r>
      <w:r w:rsidRPr="00CF513C">
        <w:rPr>
          <w:sz w:val="24"/>
          <w:szCs w:val="24"/>
        </w:rPr>
        <w:tab/>
        <w:t xml:space="preserve">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CF513C">
        <w:rPr>
          <w:bCs/>
          <w:sz w:val="24"/>
          <w:szCs w:val="24"/>
        </w:rPr>
        <w:t>от 11 марта 1992 г. № 2487-1</w:t>
      </w:r>
      <w:r w:rsidRPr="00CF513C">
        <w:rPr>
          <w:sz w:val="24"/>
          <w:szCs w:val="24"/>
        </w:rPr>
        <w:t xml:space="preserve"> «О частной детективной и охранной </w:t>
      </w:r>
      <w:r w:rsidRPr="00CF513C">
        <w:rPr>
          <w:sz w:val="24"/>
          <w:szCs w:val="24"/>
        </w:rPr>
        <w:lastRenderedPageBreak/>
        <w:t xml:space="preserve">деятельности в Российской Федерации», и выданные в порядке, установленном нормативными правовыми актами Правительства Российской Федерации и Приказом </w:t>
      </w:r>
      <w:proofErr w:type="spellStart"/>
      <w:r w:rsidRPr="00CF513C">
        <w:rPr>
          <w:sz w:val="24"/>
          <w:szCs w:val="24"/>
        </w:rPr>
        <w:t>Росгвардии</w:t>
      </w:r>
      <w:proofErr w:type="spellEnd"/>
      <w:r w:rsidRPr="00CF513C">
        <w:rPr>
          <w:sz w:val="24"/>
          <w:szCs w:val="24"/>
        </w:rPr>
        <w:t xml:space="preserve"> РФ от 28.06.2019 г. №238 «Об утверждении Порядка выдачи личной карточки охранника».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2.3.2.2. </w:t>
      </w:r>
      <w:r w:rsidRPr="00CF513C">
        <w:rPr>
          <w:sz w:val="24"/>
          <w:szCs w:val="24"/>
        </w:rPr>
        <w:tab/>
        <w:t>Иметь документ, удостоверяющий личность (в соответствии с законодательством Российской Федерации), санитарную книжку, справку о прохождении психиатрического освидетельствования, справку об отсутствии судимости.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2.3.2.3. </w:t>
      </w:r>
      <w:r w:rsidRPr="00CF513C">
        <w:rPr>
          <w:sz w:val="24"/>
          <w:szCs w:val="24"/>
        </w:rPr>
        <w:tab/>
        <w:t>Быть одетым в специальную форменную одежду (по сезону), установленного образца, позволяющей определить принадлежность к частному охранному предприятию.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2.3.2.4. </w:t>
      </w:r>
      <w:r w:rsidRPr="00CF513C">
        <w:rPr>
          <w:sz w:val="24"/>
          <w:szCs w:val="24"/>
        </w:rPr>
        <w:tab/>
        <w:t xml:space="preserve">Иметь (за счет Исполнителя) средства индивидуальной защиты органов дыхания и зрения (используются при пожаре), соответствие которых требованиям пожарной безопасности подтверждено сертификатом соответствия (статьи 145, 146 Федерального закона от 22 июля 2008 г. № 123-ФЗ «Технический регламент о требованиях пожарной безопасности». 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2.3.2.5. </w:t>
      </w:r>
      <w:r w:rsidRPr="00CF513C">
        <w:rPr>
          <w:sz w:val="24"/>
          <w:szCs w:val="24"/>
        </w:rPr>
        <w:tab/>
        <w:t>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2.3.2.6. </w:t>
      </w:r>
      <w:r w:rsidRPr="00CF513C">
        <w:rPr>
          <w:sz w:val="24"/>
          <w:szCs w:val="24"/>
        </w:rPr>
        <w:tab/>
        <w:t>Иметь исправный ручной металлодетектор на посту охраны (за счет Исполнителя).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2.3.2.7. </w:t>
      </w:r>
      <w:r w:rsidRPr="00CF513C">
        <w:rPr>
          <w:sz w:val="24"/>
          <w:szCs w:val="24"/>
        </w:rPr>
        <w:tab/>
        <w:t>Иметь исправный электрический фонарь на посту охраны (за счет Исполнителя).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2.3.2.8. </w:t>
      </w:r>
      <w:r w:rsidRPr="00CF513C">
        <w:rPr>
          <w:sz w:val="24"/>
          <w:szCs w:val="24"/>
        </w:rPr>
        <w:tab/>
        <w:t xml:space="preserve">Иметь и знать инструкцию по организации охраны объекта, план-схему охраны объекта, порядок ведения документации на объекте охраны, Инструкцию об организации внутриобъектового и пропускного режимов на объекте охраны, а также должностные обязанности, установленные должностной инструкцией частного охранника на объекте охраны.   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2.3.2.9. </w:t>
      </w:r>
      <w:r w:rsidRPr="00CF513C">
        <w:rPr>
          <w:sz w:val="24"/>
          <w:szCs w:val="24"/>
        </w:rPr>
        <w:tab/>
        <w:t xml:space="preserve">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 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2.3.2.10. </w:t>
      </w:r>
      <w:r w:rsidRPr="00CF513C">
        <w:rPr>
          <w:sz w:val="24"/>
          <w:szCs w:val="24"/>
        </w:rPr>
        <w:tab/>
        <w:t>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т.д.)), знать порядок задержания правонарушителей и передачи их в органы внутренних дел.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2.3.2.11. </w:t>
      </w:r>
      <w:r w:rsidRPr="00CF513C">
        <w:rPr>
          <w:sz w:val="24"/>
          <w:szCs w:val="24"/>
        </w:rPr>
        <w:tab/>
        <w:t>Знать и уметь оказывать первую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2.3.3. </w:t>
      </w:r>
      <w:r w:rsidRPr="00CF513C">
        <w:rPr>
          <w:sz w:val="24"/>
          <w:szCs w:val="24"/>
        </w:rPr>
        <w:tab/>
        <w:t>К выполнению обязанностей по охране объекта (объектов) и (или) имущества не допускаются охранники-стажеры.</w:t>
      </w:r>
    </w:p>
    <w:p w:rsidR="00CF513C" w:rsidRPr="00CF513C" w:rsidRDefault="00CF513C" w:rsidP="00CF513C">
      <w:pPr>
        <w:ind w:right="142" w:firstLine="567"/>
        <w:rPr>
          <w:b/>
          <w:sz w:val="24"/>
          <w:szCs w:val="24"/>
          <w:u w:val="single"/>
        </w:rPr>
      </w:pPr>
      <w:r w:rsidRPr="00CF513C">
        <w:rPr>
          <w:sz w:val="24"/>
          <w:szCs w:val="24"/>
        </w:rPr>
        <w:t>2.3.4. </w:t>
      </w:r>
      <w:r w:rsidRPr="00CF513C">
        <w:rPr>
          <w:sz w:val="24"/>
          <w:szCs w:val="24"/>
        </w:rPr>
        <w:tab/>
        <w:t>Пост охраны комплектуется из расчета,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 и согласованным с Заказчиком. Не допускается дежурство сотрудником охраны более 24 часов на посту охраны без смены (при 24-часовом графике).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2.3.5. </w:t>
      </w:r>
      <w:r w:rsidRPr="00CF513C">
        <w:rPr>
          <w:sz w:val="24"/>
          <w:szCs w:val="24"/>
        </w:rPr>
        <w:tab/>
        <w:t xml:space="preserve">Сотруднику охраны запрещается покидать пост охраны, за исключением необходимых случаев, но не более, чем на 10 минут. 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2.3.6. </w:t>
      </w:r>
      <w:r w:rsidRPr="00CF513C">
        <w:rPr>
          <w:sz w:val="24"/>
          <w:szCs w:val="24"/>
        </w:rPr>
        <w:tab/>
        <w:t>Запрещается проживание сотрудников охраны на территории объекта охраны или непосредственно на объекте охраны (посту охраны).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lastRenderedPageBreak/>
        <w:t xml:space="preserve">2.3.7. </w:t>
      </w:r>
      <w:r w:rsidRPr="00CF513C">
        <w:rPr>
          <w:sz w:val="24"/>
          <w:szCs w:val="24"/>
        </w:rPr>
        <w:tab/>
        <w:t xml:space="preserve">Исполнитель обеспечивает взаимодействие с территориальными органами </w:t>
      </w:r>
      <w:proofErr w:type="spellStart"/>
      <w:r w:rsidRPr="00CF513C">
        <w:rPr>
          <w:sz w:val="24"/>
          <w:szCs w:val="24"/>
        </w:rPr>
        <w:t>Росгвардии</w:t>
      </w:r>
      <w:proofErr w:type="spellEnd"/>
      <w:r w:rsidRPr="00CF513C">
        <w:rPr>
          <w:sz w:val="24"/>
          <w:szCs w:val="24"/>
        </w:rPr>
        <w:t xml:space="preserve"> РФ, МВД России в порядке, установленном нормативными правовыми актами Правительства Российской Федерации и </w:t>
      </w:r>
      <w:proofErr w:type="spellStart"/>
      <w:r w:rsidRPr="00CF513C">
        <w:rPr>
          <w:sz w:val="24"/>
          <w:szCs w:val="24"/>
        </w:rPr>
        <w:t>Росгвардии</w:t>
      </w:r>
      <w:proofErr w:type="spellEnd"/>
      <w:r w:rsidRPr="00CF513C">
        <w:rPr>
          <w:sz w:val="24"/>
          <w:szCs w:val="24"/>
        </w:rPr>
        <w:t xml:space="preserve"> РФ, МВД России.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2.3.8. </w:t>
      </w:r>
      <w:r w:rsidRPr="00CF513C">
        <w:rPr>
          <w:sz w:val="24"/>
          <w:szCs w:val="24"/>
        </w:rPr>
        <w:tab/>
        <w:t>Исполнитель не менее 3 (трех) раз в неделю (в том числе один раз в нерабочее время Заказчика), включая выходные и нерабочие праздничные дни своими силами и средствами проводит выездные проверки несения дежурства сотрудниками охраны на объекте (объектах) охраны. Результаты проверок отражаются в книге учета проверок качества несения службы. Исполнитель не реже трех раз в сутки осуществляет дистанционный (с использованием средств связи) контроль несения дежурства сотрудниками охраны на объекте охраны. Результаты дистанционного контроля отражаются сотрудниками охраны на объекте охраны в книге учета проверок качества несения службы.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 xml:space="preserve">2.3.9. </w:t>
      </w:r>
      <w:r w:rsidRPr="00CF513C">
        <w:rPr>
          <w:sz w:val="24"/>
          <w:szCs w:val="24"/>
        </w:rPr>
        <w:tab/>
        <w:t>В случае возникновения чрезвычайной ситуации на объекте охраны, Исполнитель обеспечивает: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- усиление охраны на объекте охраны за счет собственных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bookmarkStart w:id="2" w:name="_Hlk81554429"/>
      <w:r w:rsidRPr="00CF513C">
        <w:rPr>
          <w:sz w:val="24"/>
          <w:szCs w:val="24"/>
        </w:rPr>
        <w:t>2.3.10</w:t>
      </w:r>
      <w:bookmarkEnd w:id="2"/>
      <w:r w:rsidRPr="00CF513C">
        <w:rPr>
          <w:sz w:val="24"/>
          <w:szCs w:val="24"/>
        </w:rPr>
        <w:t>. </w:t>
      </w:r>
      <w:r w:rsidRPr="00CF513C">
        <w:rPr>
          <w:sz w:val="24"/>
          <w:szCs w:val="24"/>
        </w:rPr>
        <w:tab/>
        <w:t>К грубым нарушениям Исполнителем требований к оказанию услуг, предусмотренных настоящим Техническим заданием, относятся:</w:t>
      </w:r>
    </w:p>
    <w:tbl>
      <w:tblPr>
        <w:tblW w:w="14850" w:type="dxa"/>
        <w:tblLook w:val="00A0" w:firstRow="1" w:lastRow="0" w:firstColumn="1" w:lastColumn="0" w:noHBand="0" w:noVBand="0"/>
      </w:tblPr>
      <w:tblGrid>
        <w:gridCol w:w="14850"/>
      </w:tblGrid>
      <w:tr w:rsidR="00CF513C" w:rsidRPr="00CF513C" w:rsidTr="001A559B">
        <w:tc>
          <w:tcPr>
            <w:tcW w:w="14850" w:type="dxa"/>
            <w:hideMark/>
          </w:tcPr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 отсутствие у сотрудника охраны удостоверения частного охранника и (или) личной карточки частного охранника;</w:t>
            </w:r>
          </w:p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 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      </w:r>
          </w:p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 самовольное (несанкционированное) оставление сотрудником охраны поста охраны (объекта охраны);</w:t>
            </w:r>
          </w:p>
        </w:tc>
      </w:tr>
      <w:tr w:rsidR="00CF513C" w:rsidRPr="00CF513C" w:rsidTr="001A559B">
        <w:tc>
          <w:tcPr>
            <w:tcW w:w="14850" w:type="dxa"/>
            <w:hideMark/>
          </w:tcPr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 несанкционированное вскрытие принятых под охрану помещений, за исключением случаев действия сотрудника охраны в чрезвычайных ситуациях;</w:t>
            </w:r>
          </w:p>
        </w:tc>
      </w:tr>
      <w:tr w:rsidR="00CF513C" w:rsidRPr="00CF513C" w:rsidTr="001A559B">
        <w:tc>
          <w:tcPr>
            <w:tcW w:w="14850" w:type="dxa"/>
            <w:hideMark/>
          </w:tcPr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 допуск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об организации внутриобъектового и пропускного режимов на объекте охраны;</w:t>
            </w:r>
          </w:p>
        </w:tc>
      </w:tr>
      <w:tr w:rsidR="00CF513C" w:rsidRPr="00CF513C" w:rsidTr="001A559B">
        <w:tc>
          <w:tcPr>
            <w:tcW w:w="14850" w:type="dxa"/>
            <w:hideMark/>
          </w:tcPr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 прием (в том числе на временное хранение) сотрудником охраны от любых лиц и передача любым лицам любых предметов;</w:t>
            </w:r>
          </w:p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 употребление сотрудником охраны любых алкогольных напитков, включая слабоалкогольные, либо наркотических средств и (или) 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      </w:r>
          </w:p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 несение сотрудником охраны дежурства на объекте охраны более 24 часов без смены (при 24-часовом графике);</w:t>
            </w:r>
          </w:p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 проживание сотрудника охраны на объекте охраны (на посту охраны) либо на территории объекта охраны;</w:t>
            </w:r>
          </w:p>
        </w:tc>
      </w:tr>
      <w:tr w:rsidR="00CF513C" w:rsidRPr="00CF513C" w:rsidTr="001A559B">
        <w:tc>
          <w:tcPr>
            <w:tcW w:w="14850" w:type="dxa"/>
            <w:hideMark/>
          </w:tcPr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 некорректное или грубое обращение сотрудника охраны с работниками объекта охраны, воспитанниками (учащимися) или посетителями;</w:t>
            </w:r>
          </w:p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 сон или курение на посту охраны;</w:t>
            </w:r>
          </w:p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 приготовление и прием пищи на посту охраны;</w:t>
            </w:r>
          </w:p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lastRenderedPageBreak/>
              <w:t>- выполнение работ (оказание услуг), не связанных с оказанием охранных услуг;</w:t>
            </w:r>
          </w:p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  <w:u w:val="single"/>
              </w:rPr>
            </w:pPr>
            <w:r w:rsidRPr="00CF513C">
              <w:rPr>
                <w:sz w:val="24"/>
                <w:szCs w:val="24"/>
              </w:rPr>
              <w:t>- отсутствие на посту охраны индивидуальных средств защиты органов дыхания и зрения, исправных ручного металлодетектора, электрического фонаря и (или) средств связи;</w:t>
            </w:r>
          </w:p>
        </w:tc>
      </w:tr>
      <w:tr w:rsidR="00CF513C" w:rsidRPr="00CF513C" w:rsidTr="001A559B">
        <w:tc>
          <w:tcPr>
            <w:tcW w:w="14850" w:type="dxa"/>
            <w:hideMark/>
          </w:tcPr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lastRenderedPageBreak/>
              <w:t>- изменение Исполнителем графика дежурства на объекте охраны без согласования с Заказчиком (администрацией объекта охраны);</w:t>
            </w:r>
          </w:p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 нарушение Исполнителем графика дежурства на объекте охраны;</w:t>
            </w:r>
          </w:p>
          <w:p w:rsidR="00CF513C" w:rsidRPr="00CF513C" w:rsidRDefault="00CF513C" w:rsidP="00CF513C">
            <w:pPr>
              <w:ind w:right="142" w:firstLine="567"/>
              <w:rPr>
                <w:sz w:val="24"/>
                <w:szCs w:val="24"/>
              </w:rPr>
            </w:pPr>
            <w:r w:rsidRPr="00CF513C">
              <w:rPr>
                <w:sz w:val="24"/>
                <w:szCs w:val="24"/>
              </w:rPr>
              <w:t>- отсутствие, неполный состав, либо неправильное ведение Исполнителем документов наблюдательного дела, служебной документации, книг и журналов.</w:t>
            </w:r>
          </w:p>
        </w:tc>
      </w:tr>
    </w:tbl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2.3.11. </w:t>
      </w:r>
      <w:r w:rsidRPr="00CF513C">
        <w:rPr>
          <w:sz w:val="24"/>
          <w:szCs w:val="24"/>
        </w:rPr>
        <w:tab/>
        <w:t>В случае грубого нарушения сотрудником охраны требований к оказанию услуг, предусмотренных пунктом 2.3.10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 (по звонку Заказчика).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2.3.12. </w:t>
      </w:r>
      <w:r w:rsidRPr="00CF513C">
        <w:rPr>
          <w:sz w:val="24"/>
          <w:szCs w:val="24"/>
        </w:rPr>
        <w:tab/>
        <w:t>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плановых, внеплановых и скрытых проверок. Для осуществления такого контроля Заказчик вправе привлекать независимых экспертов, а также представителей территориальных органов полиции Удмуртской Республики (по согласованию).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 xml:space="preserve">2.3.13.  Исполнителю запрещается потребление </w:t>
      </w:r>
      <w:proofErr w:type="spellStart"/>
      <w:r w:rsidRPr="00CF513C">
        <w:rPr>
          <w:sz w:val="24"/>
          <w:szCs w:val="24"/>
        </w:rPr>
        <w:t>никотиносодержащей</w:t>
      </w:r>
      <w:proofErr w:type="spellEnd"/>
      <w:r w:rsidRPr="00CF513C">
        <w:rPr>
          <w:sz w:val="24"/>
          <w:szCs w:val="24"/>
        </w:rPr>
        <w:t xml:space="preserve"> продукции в помещениях </w:t>
      </w:r>
      <w:r>
        <w:rPr>
          <w:sz w:val="24"/>
          <w:szCs w:val="24"/>
        </w:rPr>
        <w:t>Заказчика</w:t>
      </w:r>
      <w:r w:rsidRPr="00CF513C">
        <w:rPr>
          <w:sz w:val="24"/>
          <w:szCs w:val="24"/>
        </w:rPr>
        <w:t>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2.3.14. Заказчик обеспечивает проведение вводного инструктажа по охране труда и технике безопасности Исполнителю.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</w:p>
    <w:p w:rsidR="00CF513C" w:rsidRPr="00CF513C" w:rsidRDefault="00CF513C" w:rsidP="00CF513C">
      <w:pPr>
        <w:ind w:right="142" w:firstLine="567"/>
        <w:rPr>
          <w:b/>
          <w:sz w:val="24"/>
          <w:szCs w:val="24"/>
        </w:rPr>
      </w:pPr>
      <w:bookmarkStart w:id="3" w:name="_Hlk81553177"/>
      <w:r w:rsidRPr="00CF513C">
        <w:rPr>
          <w:b/>
          <w:sz w:val="24"/>
          <w:szCs w:val="24"/>
        </w:rPr>
        <w:t>2.4</w:t>
      </w:r>
      <w:bookmarkEnd w:id="3"/>
      <w:r w:rsidRPr="00CF513C">
        <w:rPr>
          <w:b/>
          <w:sz w:val="24"/>
          <w:szCs w:val="24"/>
        </w:rPr>
        <w:t>. </w:t>
      </w:r>
      <w:r w:rsidRPr="00CF513C">
        <w:rPr>
          <w:b/>
          <w:sz w:val="24"/>
          <w:szCs w:val="24"/>
        </w:rPr>
        <w:tab/>
        <w:t>ТРЕБОВАНИЯ К КАЧЕСТВЕННЫМ ХАРАКТЕРИСТИКАМ УСЛУГ.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2.4.1. </w:t>
      </w:r>
      <w:r w:rsidRPr="00CF513C">
        <w:rPr>
          <w:sz w:val="24"/>
          <w:szCs w:val="24"/>
        </w:rPr>
        <w:tab/>
        <w:t>Наличие у Исполнителя дежурного подразделения, имеющего постоянную радиосвязь и (или) мобильную связь с объектом охраны.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2.4.2. Наличие у Исполнителя резервной группы.</w:t>
      </w:r>
    </w:p>
    <w:p w:rsidR="00CF513C" w:rsidRPr="00CF513C" w:rsidRDefault="00CF513C" w:rsidP="00CF513C">
      <w:pPr>
        <w:ind w:right="142" w:firstLine="567"/>
        <w:rPr>
          <w:i/>
          <w:sz w:val="24"/>
          <w:szCs w:val="24"/>
        </w:rPr>
      </w:pPr>
      <w:r w:rsidRPr="00CF513C">
        <w:rPr>
          <w:sz w:val="24"/>
          <w:szCs w:val="24"/>
        </w:rPr>
        <w:t>2.4.3. Наличие у Исполнителя инспекторской службы</w:t>
      </w:r>
      <w:r w:rsidRPr="00CF513C">
        <w:rPr>
          <w:i/>
          <w:sz w:val="24"/>
          <w:szCs w:val="24"/>
        </w:rPr>
        <w:t>.</w:t>
      </w:r>
    </w:p>
    <w:p w:rsidR="00CF513C" w:rsidRPr="00CF513C" w:rsidRDefault="00CF513C" w:rsidP="00CF513C">
      <w:pPr>
        <w:ind w:right="142" w:firstLine="567"/>
        <w:rPr>
          <w:b/>
          <w:sz w:val="24"/>
          <w:szCs w:val="24"/>
        </w:rPr>
      </w:pPr>
    </w:p>
    <w:p w:rsidR="00CF513C" w:rsidRPr="00CF513C" w:rsidRDefault="00CF513C" w:rsidP="00CF513C">
      <w:pPr>
        <w:ind w:right="142" w:firstLine="567"/>
        <w:rPr>
          <w:b/>
          <w:sz w:val="24"/>
          <w:szCs w:val="24"/>
        </w:rPr>
      </w:pPr>
      <w:r w:rsidRPr="00CF513C">
        <w:rPr>
          <w:b/>
          <w:sz w:val="24"/>
          <w:szCs w:val="24"/>
        </w:rPr>
        <w:t>2.5. </w:t>
      </w:r>
      <w:r w:rsidRPr="00CF513C">
        <w:rPr>
          <w:b/>
          <w:sz w:val="24"/>
          <w:szCs w:val="24"/>
        </w:rPr>
        <w:tab/>
        <w:t>ПОРЯДОК ОКАЗАНИЯ УСЛУГ.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2.5.1. </w:t>
      </w:r>
      <w:r w:rsidRPr="00CF513C">
        <w:rPr>
          <w:sz w:val="24"/>
          <w:szCs w:val="24"/>
        </w:rPr>
        <w:tab/>
        <w:t>До приемки объекта под физическую охрану Исполнитель должен: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- обследовать объект, подлежащий охране, провести оценку его уязвимости, составить акт обследования объекта охраны;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 xml:space="preserve">- подготовить должностную инструкцию частного охранника на объекте охраны в соответствии с требованиями Приказа </w:t>
      </w:r>
      <w:proofErr w:type="spellStart"/>
      <w:r w:rsidRPr="00CF513C">
        <w:rPr>
          <w:sz w:val="24"/>
          <w:szCs w:val="24"/>
        </w:rPr>
        <w:t>Росгвардии</w:t>
      </w:r>
      <w:proofErr w:type="spellEnd"/>
      <w:r w:rsidRPr="00CF513C">
        <w:rPr>
          <w:sz w:val="24"/>
          <w:szCs w:val="24"/>
        </w:rPr>
        <w:t xml:space="preserve"> РФ от 19.10.2020 г. № 419 «Об утверждении типовых требований к должностной инструкции частного охранника на объекте охраны»;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 xml:space="preserve">- заключить договор о взаимодействии с соответствующим территориальным органом МВД России; 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- ознакомить сотрудников охраны с условиями работы и особенностями охраны объекта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- обеспечить сотрудников охраны материальными и техническими средствами для выполнения ими контрактных обязанностей в соответствии с требованиями настоящего Технического задания;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- проверить на объекте охраны исправность средств связи, технических средств охраны, кнопки экстренного вызова полиции, наличия перечня телефонных номеров экстренных служб района (округа, города), размещение и состояние средств пожаротушения;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- принять от Заказчика на период оказания услуг необходимое имущество и служебные помещения для выполнения обязательств по контракту и подписать акт об оказании услуг на объекте охраны (о начале оказания услуг);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lastRenderedPageBreak/>
        <w:t>- утвердить график несения службы на объекте охраны и согласовать его с Заказчиком;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- разместить информацию об использовании видеонаблюдения (при использовании на объекте охраны средств видеонаблюдения), а также об условиях осуществления внутриобъектового и пропускного режимов в местах, обеспечивающих гарантированную видимость в дневное и ночное время, до входа на объект охраны;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- 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 начале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 xml:space="preserve">2.5.2. </w:t>
      </w:r>
      <w:r w:rsidRPr="00CF513C">
        <w:rPr>
          <w:sz w:val="24"/>
          <w:szCs w:val="24"/>
        </w:rPr>
        <w:tab/>
        <w:t>Исполнитель должен приступить к оказанию услуг по физической охране объекта не позднее времени, указанного в п. 2.1 настоящего Технического задания.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2.5.3. </w:t>
      </w:r>
      <w:r w:rsidRPr="00CF513C">
        <w:rPr>
          <w:sz w:val="24"/>
          <w:szCs w:val="24"/>
        </w:rPr>
        <w:tab/>
        <w:t>Исполнитель осуществляет оказание услуг в повседневном режиме в порядке, предусмотренном контрактом, инструкцией по организации охраны объекта, планом-схемой охраны объекта, графиком дежурства, Инструкцией (положением) об организации внутриобъектового и пропускного режимов на объекте охраны и Должностной инструкцией частного охранника на объекте охраны.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2.5.4. </w:t>
      </w:r>
      <w:r w:rsidRPr="00CF513C">
        <w:rPr>
          <w:sz w:val="24"/>
          <w:szCs w:val="24"/>
        </w:rPr>
        <w:tab/>
        <w:t>Сотрудники охраны обеспечивают внутриобъектовый и пропускной режимы на объекте охраны, обеспечивают защиту и сохранность имущества, выполнение мероприятий антитеррористической защищенности,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2.5.5. </w:t>
      </w:r>
      <w:r w:rsidRPr="00CF513C">
        <w:rPr>
          <w:sz w:val="24"/>
          <w:szCs w:val="24"/>
        </w:rPr>
        <w:tab/>
        <w:t>В последний день оказания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подписывают акт о снятии охраны.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2.5.6. </w:t>
      </w:r>
      <w:r w:rsidRPr="00CF513C">
        <w:rPr>
          <w:sz w:val="24"/>
          <w:szCs w:val="24"/>
        </w:rPr>
        <w:tab/>
        <w:t>Исполнитель должен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об окончании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Сотрудники Исполнителя (охранники) подчиняются руководству Исполнителя, а во время несения службы находятся также в оперативном подчинении руководства Заказчика и ответственного за безопасность. Все текущие вопросы, касающиеся безопасности, пропускного и внутриобъектового режимов сотрудники Исполнителя решают в соответствии с требованиями Положения о контрольно-пропускном и внутриобъектовом режимах, а также согласуют свои действия с руководством Заказчика.</w:t>
      </w:r>
    </w:p>
    <w:p w:rsidR="00CF513C" w:rsidRPr="00CF513C" w:rsidRDefault="00CF513C" w:rsidP="00CF513C">
      <w:pPr>
        <w:ind w:right="142" w:firstLine="567"/>
        <w:rPr>
          <w:sz w:val="24"/>
          <w:szCs w:val="24"/>
        </w:rPr>
      </w:pPr>
    </w:p>
    <w:p w:rsidR="00CF513C" w:rsidRPr="00CF513C" w:rsidRDefault="00CF513C" w:rsidP="00CF513C">
      <w:pPr>
        <w:ind w:right="142" w:firstLine="567"/>
        <w:rPr>
          <w:b/>
          <w:sz w:val="24"/>
          <w:szCs w:val="24"/>
        </w:rPr>
      </w:pPr>
      <w:r w:rsidRPr="00CF513C">
        <w:rPr>
          <w:sz w:val="24"/>
          <w:szCs w:val="24"/>
        </w:rPr>
        <w:t>Не позднее чем за 5 (пять) дней до начала оказания охранных услуг Исполнитель обязан разработать и предоставить на согласование Заказчику:</w:t>
      </w:r>
    </w:p>
    <w:p w:rsidR="00CF513C" w:rsidRPr="00CF513C" w:rsidRDefault="00CF513C" w:rsidP="00CF513C">
      <w:pPr>
        <w:numPr>
          <w:ilvl w:val="0"/>
          <w:numId w:val="3"/>
        </w:num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Инструкцию для сотрудников охраны на объекте;</w:t>
      </w:r>
    </w:p>
    <w:p w:rsidR="00CF513C" w:rsidRPr="00CF513C" w:rsidRDefault="00CF513C" w:rsidP="00CF513C">
      <w:pPr>
        <w:numPr>
          <w:ilvl w:val="0"/>
          <w:numId w:val="3"/>
        </w:num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график дежурств;</w:t>
      </w:r>
    </w:p>
    <w:p w:rsidR="00CF513C" w:rsidRPr="00CF513C" w:rsidRDefault="00CF513C" w:rsidP="00CF513C">
      <w:pPr>
        <w:numPr>
          <w:ilvl w:val="0"/>
          <w:numId w:val="3"/>
        </w:numPr>
        <w:ind w:right="142" w:firstLine="567"/>
        <w:rPr>
          <w:sz w:val="24"/>
          <w:szCs w:val="24"/>
        </w:rPr>
      </w:pPr>
      <w:r w:rsidRPr="00CF513C">
        <w:rPr>
          <w:sz w:val="24"/>
          <w:szCs w:val="24"/>
        </w:rPr>
        <w:t>выписки из приказов охранной организации по организации службы на объекте.</w:t>
      </w:r>
    </w:p>
    <w:p w:rsidR="00CF513C" w:rsidRPr="00CF513C" w:rsidRDefault="00CF513C" w:rsidP="00CF513C">
      <w:pPr>
        <w:ind w:right="142"/>
        <w:rPr>
          <w:sz w:val="24"/>
          <w:szCs w:val="24"/>
        </w:rPr>
      </w:pPr>
    </w:p>
    <w:p w:rsidR="00CF513C" w:rsidRPr="00CF513C" w:rsidRDefault="00CF513C" w:rsidP="00CF513C">
      <w:pPr>
        <w:ind w:right="142"/>
        <w:rPr>
          <w:sz w:val="24"/>
          <w:szCs w:val="24"/>
        </w:rPr>
      </w:pPr>
    </w:p>
    <w:p w:rsidR="00CF513C" w:rsidRPr="00CF513C" w:rsidRDefault="00CF513C" w:rsidP="00CF513C">
      <w:pPr>
        <w:ind w:right="142"/>
        <w:rPr>
          <w:sz w:val="24"/>
          <w:szCs w:val="24"/>
        </w:rPr>
      </w:pPr>
    </w:p>
    <w:p w:rsidR="001A559B" w:rsidRDefault="001A559B" w:rsidP="001A559B">
      <w:pPr>
        <w:pStyle w:val="ConsPlusNormal"/>
        <w:ind w:right="-53"/>
        <w:jc w:val="center"/>
      </w:pPr>
    </w:p>
    <w:sectPr w:rsidR="001A559B" w:rsidSect="001A559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7A0C6A72"/>
    <w:multiLevelType w:val="hybridMultilevel"/>
    <w:tmpl w:val="B50E8E1C"/>
    <w:lvl w:ilvl="0" w:tplc="CA164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3C"/>
    <w:rsid w:val="00140F5E"/>
    <w:rsid w:val="001A559B"/>
    <w:rsid w:val="002B5FFE"/>
    <w:rsid w:val="00445C0B"/>
    <w:rsid w:val="006C25F4"/>
    <w:rsid w:val="008E627C"/>
    <w:rsid w:val="00C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AA30B-79C2-4E43-9766-4726A687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1FBD-8C2C-426E-BB1E-6081D8F3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2022-04-07T06:51:00Z</dcterms:created>
  <dcterms:modified xsi:type="dcterms:W3CDTF">2022-04-07T06:51:00Z</dcterms:modified>
</cp:coreProperties>
</file>