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0C616D" w:rsidRDefault="00AC2A45" w:rsidP="00AC2A45">
      <w:pPr>
        <w:jc w:val="right"/>
        <w:rPr>
          <w:b/>
          <w:sz w:val="20"/>
          <w:szCs w:val="20"/>
        </w:rPr>
      </w:pPr>
      <w:r w:rsidRPr="000C616D">
        <w:rPr>
          <w:b/>
          <w:sz w:val="20"/>
          <w:szCs w:val="20"/>
        </w:rPr>
        <w:t>УТВЕРЖДАЮ:</w:t>
      </w:r>
    </w:p>
    <w:p w:rsidR="00AC2A45" w:rsidRPr="000C616D" w:rsidRDefault="00AC2A45" w:rsidP="00AC2A45">
      <w:pPr>
        <w:jc w:val="right"/>
        <w:rPr>
          <w:b/>
          <w:sz w:val="20"/>
          <w:szCs w:val="20"/>
        </w:rPr>
      </w:pPr>
      <w:r w:rsidRPr="000C616D">
        <w:rPr>
          <w:b/>
          <w:sz w:val="20"/>
          <w:szCs w:val="20"/>
        </w:rPr>
        <w:t xml:space="preserve">Глава муниципального образования </w:t>
      </w:r>
    </w:p>
    <w:p w:rsidR="00AC2A45" w:rsidRPr="000C616D" w:rsidRDefault="00AC2A45" w:rsidP="00AC2A45">
      <w:pPr>
        <w:jc w:val="right"/>
        <w:rPr>
          <w:b/>
          <w:sz w:val="20"/>
          <w:szCs w:val="20"/>
        </w:rPr>
      </w:pPr>
      <w:r w:rsidRPr="000C616D">
        <w:rPr>
          <w:b/>
          <w:sz w:val="20"/>
          <w:szCs w:val="20"/>
        </w:rPr>
        <w:t xml:space="preserve"> «Красногорский район»  </w:t>
      </w:r>
    </w:p>
    <w:p w:rsidR="00AC2A45" w:rsidRPr="000C616D" w:rsidRDefault="00AC2A45" w:rsidP="00AC2A45">
      <w:pPr>
        <w:jc w:val="right"/>
        <w:rPr>
          <w:b/>
          <w:sz w:val="20"/>
          <w:szCs w:val="20"/>
        </w:rPr>
      </w:pPr>
      <w:r w:rsidRPr="000C616D">
        <w:rPr>
          <w:b/>
          <w:sz w:val="20"/>
          <w:szCs w:val="20"/>
          <w:u w:val="single"/>
        </w:rPr>
        <w:t xml:space="preserve">                </w:t>
      </w:r>
      <w:r w:rsidRPr="000C616D">
        <w:rPr>
          <w:b/>
          <w:sz w:val="20"/>
          <w:szCs w:val="20"/>
          <w:u w:val="single"/>
        </w:rPr>
        <w:tab/>
      </w:r>
      <w:r w:rsidR="006125ED" w:rsidRPr="000C616D">
        <w:rPr>
          <w:b/>
          <w:sz w:val="20"/>
          <w:szCs w:val="20"/>
        </w:rPr>
        <w:t>В.С.Корепанов</w:t>
      </w:r>
    </w:p>
    <w:p w:rsidR="00D7279F" w:rsidRPr="000C616D" w:rsidRDefault="00AC2A45" w:rsidP="00AC2A45">
      <w:pPr>
        <w:jc w:val="right"/>
        <w:rPr>
          <w:b/>
          <w:sz w:val="20"/>
          <w:szCs w:val="20"/>
        </w:rPr>
      </w:pPr>
      <w:r w:rsidRPr="000C616D">
        <w:rPr>
          <w:b/>
          <w:sz w:val="20"/>
          <w:szCs w:val="20"/>
        </w:rPr>
        <w:t>«___»_________________ 201</w:t>
      </w:r>
      <w:r w:rsidR="00D7279F" w:rsidRPr="000C616D">
        <w:rPr>
          <w:b/>
          <w:sz w:val="20"/>
          <w:szCs w:val="20"/>
        </w:rPr>
        <w:t>8</w:t>
      </w:r>
      <w:r w:rsidRPr="000C616D">
        <w:rPr>
          <w:b/>
          <w:sz w:val="20"/>
          <w:szCs w:val="20"/>
        </w:rPr>
        <w:t xml:space="preserve"> г.  </w:t>
      </w:r>
    </w:p>
    <w:p w:rsidR="00E3183B" w:rsidRDefault="00E3183B" w:rsidP="00AC2A45">
      <w:pPr>
        <w:jc w:val="right"/>
        <w:rPr>
          <w:bCs/>
          <w:color w:val="000000"/>
          <w:kern w:val="28"/>
          <w:sz w:val="22"/>
          <w:szCs w:val="22"/>
          <w:lang w:eastAsia="ru-RU"/>
        </w:rPr>
      </w:pPr>
    </w:p>
    <w:p w:rsidR="00D7279F" w:rsidRPr="00B27564" w:rsidRDefault="00E3183B" w:rsidP="00E3183B">
      <w:pPr>
        <w:rPr>
          <w:b/>
          <w:sz w:val="28"/>
          <w:szCs w:val="28"/>
          <w:highlight w:val="yellow"/>
        </w:rPr>
      </w:pPr>
      <w:r w:rsidRPr="00B27564">
        <w:rPr>
          <w:b/>
          <w:bCs/>
          <w:color w:val="000000"/>
          <w:kern w:val="28"/>
          <w:sz w:val="28"/>
          <w:szCs w:val="28"/>
          <w:lang w:eastAsia="ru-RU"/>
        </w:rPr>
        <w:t>Согласовано:</w:t>
      </w:r>
    </w:p>
    <w:p w:rsidR="00AC2A45" w:rsidRPr="00EA7B23" w:rsidRDefault="00AC2A45" w:rsidP="00AC2A45">
      <w:pPr>
        <w:jc w:val="right"/>
        <w:rPr>
          <w:b/>
          <w:highlight w:val="yellow"/>
        </w:rPr>
      </w:pPr>
      <w:r w:rsidRPr="00EA7B23">
        <w:rPr>
          <w:b/>
          <w:sz w:val="20"/>
          <w:szCs w:val="20"/>
          <w:highlight w:val="yellow"/>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374D72" w:rsidRPr="003D3B5A" w:rsidTr="00CC60E7">
        <w:trPr>
          <w:jc w:val="center"/>
        </w:trPr>
        <w:tc>
          <w:tcPr>
            <w:tcW w:w="6020" w:type="dxa"/>
          </w:tcPr>
          <w:p w:rsidR="006D188B" w:rsidRDefault="00F2113F" w:rsidP="000B3AC2">
            <w:pPr>
              <w:ind w:right="708"/>
              <w:rPr>
                <w:bCs/>
                <w:color w:val="000000"/>
                <w:sz w:val="21"/>
                <w:szCs w:val="21"/>
              </w:rPr>
            </w:pPr>
            <w:r w:rsidRPr="00F2113F">
              <w:rPr>
                <w:bCs/>
                <w:color w:val="000000"/>
                <w:sz w:val="21"/>
                <w:szCs w:val="21"/>
              </w:rPr>
              <w:t xml:space="preserve">Начальник сектора по имущественным вопросам отдела планово-экономической работы и имущественных отношений Администрации </w:t>
            </w:r>
            <w:r w:rsidR="00956A54" w:rsidRPr="00956A54">
              <w:rPr>
                <w:bCs/>
                <w:color w:val="000000"/>
                <w:sz w:val="21"/>
                <w:szCs w:val="21"/>
              </w:rPr>
              <w:t>муниципального образования</w:t>
            </w:r>
            <w:r w:rsidR="00CF1328">
              <w:rPr>
                <w:bCs/>
                <w:color w:val="000000"/>
                <w:sz w:val="21"/>
                <w:szCs w:val="21"/>
              </w:rPr>
              <w:t xml:space="preserve"> «Красногорский район»</w:t>
            </w:r>
          </w:p>
          <w:p w:rsidR="00FF01C1" w:rsidRPr="003D3B5A" w:rsidRDefault="00FF01C1" w:rsidP="000B3AC2">
            <w:pPr>
              <w:ind w:right="708"/>
              <w:rPr>
                <w:bCs/>
                <w:color w:val="000000"/>
                <w:sz w:val="21"/>
                <w:szCs w:val="21"/>
              </w:rPr>
            </w:pPr>
          </w:p>
        </w:tc>
        <w:tc>
          <w:tcPr>
            <w:tcW w:w="1843" w:type="dxa"/>
          </w:tcPr>
          <w:p w:rsidR="00374D72" w:rsidRPr="003D3B5A" w:rsidRDefault="00374D72" w:rsidP="00810B41">
            <w:pPr>
              <w:ind w:right="34"/>
              <w:rPr>
                <w:rFonts w:ascii="Cambria Math" w:hAnsi="Cambria Math"/>
                <w:bCs/>
                <w:color w:val="000000"/>
                <w:sz w:val="21"/>
                <w:szCs w:val="21"/>
              </w:rPr>
            </w:pPr>
          </w:p>
          <w:p w:rsidR="006D188B" w:rsidRDefault="006D188B" w:rsidP="00810B41">
            <w:pPr>
              <w:ind w:right="34"/>
              <w:rPr>
                <w:rFonts w:ascii="Cambria Math" w:hAnsi="Cambria Math"/>
                <w:bCs/>
                <w:color w:val="000000"/>
                <w:sz w:val="21"/>
                <w:szCs w:val="21"/>
              </w:rPr>
            </w:pPr>
          </w:p>
          <w:p w:rsidR="00F2113F" w:rsidRPr="003D3B5A" w:rsidRDefault="00F2113F" w:rsidP="00810B41">
            <w:pPr>
              <w:ind w:right="34"/>
              <w:rPr>
                <w:rFonts w:ascii="Cambria Math" w:hAnsi="Cambria Math"/>
                <w:bCs/>
                <w:color w:val="000000"/>
                <w:sz w:val="21"/>
                <w:szCs w:val="21"/>
              </w:rPr>
            </w:pPr>
          </w:p>
          <w:p w:rsidR="00374D72" w:rsidRPr="003D3B5A" w:rsidRDefault="00374D72" w:rsidP="00810B41">
            <w:pPr>
              <w:ind w:right="34"/>
              <w:rPr>
                <w:rFonts w:ascii="Cambria Math" w:hAnsi="Cambria Math"/>
                <w:bCs/>
                <w:color w:val="000000"/>
                <w:sz w:val="21"/>
                <w:szCs w:val="21"/>
              </w:rPr>
            </w:pPr>
            <w:r w:rsidRPr="003D3B5A">
              <w:rPr>
                <w:rFonts w:ascii="Cambria Math" w:hAnsi="Cambria Math"/>
                <w:bCs/>
                <w:color w:val="000000"/>
                <w:sz w:val="21"/>
                <w:szCs w:val="21"/>
              </w:rPr>
              <w:t>__________________</w:t>
            </w:r>
          </w:p>
        </w:tc>
        <w:tc>
          <w:tcPr>
            <w:tcW w:w="2779" w:type="dxa"/>
          </w:tcPr>
          <w:p w:rsidR="00374D72" w:rsidRPr="003D3B5A" w:rsidRDefault="00374D72" w:rsidP="00810B41">
            <w:pPr>
              <w:ind w:right="708"/>
              <w:rPr>
                <w:rFonts w:ascii="Cambria Math" w:hAnsi="Cambria Math"/>
                <w:bCs/>
                <w:color w:val="000000"/>
                <w:sz w:val="21"/>
                <w:szCs w:val="21"/>
              </w:rPr>
            </w:pPr>
          </w:p>
          <w:p w:rsidR="006D188B" w:rsidRPr="003D3B5A" w:rsidRDefault="006D188B" w:rsidP="00810B41">
            <w:pPr>
              <w:ind w:right="708"/>
              <w:rPr>
                <w:rFonts w:ascii="Cambria Math" w:hAnsi="Cambria Math"/>
                <w:bCs/>
                <w:color w:val="000000"/>
                <w:sz w:val="21"/>
                <w:szCs w:val="21"/>
              </w:rPr>
            </w:pPr>
          </w:p>
          <w:p w:rsidR="00F2113F" w:rsidRDefault="00F2113F" w:rsidP="00810B41">
            <w:pPr>
              <w:ind w:right="708"/>
              <w:rPr>
                <w:rFonts w:ascii="Cambria Math" w:hAnsi="Cambria Math"/>
                <w:bCs/>
                <w:color w:val="000000"/>
                <w:sz w:val="21"/>
                <w:szCs w:val="21"/>
              </w:rPr>
            </w:pPr>
          </w:p>
          <w:p w:rsidR="009168A2" w:rsidRPr="003D3B5A" w:rsidRDefault="00F2113F" w:rsidP="00810B41">
            <w:pPr>
              <w:ind w:right="708"/>
              <w:rPr>
                <w:rFonts w:ascii="Cambria Math" w:hAnsi="Cambria Math"/>
                <w:bCs/>
                <w:color w:val="000000"/>
                <w:sz w:val="21"/>
                <w:szCs w:val="21"/>
              </w:rPr>
            </w:pPr>
            <w:proofErr w:type="spellStart"/>
            <w:r w:rsidRPr="00F2113F">
              <w:rPr>
                <w:rFonts w:ascii="Cambria Math" w:hAnsi="Cambria Math"/>
                <w:bCs/>
                <w:color w:val="000000"/>
                <w:sz w:val="21"/>
                <w:szCs w:val="21"/>
              </w:rPr>
              <w:t>Н.Ю.Кошкина</w:t>
            </w:r>
            <w:proofErr w:type="spellEnd"/>
            <w:r w:rsidRPr="00F2113F">
              <w:rPr>
                <w:rFonts w:ascii="Cambria Math" w:hAnsi="Cambria Math"/>
                <w:bCs/>
                <w:color w:val="000000"/>
                <w:sz w:val="21"/>
                <w:szCs w:val="21"/>
              </w:rPr>
              <w:t xml:space="preserve"> </w:t>
            </w:r>
          </w:p>
        </w:tc>
      </w:tr>
      <w:tr w:rsidR="00CC60E7" w:rsidRPr="003D3B5A" w:rsidTr="009168A2">
        <w:trPr>
          <w:trHeight w:val="1013"/>
          <w:jc w:val="center"/>
        </w:trPr>
        <w:tc>
          <w:tcPr>
            <w:tcW w:w="6020" w:type="dxa"/>
          </w:tcPr>
          <w:p w:rsidR="00CF6F4F" w:rsidRPr="003D3B5A" w:rsidRDefault="00FF01C1" w:rsidP="009168A2">
            <w:pPr>
              <w:tabs>
                <w:tab w:val="left" w:pos="4003"/>
              </w:tabs>
              <w:ind w:right="175"/>
              <w:rPr>
                <w:bCs/>
                <w:color w:val="000000"/>
                <w:kern w:val="28"/>
                <w:sz w:val="21"/>
                <w:szCs w:val="21"/>
                <w:lang w:eastAsia="ru-RU"/>
              </w:rPr>
            </w:pPr>
            <w:r>
              <w:rPr>
                <w:bCs/>
                <w:color w:val="000000"/>
                <w:kern w:val="28"/>
                <w:sz w:val="21"/>
                <w:szCs w:val="21"/>
                <w:lang w:eastAsia="ru-RU"/>
              </w:rPr>
              <w:t>В</w:t>
            </w:r>
            <w:r w:rsidRPr="00FF01C1">
              <w:rPr>
                <w:bCs/>
                <w:color w:val="000000"/>
                <w:kern w:val="28"/>
                <w:sz w:val="21"/>
                <w:szCs w:val="21"/>
                <w:lang w:eastAsia="ru-RU"/>
              </w:rPr>
              <w:t>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CC60E7" w:rsidRPr="003D3B5A" w:rsidRDefault="00CC60E7" w:rsidP="00CC60E7">
            <w:pPr>
              <w:suppressAutoHyphens w:val="0"/>
              <w:ind w:right="34"/>
              <w:rPr>
                <w:bCs/>
                <w:color w:val="000000"/>
                <w:kern w:val="28"/>
                <w:sz w:val="21"/>
                <w:szCs w:val="21"/>
                <w:lang w:eastAsia="ru-RU"/>
              </w:rPr>
            </w:pPr>
          </w:p>
          <w:p w:rsidR="009168A2" w:rsidRPr="003D3B5A" w:rsidRDefault="009168A2" w:rsidP="00CC60E7">
            <w:pPr>
              <w:suppressAutoHyphens w:val="0"/>
              <w:ind w:right="34"/>
              <w:rPr>
                <w:bCs/>
                <w:color w:val="000000"/>
                <w:kern w:val="28"/>
                <w:sz w:val="21"/>
                <w:szCs w:val="21"/>
                <w:lang w:eastAsia="ru-RU"/>
              </w:rPr>
            </w:pPr>
          </w:p>
          <w:p w:rsidR="00CC60E7" w:rsidRPr="003D3B5A" w:rsidRDefault="00CC60E7" w:rsidP="00CC60E7">
            <w:pPr>
              <w:suppressAutoHyphens w:val="0"/>
              <w:ind w:right="34"/>
              <w:rPr>
                <w:bCs/>
                <w:color w:val="000000"/>
                <w:kern w:val="28"/>
                <w:sz w:val="21"/>
                <w:szCs w:val="21"/>
                <w:lang w:eastAsia="ru-RU"/>
              </w:rPr>
            </w:pPr>
            <w:r w:rsidRPr="003D3B5A">
              <w:rPr>
                <w:bCs/>
                <w:color w:val="000000"/>
                <w:kern w:val="28"/>
                <w:sz w:val="21"/>
                <w:szCs w:val="21"/>
                <w:lang w:eastAsia="ru-RU"/>
              </w:rPr>
              <w:t>__________</w:t>
            </w:r>
            <w:r w:rsidR="009168A2" w:rsidRPr="003D3B5A">
              <w:rPr>
                <w:bCs/>
                <w:color w:val="000000"/>
                <w:kern w:val="28"/>
                <w:sz w:val="21"/>
                <w:szCs w:val="21"/>
                <w:lang w:eastAsia="ru-RU"/>
              </w:rPr>
              <w:t>___</w:t>
            </w:r>
            <w:r w:rsidRPr="003D3B5A">
              <w:rPr>
                <w:bCs/>
                <w:color w:val="000000"/>
                <w:kern w:val="28"/>
                <w:sz w:val="21"/>
                <w:szCs w:val="21"/>
                <w:lang w:eastAsia="ru-RU"/>
              </w:rPr>
              <w:t>_</w:t>
            </w:r>
          </w:p>
        </w:tc>
        <w:tc>
          <w:tcPr>
            <w:tcW w:w="2779" w:type="dxa"/>
          </w:tcPr>
          <w:p w:rsidR="00CC60E7" w:rsidRPr="00F2113F" w:rsidRDefault="00CC60E7" w:rsidP="00CC60E7">
            <w:pPr>
              <w:suppressAutoHyphens w:val="0"/>
              <w:ind w:right="708"/>
              <w:rPr>
                <w:bCs/>
                <w:color w:val="000000"/>
                <w:kern w:val="28"/>
                <w:sz w:val="21"/>
                <w:szCs w:val="21"/>
                <w:highlight w:val="yellow"/>
                <w:lang w:eastAsia="ru-RU"/>
              </w:rPr>
            </w:pPr>
          </w:p>
          <w:p w:rsidR="00CC60E7" w:rsidRPr="00F2113F" w:rsidRDefault="00CC60E7" w:rsidP="00CC60E7">
            <w:pPr>
              <w:suppressAutoHyphens w:val="0"/>
              <w:ind w:right="708"/>
              <w:rPr>
                <w:bCs/>
                <w:color w:val="000000"/>
                <w:kern w:val="28"/>
                <w:sz w:val="21"/>
                <w:szCs w:val="21"/>
                <w:highlight w:val="yellow"/>
                <w:lang w:eastAsia="ru-RU"/>
              </w:rPr>
            </w:pPr>
          </w:p>
          <w:p w:rsidR="00CC60E7" w:rsidRPr="00F2113F" w:rsidRDefault="00FF01C1" w:rsidP="00CC60E7">
            <w:pPr>
              <w:suppressAutoHyphens w:val="0"/>
              <w:ind w:right="708"/>
              <w:rPr>
                <w:bCs/>
                <w:color w:val="000000"/>
                <w:kern w:val="28"/>
                <w:sz w:val="21"/>
                <w:szCs w:val="21"/>
                <w:highlight w:val="yellow"/>
                <w:lang w:eastAsia="ru-RU"/>
              </w:rPr>
            </w:pPr>
            <w:r w:rsidRPr="00FF01C1">
              <w:rPr>
                <w:bCs/>
                <w:color w:val="000000"/>
                <w:sz w:val="21"/>
                <w:szCs w:val="21"/>
                <w:lang w:eastAsia="ru-RU"/>
              </w:rPr>
              <w:t>Н.В.Ульянова</w:t>
            </w:r>
            <w:bookmarkStart w:id="0" w:name="_GoBack"/>
            <w:bookmarkEnd w:id="0"/>
          </w:p>
        </w:tc>
      </w:tr>
      <w:tr w:rsidR="00CC60E7" w:rsidRPr="003D3B5A" w:rsidTr="00CC60E7">
        <w:trPr>
          <w:jc w:val="center"/>
        </w:trPr>
        <w:tc>
          <w:tcPr>
            <w:tcW w:w="6020" w:type="dxa"/>
          </w:tcPr>
          <w:p w:rsidR="00CC60E7" w:rsidRPr="00EE2D48" w:rsidRDefault="00CC60E7" w:rsidP="00CC60E7">
            <w:pPr>
              <w:tabs>
                <w:tab w:val="left" w:pos="4003"/>
              </w:tabs>
              <w:ind w:right="175"/>
              <w:rPr>
                <w:bCs/>
                <w:color w:val="000000"/>
                <w:kern w:val="28"/>
                <w:sz w:val="21"/>
                <w:szCs w:val="21"/>
                <w:lang w:eastAsia="ru-RU"/>
              </w:rPr>
            </w:pPr>
            <w:r w:rsidRPr="00EE2D48">
              <w:rPr>
                <w:sz w:val="21"/>
                <w:szCs w:val="21"/>
              </w:rPr>
              <w:t xml:space="preserve">Начальник отдела бухгалтерского учёта и отчётности </w:t>
            </w:r>
            <w:r w:rsidRPr="00EE2D48">
              <w:rPr>
                <w:bCs/>
                <w:sz w:val="21"/>
                <w:szCs w:val="21"/>
              </w:rPr>
              <w:t>Администрации муниципального образования «Красногорский район»</w:t>
            </w:r>
          </w:p>
        </w:tc>
        <w:tc>
          <w:tcPr>
            <w:tcW w:w="1843" w:type="dxa"/>
          </w:tcPr>
          <w:p w:rsidR="00CC60E7" w:rsidRPr="00EE2D48" w:rsidRDefault="00CC60E7" w:rsidP="00CC60E7">
            <w:pPr>
              <w:suppressAutoHyphens w:val="0"/>
              <w:ind w:right="34"/>
              <w:rPr>
                <w:bCs/>
                <w:color w:val="000000"/>
                <w:kern w:val="28"/>
                <w:sz w:val="21"/>
                <w:szCs w:val="21"/>
                <w:lang w:eastAsia="ru-RU"/>
              </w:rPr>
            </w:pPr>
          </w:p>
          <w:p w:rsidR="00CC60E7" w:rsidRPr="00EE2D48" w:rsidRDefault="00CC60E7" w:rsidP="00CC60E7">
            <w:pPr>
              <w:suppressAutoHyphens w:val="0"/>
              <w:ind w:right="34"/>
              <w:rPr>
                <w:bCs/>
                <w:color w:val="000000"/>
                <w:kern w:val="28"/>
                <w:sz w:val="21"/>
                <w:szCs w:val="21"/>
                <w:lang w:eastAsia="ru-RU"/>
              </w:rPr>
            </w:pPr>
          </w:p>
          <w:p w:rsidR="00CC60E7" w:rsidRPr="00EE2D48" w:rsidRDefault="00CC60E7" w:rsidP="00CC60E7">
            <w:pPr>
              <w:suppressAutoHyphens w:val="0"/>
              <w:ind w:right="34"/>
              <w:rPr>
                <w:bCs/>
                <w:color w:val="000000"/>
                <w:kern w:val="28"/>
                <w:sz w:val="21"/>
                <w:szCs w:val="21"/>
                <w:lang w:eastAsia="ru-RU"/>
              </w:rPr>
            </w:pPr>
            <w:r w:rsidRPr="00EE2D48">
              <w:rPr>
                <w:bCs/>
                <w:color w:val="000000"/>
                <w:kern w:val="28"/>
                <w:sz w:val="21"/>
                <w:szCs w:val="21"/>
                <w:lang w:eastAsia="ru-RU"/>
              </w:rPr>
              <w:t>_</w:t>
            </w:r>
            <w:r w:rsidR="00EE2D48">
              <w:rPr>
                <w:bCs/>
                <w:color w:val="000000"/>
                <w:kern w:val="28"/>
                <w:sz w:val="21"/>
                <w:szCs w:val="21"/>
                <w:lang w:eastAsia="ru-RU"/>
              </w:rPr>
              <w:t>___</w:t>
            </w:r>
            <w:r w:rsidR="00956A54">
              <w:rPr>
                <w:bCs/>
                <w:color w:val="000000"/>
                <w:kern w:val="28"/>
                <w:sz w:val="21"/>
                <w:szCs w:val="21"/>
                <w:lang w:eastAsia="ru-RU"/>
              </w:rPr>
              <w:t>_________</w:t>
            </w:r>
            <w:r w:rsidRPr="00EE2D48">
              <w:rPr>
                <w:bCs/>
                <w:color w:val="000000"/>
                <w:kern w:val="28"/>
                <w:sz w:val="21"/>
                <w:szCs w:val="21"/>
                <w:lang w:eastAsia="ru-RU"/>
              </w:rPr>
              <w:t>__</w:t>
            </w:r>
          </w:p>
        </w:tc>
        <w:tc>
          <w:tcPr>
            <w:tcW w:w="2779" w:type="dxa"/>
          </w:tcPr>
          <w:p w:rsidR="00CC60E7" w:rsidRPr="00EE2D48" w:rsidRDefault="00CC60E7" w:rsidP="00CC60E7">
            <w:pPr>
              <w:suppressAutoHyphens w:val="0"/>
              <w:ind w:right="708"/>
              <w:rPr>
                <w:bCs/>
                <w:color w:val="000000"/>
                <w:kern w:val="28"/>
                <w:sz w:val="21"/>
                <w:szCs w:val="21"/>
                <w:lang w:eastAsia="ru-RU"/>
              </w:rPr>
            </w:pPr>
          </w:p>
          <w:p w:rsidR="00CC60E7" w:rsidRPr="00EE2D48" w:rsidRDefault="00CC60E7" w:rsidP="00CC60E7">
            <w:pPr>
              <w:suppressAutoHyphens w:val="0"/>
              <w:ind w:right="708"/>
              <w:rPr>
                <w:bCs/>
                <w:color w:val="000000"/>
                <w:kern w:val="28"/>
                <w:sz w:val="21"/>
                <w:szCs w:val="21"/>
                <w:lang w:eastAsia="ru-RU"/>
              </w:rPr>
            </w:pPr>
          </w:p>
          <w:p w:rsidR="00CC60E7" w:rsidRDefault="00CC60E7" w:rsidP="00CC60E7">
            <w:pPr>
              <w:suppressAutoHyphens w:val="0"/>
              <w:ind w:right="708"/>
              <w:rPr>
                <w:bCs/>
                <w:color w:val="000000"/>
                <w:sz w:val="21"/>
                <w:szCs w:val="21"/>
              </w:rPr>
            </w:pPr>
            <w:proofErr w:type="spellStart"/>
            <w:r w:rsidRPr="00EE2D48">
              <w:rPr>
                <w:bCs/>
                <w:color w:val="000000"/>
                <w:sz w:val="21"/>
                <w:szCs w:val="21"/>
              </w:rPr>
              <w:t>Т.Л.Максимова</w:t>
            </w:r>
            <w:proofErr w:type="spellEnd"/>
          </w:p>
          <w:p w:rsidR="00956A54" w:rsidRDefault="00956A54" w:rsidP="00CC60E7">
            <w:pPr>
              <w:suppressAutoHyphens w:val="0"/>
              <w:ind w:right="708"/>
              <w:rPr>
                <w:bCs/>
                <w:color w:val="000000"/>
                <w:sz w:val="21"/>
                <w:szCs w:val="21"/>
              </w:rPr>
            </w:pPr>
          </w:p>
          <w:p w:rsidR="00956A54" w:rsidRPr="00EE2D48" w:rsidRDefault="00956A54" w:rsidP="00CC60E7">
            <w:pPr>
              <w:suppressAutoHyphens w:val="0"/>
              <w:ind w:right="708"/>
              <w:rPr>
                <w:bCs/>
                <w:color w:val="000000"/>
                <w:kern w:val="28"/>
                <w:sz w:val="21"/>
                <w:szCs w:val="21"/>
                <w:lang w:eastAsia="ru-RU"/>
              </w:rPr>
            </w:pPr>
          </w:p>
        </w:tc>
      </w:tr>
    </w:tbl>
    <w:p w:rsidR="00AC2A45" w:rsidRDefault="00AC2A45" w:rsidP="00AC2A45">
      <w:pPr>
        <w:jc w:val="center"/>
        <w:rPr>
          <w:rStyle w:val="a4"/>
          <w:color w:val="000000"/>
          <w:sz w:val="28"/>
          <w:szCs w:val="28"/>
        </w:rPr>
      </w:pPr>
    </w:p>
    <w:p w:rsidR="00750C85" w:rsidRPr="003D3B5A" w:rsidRDefault="001F115E" w:rsidP="00657268">
      <w:pPr>
        <w:jc w:val="center"/>
        <w:rPr>
          <w:rFonts w:ascii="Cambria Math" w:hAnsi="Cambria Math"/>
        </w:rPr>
      </w:pPr>
      <w:r w:rsidRPr="003D3B5A">
        <w:rPr>
          <w:rStyle w:val="a4"/>
          <w:rFonts w:ascii="Cambria Math" w:hAnsi="Cambria Math"/>
          <w:color w:val="000000"/>
        </w:rPr>
        <w:t>Извещение о проведении запроса котировок</w:t>
      </w:r>
      <w:r w:rsidR="00006992" w:rsidRPr="003D3B5A">
        <w:rPr>
          <w:rFonts w:ascii="Cambria Math" w:hAnsi="Cambria Math"/>
        </w:rPr>
        <w:t xml:space="preserve"> </w:t>
      </w:r>
      <w:r w:rsidR="004C7CB3" w:rsidRPr="003D3B5A">
        <w:rPr>
          <w:rFonts w:ascii="Cambria Math" w:hAnsi="Cambria Math"/>
        </w:rPr>
        <w:t xml:space="preserve"> </w:t>
      </w:r>
    </w:p>
    <w:p w:rsidR="00CD4521" w:rsidRPr="004C715B" w:rsidRDefault="00CD4521" w:rsidP="00657268">
      <w:pPr>
        <w:jc w:val="center"/>
        <w:rPr>
          <w:rFonts w:ascii="Cambria Math" w:hAnsi="Cambria Math"/>
          <w:sz w:val="22"/>
          <w:szCs w:val="22"/>
        </w:rPr>
      </w:pPr>
    </w:p>
    <w:tbl>
      <w:tblPr>
        <w:tblW w:w="10526" w:type="dxa"/>
        <w:tblInd w:w="392" w:type="dxa"/>
        <w:tblLayout w:type="fixed"/>
        <w:tblLook w:val="0000" w:firstRow="0" w:lastRow="0" w:firstColumn="0" w:lastColumn="0" w:noHBand="0" w:noVBand="0"/>
      </w:tblPr>
      <w:tblGrid>
        <w:gridCol w:w="560"/>
        <w:gridCol w:w="3692"/>
        <w:gridCol w:w="6038"/>
        <w:gridCol w:w="236"/>
      </w:tblGrid>
      <w:tr w:rsidR="001F115E" w:rsidRPr="00EF2C21" w:rsidTr="00FF01C1">
        <w:trPr>
          <w:gridAfter w:val="1"/>
          <w:wAfter w:w="236" w:type="dxa"/>
        </w:trPr>
        <w:tc>
          <w:tcPr>
            <w:tcW w:w="56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sz w:val="22"/>
                <w:szCs w:val="22"/>
              </w:rPr>
            </w:pPr>
            <w:r w:rsidRPr="00EF2C21">
              <w:rPr>
                <w:b/>
                <w:bCs/>
                <w:iCs/>
                <w:sz w:val="22"/>
                <w:szCs w:val="22"/>
              </w:rPr>
              <w:t xml:space="preserve">№ </w:t>
            </w:r>
            <w:proofErr w:type="gramStart"/>
            <w:r w:rsidRPr="00EF2C21">
              <w:rPr>
                <w:b/>
                <w:bCs/>
                <w:iCs/>
                <w:sz w:val="22"/>
                <w:szCs w:val="22"/>
              </w:rPr>
              <w:t>п</w:t>
            </w:r>
            <w:proofErr w:type="gramEnd"/>
            <w:r w:rsidRPr="00EF2C21">
              <w:rPr>
                <w:b/>
                <w:bCs/>
                <w:iCs/>
                <w:sz w:val="22"/>
                <w:szCs w:val="22"/>
              </w:rPr>
              <w:t>/п</w:t>
            </w:r>
          </w:p>
        </w:tc>
        <w:tc>
          <w:tcPr>
            <w:tcW w:w="3692"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sz w:val="22"/>
                <w:szCs w:val="22"/>
              </w:rPr>
            </w:pPr>
            <w:r w:rsidRPr="00EF2C21">
              <w:rPr>
                <w:b/>
                <w:bCs/>
                <w:iCs/>
                <w:sz w:val="22"/>
                <w:szCs w:val="22"/>
              </w:rPr>
              <w:t>Наименование пункта</w:t>
            </w:r>
          </w:p>
        </w:tc>
        <w:tc>
          <w:tcPr>
            <w:tcW w:w="60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F2C21" w:rsidRDefault="001F115E" w:rsidP="00D87BEA">
            <w:pPr>
              <w:snapToGrid w:val="0"/>
              <w:spacing w:before="60" w:after="60"/>
              <w:jc w:val="center"/>
              <w:rPr>
                <w:b/>
                <w:bCs/>
                <w:iCs/>
                <w:sz w:val="22"/>
                <w:szCs w:val="22"/>
              </w:rPr>
            </w:pPr>
            <w:r w:rsidRPr="00EF2C21">
              <w:rPr>
                <w:b/>
                <w:bCs/>
                <w:iCs/>
                <w:sz w:val="22"/>
                <w:szCs w:val="22"/>
              </w:rPr>
              <w:t>Содержание</w:t>
            </w:r>
          </w:p>
        </w:tc>
      </w:tr>
      <w:tr w:rsidR="004642B3" w:rsidRPr="00EF2C21" w:rsidTr="00FF01C1">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1</w:t>
            </w:r>
          </w:p>
        </w:tc>
        <w:tc>
          <w:tcPr>
            <w:tcW w:w="3692" w:type="dxa"/>
            <w:tcBorders>
              <w:left w:val="single" w:sz="4" w:space="0" w:color="000000"/>
              <w:bottom w:val="single" w:sz="4" w:space="0" w:color="000000"/>
            </w:tcBorders>
          </w:tcPr>
          <w:p w:rsidR="004642B3" w:rsidRPr="00EF2C21" w:rsidRDefault="004642B3" w:rsidP="00D87BEA">
            <w:pPr>
              <w:snapToGrid w:val="0"/>
              <w:ind w:right="34"/>
              <w:jc w:val="both"/>
              <w:rPr>
                <w:sz w:val="22"/>
                <w:szCs w:val="22"/>
              </w:rPr>
            </w:pPr>
            <w:r w:rsidRPr="00EF2C21">
              <w:rPr>
                <w:sz w:val="22"/>
                <w:szCs w:val="22"/>
              </w:rPr>
              <w:t xml:space="preserve">Заказчик </w:t>
            </w:r>
          </w:p>
          <w:p w:rsidR="004642B3" w:rsidRPr="00EF2C21" w:rsidRDefault="004642B3" w:rsidP="00D87BEA">
            <w:pPr>
              <w:snapToGrid w:val="0"/>
              <w:ind w:right="34"/>
              <w:jc w:val="both"/>
              <w:rPr>
                <w:sz w:val="22"/>
                <w:szCs w:val="22"/>
              </w:rPr>
            </w:pPr>
          </w:p>
        </w:tc>
        <w:tc>
          <w:tcPr>
            <w:tcW w:w="6038" w:type="dxa"/>
            <w:tcBorders>
              <w:left w:val="single" w:sz="4" w:space="0" w:color="000000"/>
              <w:bottom w:val="single" w:sz="4" w:space="0" w:color="000000"/>
              <w:right w:val="single" w:sz="4" w:space="0" w:color="000000"/>
            </w:tcBorders>
          </w:tcPr>
          <w:p w:rsidR="004642B3" w:rsidRPr="00EF2C21" w:rsidRDefault="004642B3" w:rsidP="00D87BEA">
            <w:pPr>
              <w:shd w:val="clear" w:color="auto" w:fill="FFFFFF"/>
              <w:tabs>
                <w:tab w:val="left" w:pos="0"/>
              </w:tabs>
              <w:rPr>
                <w:sz w:val="22"/>
                <w:szCs w:val="22"/>
              </w:rPr>
            </w:pPr>
            <w:r w:rsidRPr="00EF2C21">
              <w:rPr>
                <w:sz w:val="22"/>
                <w:szCs w:val="22"/>
              </w:rPr>
              <w:t>Администрация муниципального образования «Красногорский район»</w:t>
            </w:r>
          </w:p>
          <w:p w:rsidR="004642B3" w:rsidRPr="00EF2C21" w:rsidRDefault="004642B3" w:rsidP="00D87BEA">
            <w:pPr>
              <w:shd w:val="clear" w:color="auto" w:fill="FFFFFF"/>
              <w:tabs>
                <w:tab w:val="left" w:pos="0"/>
              </w:tabs>
              <w:rPr>
                <w:sz w:val="22"/>
                <w:szCs w:val="22"/>
              </w:rPr>
            </w:pPr>
            <w:r w:rsidRPr="00EF2C21">
              <w:rPr>
                <w:sz w:val="22"/>
                <w:szCs w:val="22"/>
              </w:rPr>
              <w:t>Место нахождения и почтовый адрес: 427650, Удмуртская Республика, Красногорский район, с. Красногорское, ул. Ленина, 64</w:t>
            </w:r>
          </w:p>
          <w:p w:rsidR="00561A8C" w:rsidRDefault="00D7279F" w:rsidP="00CC60E7">
            <w:pPr>
              <w:shd w:val="clear" w:color="auto" w:fill="FFFFFF"/>
              <w:tabs>
                <w:tab w:val="left" w:pos="0"/>
              </w:tabs>
              <w:rPr>
                <w:sz w:val="22"/>
                <w:szCs w:val="22"/>
              </w:rPr>
            </w:pPr>
            <w:r w:rsidRPr="00EF2C21">
              <w:rPr>
                <w:sz w:val="22"/>
                <w:szCs w:val="22"/>
              </w:rPr>
              <w:t xml:space="preserve">Контактное лицо: </w:t>
            </w:r>
            <w:r w:rsidR="00561A8C" w:rsidRPr="00561A8C">
              <w:rPr>
                <w:sz w:val="22"/>
                <w:szCs w:val="22"/>
              </w:rPr>
              <w:t xml:space="preserve">Кошкина Надежда Юрьевна </w:t>
            </w:r>
          </w:p>
          <w:p w:rsidR="00CC60E7" w:rsidRPr="00EF2C21" w:rsidRDefault="00CC60E7" w:rsidP="00CC60E7">
            <w:pPr>
              <w:shd w:val="clear" w:color="auto" w:fill="FFFFFF"/>
              <w:tabs>
                <w:tab w:val="left" w:pos="0"/>
              </w:tabs>
              <w:rPr>
                <w:sz w:val="22"/>
                <w:szCs w:val="22"/>
              </w:rPr>
            </w:pPr>
            <w:r w:rsidRPr="00EF2C21">
              <w:rPr>
                <w:sz w:val="22"/>
                <w:szCs w:val="22"/>
              </w:rPr>
              <w:t xml:space="preserve">тел./факс +7 </w:t>
            </w:r>
            <w:r w:rsidR="006B0CB7" w:rsidRPr="00EF2C21">
              <w:rPr>
                <w:sz w:val="22"/>
                <w:szCs w:val="22"/>
              </w:rPr>
              <w:t xml:space="preserve"> (34164) </w:t>
            </w:r>
            <w:r w:rsidR="00CD4130" w:rsidRPr="00EF2C21">
              <w:rPr>
                <w:sz w:val="22"/>
                <w:szCs w:val="22"/>
              </w:rPr>
              <w:t>2-16-00</w:t>
            </w:r>
            <w:r w:rsidR="00561A8C">
              <w:rPr>
                <w:sz w:val="22"/>
                <w:szCs w:val="22"/>
              </w:rPr>
              <w:t xml:space="preserve"> доп.(104)</w:t>
            </w:r>
            <w:r w:rsidR="002F651C" w:rsidRPr="00EF2C21">
              <w:rPr>
                <w:sz w:val="22"/>
                <w:szCs w:val="22"/>
              </w:rPr>
              <w:t xml:space="preserve">                                                   </w:t>
            </w:r>
            <w:r w:rsidRPr="00EF2C21">
              <w:rPr>
                <w:sz w:val="22"/>
                <w:szCs w:val="22"/>
              </w:rPr>
              <w:t xml:space="preserve"> Столбова Марина Сергеевна тел./факс +7 (34164) 2-19-32,</w:t>
            </w:r>
            <w:r w:rsidR="00CD4130" w:rsidRPr="00EF2C21">
              <w:rPr>
                <w:sz w:val="22"/>
                <w:szCs w:val="22"/>
              </w:rPr>
              <w:t xml:space="preserve"> 2-16-00,</w:t>
            </w:r>
            <w:r w:rsidRPr="00EF2C21">
              <w:rPr>
                <w:sz w:val="22"/>
                <w:szCs w:val="22"/>
              </w:rPr>
              <w:t xml:space="preserve"> 2-17-51</w:t>
            </w:r>
          </w:p>
          <w:p w:rsidR="004642B3" w:rsidRPr="00EF2C21" w:rsidRDefault="00CC60E7" w:rsidP="00CC60E7">
            <w:pPr>
              <w:shd w:val="clear" w:color="auto" w:fill="FFFFFF"/>
              <w:tabs>
                <w:tab w:val="left" w:pos="0"/>
              </w:tabs>
              <w:rPr>
                <w:sz w:val="22"/>
                <w:szCs w:val="22"/>
              </w:rPr>
            </w:pPr>
            <w:r w:rsidRPr="00EF2C21">
              <w:rPr>
                <w:sz w:val="22"/>
                <w:szCs w:val="22"/>
              </w:rPr>
              <w:t xml:space="preserve">Адрес электронной почты: </w:t>
            </w:r>
            <w:hyperlink r:id="rId9" w:history="1">
              <w:r w:rsidRPr="00EF2C21">
                <w:rPr>
                  <w:rStyle w:val="af2"/>
                  <w:sz w:val="22"/>
                  <w:szCs w:val="22"/>
                  <w:lang w:val="en-US"/>
                </w:rPr>
                <w:t>sms</w:t>
              </w:r>
              <w:r w:rsidRPr="00EF2C21">
                <w:rPr>
                  <w:rStyle w:val="af2"/>
                  <w:sz w:val="22"/>
                  <w:szCs w:val="22"/>
                </w:rPr>
                <w:t>@mo-krasno.ru</w:t>
              </w:r>
            </w:hyperlink>
            <w:r w:rsidR="004642B3" w:rsidRPr="00EF2C21">
              <w:rPr>
                <w:color w:val="6666FF"/>
                <w:sz w:val="22"/>
                <w:szCs w:val="22"/>
              </w:rPr>
              <w:t xml:space="preserve"> </w:t>
            </w:r>
          </w:p>
        </w:tc>
      </w:tr>
      <w:tr w:rsidR="004642B3" w:rsidRPr="00EF2C21" w:rsidTr="00FF01C1">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2</w:t>
            </w:r>
          </w:p>
        </w:tc>
        <w:tc>
          <w:tcPr>
            <w:tcW w:w="3692" w:type="dxa"/>
            <w:tcBorders>
              <w:left w:val="single" w:sz="4" w:space="0" w:color="000000"/>
              <w:bottom w:val="single" w:sz="4" w:space="0" w:color="000000"/>
            </w:tcBorders>
          </w:tcPr>
          <w:p w:rsidR="004642B3" w:rsidRPr="00EF2C21" w:rsidRDefault="004642B3" w:rsidP="00D87BEA">
            <w:pPr>
              <w:rPr>
                <w:sz w:val="22"/>
                <w:szCs w:val="22"/>
              </w:rPr>
            </w:pPr>
            <w:r w:rsidRPr="00EF2C21">
              <w:rPr>
                <w:sz w:val="22"/>
                <w:szCs w:val="22"/>
              </w:rPr>
              <w:t>Е</w:t>
            </w:r>
            <w:r w:rsidR="00AC2A45" w:rsidRPr="00EF2C21">
              <w:rPr>
                <w:sz w:val="22"/>
                <w:szCs w:val="22"/>
              </w:rPr>
              <w:t>диная информационная система в сфере закупок</w:t>
            </w:r>
          </w:p>
        </w:tc>
        <w:tc>
          <w:tcPr>
            <w:tcW w:w="6038" w:type="dxa"/>
            <w:tcBorders>
              <w:left w:val="single" w:sz="4" w:space="0" w:color="000000"/>
              <w:bottom w:val="single" w:sz="4" w:space="0" w:color="000000"/>
              <w:right w:val="single" w:sz="4" w:space="0" w:color="000000"/>
            </w:tcBorders>
          </w:tcPr>
          <w:p w:rsidR="004642B3" w:rsidRPr="00EF2C21" w:rsidRDefault="00FF01C1" w:rsidP="00D87BEA">
            <w:pPr>
              <w:rPr>
                <w:sz w:val="22"/>
                <w:szCs w:val="22"/>
              </w:rPr>
            </w:pPr>
            <w:hyperlink r:id="rId10" w:history="1">
              <w:r w:rsidR="00E65476" w:rsidRPr="00EF2C21">
                <w:rPr>
                  <w:rStyle w:val="af2"/>
                  <w:sz w:val="22"/>
                  <w:szCs w:val="22"/>
                </w:rPr>
                <w:t>www.zakupki.gov.ru</w:t>
              </w:r>
            </w:hyperlink>
            <w:r w:rsidR="00E65476" w:rsidRPr="00EF2C21">
              <w:rPr>
                <w:sz w:val="22"/>
                <w:szCs w:val="22"/>
              </w:rPr>
              <w:t xml:space="preserve"> </w:t>
            </w:r>
            <w:r w:rsidR="004642B3" w:rsidRPr="00EF2C21">
              <w:rPr>
                <w:sz w:val="22"/>
                <w:szCs w:val="22"/>
              </w:rPr>
              <w:t xml:space="preserve">  </w:t>
            </w:r>
          </w:p>
        </w:tc>
      </w:tr>
      <w:tr w:rsidR="00741DCE" w:rsidRPr="00EF2C21" w:rsidTr="00FF01C1">
        <w:trPr>
          <w:gridAfter w:val="1"/>
          <w:wAfter w:w="236" w:type="dxa"/>
        </w:trPr>
        <w:tc>
          <w:tcPr>
            <w:tcW w:w="560" w:type="dxa"/>
            <w:tcBorders>
              <w:left w:val="single" w:sz="4" w:space="0" w:color="000000"/>
              <w:bottom w:val="single" w:sz="4" w:space="0" w:color="000000"/>
            </w:tcBorders>
            <w:vAlign w:val="center"/>
          </w:tcPr>
          <w:p w:rsidR="00741DCE" w:rsidRPr="00EF2C21" w:rsidRDefault="004642B3" w:rsidP="00D87BEA">
            <w:pPr>
              <w:snapToGrid w:val="0"/>
              <w:ind w:right="34"/>
              <w:jc w:val="both"/>
              <w:rPr>
                <w:sz w:val="22"/>
                <w:szCs w:val="22"/>
              </w:rPr>
            </w:pPr>
            <w:r w:rsidRPr="00EF2C21">
              <w:rPr>
                <w:sz w:val="22"/>
                <w:szCs w:val="22"/>
              </w:rPr>
              <w:t>3</w:t>
            </w:r>
          </w:p>
        </w:tc>
        <w:tc>
          <w:tcPr>
            <w:tcW w:w="3692" w:type="dxa"/>
            <w:tcBorders>
              <w:left w:val="single" w:sz="4" w:space="0" w:color="000000"/>
              <w:bottom w:val="single" w:sz="4" w:space="0" w:color="000000"/>
            </w:tcBorders>
            <w:vAlign w:val="center"/>
          </w:tcPr>
          <w:p w:rsidR="00741DCE" w:rsidRPr="00EF2C21" w:rsidRDefault="00A75E22" w:rsidP="00D87BEA">
            <w:pPr>
              <w:snapToGrid w:val="0"/>
              <w:ind w:right="34"/>
              <w:rPr>
                <w:iCs/>
                <w:sz w:val="22"/>
                <w:szCs w:val="22"/>
              </w:rPr>
            </w:pPr>
            <w:r w:rsidRPr="00EF2C21">
              <w:rPr>
                <w:sz w:val="22"/>
                <w:szCs w:val="22"/>
              </w:rPr>
              <w:t>Ответственное должностное лицо Заказчика, номер контактного телефона</w:t>
            </w:r>
          </w:p>
        </w:tc>
        <w:tc>
          <w:tcPr>
            <w:tcW w:w="6038" w:type="dxa"/>
            <w:tcBorders>
              <w:left w:val="single" w:sz="4" w:space="0" w:color="000000"/>
              <w:bottom w:val="single" w:sz="4" w:space="0" w:color="000000"/>
              <w:right w:val="single" w:sz="4" w:space="0" w:color="000000"/>
            </w:tcBorders>
            <w:vAlign w:val="center"/>
          </w:tcPr>
          <w:p w:rsidR="00F2113F" w:rsidRPr="00F2113F" w:rsidRDefault="00F2113F" w:rsidP="00F2113F">
            <w:pPr>
              <w:pStyle w:val="a5"/>
              <w:snapToGrid w:val="0"/>
              <w:rPr>
                <w:sz w:val="22"/>
                <w:szCs w:val="22"/>
              </w:rPr>
            </w:pPr>
            <w:r w:rsidRPr="00F2113F">
              <w:rPr>
                <w:sz w:val="22"/>
                <w:szCs w:val="22"/>
              </w:rPr>
              <w:t xml:space="preserve">Кошкина Надежда Юрьевна – начальник сектора по имущественным вопросам отдела планово-экономической работы и имущественных отношений Администрации муниципального образования «Красногорский район». </w:t>
            </w:r>
          </w:p>
          <w:p w:rsidR="00CB315C" w:rsidRPr="00EF2C21" w:rsidRDefault="00F2113F" w:rsidP="00561A8C">
            <w:pPr>
              <w:pStyle w:val="a5"/>
              <w:snapToGrid w:val="0"/>
              <w:rPr>
                <w:sz w:val="22"/>
                <w:szCs w:val="22"/>
              </w:rPr>
            </w:pPr>
            <w:r w:rsidRPr="00F2113F">
              <w:rPr>
                <w:sz w:val="22"/>
                <w:szCs w:val="22"/>
              </w:rPr>
              <w:t>Телефон: 8 (34164) 2-16-00 (доб. 104)</w:t>
            </w:r>
          </w:p>
        </w:tc>
      </w:tr>
      <w:tr w:rsidR="004642B3" w:rsidRPr="00EF2C21" w:rsidTr="00FF01C1">
        <w:trPr>
          <w:gridAfter w:val="1"/>
          <w:wAfter w:w="236" w:type="dxa"/>
        </w:trPr>
        <w:tc>
          <w:tcPr>
            <w:tcW w:w="560"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4</w:t>
            </w:r>
          </w:p>
        </w:tc>
        <w:tc>
          <w:tcPr>
            <w:tcW w:w="3692" w:type="dxa"/>
            <w:tcBorders>
              <w:left w:val="single" w:sz="4" w:space="0" w:color="000000"/>
              <w:bottom w:val="single" w:sz="4" w:space="0" w:color="000000"/>
            </w:tcBorders>
          </w:tcPr>
          <w:p w:rsidR="004642B3" w:rsidRPr="00EF2C21" w:rsidRDefault="004642B3" w:rsidP="00D87BEA">
            <w:pPr>
              <w:rPr>
                <w:sz w:val="22"/>
                <w:szCs w:val="22"/>
              </w:rPr>
            </w:pPr>
            <w:r w:rsidRPr="00EF2C21">
              <w:rPr>
                <w:sz w:val="22"/>
                <w:szCs w:val="22"/>
              </w:rPr>
              <w:t>Контрактный управляющий</w:t>
            </w:r>
          </w:p>
        </w:tc>
        <w:tc>
          <w:tcPr>
            <w:tcW w:w="6038" w:type="dxa"/>
            <w:tcBorders>
              <w:left w:val="single" w:sz="4" w:space="0" w:color="000000"/>
              <w:bottom w:val="single" w:sz="4" w:space="0" w:color="000000"/>
              <w:right w:val="single" w:sz="4" w:space="0" w:color="000000"/>
            </w:tcBorders>
          </w:tcPr>
          <w:p w:rsidR="004155E9" w:rsidRPr="00EF2C21" w:rsidRDefault="006125ED" w:rsidP="00AE5D66">
            <w:pPr>
              <w:jc w:val="both"/>
              <w:rPr>
                <w:sz w:val="22"/>
                <w:szCs w:val="22"/>
              </w:rPr>
            </w:pPr>
            <w:r w:rsidRPr="00EF2C21">
              <w:rPr>
                <w:sz w:val="22"/>
                <w:szCs w:val="22"/>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sidRPr="00EF2C21">
              <w:rPr>
                <w:sz w:val="22"/>
                <w:szCs w:val="22"/>
              </w:rPr>
              <w:t xml:space="preserve"> </w:t>
            </w:r>
            <w:r w:rsidRPr="00EF2C21">
              <w:rPr>
                <w:sz w:val="22"/>
                <w:szCs w:val="22"/>
              </w:rPr>
              <w:t>Тел. 8 (34164) 2-19-32</w:t>
            </w:r>
          </w:p>
        </w:tc>
      </w:tr>
      <w:tr w:rsidR="001B5CB9" w:rsidRPr="00EF2C21" w:rsidTr="00FF01C1">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5</w:t>
            </w:r>
          </w:p>
        </w:tc>
        <w:tc>
          <w:tcPr>
            <w:tcW w:w="3692" w:type="dxa"/>
            <w:tcBorders>
              <w:left w:val="single" w:sz="4" w:space="0" w:color="000000"/>
              <w:bottom w:val="single" w:sz="4" w:space="0" w:color="000000"/>
            </w:tcBorders>
            <w:vAlign w:val="center"/>
          </w:tcPr>
          <w:p w:rsidR="001B5CB9" w:rsidRPr="00EF2C21" w:rsidRDefault="001B5CB9" w:rsidP="006125ED">
            <w:pPr>
              <w:rPr>
                <w:sz w:val="22"/>
                <w:szCs w:val="22"/>
              </w:rPr>
            </w:pPr>
            <w:r w:rsidRPr="00EF2C21">
              <w:rPr>
                <w:sz w:val="22"/>
                <w:szCs w:val="22"/>
              </w:rPr>
              <w:t xml:space="preserve">Информация об </w:t>
            </w:r>
            <w:proofErr w:type="gramStart"/>
            <w:r w:rsidRPr="00EF2C21">
              <w:rPr>
                <w:sz w:val="22"/>
                <w:szCs w:val="22"/>
              </w:rPr>
              <w:t>ответственном</w:t>
            </w:r>
            <w:proofErr w:type="gramEnd"/>
            <w:r w:rsidRPr="00EF2C21">
              <w:rPr>
                <w:sz w:val="22"/>
                <w:szCs w:val="22"/>
              </w:rPr>
              <w:t xml:space="preserve"> за заключение Контракта</w:t>
            </w:r>
          </w:p>
        </w:tc>
        <w:tc>
          <w:tcPr>
            <w:tcW w:w="6038" w:type="dxa"/>
            <w:tcBorders>
              <w:left w:val="single" w:sz="4" w:space="0" w:color="000000"/>
              <w:bottom w:val="single" w:sz="4" w:space="0" w:color="000000"/>
              <w:right w:val="single" w:sz="4" w:space="0" w:color="000000"/>
            </w:tcBorders>
          </w:tcPr>
          <w:p w:rsidR="001B5CB9" w:rsidRPr="00EF2C21" w:rsidRDefault="00CC60E7" w:rsidP="00AE5D66">
            <w:pPr>
              <w:jc w:val="both"/>
              <w:rPr>
                <w:sz w:val="22"/>
                <w:szCs w:val="22"/>
              </w:rPr>
            </w:pPr>
            <w:r w:rsidRPr="00EF2C21">
              <w:rPr>
                <w:sz w:val="22"/>
                <w:szCs w:val="22"/>
              </w:rPr>
              <w:t xml:space="preserve">Столбова Марина Сергеевна –  </w:t>
            </w:r>
            <w:r w:rsidR="00EA7B23" w:rsidRPr="00EF2C21">
              <w:rPr>
                <w:sz w:val="22"/>
                <w:szCs w:val="22"/>
              </w:rPr>
              <w:t>специалист-эксперт</w:t>
            </w:r>
            <w:r w:rsidRPr="00EF2C21">
              <w:rPr>
                <w:sz w:val="22"/>
                <w:szCs w:val="22"/>
              </w:rPr>
              <w:t xml:space="preserve"> отдела планово-экономической работы и имущественных отношений Администрации муниципального образования </w:t>
            </w:r>
            <w:r w:rsidR="001B5CB9" w:rsidRPr="00EF2C21">
              <w:rPr>
                <w:sz w:val="22"/>
                <w:szCs w:val="22"/>
              </w:rPr>
              <w:t>«Красногорский район» Тел. 8 (34164) 2-19-32</w:t>
            </w:r>
          </w:p>
        </w:tc>
      </w:tr>
      <w:tr w:rsidR="001B5CB9" w:rsidRPr="00EF2C21" w:rsidTr="00FF01C1">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6</w:t>
            </w:r>
          </w:p>
        </w:tc>
        <w:tc>
          <w:tcPr>
            <w:tcW w:w="3692" w:type="dxa"/>
            <w:tcBorders>
              <w:left w:val="single" w:sz="4" w:space="0" w:color="000000"/>
              <w:bottom w:val="single" w:sz="4" w:space="0" w:color="000000"/>
            </w:tcBorders>
          </w:tcPr>
          <w:p w:rsidR="001B5CB9" w:rsidRPr="00EF2C21" w:rsidRDefault="001B5CB9" w:rsidP="00227EF2">
            <w:pPr>
              <w:snapToGrid w:val="0"/>
              <w:rPr>
                <w:sz w:val="22"/>
                <w:szCs w:val="22"/>
              </w:rPr>
            </w:pPr>
            <w:r w:rsidRPr="00EF2C21">
              <w:rPr>
                <w:sz w:val="22"/>
                <w:szCs w:val="22"/>
              </w:rPr>
              <w:t>Способ определения Поставщика</w:t>
            </w:r>
          </w:p>
        </w:tc>
        <w:tc>
          <w:tcPr>
            <w:tcW w:w="6038" w:type="dxa"/>
            <w:tcBorders>
              <w:left w:val="single" w:sz="4" w:space="0" w:color="000000"/>
              <w:bottom w:val="single" w:sz="4" w:space="0" w:color="000000"/>
              <w:right w:val="single" w:sz="4" w:space="0" w:color="000000"/>
            </w:tcBorders>
          </w:tcPr>
          <w:p w:rsidR="001B5CB9" w:rsidRPr="00EF2C21" w:rsidRDefault="001B5CB9" w:rsidP="006362BD">
            <w:pPr>
              <w:snapToGrid w:val="0"/>
              <w:rPr>
                <w:sz w:val="22"/>
                <w:szCs w:val="22"/>
              </w:rPr>
            </w:pPr>
            <w:r w:rsidRPr="00EF2C21">
              <w:rPr>
                <w:sz w:val="22"/>
                <w:szCs w:val="22"/>
              </w:rPr>
              <w:t>Запрос котировок</w:t>
            </w:r>
          </w:p>
        </w:tc>
      </w:tr>
      <w:tr w:rsidR="001B5CB9" w:rsidRPr="00EF2C21" w:rsidTr="00FF01C1">
        <w:trPr>
          <w:gridAfter w:val="1"/>
          <w:wAfter w:w="236" w:type="dxa"/>
        </w:trPr>
        <w:tc>
          <w:tcPr>
            <w:tcW w:w="560"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7</w:t>
            </w:r>
          </w:p>
        </w:tc>
        <w:tc>
          <w:tcPr>
            <w:tcW w:w="3692" w:type="dxa"/>
            <w:tcBorders>
              <w:left w:val="single" w:sz="4" w:space="0" w:color="000000"/>
              <w:bottom w:val="single" w:sz="4" w:space="0" w:color="000000"/>
            </w:tcBorders>
            <w:vAlign w:val="center"/>
          </w:tcPr>
          <w:p w:rsidR="001B5CB9" w:rsidRPr="00EF2C21" w:rsidRDefault="001B5CB9" w:rsidP="00D87BEA">
            <w:pPr>
              <w:snapToGrid w:val="0"/>
              <w:ind w:right="34"/>
              <w:jc w:val="both"/>
              <w:rPr>
                <w:sz w:val="22"/>
                <w:szCs w:val="22"/>
              </w:rPr>
            </w:pPr>
            <w:r w:rsidRPr="00EF2C21">
              <w:rPr>
                <w:sz w:val="22"/>
                <w:szCs w:val="22"/>
              </w:rPr>
              <w:t>Наименование и описание объекта закупки</w:t>
            </w:r>
          </w:p>
        </w:tc>
        <w:tc>
          <w:tcPr>
            <w:tcW w:w="6038" w:type="dxa"/>
            <w:tcBorders>
              <w:left w:val="single" w:sz="4" w:space="0" w:color="000000"/>
              <w:bottom w:val="single" w:sz="4" w:space="0" w:color="000000"/>
              <w:right w:val="single" w:sz="4" w:space="0" w:color="000000"/>
            </w:tcBorders>
            <w:vAlign w:val="center"/>
          </w:tcPr>
          <w:p w:rsidR="001B5CB9" w:rsidRPr="00EF2C21" w:rsidRDefault="00A55D2D" w:rsidP="00AD73B0">
            <w:pPr>
              <w:tabs>
                <w:tab w:val="left" w:pos="142"/>
                <w:tab w:val="left" w:pos="284"/>
                <w:tab w:val="left" w:pos="567"/>
              </w:tabs>
              <w:jc w:val="both"/>
              <w:rPr>
                <w:b/>
                <w:sz w:val="22"/>
                <w:szCs w:val="22"/>
              </w:rPr>
            </w:pPr>
            <w:r w:rsidRPr="00A55D2D">
              <w:rPr>
                <w:b/>
                <w:bCs/>
                <w:sz w:val="22"/>
                <w:szCs w:val="22"/>
              </w:rPr>
              <w:t>Выполнение кадастровых работ, изготовление технического плана на объекты муниципальной собственности муниципального образования «Красногорский район»</w:t>
            </w:r>
            <w:r w:rsidR="00CC60E7" w:rsidRPr="00EF2C21">
              <w:rPr>
                <w:b/>
                <w:bCs/>
                <w:sz w:val="22"/>
                <w:szCs w:val="22"/>
              </w:rPr>
              <w:t xml:space="preserve">, </w:t>
            </w:r>
            <w:r w:rsidR="00CC60E7" w:rsidRPr="00A55D2D">
              <w:rPr>
                <w:sz w:val="22"/>
                <w:szCs w:val="22"/>
              </w:rPr>
              <w:t>в соответствии с Приложением № 3 «Техническое задание».</w:t>
            </w:r>
          </w:p>
        </w:tc>
      </w:tr>
      <w:tr w:rsidR="000B3AC2" w:rsidRPr="00EF2C21" w:rsidTr="00FF01C1">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8</w:t>
            </w:r>
          </w:p>
        </w:tc>
        <w:tc>
          <w:tcPr>
            <w:tcW w:w="3692" w:type="dxa"/>
            <w:tcBorders>
              <w:left w:val="single" w:sz="4" w:space="0" w:color="000000"/>
              <w:bottom w:val="single" w:sz="4" w:space="0" w:color="000000"/>
            </w:tcBorders>
            <w:vAlign w:val="center"/>
          </w:tcPr>
          <w:p w:rsidR="000B3AC2" w:rsidRPr="00EF2C21" w:rsidRDefault="000B3AC2" w:rsidP="00CA2A53">
            <w:pPr>
              <w:snapToGrid w:val="0"/>
              <w:ind w:right="34"/>
              <w:rPr>
                <w:bCs/>
                <w:sz w:val="22"/>
                <w:szCs w:val="22"/>
              </w:rPr>
            </w:pPr>
            <w:r w:rsidRPr="00EF2C21">
              <w:rPr>
                <w:bCs/>
                <w:sz w:val="22"/>
                <w:szCs w:val="22"/>
              </w:rPr>
              <w:t>Код позиции по КТРУ (на основании кода ОКПД</w:t>
            </w:r>
            <w:proofErr w:type="gramStart"/>
            <w:r w:rsidRPr="00EF2C21">
              <w:rPr>
                <w:bCs/>
                <w:sz w:val="22"/>
                <w:szCs w:val="22"/>
              </w:rPr>
              <w:t>2</w:t>
            </w:r>
            <w:proofErr w:type="gramEnd"/>
            <w:r w:rsidRPr="00EF2C21">
              <w:rPr>
                <w:bCs/>
                <w:sz w:val="22"/>
                <w:szCs w:val="22"/>
              </w:rPr>
              <w:t>)</w:t>
            </w:r>
          </w:p>
          <w:p w:rsidR="000B3AC2" w:rsidRPr="00EF2C21" w:rsidRDefault="000B3AC2" w:rsidP="00CA2A53">
            <w:pPr>
              <w:snapToGrid w:val="0"/>
              <w:ind w:right="34"/>
              <w:rPr>
                <w:sz w:val="22"/>
                <w:szCs w:val="22"/>
              </w:rPr>
            </w:pPr>
          </w:p>
        </w:tc>
        <w:tc>
          <w:tcPr>
            <w:tcW w:w="6038" w:type="dxa"/>
            <w:tcBorders>
              <w:left w:val="single" w:sz="4" w:space="0" w:color="000000"/>
              <w:bottom w:val="single" w:sz="4" w:space="0" w:color="000000"/>
              <w:right w:val="single" w:sz="4" w:space="0" w:color="000000"/>
            </w:tcBorders>
            <w:vAlign w:val="center"/>
          </w:tcPr>
          <w:p w:rsidR="000B3AC2" w:rsidRPr="00EF2C21" w:rsidRDefault="00956A54" w:rsidP="000B3AC2">
            <w:pPr>
              <w:spacing w:after="240"/>
              <w:rPr>
                <w:sz w:val="22"/>
                <w:szCs w:val="22"/>
              </w:rPr>
            </w:pPr>
            <w:r>
              <w:rPr>
                <w:sz w:val="22"/>
                <w:szCs w:val="22"/>
              </w:rPr>
              <w:lastRenderedPageBreak/>
              <w:t>71.12.35.110</w:t>
            </w:r>
          </w:p>
        </w:tc>
      </w:tr>
      <w:tr w:rsidR="000B3AC2" w:rsidRPr="00EF2C21" w:rsidTr="00FF01C1">
        <w:trPr>
          <w:trHeight w:val="305"/>
        </w:trPr>
        <w:tc>
          <w:tcPr>
            <w:tcW w:w="560" w:type="dxa"/>
            <w:vMerge w:val="restart"/>
            <w:tcBorders>
              <w:left w:val="single" w:sz="4" w:space="0" w:color="000000"/>
            </w:tcBorders>
            <w:vAlign w:val="center"/>
          </w:tcPr>
          <w:p w:rsidR="000B3AC2" w:rsidRPr="00EF2C21" w:rsidRDefault="000B3AC2" w:rsidP="00DE0291">
            <w:pPr>
              <w:snapToGrid w:val="0"/>
              <w:ind w:right="34"/>
              <w:jc w:val="both"/>
              <w:rPr>
                <w:sz w:val="22"/>
                <w:szCs w:val="22"/>
              </w:rPr>
            </w:pPr>
          </w:p>
          <w:p w:rsidR="000B3AC2" w:rsidRPr="00EF2C21" w:rsidRDefault="000B3AC2" w:rsidP="00DE0291">
            <w:pPr>
              <w:snapToGrid w:val="0"/>
              <w:ind w:right="34"/>
              <w:jc w:val="both"/>
              <w:rPr>
                <w:sz w:val="22"/>
                <w:szCs w:val="22"/>
              </w:rPr>
            </w:pPr>
            <w:r w:rsidRPr="00EF2C21">
              <w:rPr>
                <w:sz w:val="22"/>
                <w:szCs w:val="22"/>
              </w:rPr>
              <w:t>9</w:t>
            </w:r>
          </w:p>
        </w:tc>
        <w:tc>
          <w:tcPr>
            <w:tcW w:w="3692" w:type="dxa"/>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КБК</w:t>
            </w:r>
          </w:p>
        </w:tc>
        <w:tc>
          <w:tcPr>
            <w:tcW w:w="6038" w:type="dxa"/>
            <w:tcBorders>
              <w:left w:val="single" w:sz="4" w:space="0" w:color="000000"/>
              <w:bottom w:val="single" w:sz="4" w:space="0" w:color="000000"/>
              <w:right w:val="single" w:sz="4" w:space="0" w:color="000000"/>
            </w:tcBorders>
            <w:vAlign w:val="center"/>
          </w:tcPr>
          <w:p w:rsidR="00A55D2D" w:rsidRPr="00A55D2D" w:rsidRDefault="00A55D2D">
            <w:pPr>
              <w:divId w:val="942419830"/>
              <w:rPr>
                <w:b/>
                <w:sz w:val="22"/>
                <w:szCs w:val="22"/>
              </w:rPr>
            </w:pPr>
            <w:r w:rsidRPr="00A55D2D">
              <w:rPr>
                <w:sz w:val="22"/>
                <w:szCs w:val="22"/>
              </w:rPr>
              <w:t xml:space="preserve">526  0412  0800105770  244 </w:t>
            </w:r>
            <w:r w:rsidR="00DC3B7E">
              <w:rPr>
                <w:sz w:val="22"/>
                <w:szCs w:val="22"/>
              </w:rPr>
              <w:t>-</w:t>
            </w:r>
            <w:r w:rsidR="00DC3B7E" w:rsidRPr="00DC3B7E">
              <w:rPr>
                <w:color w:val="000000" w:themeColor="text1"/>
                <w:sz w:val="22"/>
                <w:szCs w:val="22"/>
              </w:rPr>
              <w:t xml:space="preserve"> </w:t>
            </w:r>
            <w:r w:rsidR="00DC3B7E" w:rsidRPr="00DC3B7E">
              <w:rPr>
                <w:sz w:val="22"/>
                <w:szCs w:val="22"/>
              </w:rPr>
              <w:t>субсидии Удмуртской Республики</w:t>
            </w:r>
          </w:p>
          <w:p w:rsidR="000B3AC2" w:rsidRPr="00EF2C21" w:rsidRDefault="00A55D2D" w:rsidP="00561A8C">
            <w:pPr>
              <w:divId w:val="942419830"/>
              <w:rPr>
                <w:sz w:val="22"/>
                <w:szCs w:val="22"/>
              </w:rPr>
            </w:pPr>
            <w:r w:rsidRPr="00A55D2D">
              <w:rPr>
                <w:sz w:val="22"/>
                <w:szCs w:val="22"/>
              </w:rPr>
              <w:t>526  0412  080016</w:t>
            </w:r>
            <w:r>
              <w:rPr>
                <w:sz w:val="22"/>
                <w:szCs w:val="22"/>
              </w:rPr>
              <w:t xml:space="preserve">0180  244 - </w:t>
            </w:r>
            <w:r w:rsidR="00DC3B7E" w:rsidRPr="00DC3B7E">
              <w:rPr>
                <w:sz w:val="22"/>
                <w:szCs w:val="22"/>
              </w:rPr>
              <w:t>бюджет муниципального образования «Красногорский район»</w:t>
            </w:r>
          </w:p>
        </w:tc>
        <w:tc>
          <w:tcPr>
            <w:tcW w:w="236" w:type="dxa"/>
            <w:vAlign w:val="center"/>
          </w:tcPr>
          <w:p w:rsidR="000B3AC2" w:rsidRPr="00EF2C21" w:rsidRDefault="000B3AC2">
            <w:pPr>
              <w:rPr>
                <w:sz w:val="22"/>
                <w:szCs w:val="22"/>
              </w:rPr>
            </w:pPr>
          </w:p>
        </w:tc>
      </w:tr>
      <w:tr w:rsidR="000B3AC2" w:rsidRPr="00EF2C21" w:rsidTr="00FF01C1">
        <w:trPr>
          <w:gridAfter w:val="1"/>
          <w:wAfter w:w="236" w:type="dxa"/>
        </w:trPr>
        <w:tc>
          <w:tcPr>
            <w:tcW w:w="560" w:type="dxa"/>
            <w:vMerge/>
            <w:tcBorders>
              <w:left w:val="single" w:sz="4" w:space="0" w:color="000000"/>
            </w:tcBorders>
            <w:vAlign w:val="center"/>
          </w:tcPr>
          <w:p w:rsidR="000B3AC2" w:rsidRPr="00EF2C21" w:rsidRDefault="000B3AC2" w:rsidP="00D87BEA">
            <w:pPr>
              <w:snapToGrid w:val="0"/>
              <w:ind w:right="34"/>
              <w:jc w:val="both"/>
              <w:rPr>
                <w:sz w:val="22"/>
                <w:szCs w:val="22"/>
              </w:rPr>
            </w:pPr>
          </w:p>
        </w:tc>
        <w:tc>
          <w:tcPr>
            <w:tcW w:w="3692" w:type="dxa"/>
            <w:tcBorders>
              <w:left w:val="single" w:sz="4" w:space="0" w:color="000000"/>
              <w:bottom w:val="single" w:sz="4" w:space="0" w:color="000000"/>
            </w:tcBorders>
            <w:vAlign w:val="center"/>
          </w:tcPr>
          <w:p w:rsidR="000B3AC2" w:rsidRPr="00EF2C21" w:rsidRDefault="000B3AC2" w:rsidP="001B5CB9">
            <w:pPr>
              <w:snapToGrid w:val="0"/>
              <w:ind w:right="34"/>
              <w:jc w:val="both"/>
              <w:rPr>
                <w:sz w:val="22"/>
                <w:szCs w:val="22"/>
              </w:rPr>
            </w:pPr>
            <w:r w:rsidRPr="00EF2C21">
              <w:rPr>
                <w:sz w:val="22"/>
                <w:szCs w:val="22"/>
              </w:rPr>
              <w:t>Номер закупки, включенный в план закупок</w:t>
            </w:r>
          </w:p>
        </w:tc>
        <w:tc>
          <w:tcPr>
            <w:tcW w:w="6038" w:type="dxa"/>
            <w:tcBorders>
              <w:left w:val="single" w:sz="4" w:space="0" w:color="000000"/>
              <w:bottom w:val="single" w:sz="4" w:space="0" w:color="000000"/>
              <w:right w:val="single" w:sz="4" w:space="0" w:color="000000"/>
            </w:tcBorders>
            <w:vAlign w:val="center"/>
          </w:tcPr>
          <w:p w:rsidR="000B3AC2" w:rsidRPr="00EF2C21" w:rsidRDefault="00561A8C" w:rsidP="006125ED">
            <w:pPr>
              <w:pStyle w:val="a5"/>
              <w:snapToGrid w:val="0"/>
              <w:rPr>
                <w:sz w:val="22"/>
                <w:szCs w:val="22"/>
                <w:highlight w:val="yellow"/>
              </w:rPr>
            </w:pPr>
            <w:r>
              <w:rPr>
                <w:sz w:val="22"/>
                <w:szCs w:val="22"/>
              </w:rPr>
              <w:t>0074</w:t>
            </w:r>
          </w:p>
        </w:tc>
      </w:tr>
      <w:tr w:rsidR="000B3AC2" w:rsidRPr="00EF2C21" w:rsidTr="00FF01C1">
        <w:trPr>
          <w:gridAfter w:val="1"/>
          <w:wAfter w:w="236" w:type="dxa"/>
        </w:trPr>
        <w:tc>
          <w:tcPr>
            <w:tcW w:w="560" w:type="dxa"/>
            <w:vMerge/>
            <w:tcBorders>
              <w:left w:val="single" w:sz="4" w:space="0" w:color="000000"/>
            </w:tcBorders>
            <w:vAlign w:val="center"/>
          </w:tcPr>
          <w:p w:rsidR="000B3AC2" w:rsidRPr="00EF2C21" w:rsidRDefault="000B3AC2" w:rsidP="00D87BEA">
            <w:pPr>
              <w:snapToGrid w:val="0"/>
              <w:ind w:right="34"/>
              <w:jc w:val="both"/>
              <w:rPr>
                <w:sz w:val="22"/>
                <w:szCs w:val="22"/>
              </w:rPr>
            </w:pPr>
          </w:p>
        </w:tc>
        <w:tc>
          <w:tcPr>
            <w:tcW w:w="3692" w:type="dxa"/>
            <w:tcBorders>
              <w:left w:val="single" w:sz="4" w:space="0" w:color="000000"/>
              <w:bottom w:val="single" w:sz="4" w:space="0" w:color="000000"/>
            </w:tcBorders>
            <w:vAlign w:val="center"/>
          </w:tcPr>
          <w:p w:rsidR="000B3AC2" w:rsidRPr="00EF2C21" w:rsidRDefault="000B3AC2" w:rsidP="001B5CB9">
            <w:pPr>
              <w:snapToGrid w:val="0"/>
              <w:ind w:right="34"/>
              <w:jc w:val="both"/>
              <w:rPr>
                <w:bCs/>
                <w:sz w:val="22"/>
                <w:szCs w:val="22"/>
              </w:rPr>
            </w:pPr>
            <w:r w:rsidRPr="00EF2C21">
              <w:rPr>
                <w:bCs/>
                <w:sz w:val="22"/>
                <w:szCs w:val="22"/>
              </w:rPr>
              <w:t>Номер закупки, включенный  в план график</w:t>
            </w:r>
          </w:p>
        </w:tc>
        <w:tc>
          <w:tcPr>
            <w:tcW w:w="6038" w:type="dxa"/>
            <w:tcBorders>
              <w:left w:val="single" w:sz="4" w:space="0" w:color="000000"/>
              <w:bottom w:val="single" w:sz="4" w:space="0" w:color="000000"/>
              <w:right w:val="single" w:sz="4" w:space="0" w:color="000000"/>
            </w:tcBorders>
            <w:vAlign w:val="center"/>
          </w:tcPr>
          <w:p w:rsidR="000B3AC2" w:rsidRPr="00EF2C21" w:rsidRDefault="00561A8C" w:rsidP="00746CD2">
            <w:pPr>
              <w:pStyle w:val="a5"/>
              <w:snapToGrid w:val="0"/>
              <w:rPr>
                <w:sz w:val="22"/>
                <w:szCs w:val="22"/>
              </w:rPr>
            </w:pPr>
            <w:r>
              <w:rPr>
                <w:sz w:val="22"/>
                <w:szCs w:val="22"/>
              </w:rPr>
              <w:t>074</w:t>
            </w:r>
          </w:p>
        </w:tc>
      </w:tr>
      <w:tr w:rsidR="000B3AC2" w:rsidRPr="00EF2C21" w:rsidTr="00FF01C1">
        <w:trPr>
          <w:gridAfter w:val="1"/>
          <w:wAfter w:w="236" w:type="dxa"/>
        </w:trPr>
        <w:tc>
          <w:tcPr>
            <w:tcW w:w="560" w:type="dxa"/>
            <w:vMerge/>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p>
        </w:tc>
        <w:tc>
          <w:tcPr>
            <w:tcW w:w="3692" w:type="dxa"/>
            <w:tcBorders>
              <w:left w:val="single" w:sz="4" w:space="0" w:color="000000"/>
              <w:bottom w:val="single" w:sz="4" w:space="0" w:color="000000"/>
            </w:tcBorders>
            <w:vAlign w:val="center"/>
          </w:tcPr>
          <w:p w:rsidR="000B3AC2" w:rsidRPr="00EF2C21" w:rsidRDefault="000B3AC2" w:rsidP="001B5CB9">
            <w:pPr>
              <w:snapToGrid w:val="0"/>
              <w:ind w:right="34"/>
              <w:jc w:val="both"/>
              <w:rPr>
                <w:bCs/>
                <w:sz w:val="22"/>
                <w:szCs w:val="22"/>
              </w:rPr>
            </w:pPr>
            <w:r w:rsidRPr="00EF2C21">
              <w:rPr>
                <w:bCs/>
                <w:sz w:val="22"/>
                <w:szCs w:val="22"/>
              </w:rPr>
              <w:t>Идентификационный код закупки позиции плана-графика</w:t>
            </w:r>
          </w:p>
        </w:tc>
        <w:tc>
          <w:tcPr>
            <w:tcW w:w="6038" w:type="dxa"/>
            <w:tcBorders>
              <w:left w:val="single" w:sz="4" w:space="0" w:color="000000"/>
              <w:bottom w:val="single" w:sz="4" w:space="0" w:color="000000"/>
              <w:right w:val="single" w:sz="4" w:space="0" w:color="000000"/>
            </w:tcBorders>
            <w:vAlign w:val="center"/>
          </w:tcPr>
          <w:p w:rsidR="000B3AC2" w:rsidRPr="00EF2C21" w:rsidRDefault="00561A8C" w:rsidP="006125ED">
            <w:pPr>
              <w:pStyle w:val="a5"/>
              <w:snapToGrid w:val="0"/>
              <w:rPr>
                <w:sz w:val="22"/>
                <w:szCs w:val="22"/>
              </w:rPr>
            </w:pPr>
            <w:r w:rsidRPr="00561A8C">
              <w:rPr>
                <w:sz w:val="22"/>
                <w:szCs w:val="22"/>
              </w:rPr>
              <w:t>183181500109318370100100740747112244</w:t>
            </w:r>
          </w:p>
        </w:tc>
      </w:tr>
      <w:tr w:rsidR="000B3AC2" w:rsidRPr="00EF2C21" w:rsidTr="00FF01C1">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10</w:t>
            </w:r>
          </w:p>
        </w:tc>
        <w:tc>
          <w:tcPr>
            <w:tcW w:w="3692" w:type="dxa"/>
            <w:tcBorders>
              <w:left w:val="single" w:sz="4" w:space="0" w:color="000000"/>
              <w:bottom w:val="single" w:sz="4" w:space="0" w:color="000000"/>
            </w:tcBorders>
            <w:vAlign w:val="center"/>
          </w:tcPr>
          <w:p w:rsidR="000B3AC2" w:rsidRPr="00EF2C21" w:rsidRDefault="00A55D2D" w:rsidP="00227EF2">
            <w:pPr>
              <w:snapToGrid w:val="0"/>
              <w:ind w:right="34"/>
              <w:jc w:val="both"/>
              <w:rPr>
                <w:sz w:val="22"/>
                <w:szCs w:val="22"/>
              </w:rPr>
            </w:pPr>
            <w:r w:rsidRPr="00A55D2D">
              <w:rPr>
                <w:sz w:val="22"/>
                <w:szCs w:val="22"/>
              </w:rPr>
              <w:t>Сроки выполнения работ</w:t>
            </w:r>
          </w:p>
        </w:tc>
        <w:tc>
          <w:tcPr>
            <w:tcW w:w="6038" w:type="dxa"/>
            <w:tcBorders>
              <w:left w:val="single" w:sz="4" w:space="0" w:color="000000"/>
              <w:bottom w:val="single" w:sz="4" w:space="0" w:color="000000"/>
              <w:right w:val="single" w:sz="4" w:space="0" w:color="000000"/>
            </w:tcBorders>
            <w:vAlign w:val="center"/>
          </w:tcPr>
          <w:p w:rsidR="000B3AC2" w:rsidRPr="00EF2C21" w:rsidRDefault="000B3AC2" w:rsidP="00A55D2D">
            <w:pPr>
              <w:spacing w:line="276" w:lineRule="auto"/>
              <w:jc w:val="both"/>
              <w:rPr>
                <w:bCs/>
                <w:sz w:val="22"/>
                <w:szCs w:val="22"/>
              </w:rPr>
            </w:pPr>
            <w:r w:rsidRPr="00EF2C21">
              <w:rPr>
                <w:bCs/>
                <w:sz w:val="22"/>
                <w:szCs w:val="22"/>
              </w:rPr>
              <w:t xml:space="preserve">С момента заключения муниципального контракта по </w:t>
            </w:r>
            <w:r w:rsidR="00561A8C">
              <w:rPr>
                <w:bCs/>
                <w:sz w:val="22"/>
                <w:szCs w:val="22"/>
              </w:rPr>
              <w:t>25</w:t>
            </w:r>
            <w:r w:rsidRPr="00EF2C21">
              <w:rPr>
                <w:bCs/>
                <w:sz w:val="22"/>
                <w:szCs w:val="22"/>
              </w:rPr>
              <w:t xml:space="preserve"> </w:t>
            </w:r>
            <w:r w:rsidR="00A55D2D">
              <w:rPr>
                <w:bCs/>
                <w:sz w:val="22"/>
                <w:szCs w:val="22"/>
              </w:rPr>
              <w:t>декабря</w:t>
            </w:r>
            <w:r w:rsidRPr="00EF2C21">
              <w:rPr>
                <w:bCs/>
                <w:sz w:val="22"/>
                <w:szCs w:val="22"/>
              </w:rPr>
              <w:t xml:space="preserve"> 2018 года. </w:t>
            </w:r>
          </w:p>
        </w:tc>
      </w:tr>
      <w:tr w:rsidR="000B3AC2" w:rsidRPr="00EF2C21" w:rsidTr="00FF01C1">
        <w:trPr>
          <w:gridAfter w:val="1"/>
          <w:wAfter w:w="236" w:type="dxa"/>
          <w:trHeight w:val="533"/>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11</w:t>
            </w:r>
          </w:p>
        </w:tc>
        <w:tc>
          <w:tcPr>
            <w:tcW w:w="3692" w:type="dxa"/>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 xml:space="preserve">Срок и условия оплаты </w:t>
            </w:r>
          </w:p>
        </w:tc>
        <w:tc>
          <w:tcPr>
            <w:tcW w:w="6038" w:type="dxa"/>
            <w:tcBorders>
              <w:left w:val="single" w:sz="4" w:space="0" w:color="000000"/>
              <w:bottom w:val="single" w:sz="4" w:space="0" w:color="000000"/>
              <w:right w:val="single" w:sz="4" w:space="0" w:color="000000"/>
            </w:tcBorders>
            <w:vAlign w:val="center"/>
          </w:tcPr>
          <w:p w:rsidR="000B3AC2" w:rsidRPr="00EF2C21" w:rsidRDefault="000B3AC2" w:rsidP="00D87BEA">
            <w:pPr>
              <w:snapToGrid w:val="0"/>
              <w:jc w:val="both"/>
              <w:rPr>
                <w:sz w:val="22"/>
                <w:szCs w:val="22"/>
              </w:rPr>
            </w:pPr>
            <w:r w:rsidRPr="00EF2C21">
              <w:rPr>
                <w:sz w:val="22"/>
                <w:szCs w:val="22"/>
              </w:rPr>
              <w:t xml:space="preserve">Условия и порядок оплаты  изложены </w:t>
            </w:r>
            <w:r w:rsidRPr="00EF2C21">
              <w:rPr>
                <w:color w:val="000000" w:themeColor="text1"/>
                <w:sz w:val="22"/>
                <w:szCs w:val="22"/>
              </w:rPr>
              <w:t>в Приложении № 4 «Проект</w:t>
            </w:r>
            <w:r w:rsidRPr="00EF2C21">
              <w:rPr>
                <w:sz w:val="22"/>
                <w:szCs w:val="22"/>
              </w:rPr>
              <w:t xml:space="preserve"> муниципального контракта»</w:t>
            </w:r>
          </w:p>
        </w:tc>
      </w:tr>
      <w:tr w:rsidR="000B3AC2" w:rsidRPr="00EF2C21" w:rsidTr="00FF01C1">
        <w:trPr>
          <w:gridAfter w:val="1"/>
          <w:wAfter w:w="236" w:type="dxa"/>
        </w:trPr>
        <w:tc>
          <w:tcPr>
            <w:tcW w:w="560"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12</w:t>
            </w:r>
          </w:p>
        </w:tc>
        <w:tc>
          <w:tcPr>
            <w:tcW w:w="3692" w:type="dxa"/>
            <w:tcBorders>
              <w:left w:val="single" w:sz="4" w:space="0" w:color="000000"/>
              <w:bottom w:val="single" w:sz="4" w:space="0" w:color="000000"/>
            </w:tcBorders>
            <w:vAlign w:val="center"/>
          </w:tcPr>
          <w:p w:rsidR="000B3AC2" w:rsidRPr="00EF2C21" w:rsidRDefault="000B3AC2" w:rsidP="00D87BEA">
            <w:pPr>
              <w:snapToGrid w:val="0"/>
              <w:rPr>
                <w:sz w:val="22"/>
                <w:szCs w:val="22"/>
              </w:rPr>
            </w:pPr>
            <w:r w:rsidRPr="00EF2C21">
              <w:rPr>
                <w:sz w:val="22"/>
                <w:szCs w:val="22"/>
              </w:rPr>
              <w:t>Источник финансирования заказа</w:t>
            </w:r>
          </w:p>
        </w:tc>
        <w:tc>
          <w:tcPr>
            <w:tcW w:w="6038" w:type="dxa"/>
            <w:tcBorders>
              <w:left w:val="single" w:sz="4" w:space="0" w:color="000000"/>
              <w:bottom w:val="single" w:sz="4" w:space="0" w:color="000000"/>
              <w:right w:val="single" w:sz="4" w:space="0" w:color="000000"/>
            </w:tcBorders>
          </w:tcPr>
          <w:p w:rsidR="00DC3B7E" w:rsidRPr="00DC3B7E" w:rsidRDefault="003D3B5A" w:rsidP="00DC3B7E">
            <w:pPr>
              <w:snapToGrid w:val="0"/>
              <w:jc w:val="both"/>
              <w:rPr>
                <w:color w:val="000000" w:themeColor="text1"/>
                <w:sz w:val="22"/>
                <w:szCs w:val="22"/>
              </w:rPr>
            </w:pPr>
            <w:r w:rsidRPr="00EF2C21">
              <w:rPr>
                <w:color w:val="000000" w:themeColor="text1"/>
                <w:sz w:val="22"/>
                <w:szCs w:val="22"/>
              </w:rPr>
              <w:t>с</w:t>
            </w:r>
            <w:r w:rsidR="00DC3B7E">
              <w:rPr>
                <w:color w:val="000000" w:themeColor="text1"/>
                <w:sz w:val="22"/>
                <w:szCs w:val="22"/>
              </w:rPr>
              <w:t>убсидии</w:t>
            </w:r>
            <w:r w:rsidRPr="00EF2C21">
              <w:rPr>
                <w:color w:val="000000" w:themeColor="text1"/>
                <w:sz w:val="22"/>
                <w:szCs w:val="22"/>
              </w:rPr>
              <w:t xml:space="preserve"> Удмуртской Республики</w:t>
            </w:r>
            <w:r w:rsidR="000B3AC2" w:rsidRPr="00EF2C21">
              <w:rPr>
                <w:color w:val="000000" w:themeColor="text1"/>
                <w:sz w:val="22"/>
                <w:szCs w:val="22"/>
              </w:rPr>
              <w:t xml:space="preserve"> </w:t>
            </w:r>
            <w:r w:rsidR="00DC3B7E">
              <w:rPr>
                <w:color w:val="000000" w:themeColor="text1"/>
                <w:sz w:val="22"/>
                <w:szCs w:val="22"/>
              </w:rPr>
              <w:t>-</w:t>
            </w:r>
            <w:r w:rsidR="00561A8C" w:rsidRPr="00561A8C">
              <w:rPr>
                <w:rFonts w:ascii="Tahoma" w:hAnsi="Tahoma" w:cs="Tahoma"/>
                <w:sz w:val="21"/>
                <w:szCs w:val="21"/>
              </w:rPr>
              <w:t xml:space="preserve"> </w:t>
            </w:r>
            <w:r w:rsidR="00561A8C" w:rsidRPr="00561A8C">
              <w:rPr>
                <w:color w:val="000000" w:themeColor="text1"/>
                <w:sz w:val="22"/>
                <w:szCs w:val="22"/>
              </w:rPr>
              <w:t>106 589,67</w:t>
            </w:r>
            <w:r w:rsidR="00DE3B0D">
              <w:rPr>
                <w:color w:val="000000" w:themeColor="text1"/>
                <w:sz w:val="22"/>
                <w:szCs w:val="22"/>
              </w:rPr>
              <w:t xml:space="preserve"> руб.</w:t>
            </w:r>
          </w:p>
          <w:p w:rsidR="000B3AC2" w:rsidRPr="00EF2C21" w:rsidRDefault="00DC3B7E" w:rsidP="00956A54">
            <w:pPr>
              <w:snapToGrid w:val="0"/>
              <w:jc w:val="both"/>
              <w:rPr>
                <w:color w:val="000000" w:themeColor="text1"/>
                <w:sz w:val="22"/>
                <w:szCs w:val="22"/>
                <w:highlight w:val="yellow"/>
              </w:rPr>
            </w:pPr>
            <w:r w:rsidRPr="00DC3B7E">
              <w:rPr>
                <w:color w:val="000000" w:themeColor="text1"/>
                <w:sz w:val="22"/>
                <w:szCs w:val="22"/>
              </w:rPr>
              <w:t>бюджет муниципального образования «Красногорский район»</w:t>
            </w:r>
            <w:r>
              <w:rPr>
                <w:color w:val="000000" w:themeColor="text1"/>
                <w:sz w:val="22"/>
                <w:szCs w:val="22"/>
              </w:rPr>
              <w:t>-</w:t>
            </w:r>
            <w:r w:rsidRPr="00DC3B7E">
              <w:rPr>
                <w:b/>
                <w:sz w:val="22"/>
                <w:szCs w:val="22"/>
              </w:rPr>
              <w:t xml:space="preserve"> </w:t>
            </w:r>
            <w:r w:rsidR="00561A8C" w:rsidRPr="00561A8C">
              <w:rPr>
                <w:color w:val="000000" w:themeColor="text1"/>
                <w:sz w:val="22"/>
                <w:szCs w:val="22"/>
              </w:rPr>
              <w:t>1 077,00</w:t>
            </w:r>
            <w:r w:rsidR="00DE3B0D">
              <w:rPr>
                <w:color w:val="000000" w:themeColor="text1"/>
                <w:sz w:val="22"/>
                <w:szCs w:val="22"/>
              </w:rPr>
              <w:t xml:space="preserve"> руб.</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13</w:t>
            </w:r>
          </w:p>
        </w:tc>
        <w:tc>
          <w:tcPr>
            <w:tcW w:w="3692" w:type="dxa"/>
            <w:tcBorders>
              <w:top w:val="single" w:sz="4" w:space="0" w:color="000000"/>
              <w:left w:val="single" w:sz="4" w:space="0" w:color="000000"/>
              <w:bottom w:val="single" w:sz="4" w:space="0" w:color="000000"/>
            </w:tcBorders>
            <w:vAlign w:val="center"/>
          </w:tcPr>
          <w:p w:rsidR="000B3AC2" w:rsidRPr="00EF2C21" w:rsidRDefault="00DC3B7E" w:rsidP="005053E5">
            <w:pPr>
              <w:snapToGrid w:val="0"/>
              <w:ind w:right="34"/>
              <w:rPr>
                <w:rStyle w:val="FontStyle12"/>
                <w:sz w:val="22"/>
                <w:szCs w:val="22"/>
              </w:rPr>
            </w:pPr>
            <w:r w:rsidRPr="00DC3B7E">
              <w:rPr>
                <w:sz w:val="22"/>
                <w:szCs w:val="22"/>
              </w:rPr>
              <w:t>Место выполнения работ</w:t>
            </w:r>
          </w:p>
        </w:tc>
        <w:tc>
          <w:tcPr>
            <w:tcW w:w="6038" w:type="dxa"/>
            <w:tcBorders>
              <w:top w:val="single" w:sz="4" w:space="0" w:color="000000"/>
              <w:left w:val="single" w:sz="4" w:space="0" w:color="000000"/>
              <w:bottom w:val="single" w:sz="4" w:space="0" w:color="000000"/>
              <w:right w:val="single" w:sz="4" w:space="0" w:color="000000"/>
            </w:tcBorders>
            <w:vAlign w:val="center"/>
          </w:tcPr>
          <w:p w:rsidR="00DB4FEB" w:rsidRPr="00EF2C21" w:rsidRDefault="00DC3B7E" w:rsidP="0058345F">
            <w:pPr>
              <w:pStyle w:val="a5"/>
              <w:snapToGrid w:val="0"/>
              <w:spacing w:before="60" w:after="60"/>
              <w:rPr>
                <w:bCs/>
                <w:iCs/>
                <w:sz w:val="22"/>
                <w:szCs w:val="22"/>
                <w:shd w:val="clear" w:color="auto" w:fill="FFFFFF"/>
              </w:rPr>
            </w:pPr>
            <w:r w:rsidRPr="00DC3B7E">
              <w:rPr>
                <w:bCs/>
                <w:iCs/>
                <w:sz w:val="22"/>
                <w:szCs w:val="22"/>
                <w:shd w:val="clear" w:color="auto" w:fill="FFFFFF"/>
              </w:rPr>
              <w:t>Перечень объектов и их месторасположение указаны в Приложении № 3 к извещению о проведении запроса котировок «Техническое задание».</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14</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Начальная (максимальная) цена контракта</w:t>
            </w:r>
          </w:p>
        </w:tc>
        <w:tc>
          <w:tcPr>
            <w:tcW w:w="603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561A8C" w:rsidP="00D87BEA">
            <w:pPr>
              <w:snapToGrid w:val="0"/>
              <w:jc w:val="both"/>
              <w:rPr>
                <w:sz w:val="22"/>
                <w:szCs w:val="22"/>
              </w:rPr>
            </w:pPr>
            <w:r>
              <w:rPr>
                <w:b/>
                <w:sz w:val="22"/>
                <w:szCs w:val="22"/>
              </w:rPr>
              <w:t>107 666</w:t>
            </w:r>
            <w:r w:rsidR="000B3AC2" w:rsidRPr="00EF2C21">
              <w:rPr>
                <w:b/>
                <w:sz w:val="22"/>
                <w:szCs w:val="22"/>
              </w:rPr>
              <w:t xml:space="preserve"> (</w:t>
            </w:r>
            <w:r w:rsidR="00DC3B7E">
              <w:rPr>
                <w:b/>
                <w:sz w:val="22"/>
                <w:szCs w:val="22"/>
              </w:rPr>
              <w:t xml:space="preserve">сто </w:t>
            </w:r>
            <w:r>
              <w:rPr>
                <w:b/>
                <w:sz w:val="22"/>
                <w:szCs w:val="22"/>
              </w:rPr>
              <w:t>семь тысяч шестьсот шестьдесят шесть</w:t>
            </w:r>
            <w:r w:rsidR="000B3AC2" w:rsidRPr="00EF2C21">
              <w:rPr>
                <w:b/>
                <w:sz w:val="22"/>
                <w:szCs w:val="22"/>
              </w:rPr>
              <w:t>) рубл</w:t>
            </w:r>
            <w:r w:rsidR="00D577DB" w:rsidRPr="00EF2C21">
              <w:rPr>
                <w:b/>
                <w:sz w:val="22"/>
                <w:szCs w:val="22"/>
              </w:rPr>
              <w:t>ей</w:t>
            </w:r>
            <w:r w:rsidR="000B3AC2" w:rsidRPr="00EF2C21">
              <w:rPr>
                <w:b/>
                <w:sz w:val="22"/>
                <w:szCs w:val="22"/>
              </w:rPr>
              <w:t xml:space="preserve"> </w:t>
            </w:r>
            <w:r>
              <w:rPr>
                <w:b/>
                <w:sz w:val="22"/>
                <w:szCs w:val="22"/>
              </w:rPr>
              <w:t>6</w:t>
            </w:r>
            <w:r w:rsidR="00DC3B7E">
              <w:rPr>
                <w:b/>
                <w:sz w:val="22"/>
                <w:szCs w:val="22"/>
              </w:rPr>
              <w:t>7</w:t>
            </w:r>
            <w:r w:rsidR="000B3AC2" w:rsidRPr="00EF2C21">
              <w:rPr>
                <w:b/>
                <w:sz w:val="22"/>
                <w:szCs w:val="22"/>
              </w:rPr>
              <w:t xml:space="preserve"> копе</w:t>
            </w:r>
            <w:r w:rsidR="00D577DB" w:rsidRPr="00EF2C21">
              <w:rPr>
                <w:b/>
                <w:sz w:val="22"/>
                <w:szCs w:val="22"/>
              </w:rPr>
              <w:t>ек</w:t>
            </w:r>
            <w:r w:rsidR="000B3AC2" w:rsidRPr="00EF2C21">
              <w:rPr>
                <w:b/>
                <w:sz w:val="22"/>
                <w:szCs w:val="22"/>
              </w:rPr>
              <w:t>.</w:t>
            </w:r>
          </w:p>
          <w:p w:rsidR="000B3AC2" w:rsidRPr="00EF2C21" w:rsidRDefault="000B3AC2" w:rsidP="00D87BEA">
            <w:pPr>
              <w:snapToGrid w:val="0"/>
              <w:jc w:val="both"/>
              <w:rPr>
                <w:bCs/>
                <w:sz w:val="22"/>
                <w:szCs w:val="22"/>
              </w:rPr>
            </w:pPr>
            <w:r w:rsidRPr="00EF2C21">
              <w:rPr>
                <w:color w:val="000000" w:themeColor="text1"/>
                <w:sz w:val="22"/>
                <w:szCs w:val="22"/>
              </w:rPr>
              <w:t xml:space="preserve">Цена контракта </w:t>
            </w:r>
            <w:proofErr w:type="gramStart"/>
            <w:r w:rsidRPr="00EF2C21">
              <w:rPr>
                <w:color w:val="000000" w:themeColor="text1"/>
                <w:sz w:val="22"/>
                <w:szCs w:val="22"/>
              </w:rPr>
              <w:t>является твёрдой и не может</w:t>
            </w:r>
            <w:proofErr w:type="gramEnd"/>
            <w:r w:rsidRPr="00EF2C21">
              <w:rPr>
                <w:color w:val="000000" w:themeColor="text1"/>
                <w:sz w:val="22"/>
                <w:szCs w:val="22"/>
              </w:rPr>
              <w:t xml:space="preserve"> изменяться в ходе его исполнения.</w:t>
            </w:r>
            <w:r w:rsidRPr="00EF2C21">
              <w:rPr>
                <w:bCs/>
                <w:sz w:val="22"/>
                <w:szCs w:val="22"/>
              </w:rPr>
              <w:t xml:space="preserve"> </w:t>
            </w:r>
          </w:p>
          <w:p w:rsidR="001137C1" w:rsidRDefault="001137C1" w:rsidP="00EF04BD">
            <w:pPr>
              <w:snapToGrid w:val="0"/>
              <w:jc w:val="both"/>
              <w:rPr>
                <w:bCs/>
                <w:sz w:val="22"/>
                <w:szCs w:val="22"/>
              </w:rPr>
            </w:pPr>
            <w:r>
              <w:rPr>
                <w:bCs/>
                <w:sz w:val="22"/>
                <w:szCs w:val="22"/>
              </w:rPr>
              <w:t>Цена к</w:t>
            </w:r>
            <w:r w:rsidRPr="001137C1">
              <w:rPr>
                <w:bCs/>
                <w:sz w:val="22"/>
                <w:szCs w:val="22"/>
              </w:rPr>
              <w:t xml:space="preserve">онтракта включает в себя все возможные расходы, связанные с исполнением </w:t>
            </w:r>
            <w:r>
              <w:rPr>
                <w:bCs/>
                <w:sz w:val="22"/>
                <w:szCs w:val="22"/>
              </w:rPr>
              <w:t>к</w:t>
            </w:r>
            <w:r w:rsidRPr="001137C1">
              <w:rPr>
                <w:bCs/>
                <w:sz w:val="22"/>
                <w:szCs w:val="22"/>
              </w:rPr>
              <w:t>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(в том числе НДС).</w:t>
            </w:r>
          </w:p>
          <w:p w:rsidR="000B3AC2" w:rsidRPr="00CF1328" w:rsidRDefault="00D577DB" w:rsidP="008A4F78">
            <w:pPr>
              <w:snapToGrid w:val="0"/>
              <w:jc w:val="both"/>
              <w:rPr>
                <w:color w:val="000000" w:themeColor="text1"/>
                <w:sz w:val="22"/>
                <w:szCs w:val="22"/>
              </w:rPr>
            </w:pPr>
            <w:proofErr w:type="gramStart"/>
            <w:r w:rsidRPr="00EF2C21">
              <w:rPr>
                <w:bCs/>
                <w:color w:val="000000" w:themeColor="text1"/>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EF2C21">
              <w:rPr>
                <w:bCs/>
                <w:color w:val="000000" w:themeColor="text1"/>
                <w:sz w:val="22"/>
                <w:szCs w:val="22"/>
              </w:rPr>
              <w:t xml:space="preserve"> Российской Федерации заказчиком.</w:t>
            </w:r>
            <w:r w:rsidR="000B3AC2" w:rsidRPr="00EF2C21">
              <w:rPr>
                <w:color w:val="000000" w:themeColor="text1"/>
                <w:sz w:val="22"/>
                <w:szCs w:val="22"/>
              </w:rPr>
              <w:t xml:space="preserve">                                                </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15</w:t>
            </w:r>
          </w:p>
        </w:tc>
        <w:tc>
          <w:tcPr>
            <w:tcW w:w="3692" w:type="dxa"/>
            <w:tcBorders>
              <w:top w:val="single" w:sz="4" w:space="0" w:color="000000"/>
              <w:left w:val="single" w:sz="4" w:space="0" w:color="000000"/>
              <w:bottom w:val="single" w:sz="4" w:space="0" w:color="000000"/>
            </w:tcBorders>
          </w:tcPr>
          <w:p w:rsidR="000B3AC2" w:rsidRPr="00EF2C21" w:rsidRDefault="000B3AC2" w:rsidP="00746CD2">
            <w:pPr>
              <w:jc w:val="both"/>
              <w:rPr>
                <w:sz w:val="22"/>
                <w:szCs w:val="22"/>
              </w:rPr>
            </w:pPr>
            <w:r w:rsidRPr="00EF2C21">
              <w:rPr>
                <w:sz w:val="22"/>
                <w:szCs w:val="22"/>
              </w:rPr>
              <w:t>Сведения о валюте, используемой для формирования цены контракта и расчетов с Поставщиком</w:t>
            </w:r>
          </w:p>
        </w:tc>
        <w:tc>
          <w:tcPr>
            <w:tcW w:w="6038" w:type="dxa"/>
            <w:tcBorders>
              <w:top w:val="single" w:sz="4" w:space="0" w:color="000000"/>
              <w:left w:val="single" w:sz="4" w:space="0" w:color="000000"/>
              <w:bottom w:val="single" w:sz="4" w:space="0" w:color="000000"/>
              <w:right w:val="single" w:sz="4" w:space="0" w:color="000000"/>
            </w:tcBorders>
          </w:tcPr>
          <w:p w:rsidR="000B3AC2" w:rsidRPr="00EF2C21" w:rsidRDefault="000B3AC2" w:rsidP="00746CD2">
            <w:pPr>
              <w:jc w:val="both"/>
              <w:rPr>
                <w:sz w:val="22"/>
                <w:szCs w:val="22"/>
              </w:rPr>
            </w:pPr>
            <w:r w:rsidRPr="00EF2C21">
              <w:rPr>
                <w:sz w:val="22"/>
                <w:szCs w:val="22"/>
              </w:rPr>
              <w:t>Валюта, используемая для формирования цены контракта и расчетов с Поставщиком – российский рубль.</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16</w:t>
            </w:r>
          </w:p>
        </w:tc>
        <w:tc>
          <w:tcPr>
            <w:tcW w:w="3692" w:type="dxa"/>
            <w:tcBorders>
              <w:top w:val="single" w:sz="4" w:space="0" w:color="000000"/>
              <w:left w:val="single" w:sz="4" w:space="0" w:color="000000"/>
              <w:bottom w:val="single" w:sz="4" w:space="0" w:color="000000"/>
            </w:tcBorders>
          </w:tcPr>
          <w:p w:rsidR="000B3AC2" w:rsidRPr="00EF2C21" w:rsidRDefault="000B3AC2" w:rsidP="005053E5">
            <w:pPr>
              <w:adjustRightInd w:val="0"/>
              <w:jc w:val="both"/>
              <w:rPr>
                <w:sz w:val="22"/>
                <w:szCs w:val="22"/>
              </w:rPr>
            </w:pPr>
            <w:r w:rsidRPr="00EF2C21">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038"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center" w:pos="7689"/>
              </w:tabs>
              <w:jc w:val="both"/>
              <w:rPr>
                <w:sz w:val="22"/>
                <w:szCs w:val="22"/>
              </w:rPr>
            </w:pPr>
            <w:r w:rsidRPr="00EF2C21">
              <w:rPr>
                <w:sz w:val="22"/>
                <w:szCs w:val="22"/>
              </w:rPr>
              <w:t xml:space="preserve">Не применяется, </w:t>
            </w:r>
            <w:r w:rsidRPr="00EF2C21">
              <w:rPr>
                <w:sz w:val="22"/>
                <w:szCs w:val="22"/>
                <w:shd w:val="clear" w:color="auto" w:fill="FFFFFF"/>
                <w:lang w:eastAsia="en-US"/>
              </w:rPr>
              <w:t xml:space="preserve">так как оплата по контракту производится в </w:t>
            </w:r>
            <w:r w:rsidR="001137C1" w:rsidRPr="001137C1">
              <w:rPr>
                <w:sz w:val="22"/>
                <w:szCs w:val="22"/>
                <w:shd w:val="clear" w:color="auto" w:fill="FFFFFF"/>
                <w:lang w:eastAsia="en-US"/>
              </w:rPr>
              <w:t>российских рублях.</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17</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rPr>
                <w:sz w:val="22"/>
                <w:szCs w:val="22"/>
              </w:rPr>
            </w:pPr>
            <w:r w:rsidRPr="00EF2C21">
              <w:rPr>
                <w:sz w:val="22"/>
                <w:szCs w:val="22"/>
              </w:rPr>
              <w:t>Порядок  формирования цены контракта</w:t>
            </w:r>
          </w:p>
        </w:tc>
        <w:tc>
          <w:tcPr>
            <w:tcW w:w="6038" w:type="dxa"/>
            <w:tcBorders>
              <w:top w:val="single" w:sz="4" w:space="0" w:color="000000"/>
              <w:left w:val="single" w:sz="4" w:space="0" w:color="000000"/>
              <w:bottom w:val="single" w:sz="4" w:space="0" w:color="000000"/>
              <w:right w:val="single" w:sz="4" w:space="0" w:color="000000"/>
            </w:tcBorders>
          </w:tcPr>
          <w:p w:rsidR="000B3AC2" w:rsidRPr="00EF2C21" w:rsidRDefault="000B3AC2" w:rsidP="006125ED">
            <w:pPr>
              <w:tabs>
                <w:tab w:val="center" w:pos="7689"/>
              </w:tabs>
              <w:jc w:val="both"/>
              <w:rPr>
                <w:color w:val="FF0000"/>
                <w:sz w:val="22"/>
                <w:szCs w:val="22"/>
              </w:rPr>
            </w:pPr>
            <w:r w:rsidRPr="00EF2C21">
              <w:rPr>
                <w:sz w:val="22"/>
                <w:szCs w:val="22"/>
              </w:rPr>
              <w:t xml:space="preserve">Цена муниципального контракта </w:t>
            </w:r>
            <w:proofErr w:type="gramStart"/>
            <w:r w:rsidRPr="00EF2C21">
              <w:rPr>
                <w:sz w:val="22"/>
                <w:szCs w:val="22"/>
              </w:rPr>
              <w:t>сформирована</w:t>
            </w:r>
            <w:proofErr w:type="gramEnd"/>
            <w:r w:rsidRPr="00EF2C21">
              <w:rPr>
                <w:sz w:val="22"/>
                <w:szCs w:val="22"/>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18</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rPr>
              <w:t xml:space="preserve">Преимущества, предоставляемые заказчиком </w:t>
            </w:r>
            <w:r w:rsidRPr="00EF2C21">
              <w:rPr>
                <w:b/>
                <w:sz w:val="22"/>
                <w:szCs w:val="22"/>
              </w:rPr>
              <w:t>субъектам малого предпринимательства, социально ориентированным некоммерческим организациям</w:t>
            </w:r>
          </w:p>
        </w:tc>
        <w:tc>
          <w:tcPr>
            <w:tcW w:w="6038" w:type="dxa"/>
            <w:tcBorders>
              <w:top w:val="single" w:sz="4" w:space="0" w:color="000000"/>
              <w:left w:val="single" w:sz="4" w:space="0" w:color="000000"/>
              <w:bottom w:val="single" w:sz="4" w:space="0" w:color="000000"/>
              <w:right w:val="single" w:sz="4" w:space="0" w:color="000000"/>
            </w:tcBorders>
            <w:vAlign w:val="center"/>
          </w:tcPr>
          <w:p w:rsidR="00100036" w:rsidRPr="00100036" w:rsidRDefault="00100036" w:rsidP="00100036">
            <w:pPr>
              <w:jc w:val="both"/>
              <w:rPr>
                <w:rFonts w:eastAsia="Calibri"/>
                <w:i/>
                <w:sz w:val="22"/>
                <w:szCs w:val="22"/>
                <w:lang w:eastAsia="en-US"/>
              </w:rPr>
            </w:pPr>
            <w:r>
              <w:rPr>
                <w:rFonts w:eastAsia="Calibri"/>
                <w:sz w:val="22"/>
                <w:szCs w:val="22"/>
                <w:lang w:eastAsia="en-US"/>
              </w:rPr>
              <w:t>Не предоставляются</w:t>
            </w:r>
          </w:p>
          <w:p w:rsidR="000B3AC2" w:rsidRPr="00EF2C21" w:rsidRDefault="000B3AC2" w:rsidP="005053E5">
            <w:pPr>
              <w:snapToGrid w:val="0"/>
              <w:jc w:val="both"/>
              <w:rPr>
                <w:rFonts w:eastAsia="Calibri"/>
                <w:sz w:val="22"/>
                <w:szCs w:val="22"/>
                <w:lang w:eastAsia="en-US"/>
              </w:rPr>
            </w:pP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19</w:t>
            </w:r>
          </w:p>
        </w:tc>
        <w:tc>
          <w:tcPr>
            <w:tcW w:w="3692"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EF2C21">
              <w:rPr>
                <w:sz w:val="22"/>
                <w:szCs w:val="22"/>
              </w:rPr>
              <w:t xml:space="preserve">Преимущества, предоставляемые заказчиком </w:t>
            </w:r>
            <w:r w:rsidRPr="00EF2C21">
              <w:rPr>
                <w:b/>
                <w:sz w:val="22"/>
                <w:szCs w:val="22"/>
              </w:rPr>
              <w:t xml:space="preserve">учреждениям и </w:t>
            </w:r>
            <w:r w:rsidRPr="00EF2C21">
              <w:rPr>
                <w:b/>
                <w:sz w:val="22"/>
                <w:szCs w:val="22"/>
              </w:rPr>
              <w:lastRenderedPageBreak/>
              <w:t>предприятиям уголовно-исполнительной системы в отношении предлагаемой ими цены контракта в размере до 15%</w:t>
            </w:r>
            <w:r w:rsidRPr="00EF2C21">
              <w:rPr>
                <w:sz w:val="22"/>
                <w:szCs w:val="22"/>
              </w:rPr>
              <w:t>, но не более НМЦ контракта являющимся участниками</w:t>
            </w:r>
          </w:p>
        </w:tc>
        <w:tc>
          <w:tcPr>
            <w:tcW w:w="6038" w:type="dxa"/>
            <w:tcBorders>
              <w:top w:val="single" w:sz="4" w:space="0" w:color="000000"/>
              <w:left w:val="single" w:sz="4" w:space="0" w:color="000000"/>
              <w:bottom w:val="single" w:sz="4" w:space="0" w:color="000000"/>
              <w:right w:val="single" w:sz="4" w:space="0" w:color="000000"/>
            </w:tcBorders>
          </w:tcPr>
          <w:p w:rsidR="000B3AC2" w:rsidRPr="00EF2C21" w:rsidRDefault="00100036"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Pr>
                <w:sz w:val="22"/>
                <w:szCs w:val="22"/>
              </w:rPr>
              <w:lastRenderedPageBreak/>
              <w:t>Не предоставляются</w:t>
            </w:r>
          </w:p>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tcPr>
          <w:p w:rsidR="000B3AC2" w:rsidRPr="00EF2C21" w:rsidRDefault="000B3AC2" w:rsidP="00DE0291">
            <w:pPr>
              <w:rPr>
                <w:sz w:val="22"/>
                <w:szCs w:val="22"/>
              </w:rPr>
            </w:pPr>
            <w:r w:rsidRPr="00EF2C21">
              <w:rPr>
                <w:sz w:val="22"/>
                <w:szCs w:val="22"/>
              </w:rPr>
              <w:lastRenderedPageBreak/>
              <w:t>20</w:t>
            </w:r>
          </w:p>
        </w:tc>
        <w:tc>
          <w:tcPr>
            <w:tcW w:w="3692"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EF2C21">
              <w:rPr>
                <w:sz w:val="22"/>
                <w:szCs w:val="22"/>
              </w:rPr>
              <w:t>Преимущества, предоставляемые заказчиком</w:t>
            </w:r>
            <w:r w:rsidRPr="00EF2C21">
              <w:rPr>
                <w:b/>
                <w:iCs/>
                <w:sz w:val="22"/>
                <w:szCs w:val="22"/>
              </w:rPr>
              <w:t xml:space="preserve"> организациям инвалидов</w:t>
            </w:r>
            <w:r w:rsidRPr="00EF2C21">
              <w:rPr>
                <w:b/>
                <w:sz w:val="22"/>
                <w:szCs w:val="22"/>
              </w:rPr>
              <w:t xml:space="preserve"> </w:t>
            </w:r>
            <w:r w:rsidRPr="00EF2C21">
              <w:rPr>
                <w:b/>
                <w:iCs/>
                <w:sz w:val="22"/>
                <w:szCs w:val="22"/>
              </w:rPr>
              <w:t>в отношении предлагаемой ими цены контракта в размере до 15%</w:t>
            </w:r>
            <w:r w:rsidRPr="00EF2C21">
              <w:rPr>
                <w:iCs/>
                <w:sz w:val="22"/>
                <w:szCs w:val="22"/>
              </w:rPr>
              <w:t>,  но не более НМЦ  контракта являющимся участниками</w:t>
            </w:r>
          </w:p>
        </w:tc>
        <w:tc>
          <w:tcPr>
            <w:tcW w:w="6038" w:type="dxa"/>
            <w:tcBorders>
              <w:top w:val="single" w:sz="4" w:space="0" w:color="000000"/>
              <w:left w:val="single" w:sz="4" w:space="0" w:color="000000"/>
              <w:bottom w:val="single" w:sz="4" w:space="0" w:color="000000"/>
              <w:right w:val="single" w:sz="4" w:space="0" w:color="000000"/>
            </w:tcBorders>
          </w:tcPr>
          <w:p w:rsidR="00100036" w:rsidRPr="00100036" w:rsidRDefault="00100036" w:rsidP="0010003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r>
              <w:rPr>
                <w:sz w:val="22"/>
                <w:szCs w:val="22"/>
              </w:rPr>
              <w:t>Не предоставляются</w:t>
            </w:r>
          </w:p>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tcPr>
          <w:p w:rsidR="000B3AC2" w:rsidRPr="00EF2C21" w:rsidRDefault="000B3AC2" w:rsidP="00DE0291">
            <w:pPr>
              <w:rPr>
                <w:sz w:val="22"/>
                <w:szCs w:val="22"/>
              </w:rPr>
            </w:pPr>
            <w:r w:rsidRPr="00EF2C21">
              <w:rPr>
                <w:sz w:val="22"/>
                <w:szCs w:val="22"/>
              </w:rPr>
              <w:t>21</w:t>
            </w:r>
          </w:p>
        </w:tc>
        <w:tc>
          <w:tcPr>
            <w:tcW w:w="3692"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 44-ФЗ)</w:t>
            </w:r>
          </w:p>
        </w:tc>
        <w:tc>
          <w:tcPr>
            <w:tcW w:w="6038" w:type="dxa"/>
            <w:tcBorders>
              <w:top w:val="single" w:sz="4" w:space="0" w:color="000000"/>
              <w:left w:val="single" w:sz="4" w:space="0" w:color="000000"/>
              <w:bottom w:val="single" w:sz="4" w:space="0" w:color="000000"/>
              <w:right w:val="single" w:sz="4" w:space="0" w:color="000000"/>
            </w:tcBorders>
          </w:tcPr>
          <w:p w:rsidR="000B3AC2" w:rsidRPr="00100036" w:rsidRDefault="00100036" w:rsidP="00100036">
            <w:pPr>
              <w:jc w:val="both"/>
              <w:rPr>
                <w:sz w:val="22"/>
                <w:szCs w:val="22"/>
              </w:rPr>
            </w:pPr>
            <w:r w:rsidRPr="00100036">
              <w:rPr>
                <w:sz w:val="22"/>
                <w:szCs w:val="22"/>
                <w:lang w:eastAsia="ru-RU"/>
              </w:rPr>
              <w:t>Не установлено</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22</w:t>
            </w:r>
          </w:p>
        </w:tc>
        <w:tc>
          <w:tcPr>
            <w:tcW w:w="3692"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F2C21">
                <w:rPr>
                  <w:rStyle w:val="af2"/>
                  <w:sz w:val="22"/>
                  <w:szCs w:val="22"/>
                </w:rPr>
                <w:t>статьей 14</w:t>
              </w:r>
            </w:hyperlink>
            <w:r w:rsidRPr="00EF2C21">
              <w:rPr>
                <w:sz w:val="22"/>
                <w:szCs w:val="22"/>
              </w:rPr>
              <w:t xml:space="preserve">  ФЗ № 44-ФЗ (далее -  № 44-ФЗ), либо заверенные копии данных документов</w:t>
            </w:r>
          </w:p>
        </w:tc>
        <w:tc>
          <w:tcPr>
            <w:tcW w:w="6038" w:type="dxa"/>
            <w:tcBorders>
              <w:top w:val="single" w:sz="4" w:space="0" w:color="000000"/>
              <w:left w:val="single" w:sz="4" w:space="0" w:color="000000"/>
              <w:bottom w:val="single" w:sz="4" w:space="0" w:color="000000"/>
              <w:right w:val="single" w:sz="4" w:space="0" w:color="000000"/>
            </w:tcBorders>
          </w:tcPr>
          <w:p w:rsidR="00D577DB" w:rsidRPr="00EF2C21" w:rsidRDefault="00D577DB" w:rsidP="00D577DB">
            <w:pPr>
              <w:jc w:val="both"/>
              <w:rPr>
                <w:i/>
                <w:sz w:val="22"/>
                <w:szCs w:val="22"/>
              </w:rPr>
            </w:pPr>
            <w:r w:rsidRPr="00EF2C21">
              <w:rPr>
                <w:sz w:val="22"/>
                <w:szCs w:val="22"/>
              </w:rPr>
              <w:t>Не предоставляются</w:t>
            </w:r>
          </w:p>
          <w:p w:rsidR="000B3AC2" w:rsidRPr="00EF2C21" w:rsidRDefault="000B3AC2" w:rsidP="0024187E">
            <w:pPr>
              <w:jc w:val="both"/>
              <w:rPr>
                <w:sz w:val="22"/>
                <w:szCs w:val="22"/>
              </w:rPr>
            </w:pP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23</w:t>
            </w:r>
          </w:p>
        </w:tc>
        <w:tc>
          <w:tcPr>
            <w:tcW w:w="3692" w:type="dxa"/>
            <w:tcBorders>
              <w:top w:val="single" w:sz="4" w:space="0" w:color="000000"/>
              <w:left w:val="single" w:sz="4" w:space="0" w:color="000000"/>
              <w:bottom w:val="single" w:sz="4" w:space="0" w:color="000000"/>
            </w:tcBorders>
          </w:tcPr>
          <w:p w:rsidR="000B3AC2" w:rsidRPr="00EF2C21" w:rsidRDefault="000B3AC2" w:rsidP="00EF2C21">
            <w:pPr>
              <w:jc w:val="both"/>
              <w:rPr>
                <w:sz w:val="22"/>
                <w:szCs w:val="22"/>
              </w:rPr>
            </w:pPr>
            <w:r w:rsidRPr="00EF2C21">
              <w:rPr>
                <w:sz w:val="22"/>
                <w:szCs w:val="22"/>
              </w:rPr>
              <w:t xml:space="preserve">Дата размещения на официальном сайте извещения о проведении запроса котировок </w:t>
            </w:r>
          </w:p>
        </w:tc>
        <w:tc>
          <w:tcPr>
            <w:tcW w:w="603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B03DF1" w:rsidP="00D80F41">
            <w:pPr>
              <w:rPr>
                <w:b/>
                <w:color w:val="000000" w:themeColor="text1"/>
                <w:sz w:val="22"/>
                <w:szCs w:val="22"/>
              </w:rPr>
            </w:pPr>
            <w:r>
              <w:rPr>
                <w:b/>
                <w:color w:val="000000" w:themeColor="text1"/>
                <w:sz w:val="22"/>
                <w:szCs w:val="22"/>
              </w:rPr>
              <w:t>1</w:t>
            </w:r>
            <w:r w:rsidR="00D80F41">
              <w:rPr>
                <w:b/>
                <w:color w:val="000000" w:themeColor="text1"/>
                <w:sz w:val="22"/>
                <w:szCs w:val="22"/>
              </w:rPr>
              <w:t>5</w:t>
            </w:r>
            <w:r w:rsidR="000B3AC2" w:rsidRPr="00EF2C21">
              <w:rPr>
                <w:b/>
                <w:color w:val="000000" w:themeColor="text1"/>
                <w:sz w:val="22"/>
                <w:szCs w:val="22"/>
              </w:rPr>
              <w:t>.</w:t>
            </w:r>
            <w:r w:rsidR="00834419">
              <w:rPr>
                <w:b/>
                <w:color w:val="000000" w:themeColor="text1"/>
                <w:sz w:val="22"/>
                <w:szCs w:val="22"/>
              </w:rPr>
              <w:t>1</w:t>
            </w:r>
            <w:r>
              <w:rPr>
                <w:b/>
                <w:color w:val="000000" w:themeColor="text1"/>
                <w:sz w:val="22"/>
                <w:szCs w:val="22"/>
              </w:rPr>
              <w:t>1</w:t>
            </w:r>
            <w:r w:rsidR="000B3AC2" w:rsidRPr="00EF2C21">
              <w:rPr>
                <w:b/>
                <w:color w:val="000000" w:themeColor="text1"/>
                <w:sz w:val="22"/>
                <w:szCs w:val="22"/>
              </w:rPr>
              <w:t xml:space="preserve">.2018 г. </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24</w:t>
            </w:r>
          </w:p>
        </w:tc>
        <w:tc>
          <w:tcPr>
            <w:tcW w:w="3692" w:type="dxa"/>
            <w:tcBorders>
              <w:top w:val="single" w:sz="4" w:space="0" w:color="000000"/>
              <w:left w:val="single" w:sz="4" w:space="0" w:color="000000"/>
              <w:bottom w:val="single" w:sz="4" w:space="0" w:color="000000"/>
            </w:tcBorders>
          </w:tcPr>
          <w:p w:rsidR="000B3AC2" w:rsidRPr="00EF2C21" w:rsidRDefault="000B3AC2" w:rsidP="00D87BEA">
            <w:pPr>
              <w:jc w:val="both"/>
              <w:rPr>
                <w:color w:val="000000" w:themeColor="text1"/>
                <w:sz w:val="22"/>
                <w:szCs w:val="22"/>
              </w:rPr>
            </w:pPr>
            <w:r w:rsidRPr="00EF2C21">
              <w:rPr>
                <w:color w:val="000000" w:themeColor="text1"/>
                <w:sz w:val="22"/>
                <w:szCs w:val="22"/>
              </w:rPr>
              <w:t>Дата и время начала подачи заявок на участие в запросе котировок</w:t>
            </w:r>
          </w:p>
        </w:tc>
        <w:tc>
          <w:tcPr>
            <w:tcW w:w="603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B03DF1" w:rsidP="00D80F41">
            <w:pPr>
              <w:shd w:val="clear" w:color="auto" w:fill="FFFFFF"/>
              <w:tabs>
                <w:tab w:val="left" w:pos="0"/>
              </w:tabs>
              <w:ind w:firstLine="33"/>
              <w:jc w:val="both"/>
              <w:rPr>
                <w:b/>
                <w:sz w:val="22"/>
                <w:szCs w:val="22"/>
              </w:rPr>
            </w:pPr>
            <w:r>
              <w:rPr>
                <w:b/>
                <w:color w:val="000000" w:themeColor="text1"/>
                <w:sz w:val="22"/>
                <w:szCs w:val="22"/>
              </w:rPr>
              <w:t>1</w:t>
            </w:r>
            <w:r w:rsidR="00D80F41">
              <w:rPr>
                <w:b/>
                <w:color w:val="000000" w:themeColor="text1"/>
                <w:sz w:val="22"/>
                <w:szCs w:val="22"/>
              </w:rPr>
              <w:t>6</w:t>
            </w:r>
            <w:r w:rsidR="000B3AC2" w:rsidRPr="00EF2C21">
              <w:rPr>
                <w:b/>
                <w:color w:val="000000" w:themeColor="text1"/>
                <w:sz w:val="22"/>
                <w:szCs w:val="22"/>
              </w:rPr>
              <w:t>.</w:t>
            </w:r>
            <w:r w:rsidR="00834419">
              <w:rPr>
                <w:b/>
                <w:color w:val="000000" w:themeColor="text1"/>
                <w:sz w:val="22"/>
                <w:szCs w:val="22"/>
              </w:rPr>
              <w:t>1</w:t>
            </w:r>
            <w:r>
              <w:rPr>
                <w:b/>
                <w:color w:val="000000" w:themeColor="text1"/>
                <w:sz w:val="22"/>
                <w:szCs w:val="22"/>
              </w:rPr>
              <w:t>1</w:t>
            </w:r>
            <w:r w:rsidR="000B3AC2" w:rsidRPr="00EF2C21">
              <w:rPr>
                <w:b/>
                <w:color w:val="000000" w:themeColor="text1"/>
                <w:sz w:val="22"/>
                <w:szCs w:val="22"/>
              </w:rPr>
              <w:t>.2018 г</w:t>
            </w:r>
            <w:r w:rsidR="000B3AC2" w:rsidRPr="00EF2C21">
              <w:rPr>
                <w:color w:val="000000" w:themeColor="text1"/>
                <w:sz w:val="22"/>
                <w:szCs w:val="22"/>
              </w:rPr>
              <w:t xml:space="preserve">. в рабочие дни: со вторника по пятницу: с 8:00 до 16:00 часов, в понедельник: с 8:00 до 17:00 часов по местному времени (перерыв с 12-00 </w:t>
            </w:r>
            <w:proofErr w:type="gramStart"/>
            <w:r w:rsidR="000B3AC2" w:rsidRPr="00EF2C21">
              <w:rPr>
                <w:color w:val="000000" w:themeColor="text1"/>
                <w:sz w:val="22"/>
                <w:szCs w:val="22"/>
              </w:rPr>
              <w:t>до</w:t>
            </w:r>
            <w:proofErr w:type="gramEnd"/>
            <w:r w:rsidR="000B3AC2" w:rsidRPr="00EF2C21">
              <w:rPr>
                <w:color w:val="000000" w:themeColor="text1"/>
                <w:sz w:val="22"/>
                <w:szCs w:val="22"/>
              </w:rPr>
              <w:t xml:space="preserve"> 13-00)</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25</w:t>
            </w:r>
          </w:p>
        </w:tc>
        <w:tc>
          <w:tcPr>
            <w:tcW w:w="3692"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Дата и время окончания подачи заявок на участие в запросе котировок</w:t>
            </w:r>
          </w:p>
        </w:tc>
        <w:tc>
          <w:tcPr>
            <w:tcW w:w="603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B03DF1" w:rsidP="00D80F41">
            <w:pPr>
              <w:rPr>
                <w:color w:val="000000" w:themeColor="text1"/>
                <w:sz w:val="22"/>
                <w:szCs w:val="22"/>
              </w:rPr>
            </w:pPr>
            <w:r>
              <w:rPr>
                <w:b/>
                <w:color w:val="000000" w:themeColor="text1"/>
                <w:sz w:val="22"/>
                <w:szCs w:val="22"/>
              </w:rPr>
              <w:t>2</w:t>
            </w:r>
            <w:r w:rsidR="00D80F41">
              <w:rPr>
                <w:b/>
                <w:color w:val="000000" w:themeColor="text1"/>
                <w:sz w:val="22"/>
                <w:szCs w:val="22"/>
              </w:rPr>
              <w:t>2</w:t>
            </w:r>
            <w:r w:rsidR="00834419">
              <w:rPr>
                <w:b/>
                <w:color w:val="000000" w:themeColor="text1"/>
                <w:sz w:val="22"/>
                <w:szCs w:val="22"/>
              </w:rPr>
              <w:t>.1</w:t>
            </w:r>
            <w:r>
              <w:rPr>
                <w:b/>
                <w:color w:val="000000" w:themeColor="text1"/>
                <w:sz w:val="22"/>
                <w:szCs w:val="22"/>
              </w:rPr>
              <w:t>1</w:t>
            </w:r>
            <w:r w:rsidR="000B3AC2" w:rsidRPr="00EF2C21">
              <w:rPr>
                <w:b/>
                <w:color w:val="000000" w:themeColor="text1"/>
                <w:sz w:val="22"/>
                <w:szCs w:val="22"/>
              </w:rPr>
              <w:t>.2018 г</w:t>
            </w:r>
            <w:r w:rsidR="000B3AC2" w:rsidRPr="00EF2C21">
              <w:rPr>
                <w:color w:val="000000" w:themeColor="text1"/>
                <w:sz w:val="22"/>
                <w:szCs w:val="22"/>
              </w:rPr>
              <w:t xml:space="preserve">. </w:t>
            </w:r>
            <w:r w:rsidR="000B3AC2" w:rsidRPr="00EF2C21">
              <w:rPr>
                <w:b/>
                <w:color w:val="000000" w:themeColor="text1"/>
                <w:sz w:val="22"/>
                <w:szCs w:val="22"/>
              </w:rPr>
              <w:t>в  10-00 ч</w:t>
            </w:r>
            <w:r w:rsidR="000B3AC2" w:rsidRPr="00EF2C21">
              <w:rPr>
                <w:color w:val="000000" w:themeColor="text1"/>
                <w:sz w:val="22"/>
                <w:szCs w:val="22"/>
              </w:rPr>
              <w:t>. время местное</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26</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7B0886">
            <w:pPr>
              <w:snapToGrid w:val="0"/>
              <w:ind w:right="34"/>
              <w:jc w:val="both"/>
              <w:rPr>
                <w:rStyle w:val="FontStyle12"/>
                <w:sz w:val="22"/>
                <w:szCs w:val="22"/>
              </w:rPr>
            </w:pPr>
            <w:r w:rsidRPr="00EF2C21">
              <w:rPr>
                <w:rStyle w:val="FontStyle12"/>
                <w:sz w:val="22"/>
                <w:szCs w:val="22"/>
              </w:rPr>
              <w:t>Место, дата и время вскрытия конвертов с заявками на участие в запросе котировок</w:t>
            </w:r>
            <w:r w:rsidRPr="00EF2C21">
              <w:rPr>
                <w:rFonts w:eastAsiaTheme="minorHAnsi"/>
                <w:sz w:val="22"/>
                <w:szCs w:val="22"/>
                <w:lang w:eastAsia="en-US"/>
              </w:rPr>
              <w:t xml:space="preserve"> </w:t>
            </w:r>
          </w:p>
        </w:tc>
        <w:tc>
          <w:tcPr>
            <w:tcW w:w="6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D48" w:rsidRDefault="000B3AC2" w:rsidP="00EE2D48">
            <w:pPr>
              <w:snapToGrid w:val="0"/>
              <w:jc w:val="both"/>
              <w:rPr>
                <w:rFonts w:eastAsiaTheme="minorHAnsi"/>
                <w:sz w:val="22"/>
                <w:szCs w:val="22"/>
                <w:lang w:eastAsia="en-US"/>
              </w:rPr>
            </w:pPr>
            <w:r w:rsidRPr="00EF2C21">
              <w:rPr>
                <w:color w:val="000000" w:themeColor="text1"/>
                <w:sz w:val="22"/>
                <w:szCs w:val="22"/>
              </w:rPr>
              <w:t xml:space="preserve">Удмуртская Республика, Красногорский район, с. Красногорское, ул. Ленина, д. 64, </w:t>
            </w:r>
            <w:proofErr w:type="spellStart"/>
            <w:r w:rsidRPr="00EF2C21">
              <w:rPr>
                <w:color w:val="000000" w:themeColor="text1"/>
                <w:sz w:val="22"/>
                <w:szCs w:val="22"/>
              </w:rPr>
              <w:t>каб</w:t>
            </w:r>
            <w:proofErr w:type="spellEnd"/>
            <w:r w:rsidRPr="00EF2C21">
              <w:rPr>
                <w:color w:val="000000" w:themeColor="text1"/>
                <w:sz w:val="22"/>
                <w:szCs w:val="22"/>
              </w:rPr>
              <w:t xml:space="preserve">. № 19, в здании Администрации муниципального образования «Красногорский район» </w:t>
            </w:r>
            <w:r w:rsidR="00B03DF1" w:rsidRPr="00B03DF1">
              <w:rPr>
                <w:b/>
                <w:color w:val="000000" w:themeColor="text1"/>
                <w:sz w:val="22"/>
                <w:szCs w:val="22"/>
              </w:rPr>
              <w:t>2</w:t>
            </w:r>
            <w:r w:rsidR="00D80F41">
              <w:rPr>
                <w:b/>
                <w:color w:val="000000" w:themeColor="text1"/>
                <w:sz w:val="22"/>
                <w:szCs w:val="22"/>
              </w:rPr>
              <w:t>2</w:t>
            </w:r>
            <w:r w:rsidRPr="00834419">
              <w:rPr>
                <w:b/>
                <w:color w:val="000000" w:themeColor="text1"/>
                <w:sz w:val="22"/>
                <w:szCs w:val="22"/>
              </w:rPr>
              <w:t>.</w:t>
            </w:r>
            <w:r w:rsidR="00834419">
              <w:rPr>
                <w:b/>
                <w:color w:val="000000" w:themeColor="text1"/>
                <w:sz w:val="22"/>
                <w:szCs w:val="22"/>
              </w:rPr>
              <w:t>1</w:t>
            </w:r>
            <w:r w:rsidR="00B03DF1">
              <w:rPr>
                <w:b/>
                <w:color w:val="000000" w:themeColor="text1"/>
                <w:sz w:val="22"/>
                <w:szCs w:val="22"/>
              </w:rPr>
              <w:t>1</w:t>
            </w:r>
            <w:r w:rsidRPr="00EF2C21">
              <w:rPr>
                <w:b/>
                <w:color w:val="000000" w:themeColor="text1"/>
                <w:sz w:val="22"/>
                <w:szCs w:val="22"/>
              </w:rPr>
              <w:t>.2018 г в 10-00 ч</w:t>
            </w:r>
            <w:r w:rsidRPr="00EF2C21">
              <w:rPr>
                <w:color w:val="000000" w:themeColor="text1"/>
                <w:sz w:val="22"/>
                <w:szCs w:val="22"/>
              </w:rPr>
              <w:t>. (время местное)</w:t>
            </w:r>
            <w:r w:rsidR="00EE2D48" w:rsidRPr="00EE2D48">
              <w:rPr>
                <w:rFonts w:eastAsiaTheme="minorHAnsi"/>
                <w:sz w:val="22"/>
                <w:szCs w:val="22"/>
                <w:lang w:eastAsia="en-US"/>
              </w:rPr>
              <w:t xml:space="preserve"> </w:t>
            </w:r>
          </w:p>
          <w:p w:rsidR="00EE2D48" w:rsidRPr="00EE2D48" w:rsidRDefault="00EE2D48" w:rsidP="00EE2D48">
            <w:pPr>
              <w:snapToGrid w:val="0"/>
              <w:jc w:val="both"/>
              <w:rPr>
                <w:color w:val="000000" w:themeColor="text1"/>
                <w:sz w:val="22"/>
                <w:szCs w:val="22"/>
              </w:rPr>
            </w:pPr>
            <w:r w:rsidRPr="00EE2D48">
              <w:rPr>
                <w:color w:val="000000" w:themeColor="text1"/>
                <w:sz w:val="22"/>
                <w:szCs w:val="22"/>
              </w:rPr>
              <w:t>Прием заявок на участие в запросе котировок прекращается с наступлением срока вскрытия конвертов с заявками на участие в запросе котировок.</w:t>
            </w:r>
          </w:p>
          <w:p w:rsidR="000B3AC2" w:rsidRPr="00EF2C21" w:rsidRDefault="000B3AC2" w:rsidP="00D577DB">
            <w:pPr>
              <w:snapToGrid w:val="0"/>
              <w:jc w:val="both"/>
              <w:rPr>
                <w:color w:val="000000" w:themeColor="text1"/>
                <w:sz w:val="22"/>
                <w:szCs w:val="22"/>
              </w:rPr>
            </w:pP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27</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Место (адрес) подачи заявок</w:t>
            </w:r>
          </w:p>
        </w:tc>
        <w:tc>
          <w:tcPr>
            <w:tcW w:w="603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ind w:firstLine="33"/>
              <w:jc w:val="both"/>
              <w:rPr>
                <w:sz w:val="22"/>
                <w:szCs w:val="22"/>
              </w:rPr>
            </w:pPr>
            <w:r w:rsidRPr="00EF2C21">
              <w:rPr>
                <w:sz w:val="22"/>
                <w:szCs w:val="22"/>
              </w:rPr>
              <w:t>Прием заявок на участие в запросе котировок в письменной форме осуществляется по адресу:</w:t>
            </w:r>
          </w:p>
          <w:p w:rsidR="000B3AC2" w:rsidRPr="00EF2C21" w:rsidRDefault="000B3AC2" w:rsidP="00D87BEA">
            <w:pPr>
              <w:shd w:val="clear" w:color="auto" w:fill="FFFFFF"/>
              <w:tabs>
                <w:tab w:val="left" w:pos="0"/>
              </w:tabs>
              <w:ind w:firstLine="33"/>
              <w:jc w:val="both"/>
              <w:rPr>
                <w:b/>
                <w:sz w:val="22"/>
                <w:szCs w:val="22"/>
              </w:rPr>
            </w:pPr>
            <w:r w:rsidRPr="00EF2C21">
              <w:rPr>
                <w:sz w:val="22"/>
                <w:szCs w:val="22"/>
              </w:rPr>
              <w:t xml:space="preserve">Удмуртская Республика, Красногорский район, с. Красногорское, ул. Ленина, д. 64, </w:t>
            </w:r>
            <w:proofErr w:type="spellStart"/>
            <w:r w:rsidRPr="00EF2C21">
              <w:rPr>
                <w:sz w:val="22"/>
                <w:szCs w:val="22"/>
              </w:rPr>
              <w:t>каб</w:t>
            </w:r>
            <w:proofErr w:type="spellEnd"/>
            <w:r w:rsidRPr="00EF2C21">
              <w:rPr>
                <w:sz w:val="22"/>
                <w:szCs w:val="22"/>
              </w:rPr>
              <w:t>. №19,</w:t>
            </w:r>
            <w:r w:rsidRPr="00EF2C21">
              <w:rPr>
                <w:b/>
                <w:sz w:val="22"/>
                <w:szCs w:val="22"/>
              </w:rPr>
              <w:t xml:space="preserve"> в рабочие дни: со вторника по пятницу с 8:00 до 16:00 часов, в понедельник: с 8:00 до 17:00 часов </w:t>
            </w:r>
            <w:r w:rsidRPr="00EF2C21">
              <w:rPr>
                <w:b/>
                <w:color w:val="000000" w:themeColor="text1"/>
                <w:sz w:val="22"/>
                <w:szCs w:val="22"/>
              </w:rPr>
              <w:t xml:space="preserve">(перерыв </w:t>
            </w:r>
            <w:proofErr w:type="gramStart"/>
            <w:r w:rsidRPr="00EF2C21">
              <w:rPr>
                <w:b/>
                <w:color w:val="000000" w:themeColor="text1"/>
                <w:sz w:val="22"/>
                <w:szCs w:val="22"/>
              </w:rPr>
              <w:t>с</w:t>
            </w:r>
            <w:proofErr w:type="gramEnd"/>
            <w:r w:rsidRPr="00EF2C21">
              <w:rPr>
                <w:b/>
                <w:color w:val="000000" w:themeColor="text1"/>
                <w:sz w:val="22"/>
                <w:szCs w:val="22"/>
              </w:rPr>
              <w:t xml:space="preserve"> 12:00 до 13:00).</w:t>
            </w:r>
          </w:p>
          <w:p w:rsidR="000B3AC2" w:rsidRPr="00EF2C21" w:rsidRDefault="000B3AC2" w:rsidP="00D87BEA">
            <w:pPr>
              <w:pStyle w:val="ConsPlusNormal"/>
              <w:ind w:firstLine="33"/>
              <w:jc w:val="both"/>
              <w:rPr>
                <w:rFonts w:ascii="Times New Roman" w:hAnsi="Times New Roman" w:cs="Times New Roman"/>
                <w:sz w:val="22"/>
                <w:szCs w:val="22"/>
              </w:rPr>
            </w:pPr>
            <w:r w:rsidRPr="00EF2C21">
              <w:rPr>
                <w:rFonts w:ascii="Times New Roman" w:hAnsi="Times New Roman" w:cs="Times New Roman"/>
                <w:sz w:val="22"/>
                <w:szCs w:val="22"/>
              </w:rPr>
              <w:t xml:space="preserve">Заявки на участие в запросе котировок, поданные после окончания срока подачи заявок, не </w:t>
            </w:r>
            <w:proofErr w:type="gramStart"/>
            <w:r w:rsidRPr="00EF2C21">
              <w:rPr>
                <w:rFonts w:ascii="Times New Roman" w:hAnsi="Times New Roman" w:cs="Times New Roman"/>
                <w:sz w:val="22"/>
                <w:szCs w:val="22"/>
              </w:rPr>
              <w:t>рассматриваются и в день их поступления возвращаются</w:t>
            </w:r>
            <w:proofErr w:type="gramEnd"/>
            <w:r w:rsidRPr="00EF2C21">
              <w:rPr>
                <w:rFonts w:ascii="Times New Roman" w:hAnsi="Times New Roman" w:cs="Times New Roman"/>
                <w:sz w:val="22"/>
                <w:szCs w:val="22"/>
              </w:rPr>
              <w:t xml:space="preserve"> лицам, подавшим такие </w:t>
            </w:r>
            <w:r w:rsidRPr="00EF2C21">
              <w:rPr>
                <w:rFonts w:ascii="Times New Roman" w:hAnsi="Times New Roman" w:cs="Times New Roman"/>
                <w:sz w:val="22"/>
                <w:szCs w:val="22"/>
              </w:rPr>
              <w:lastRenderedPageBreak/>
              <w:t xml:space="preserve">заявки. Любой участник закупки вправе подать только одну заявку на участие в запросе котировок. В </w:t>
            </w:r>
            <w:proofErr w:type="gramStart"/>
            <w:r w:rsidRPr="00EF2C21">
              <w:rPr>
                <w:rFonts w:ascii="Times New Roman" w:hAnsi="Times New Roman" w:cs="Times New Roman"/>
                <w:sz w:val="22"/>
                <w:szCs w:val="22"/>
              </w:rPr>
              <w:t>случае</w:t>
            </w:r>
            <w:proofErr w:type="gramEnd"/>
            <w:r w:rsidRPr="00EF2C21">
              <w:rPr>
                <w:rFonts w:ascii="Times New Roman" w:hAnsi="Times New Roman" w:cs="Times New Roman"/>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B3AC2" w:rsidRPr="00EF2C21" w:rsidRDefault="000B3AC2" w:rsidP="00D87BEA">
            <w:pPr>
              <w:snapToGrid w:val="0"/>
              <w:ind w:firstLine="33"/>
              <w:jc w:val="both"/>
              <w:rPr>
                <w:sz w:val="22"/>
                <w:szCs w:val="22"/>
              </w:rPr>
            </w:pPr>
            <w:r w:rsidRPr="00EF2C21">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0B3AC2" w:rsidRPr="00EF2C21" w:rsidRDefault="000B3AC2" w:rsidP="00D87BEA">
            <w:pPr>
              <w:snapToGrid w:val="0"/>
              <w:ind w:firstLine="33"/>
              <w:jc w:val="both"/>
              <w:rPr>
                <w:sz w:val="22"/>
                <w:szCs w:val="22"/>
              </w:rPr>
            </w:pPr>
            <w:r w:rsidRPr="00EF2C21">
              <w:rPr>
                <w:sz w:val="22"/>
                <w:szCs w:val="22"/>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lastRenderedPageBreak/>
              <w:t>28</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lang w:eastAsia="ru-RU"/>
              </w:rPr>
              <w:t>Порядок подачи котировочных заявок</w:t>
            </w:r>
          </w:p>
        </w:tc>
        <w:tc>
          <w:tcPr>
            <w:tcW w:w="603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EE2D48">
            <w:pPr>
              <w:autoSpaceDE w:val="0"/>
              <w:autoSpaceDN w:val="0"/>
              <w:adjustRightInd w:val="0"/>
              <w:jc w:val="both"/>
              <w:rPr>
                <w:sz w:val="22"/>
                <w:szCs w:val="22"/>
                <w:lang w:eastAsia="ru-RU"/>
              </w:rPr>
            </w:pPr>
            <w:r w:rsidRPr="00EF2C21">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на участие в запросе котировок, указанных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29</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lang w:eastAsia="ru-RU"/>
              </w:rPr>
            </w:pPr>
            <w:r w:rsidRPr="00EF2C21">
              <w:rPr>
                <w:sz w:val="22"/>
                <w:szCs w:val="22"/>
                <w:lang w:eastAsia="ru-RU"/>
              </w:rPr>
              <w:t>Форма заявки на участие в запросе котировок</w:t>
            </w:r>
          </w:p>
        </w:tc>
        <w:tc>
          <w:tcPr>
            <w:tcW w:w="603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8A4F78">
            <w:pPr>
              <w:snapToGrid w:val="0"/>
              <w:jc w:val="both"/>
              <w:rPr>
                <w:sz w:val="22"/>
                <w:szCs w:val="22"/>
                <w:lang w:eastAsia="ru-RU"/>
              </w:rPr>
            </w:pPr>
            <w:r w:rsidRPr="00EF2C21">
              <w:rPr>
                <w:sz w:val="22"/>
                <w:szCs w:val="22"/>
                <w:lang w:eastAsia="ru-RU"/>
              </w:rPr>
              <w:t xml:space="preserve">По </w:t>
            </w:r>
            <w:proofErr w:type="gramStart"/>
            <w:r w:rsidRPr="00EF2C21">
              <w:rPr>
                <w:sz w:val="22"/>
                <w:szCs w:val="22"/>
                <w:lang w:eastAsia="ru-RU"/>
              </w:rPr>
              <w:t>форме</w:t>
            </w:r>
            <w:proofErr w:type="gramEnd"/>
            <w:r w:rsidRPr="00EF2C21">
              <w:rPr>
                <w:sz w:val="22"/>
                <w:szCs w:val="22"/>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30</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Размер обеспечения исполнения контракта. Информация о банковском сопровождении контракта.</w:t>
            </w:r>
          </w:p>
        </w:tc>
        <w:tc>
          <w:tcPr>
            <w:tcW w:w="603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jc w:val="both"/>
              <w:rPr>
                <w:sz w:val="22"/>
                <w:szCs w:val="22"/>
              </w:rPr>
            </w:pPr>
            <w:r w:rsidRPr="00EF2C21">
              <w:rPr>
                <w:sz w:val="22"/>
                <w:szCs w:val="22"/>
              </w:rPr>
              <w:t>Не предусмотрено. Банковское сопровождение не осуществляется.</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31</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2F5769">
            <w:pPr>
              <w:snapToGrid w:val="0"/>
              <w:ind w:right="34"/>
              <w:jc w:val="center"/>
              <w:rPr>
                <w:bCs/>
                <w:sz w:val="22"/>
                <w:szCs w:val="22"/>
              </w:rPr>
            </w:pPr>
            <w:r w:rsidRPr="00EF2C21">
              <w:rPr>
                <w:bCs/>
                <w:sz w:val="22"/>
                <w:szCs w:val="22"/>
              </w:rPr>
              <w:t xml:space="preserve">Единые требования к участникам </w:t>
            </w:r>
            <w:r w:rsidRPr="00EF2C21">
              <w:rPr>
                <w:sz w:val="22"/>
                <w:szCs w:val="22"/>
              </w:rPr>
              <w:t>закупки</w:t>
            </w:r>
          </w:p>
          <w:p w:rsidR="000B3AC2" w:rsidRPr="00EF2C21" w:rsidRDefault="000B3AC2" w:rsidP="002F5769">
            <w:pPr>
              <w:snapToGrid w:val="0"/>
              <w:ind w:right="34"/>
              <w:jc w:val="center"/>
              <w:rPr>
                <w:rStyle w:val="FontStyle12"/>
                <w:sz w:val="22"/>
                <w:szCs w:val="22"/>
              </w:rPr>
            </w:pPr>
            <w:r w:rsidRPr="00EF2C21">
              <w:rPr>
                <w:bCs/>
                <w:sz w:val="22"/>
                <w:szCs w:val="22"/>
              </w:rPr>
              <w:t xml:space="preserve">в соответствии с частью 1 статьи 31 Федерального закона </w:t>
            </w:r>
            <w:r w:rsidRPr="00EF2C21">
              <w:rPr>
                <w:sz w:val="22"/>
                <w:szCs w:val="22"/>
              </w:rPr>
              <w:t>№ 44-ФЗ</w:t>
            </w:r>
          </w:p>
        </w:tc>
        <w:tc>
          <w:tcPr>
            <w:tcW w:w="6038" w:type="dxa"/>
            <w:tcBorders>
              <w:top w:val="single" w:sz="4" w:space="0" w:color="000000"/>
              <w:left w:val="single" w:sz="4" w:space="0" w:color="000000"/>
              <w:bottom w:val="single" w:sz="4" w:space="0" w:color="000000"/>
              <w:right w:val="single" w:sz="4" w:space="0" w:color="000000"/>
            </w:tcBorders>
            <w:vAlign w:val="center"/>
          </w:tcPr>
          <w:p w:rsidR="00BE3BF9" w:rsidRPr="00EF2C21" w:rsidRDefault="00BE3BF9" w:rsidP="00BE3BF9">
            <w:pPr>
              <w:snapToGrid w:val="0"/>
              <w:ind w:firstLine="34"/>
              <w:jc w:val="both"/>
              <w:rPr>
                <w:b/>
                <w:bCs/>
                <w:i/>
                <w:color w:val="000000"/>
                <w:sz w:val="22"/>
                <w:szCs w:val="22"/>
              </w:rPr>
            </w:pPr>
            <w:r w:rsidRPr="00EF2C21">
              <w:rPr>
                <w:color w:val="000000"/>
                <w:sz w:val="22"/>
                <w:szCs w:val="22"/>
              </w:rPr>
              <w:t xml:space="preserve">1. </w:t>
            </w:r>
            <w:r w:rsidRPr="00EF2C21">
              <w:rPr>
                <w:bCs/>
                <w:color w:val="000000"/>
                <w:sz w:val="22"/>
                <w:szCs w:val="22"/>
              </w:rPr>
              <w:t xml:space="preserve">Единые требования к участникам </w:t>
            </w:r>
            <w:r w:rsidR="00FB0E06">
              <w:rPr>
                <w:bCs/>
                <w:color w:val="000000"/>
                <w:sz w:val="22"/>
                <w:szCs w:val="22"/>
              </w:rPr>
              <w:t>закупки</w:t>
            </w:r>
            <w:r w:rsidRPr="00EF2C21">
              <w:rPr>
                <w:bCs/>
                <w:color w:val="000000"/>
                <w:sz w:val="22"/>
                <w:szCs w:val="22"/>
              </w:rPr>
              <w:t xml:space="preserve">, установленные в соответствии с  пунктами 3-11 части 1 статьи 31 Федерального закона от 05.04.2013 г. № 44-ФЗ: </w:t>
            </w:r>
          </w:p>
          <w:p w:rsidR="00BE3BF9" w:rsidRPr="00EF2C21" w:rsidRDefault="00BE3BF9" w:rsidP="00BE3BF9">
            <w:pPr>
              <w:snapToGrid w:val="0"/>
              <w:ind w:firstLine="34"/>
              <w:jc w:val="both"/>
              <w:rPr>
                <w:b/>
                <w:bCs/>
                <w:color w:val="000000"/>
                <w:sz w:val="22"/>
                <w:szCs w:val="22"/>
              </w:rPr>
            </w:pPr>
            <w:r w:rsidRPr="00EF2C21">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F2C21">
              <w:rPr>
                <w:color w:val="000000"/>
                <w:sz w:val="22"/>
                <w:szCs w:val="22"/>
              </w:rPr>
              <w:t>являющихся</w:t>
            </w:r>
            <w:proofErr w:type="gramEnd"/>
            <w:r w:rsidRPr="00EF2C21">
              <w:rPr>
                <w:color w:val="000000"/>
                <w:sz w:val="22"/>
                <w:szCs w:val="22"/>
              </w:rPr>
              <w:t xml:space="preserve"> объектом закупки;</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2) непроведение ликвидации участника </w:t>
            </w:r>
            <w:r w:rsidR="00FB0E06">
              <w:rPr>
                <w:color w:val="000000"/>
                <w:sz w:val="22"/>
                <w:szCs w:val="22"/>
              </w:rPr>
              <w:t>закупк</w:t>
            </w:r>
            <w:proofErr w:type="gramStart"/>
            <w:r w:rsidR="00FB0E06">
              <w:rPr>
                <w:color w:val="000000"/>
                <w:sz w:val="22"/>
                <w:szCs w:val="22"/>
              </w:rPr>
              <w:t>и</w:t>
            </w:r>
            <w:r w:rsidRPr="00EF2C21">
              <w:rPr>
                <w:color w:val="000000"/>
                <w:sz w:val="22"/>
                <w:szCs w:val="22"/>
              </w:rPr>
              <w:t>-</w:t>
            </w:r>
            <w:proofErr w:type="gramEnd"/>
            <w:r w:rsidRPr="00EF2C21">
              <w:rPr>
                <w:color w:val="000000"/>
                <w:sz w:val="22"/>
                <w:szCs w:val="22"/>
              </w:rPr>
              <w:t xml:space="preserve">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3) неприостановление деятельности участника </w:t>
            </w:r>
            <w:r w:rsidR="00FB0E06">
              <w:rPr>
                <w:color w:val="000000"/>
                <w:sz w:val="22"/>
                <w:szCs w:val="22"/>
              </w:rPr>
              <w:t>закупки</w:t>
            </w:r>
            <w:r w:rsidRPr="00EF2C21">
              <w:rPr>
                <w:color w:val="000000"/>
                <w:sz w:val="22"/>
                <w:szCs w:val="22"/>
              </w:rPr>
              <w:t xml:space="preserve"> в порядке, установленном </w:t>
            </w:r>
            <w:hyperlink r:id="rId12" w:history="1">
              <w:r w:rsidRPr="00EF2C21">
                <w:rPr>
                  <w:rStyle w:val="af2"/>
                  <w:sz w:val="22"/>
                  <w:szCs w:val="22"/>
                </w:rPr>
                <w:t>Кодексом</w:t>
              </w:r>
            </w:hyperlink>
            <w:r w:rsidRPr="00EF2C21">
              <w:rPr>
                <w:color w:val="000000"/>
                <w:sz w:val="22"/>
                <w:szCs w:val="22"/>
              </w:rPr>
              <w:t xml:space="preserve"> Российской Федерации об административных правонарушениях, на дату подачи заявок на участие в </w:t>
            </w:r>
            <w:r w:rsidR="00DB7B19">
              <w:rPr>
                <w:color w:val="000000"/>
                <w:sz w:val="22"/>
                <w:szCs w:val="22"/>
              </w:rPr>
              <w:t>закупке</w:t>
            </w:r>
            <w:r w:rsidRPr="00EF2C21">
              <w:rPr>
                <w:color w:val="000000"/>
                <w:sz w:val="22"/>
                <w:szCs w:val="22"/>
              </w:rPr>
              <w:t>;</w:t>
            </w:r>
          </w:p>
          <w:p w:rsidR="00BE3BF9" w:rsidRPr="00EF2C21" w:rsidRDefault="00BE3BF9" w:rsidP="00BE3BF9">
            <w:pPr>
              <w:snapToGrid w:val="0"/>
              <w:ind w:firstLine="34"/>
              <w:jc w:val="both"/>
              <w:rPr>
                <w:color w:val="000000"/>
                <w:sz w:val="22"/>
                <w:szCs w:val="22"/>
              </w:rPr>
            </w:pPr>
            <w:proofErr w:type="gramStart"/>
            <w:r w:rsidRPr="00EF2C21">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2C21">
              <w:rPr>
                <w:color w:val="000000"/>
                <w:sz w:val="22"/>
                <w:szCs w:val="22"/>
              </w:rPr>
              <w:t xml:space="preserve"> </w:t>
            </w:r>
            <w:proofErr w:type="gramStart"/>
            <w:r w:rsidRPr="00EF2C21">
              <w:rPr>
                <w:color w:val="000000"/>
                <w:sz w:val="22"/>
                <w:szCs w:val="22"/>
              </w:rPr>
              <w:t xml:space="preserve">обязанности заявителя по уплате этих сумм исполненной или которые признаны безнадежными к </w:t>
            </w:r>
            <w:r w:rsidRPr="00EF2C21">
              <w:rPr>
                <w:color w:val="000000"/>
                <w:sz w:val="22"/>
                <w:szCs w:val="22"/>
              </w:rPr>
              <w:lastRenderedPageBreak/>
              <w:t xml:space="preserve">взысканию в соответствии с </w:t>
            </w:r>
            <w:hyperlink r:id="rId14"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F2C21">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определении поставщика (подрядчика, исполнителя) не принято;</w:t>
            </w:r>
          </w:p>
          <w:p w:rsidR="00BE3BF9" w:rsidRPr="00EF2C21" w:rsidRDefault="00BE3BF9" w:rsidP="00BE3BF9">
            <w:pPr>
              <w:snapToGrid w:val="0"/>
              <w:ind w:firstLine="34"/>
              <w:jc w:val="both"/>
              <w:rPr>
                <w:color w:val="000000"/>
                <w:sz w:val="22"/>
                <w:szCs w:val="22"/>
              </w:rPr>
            </w:pPr>
            <w:proofErr w:type="gramStart"/>
            <w:r w:rsidRPr="00EF2C21">
              <w:rPr>
                <w:color w:val="000000"/>
                <w:sz w:val="22"/>
                <w:szCs w:val="22"/>
              </w:rPr>
              <w:t xml:space="preserve">5) отсутствие у участника </w:t>
            </w:r>
            <w:r w:rsidR="00FB0E06">
              <w:rPr>
                <w:color w:val="000000"/>
                <w:sz w:val="22"/>
                <w:szCs w:val="22"/>
              </w:rPr>
              <w:t>закупки</w:t>
            </w:r>
            <w:r w:rsidRPr="00EF2C21">
              <w:rPr>
                <w:color w:val="000000"/>
                <w:sz w:val="22"/>
                <w:szCs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w:t>
            </w:r>
            <w:hyperlink r:id="rId15" w:history="1">
              <w:r w:rsidRPr="00EF2C21">
                <w:rPr>
                  <w:rStyle w:val="af2"/>
                  <w:sz w:val="22"/>
                  <w:szCs w:val="22"/>
                </w:rPr>
                <w:t>статьями 289</w:t>
              </w:r>
            </w:hyperlink>
            <w:r w:rsidRPr="00EF2C21">
              <w:rPr>
                <w:color w:val="000000"/>
                <w:sz w:val="22"/>
                <w:szCs w:val="22"/>
              </w:rPr>
              <w:t xml:space="preserve">, </w:t>
            </w:r>
            <w:hyperlink r:id="rId16" w:history="1">
              <w:r w:rsidRPr="00EF2C21">
                <w:rPr>
                  <w:rStyle w:val="af2"/>
                  <w:sz w:val="22"/>
                  <w:szCs w:val="22"/>
                </w:rPr>
                <w:t>290</w:t>
              </w:r>
            </w:hyperlink>
            <w:r w:rsidRPr="00EF2C21">
              <w:rPr>
                <w:color w:val="000000"/>
                <w:sz w:val="22"/>
                <w:szCs w:val="22"/>
              </w:rPr>
              <w:t xml:space="preserve">, </w:t>
            </w:r>
            <w:hyperlink r:id="rId17" w:history="1">
              <w:r w:rsidRPr="00EF2C21">
                <w:rPr>
                  <w:rStyle w:val="af2"/>
                  <w:sz w:val="22"/>
                  <w:szCs w:val="22"/>
                </w:rPr>
                <w:t>291</w:t>
              </w:r>
            </w:hyperlink>
            <w:r w:rsidRPr="00EF2C21">
              <w:rPr>
                <w:color w:val="000000"/>
                <w:sz w:val="22"/>
                <w:szCs w:val="22"/>
              </w:rPr>
              <w:t xml:space="preserve">, </w:t>
            </w:r>
            <w:hyperlink r:id="rId18" w:history="1">
              <w:r w:rsidRPr="00EF2C21">
                <w:rPr>
                  <w:rStyle w:val="af2"/>
                  <w:sz w:val="22"/>
                  <w:szCs w:val="22"/>
                </w:rPr>
                <w:t>291.1</w:t>
              </w:r>
            </w:hyperlink>
            <w:r w:rsidRPr="00EF2C21">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w:t>
            </w:r>
            <w:proofErr w:type="gramEnd"/>
            <w:r w:rsidRPr="00EF2C21">
              <w:rPr>
                <w:color w:val="000000"/>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EF2C21">
                <w:rPr>
                  <w:rStyle w:val="af2"/>
                  <w:sz w:val="22"/>
                  <w:szCs w:val="22"/>
                </w:rPr>
                <w:t>статьей 19.28</w:t>
              </w:r>
            </w:hyperlink>
            <w:r w:rsidRPr="00EF2C21">
              <w:rPr>
                <w:color w:val="000000"/>
                <w:sz w:val="22"/>
                <w:szCs w:val="22"/>
              </w:rPr>
              <w:t xml:space="preserve"> Кодекса Российской Федерации об административных правонарушениях;</w:t>
            </w:r>
          </w:p>
          <w:p w:rsidR="00FB0E06" w:rsidRPr="00FB0E06" w:rsidRDefault="00BE3BF9" w:rsidP="00FB0E06">
            <w:pPr>
              <w:snapToGrid w:val="0"/>
              <w:ind w:firstLine="34"/>
              <w:jc w:val="both"/>
              <w:rPr>
                <w:color w:val="000000"/>
                <w:sz w:val="22"/>
                <w:szCs w:val="22"/>
              </w:rPr>
            </w:pPr>
            <w:proofErr w:type="gramStart"/>
            <w:r w:rsidRPr="00EF2C21">
              <w:rPr>
                <w:color w:val="000000"/>
                <w:sz w:val="22"/>
                <w:szCs w:val="22"/>
              </w:rPr>
              <w:t xml:space="preserve">6) </w:t>
            </w:r>
            <w:r w:rsidR="00FB0E06" w:rsidRPr="00FB0E06">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FB0E06" w:rsidRPr="00FB0E06">
              <w:rPr>
                <w:color w:val="000000"/>
                <w:sz w:val="22"/>
                <w:szCs w:val="22"/>
              </w:rPr>
              <w:t xml:space="preserve"> </w:t>
            </w:r>
            <w:proofErr w:type="gramStart"/>
            <w:r w:rsidR="00FB0E06" w:rsidRPr="00FB0E06">
              <w:rPr>
                <w:color w:val="000000"/>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FB0E06" w:rsidRPr="00FB0E06">
              <w:rPr>
                <w:color w:val="000000"/>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00FB0E06" w:rsidRPr="00FB0E06">
              <w:rPr>
                <w:color w:val="000000"/>
                <w:sz w:val="22"/>
                <w:szCs w:val="22"/>
              </w:rPr>
              <w:lastRenderedPageBreak/>
              <w:t>общества либо долей, превышающей десять процентов в уставном капитале хозяйственного общества;</w:t>
            </w:r>
          </w:p>
          <w:p w:rsidR="00BE3BF9" w:rsidRPr="00EF2C21" w:rsidRDefault="00BE3BF9" w:rsidP="00BE3BF9">
            <w:pPr>
              <w:snapToGrid w:val="0"/>
              <w:ind w:firstLine="34"/>
              <w:jc w:val="both"/>
              <w:rPr>
                <w:color w:val="000000"/>
                <w:sz w:val="22"/>
                <w:szCs w:val="22"/>
              </w:rPr>
            </w:pPr>
            <w:r w:rsidRPr="00EF2C21">
              <w:rPr>
                <w:color w:val="000000"/>
                <w:sz w:val="22"/>
                <w:szCs w:val="22"/>
              </w:rPr>
              <w:t>7) участник закупки не является офшорной компанией.</w:t>
            </w:r>
          </w:p>
          <w:p w:rsidR="000B3AC2" w:rsidRPr="00EF2C21" w:rsidRDefault="00BE3BF9" w:rsidP="00BE3BF9">
            <w:pPr>
              <w:widowControl w:val="0"/>
              <w:autoSpaceDE w:val="0"/>
              <w:autoSpaceDN w:val="0"/>
              <w:adjustRightInd w:val="0"/>
              <w:ind w:firstLine="34"/>
              <w:jc w:val="both"/>
              <w:rPr>
                <w:bCs/>
                <w:sz w:val="22"/>
                <w:szCs w:val="22"/>
              </w:rPr>
            </w:pPr>
            <w:r w:rsidRPr="00EF2C21">
              <w:rPr>
                <w:color w:val="000000"/>
                <w:sz w:val="22"/>
                <w:szCs w:val="22"/>
              </w:rPr>
              <w:t>8) отсутствие у участника закупки ограничений для участия в закупках, установленных законодательством Российской Федерации.</w:t>
            </w:r>
          </w:p>
        </w:tc>
      </w:tr>
      <w:tr w:rsidR="000B3AC2" w:rsidRPr="00EF2C21" w:rsidTr="00FF01C1">
        <w:trPr>
          <w:gridAfter w:val="1"/>
          <w:wAfter w:w="236" w:type="dxa"/>
        </w:trPr>
        <w:tc>
          <w:tcPr>
            <w:tcW w:w="560" w:type="dxa"/>
            <w:tcBorders>
              <w:top w:val="single" w:sz="4" w:space="0" w:color="000000"/>
              <w:left w:val="single" w:sz="4" w:space="0" w:color="000000"/>
            </w:tcBorders>
            <w:vAlign w:val="center"/>
          </w:tcPr>
          <w:p w:rsidR="000B3AC2" w:rsidRPr="00EF2C21" w:rsidRDefault="000B3AC2" w:rsidP="00D87BEA">
            <w:pPr>
              <w:snapToGrid w:val="0"/>
              <w:ind w:right="34"/>
              <w:rPr>
                <w:sz w:val="22"/>
                <w:szCs w:val="22"/>
              </w:rPr>
            </w:pPr>
            <w:r w:rsidRPr="00EF2C21">
              <w:rPr>
                <w:sz w:val="22"/>
                <w:szCs w:val="22"/>
              </w:rPr>
              <w:lastRenderedPageBreak/>
              <w:t>32</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rPr>
                <w:sz w:val="22"/>
                <w:szCs w:val="22"/>
              </w:rPr>
            </w:pPr>
            <w:r w:rsidRPr="00EF2C21">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03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uppressAutoHyphens w:val="0"/>
              <w:autoSpaceDE w:val="0"/>
              <w:autoSpaceDN w:val="0"/>
              <w:adjustRightInd w:val="0"/>
              <w:ind w:firstLine="32"/>
              <w:jc w:val="both"/>
              <w:rPr>
                <w:rFonts w:eastAsiaTheme="minorHAnsi"/>
                <w:sz w:val="22"/>
                <w:szCs w:val="22"/>
                <w:lang w:eastAsia="en-US"/>
              </w:rPr>
            </w:pPr>
            <w:r w:rsidRPr="00EF2C21">
              <w:rPr>
                <w:rFonts w:eastAsiaTheme="minorHAnsi"/>
                <w:sz w:val="22"/>
                <w:szCs w:val="22"/>
                <w:lang w:eastAsia="en-US"/>
              </w:rPr>
              <w:t xml:space="preserve">Контракт может быть заключен не ранее чем через семь дней </w:t>
            </w:r>
            <w:proofErr w:type="gramStart"/>
            <w:r w:rsidRPr="00EF2C21">
              <w:rPr>
                <w:rFonts w:eastAsiaTheme="minorHAnsi"/>
                <w:sz w:val="22"/>
                <w:szCs w:val="22"/>
                <w:lang w:eastAsia="en-US"/>
              </w:rPr>
              <w:t>с даты размещения</w:t>
            </w:r>
            <w:proofErr w:type="gramEnd"/>
            <w:r w:rsidRPr="00EF2C21">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B3AC2" w:rsidRPr="00EF2C21" w:rsidRDefault="000B3AC2" w:rsidP="006362BD">
            <w:pPr>
              <w:snapToGrid w:val="0"/>
              <w:jc w:val="both"/>
              <w:rPr>
                <w:sz w:val="22"/>
                <w:szCs w:val="22"/>
              </w:rPr>
            </w:pPr>
            <w:r w:rsidRPr="00EF2C21">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1B5CB9">
            <w:pPr>
              <w:snapToGrid w:val="0"/>
              <w:ind w:right="34"/>
              <w:rPr>
                <w:sz w:val="22"/>
                <w:szCs w:val="22"/>
              </w:rPr>
            </w:pPr>
            <w:r w:rsidRPr="00EF2C21">
              <w:rPr>
                <w:sz w:val="22"/>
                <w:szCs w:val="22"/>
              </w:rPr>
              <w:t>33</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rPr>
                <w:sz w:val="22"/>
                <w:szCs w:val="22"/>
              </w:rPr>
            </w:pPr>
            <w:r w:rsidRPr="00EF2C21">
              <w:rPr>
                <w:sz w:val="22"/>
                <w:szCs w:val="22"/>
              </w:rPr>
              <w:t xml:space="preserve">Условия признания победителя запроса котировок или иного участника запроса котировок, </w:t>
            </w:r>
            <w:proofErr w:type="gramStart"/>
            <w:r w:rsidRPr="00EF2C21">
              <w:rPr>
                <w:sz w:val="22"/>
                <w:szCs w:val="22"/>
              </w:rPr>
              <w:t>уклонившимися</w:t>
            </w:r>
            <w:proofErr w:type="gramEnd"/>
            <w:r w:rsidRPr="00EF2C21">
              <w:rPr>
                <w:sz w:val="22"/>
                <w:szCs w:val="22"/>
              </w:rPr>
              <w:t xml:space="preserve"> от заключения контракта</w:t>
            </w:r>
          </w:p>
        </w:tc>
        <w:tc>
          <w:tcPr>
            <w:tcW w:w="603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spacing w:before="60" w:after="60"/>
              <w:jc w:val="both"/>
              <w:rPr>
                <w:sz w:val="22"/>
                <w:szCs w:val="22"/>
              </w:rPr>
            </w:pPr>
            <w:proofErr w:type="gramStart"/>
            <w:r w:rsidRPr="00EF2C21">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F2C21">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34</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 xml:space="preserve"> Изменение условий контракта.</w:t>
            </w:r>
          </w:p>
        </w:tc>
        <w:tc>
          <w:tcPr>
            <w:tcW w:w="6038" w:type="dxa"/>
            <w:tcBorders>
              <w:top w:val="single" w:sz="4" w:space="0" w:color="000000"/>
              <w:left w:val="single" w:sz="4" w:space="0" w:color="000000"/>
              <w:bottom w:val="single" w:sz="4" w:space="0" w:color="000000"/>
              <w:right w:val="single" w:sz="4" w:space="0" w:color="000000"/>
            </w:tcBorders>
          </w:tcPr>
          <w:p w:rsidR="006B76C3" w:rsidRPr="006B76C3" w:rsidRDefault="00BE3BF9" w:rsidP="006B76C3">
            <w:pPr>
              <w:autoSpaceDE w:val="0"/>
              <w:autoSpaceDN w:val="0"/>
              <w:adjustRightInd w:val="0"/>
              <w:jc w:val="both"/>
              <w:rPr>
                <w:sz w:val="22"/>
                <w:szCs w:val="22"/>
              </w:rPr>
            </w:pPr>
            <w:r w:rsidRPr="00EF2C21">
              <w:rPr>
                <w:sz w:val="22"/>
                <w:szCs w:val="22"/>
              </w:rPr>
              <w:t xml:space="preserve">1. </w:t>
            </w:r>
            <w:r w:rsidR="006B76C3" w:rsidRPr="006B76C3">
              <w:rPr>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B76C3" w:rsidRPr="006B76C3" w:rsidRDefault="006B76C3" w:rsidP="006B76C3">
            <w:pPr>
              <w:autoSpaceDE w:val="0"/>
              <w:autoSpaceDN w:val="0"/>
              <w:adjustRightInd w:val="0"/>
              <w:jc w:val="both"/>
              <w:rPr>
                <w:sz w:val="22"/>
                <w:szCs w:val="22"/>
              </w:rPr>
            </w:pPr>
            <w:r w:rsidRPr="006B76C3">
              <w:rPr>
                <w:sz w:val="22"/>
                <w:szCs w:val="22"/>
              </w:rPr>
              <w:t xml:space="preserve">- при снижении цены контракта без изменения предусмотренных контрактом </w:t>
            </w:r>
            <w:r w:rsidR="006C7810" w:rsidRPr="006C7810">
              <w:rPr>
                <w:sz w:val="22"/>
                <w:szCs w:val="22"/>
              </w:rPr>
              <w:t>объема работ, качества выполняемой работы и иных условий Контракта</w:t>
            </w:r>
            <w:r w:rsidRPr="006B76C3">
              <w:rPr>
                <w:sz w:val="22"/>
                <w:szCs w:val="22"/>
              </w:rPr>
              <w:t>;</w:t>
            </w:r>
          </w:p>
          <w:p w:rsidR="006C7810" w:rsidRPr="006C7810" w:rsidRDefault="006B76C3" w:rsidP="006C7810">
            <w:pPr>
              <w:autoSpaceDE w:val="0"/>
              <w:autoSpaceDN w:val="0"/>
              <w:adjustRightInd w:val="0"/>
              <w:jc w:val="both"/>
              <w:rPr>
                <w:sz w:val="22"/>
                <w:szCs w:val="22"/>
              </w:rPr>
            </w:pPr>
            <w:proofErr w:type="gramStart"/>
            <w:r w:rsidRPr="006B76C3">
              <w:rPr>
                <w:sz w:val="22"/>
                <w:szCs w:val="22"/>
              </w:rPr>
              <w:t xml:space="preserve">- если по предложению заказчика увеличиваются предусмотренные контрактом </w:t>
            </w:r>
            <w:r w:rsidR="006C7810" w:rsidRPr="006C7810">
              <w:rPr>
                <w:sz w:val="22"/>
                <w:szCs w:val="22"/>
              </w:rPr>
              <w:t>объем работ не более чем на десять процентов или уменьшаются предусмотренные Контрактом объем выполняемой работы не более чем на десять процентов.</w:t>
            </w:r>
            <w:proofErr w:type="gramEnd"/>
          </w:p>
          <w:p w:rsidR="006B76C3" w:rsidRPr="006B76C3" w:rsidRDefault="006B76C3" w:rsidP="006B76C3">
            <w:pPr>
              <w:autoSpaceDE w:val="0"/>
              <w:autoSpaceDN w:val="0"/>
              <w:adjustRightInd w:val="0"/>
              <w:jc w:val="both"/>
              <w:rPr>
                <w:sz w:val="22"/>
                <w:szCs w:val="22"/>
              </w:rPr>
            </w:pPr>
            <w:bookmarkStart w:id="1" w:name="Par9"/>
            <w:bookmarkEnd w:id="1"/>
            <w:r w:rsidRPr="006B76C3">
              <w:rPr>
                <w:sz w:val="22"/>
                <w:szCs w:val="22"/>
              </w:rPr>
              <w:t xml:space="preserve">- в случаях, предусмотренных </w:t>
            </w:r>
            <w:hyperlink r:id="rId20" w:history="1">
              <w:r w:rsidRPr="006B76C3">
                <w:rPr>
                  <w:rStyle w:val="af2"/>
                  <w:sz w:val="22"/>
                  <w:szCs w:val="22"/>
                </w:rPr>
                <w:t>пунктом 6 статьи 161</w:t>
              </w:r>
            </w:hyperlink>
            <w:r w:rsidRPr="006B76C3">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Pr="006B76C3">
                <w:rPr>
                  <w:rStyle w:val="af2"/>
                  <w:sz w:val="22"/>
                  <w:szCs w:val="22"/>
                </w:rPr>
                <w:t>обеспечивает согласование</w:t>
              </w:r>
            </w:hyperlink>
            <w:r w:rsidRPr="006B76C3">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6B76C3">
                <w:rPr>
                  <w:rStyle w:val="af2"/>
                  <w:sz w:val="22"/>
                  <w:szCs w:val="22"/>
                </w:rPr>
                <w:t>настоящим</w:t>
              </w:r>
            </w:hyperlink>
            <w:r w:rsidRPr="006B76C3">
              <w:rPr>
                <w:sz w:val="22"/>
                <w:szCs w:val="22"/>
              </w:rPr>
              <w:t xml:space="preserve"> </w:t>
            </w:r>
            <w:proofErr w:type="gramStart"/>
            <w:r w:rsidRPr="006B76C3">
              <w:rPr>
                <w:sz w:val="22"/>
                <w:szCs w:val="22"/>
              </w:rPr>
              <w:t>пунктом</w:t>
            </w:r>
            <w:proofErr w:type="gramEnd"/>
            <w:r w:rsidRPr="006B76C3">
              <w:rPr>
                <w:sz w:val="22"/>
                <w:szCs w:val="22"/>
              </w:rPr>
              <w:t xml:space="preserve"> обусловливают невозможность исполнения муниципальным заказчиком </w:t>
            </w:r>
            <w:r w:rsidRPr="006B76C3">
              <w:rPr>
                <w:sz w:val="22"/>
                <w:szCs w:val="22"/>
              </w:rPr>
              <w:lastRenderedPageBreak/>
              <w:t xml:space="preserve">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B76C3">
              <w:rPr>
                <w:sz w:val="22"/>
                <w:szCs w:val="22"/>
              </w:rPr>
              <w:t>средства, топливо), и (или) по которому поставщиком (подрядчиком, исполнителем) обязательства исполнены.</w:t>
            </w:r>
            <w:proofErr w:type="gramEnd"/>
          </w:p>
          <w:p w:rsidR="006B76C3" w:rsidRPr="006B76C3" w:rsidRDefault="006B76C3" w:rsidP="006B76C3">
            <w:pPr>
              <w:autoSpaceDE w:val="0"/>
              <w:autoSpaceDN w:val="0"/>
              <w:adjustRightInd w:val="0"/>
              <w:jc w:val="both"/>
              <w:rPr>
                <w:sz w:val="22"/>
                <w:szCs w:val="22"/>
              </w:rPr>
            </w:pPr>
            <w:r w:rsidRPr="006B76C3">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6B76C3" w:rsidRPr="006B76C3" w:rsidRDefault="006B76C3" w:rsidP="006B76C3">
            <w:pPr>
              <w:autoSpaceDE w:val="0"/>
              <w:autoSpaceDN w:val="0"/>
              <w:adjustRightInd w:val="0"/>
              <w:jc w:val="both"/>
              <w:rPr>
                <w:sz w:val="22"/>
                <w:szCs w:val="22"/>
              </w:rPr>
            </w:pPr>
            <w:r w:rsidRPr="006B76C3">
              <w:rPr>
                <w:sz w:val="22"/>
                <w:szCs w:val="22"/>
              </w:rPr>
              <w:t xml:space="preserve">3. В </w:t>
            </w:r>
            <w:proofErr w:type="gramStart"/>
            <w:r w:rsidRPr="006B76C3">
              <w:rPr>
                <w:sz w:val="22"/>
                <w:szCs w:val="22"/>
              </w:rPr>
              <w:t>случае</w:t>
            </w:r>
            <w:proofErr w:type="gramEnd"/>
            <w:r w:rsidRPr="006B76C3">
              <w:rPr>
                <w:sz w:val="22"/>
                <w:szCs w:val="22"/>
              </w:rPr>
              <w:t xml:space="preserve"> перемены заказчика права и обязанности заказчика, предусмотренные контрактом, переходят к новому заказчику.</w:t>
            </w:r>
          </w:p>
          <w:p w:rsidR="000B3AC2" w:rsidRPr="00EF2C21" w:rsidRDefault="006B76C3" w:rsidP="006B76C3">
            <w:pPr>
              <w:tabs>
                <w:tab w:val="left" w:pos="459"/>
                <w:tab w:val="left" w:pos="693"/>
              </w:tabs>
              <w:autoSpaceDE w:val="0"/>
              <w:autoSpaceDN w:val="0"/>
              <w:adjustRightInd w:val="0"/>
              <w:ind w:firstLine="176"/>
              <w:jc w:val="both"/>
              <w:rPr>
                <w:sz w:val="22"/>
                <w:szCs w:val="22"/>
              </w:rPr>
            </w:pPr>
            <w:r w:rsidRPr="006B76C3">
              <w:rPr>
                <w:sz w:val="22"/>
                <w:szCs w:val="22"/>
              </w:rPr>
              <w:t xml:space="preserve">4. </w:t>
            </w:r>
            <w:proofErr w:type="gramStart"/>
            <w:r w:rsidRPr="006B76C3">
              <w:rPr>
                <w:sz w:val="22"/>
                <w:szCs w:val="22"/>
              </w:rPr>
              <w:t xml:space="preserve">При исполнении контракта </w:t>
            </w:r>
            <w:r w:rsidRPr="006B76C3">
              <w:rPr>
                <w:bCs/>
                <w:sz w:val="22"/>
                <w:szCs w:val="22"/>
              </w:rPr>
              <w:t xml:space="preserve">(за исключением случаев, которые предусмотрены нормативными правовыми актами, принятыми в соответствии с </w:t>
            </w:r>
            <w:hyperlink r:id="rId22" w:history="1">
              <w:r w:rsidRPr="006B76C3">
                <w:rPr>
                  <w:rStyle w:val="af2"/>
                  <w:bCs/>
                  <w:sz w:val="22"/>
                  <w:szCs w:val="22"/>
                </w:rPr>
                <w:t>частью 6 статьи 14</w:t>
              </w:r>
            </w:hyperlink>
            <w:r w:rsidRPr="006B76C3">
              <w:rPr>
                <w:bCs/>
                <w:sz w:val="22"/>
                <w:szCs w:val="22"/>
              </w:rPr>
              <w:t xml:space="preserve"> Федерального закона</w:t>
            </w:r>
            <w:r w:rsidRPr="006B76C3">
              <w:rPr>
                <w:sz w:val="22"/>
                <w:szCs w:val="22"/>
              </w:rPr>
              <w:t xml:space="preserve"> </w:t>
            </w:r>
            <w:r w:rsidRPr="006B76C3">
              <w:rPr>
                <w:bCs/>
                <w:sz w:val="22"/>
                <w:szCs w:val="22"/>
              </w:rPr>
              <w:t xml:space="preserve">от 05.04.2013 г. № 44- ФЗ) </w:t>
            </w:r>
            <w:r w:rsidRPr="006B76C3">
              <w:rPr>
                <w:sz w:val="22"/>
                <w:szCs w:val="22"/>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6B76C3">
              <w:rPr>
                <w:sz w:val="22"/>
                <w:szCs w:val="22"/>
              </w:rPr>
              <w:t xml:space="preserve"> характеристиками, указанными в контракте. В </w:t>
            </w:r>
            <w:proofErr w:type="gramStart"/>
            <w:r w:rsidRPr="006B76C3">
              <w:rPr>
                <w:sz w:val="22"/>
                <w:szCs w:val="22"/>
              </w:rPr>
              <w:t>этом</w:t>
            </w:r>
            <w:proofErr w:type="gramEnd"/>
            <w:r w:rsidRPr="006B76C3">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0B3AC2" w:rsidRPr="00EF2C21" w:rsidTr="00FF01C1">
        <w:trPr>
          <w:gridAfter w:val="1"/>
          <w:wAfter w:w="236" w:type="dxa"/>
        </w:trPr>
        <w:tc>
          <w:tcPr>
            <w:tcW w:w="560"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lastRenderedPageBreak/>
              <w:t>35</w:t>
            </w:r>
          </w:p>
        </w:tc>
        <w:tc>
          <w:tcPr>
            <w:tcW w:w="3692"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Информация о возможности одностороннего отказа</w:t>
            </w:r>
            <w:r w:rsidRPr="00EF2C21">
              <w:rPr>
                <w:b/>
                <w:sz w:val="22"/>
                <w:szCs w:val="22"/>
              </w:rPr>
              <w:t xml:space="preserve"> </w:t>
            </w:r>
            <w:r w:rsidRPr="00EF2C21">
              <w:rPr>
                <w:sz w:val="22"/>
                <w:szCs w:val="22"/>
              </w:rPr>
              <w:t>от исполнения контракта</w:t>
            </w:r>
          </w:p>
        </w:tc>
        <w:tc>
          <w:tcPr>
            <w:tcW w:w="6038" w:type="dxa"/>
            <w:tcBorders>
              <w:top w:val="single" w:sz="4" w:space="0" w:color="000000"/>
              <w:left w:val="single" w:sz="4" w:space="0" w:color="000000"/>
              <w:bottom w:val="single" w:sz="4" w:space="0" w:color="000000"/>
              <w:right w:val="single" w:sz="4" w:space="0" w:color="000000"/>
            </w:tcBorders>
            <w:vAlign w:val="center"/>
          </w:tcPr>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EF2C21">
                <w:rPr>
                  <w:rFonts w:eastAsia="Calibri"/>
                  <w:color w:val="0000FF"/>
                  <w:kern w:val="28"/>
                  <w:sz w:val="22"/>
                  <w:szCs w:val="22"/>
                  <w:u w:val="single"/>
                  <w:lang w:eastAsia="en-US"/>
                </w:rPr>
                <w:t>частью 8</w:t>
              </w:r>
            </w:hyperlink>
            <w:r w:rsidRPr="00EF2C21">
              <w:rPr>
                <w:rFonts w:eastAsia="Calibri"/>
                <w:kern w:val="28"/>
                <w:sz w:val="22"/>
                <w:szCs w:val="22"/>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 xml:space="preserve">Решение заказчика об одностороннем отказе от </w:t>
            </w:r>
            <w:r w:rsidRPr="00EF2C21">
              <w:rPr>
                <w:rFonts w:eastAsia="Calibri"/>
                <w:kern w:val="28"/>
                <w:sz w:val="22"/>
                <w:szCs w:val="22"/>
                <w:lang w:eastAsia="en-US"/>
              </w:rPr>
              <w:lastRenderedPageBreak/>
              <w:t>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F2C21">
              <w:rPr>
                <w:rFonts w:eastAsia="Calibri"/>
                <w:kern w:val="28"/>
                <w:sz w:val="22"/>
                <w:szCs w:val="22"/>
                <w:lang w:eastAsia="en-US"/>
              </w:rPr>
              <w:t xml:space="preserve"> использованием иных сре</w:t>
            </w:r>
            <w:proofErr w:type="gramStart"/>
            <w:r w:rsidRPr="00EF2C21">
              <w:rPr>
                <w:rFonts w:eastAsia="Calibri"/>
                <w:kern w:val="28"/>
                <w:sz w:val="22"/>
                <w:szCs w:val="22"/>
                <w:lang w:eastAsia="en-US"/>
              </w:rPr>
              <w:t>дств св</w:t>
            </w:r>
            <w:proofErr w:type="gramEnd"/>
            <w:r w:rsidRPr="00EF2C21">
              <w:rPr>
                <w:rFonts w:eastAsia="Calibri"/>
                <w:kern w:val="28"/>
                <w:sz w:val="22"/>
                <w:szCs w:val="22"/>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EF2C21">
              <w:rPr>
                <w:rFonts w:eastAsia="Calibri"/>
                <w:kern w:val="28"/>
                <w:sz w:val="22"/>
                <w:szCs w:val="22"/>
                <w:lang w:eastAsia="en-US"/>
              </w:rPr>
              <w:t>с даты размещения</w:t>
            </w:r>
            <w:proofErr w:type="gramEnd"/>
            <w:r w:rsidRPr="00EF2C21">
              <w:rPr>
                <w:rFonts w:eastAsia="Calibri"/>
                <w:kern w:val="28"/>
                <w:sz w:val="22"/>
                <w:szCs w:val="22"/>
                <w:lang w:eastAsia="en-US"/>
              </w:rPr>
              <w:t xml:space="preserve"> решения заказчика об одностороннем отказе от исполнения контракта на официальном сайте.</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F2C21">
              <w:rPr>
                <w:rFonts w:eastAsia="Calibri"/>
                <w:kern w:val="28"/>
                <w:sz w:val="22"/>
                <w:szCs w:val="22"/>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Заказчик обязан принять решение об одностороннем отказе от исполнения контракта в случаях:</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Информация о Поставщике (подрядчике, исполнителе), с которым контракт </w:t>
            </w:r>
            <w:proofErr w:type="gramStart"/>
            <w:r w:rsidRPr="00EF2C21">
              <w:rPr>
                <w:rFonts w:eastAsia="Calibri"/>
                <w:kern w:val="28"/>
                <w:sz w:val="22"/>
                <w:szCs w:val="22"/>
                <w:lang w:eastAsia="en-US"/>
              </w:rPr>
              <w:t>был</w:t>
            </w:r>
            <w:proofErr w:type="gramEnd"/>
            <w:r w:rsidRPr="00EF2C21">
              <w:rPr>
                <w:rFonts w:eastAsia="Calibri"/>
                <w:kern w:val="28"/>
                <w:sz w:val="22"/>
                <w:szCs w:val="22"/>
                <w:lang w:eastAsia="en-US"/>
              </w:rPr>
              <w:t xml:space="preserve"> расторгнут в связи с односторонним отказом заказчика от исполнения контракта, включается в установленным Федеральным законом  от 05.04.2013 г №44-ФЗ порядке в реестр недобросовестных поставщиков (подрядчиков, исполнителей).</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w:t>
            </w:r>
            <w:r w:rsidRPr="00EF2C21">
              <w:rPr>
                <w:rFonts w:eastAsia="Calibri"/>
                <w:kern w:val="28"/>
                <w:sz w:val="22"/>
                <w:szCs w:val="22"/>
                <w:lang w:eastAsia="en-US"/>
              </w:rPr>
              <w:lastRenderedPageBreak/>
              <w:t>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от 05.04.2013 г №44-ФЗ.</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F2C21">
              <w:rPr>
                <w:rFonts w:eastAsia="Calibri"/>
                <w:kern w:val="28"/>
                <w:sz w:val="22"/>
                <w:szCs w:val="22"/>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 </w:t>
            </w:r>
            <w:proofErr w:type="gramStart"/>
            <w:r w:rsidRPr="00EF2C21">
              <w:rPr>
                <w:rFonts w:eastAsia="Calibri"/>
                <w:kern w:val="28"/>
                <w:sz w:val="22"/>
                <w:szCs w:val="22"/>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F2C21">
              <w:rPr>
                <w:rFonts w:eastAsia="Calibri"/>
                <w:kern w:val="28"/>
                <w:sz w:val="22"/>
                <w:szCs w:val="22"/>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F2C21">
              <w:rPr>
                <w:rFonts w:eastAsia="Calibri"/>
                <w:kern w:val="28"/>
                <w:sz w:val="22"/>
                <w:szCs w:val="22"/>
                <w:lang w:eastAsia="en-US"/>
              </w:rPr>
              <w:t>решении</w:t>
            </w:r>
            <w:proofErr w:type="gramEnd"/>
            <w:r w:rsidRPr="00EF2C21">
              <w:rPr>
                <w:rFonts w:eastAsia="Calibri"/>
                <w:kern w:val="28"/>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w:t>
            </w:r>
            <w:r w:rsidRPr="00EF2C21">
              <w:rPr>
                <w:rFonts w:eastAsia="Calibri"/>
                <w:kern w:val="28"/>
                <w:sz w:val="22"/>
                <w:szCs w:val="22"/>
                <w:lang w:eastAsia="en-US"/>
              </w:rPr>
              <w:lastRenderedPageBreak/>
              <w:t>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rsidR="000B3AC2" w:rsidRPr="00EF2C21" w:rsidRDefault="000B3AC2" w:rsidP="00D87BEA">
            <w:pPr>
              <w:suppressAutoHyphens w:val="0"/>
              <w:autoSpaceDE w:val="0"/>
              <w:autoSpaceDN w:val="0"/>
              <w:adjustRightInd w:val="0"/>
              <w:ind w:firstLine="174"/>
              <w:jc w:val="both"/>
              <w:rPr>
                <w:sz w:val="22"/>
                <w:szCs w:val="22"/>
              </w:rPr>
            </w:pPr>
          </w:p>
        </w:tc>
      </w:tr>
    </w:tbl>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lastRenderedPageBreak/>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1365CB" w:rsidRPr="001365CB">
        <w:rPr>
          <w:sz w:val="21"/>
          <w:szCs w:val="21"/>
        </w:rPr>
        <w:t>Техническое задание</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1365CB" w:rsidRDefault="001365CB" w:rsidP="004D7FBA">
      <w:pPr>
        <w:ind w:left="5672" w:firstLine="1699"/>
        <w:rPr>
          <w:rFonts w:cs="Tahoma"/>
          <w:sz w:val="20"/>
          <w:szCs w:val="20"/>
        </w:rPr>
      </w:pPr>
    </w:p>
    <w:p w:rsidR="001365CB" w:rsidRPr="001365CB" w:rsidRDefault="001B5CB9" w:rsidP="001365CB">
      <w:pPr>
        <w:ind w:left="5672" w:firstLine="1558"/>
        <w:rPr>
          <w:rFonts w:cs="Tahoma"/>
          <w:sz w:val="20"/>
          <w:szCs w:val="20"/>
        </w:rPr>
      </w:pPr>
      <w:r>
        <w:rPr>
          <w:rFonts w:cs="Tahoma"/>
          <w:sz w:val="20"/>
          <w:szCs w:val="20"/>
        </w:rPr>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2B59DC">
      <w:pPr>
        <w:tabs>
          <w:tab w:val="left" w:pos="9923"/>
          <w:tab w:val="left" w:pos="10348"/>
        </w:tabs>
        <w:ind w:left="284" w:right="139"/>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2B59DC">
      <w:pPr>
        <w:tabs>
          <w:tab w:val="left" w:pos="9923"/>
          <w:tab w:val="left" w:pos="10348"/>
        </w:tabs>
        <w:ind w:left="284"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Default="00087E5D" w:rsidP="002B59DC">
      <w:pPr>
        <w:tabs>
          <w:tab w:val="left" w:pos="9923"/>
          <w:tab w:val="left" w:pos="10348"/>
        </w:tabs>
        <w:ind w:left="284"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2B59DC">
      <w:pPr>
        <w:tabs>
          <w:tab w:val="left" w:pos="9923"/>
          <w:tab w:val="left" w:pos="10348"/>
        </w:tabs>
        <w:ind w:left="284"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w:t>
      </w:r>
      <w:r w:rsidR="00E44439">
        <w:rPr>
          <w:b/>
          <w:sz w:val="22"/>
          <w:szCs w:val="22"/>
        </w:rPr>
        <w:t>__</w:t>
      </w:r>
      <w:r w:rsidRPr="00593C37">
        <w:rPr>
          <w:b/>
          <w:sz w:val="22"/>
          <w:szCs w:val="22"/>
        </w:rPr>
        <w:t>_</w:t>
      </w:r>
    </w:p>
    <w:p w:rsidR="00593C37" w:rsidRPr="00593C37" w:rsidRDefault="00593C37" w:rsidP="002B59DC">
      <w:pPr>
        <w:tabs>
          <w:tab w:val="left" w:pos="9923"/>
          <w:tab w:val="left" w:pos="10348"/>
        </w:tabs>
        <w:ind w:left="284" w:right="139"/>
        <w:rPr>
          <w:sz w:val="22"/>
          <w:szCs w:val="22"/>
        </w:rPr>
      </w:pPr>
      <w:r w:rsidRPr="00593C37">
        <w:rPr>
          <w:sz w:val="22"/>
          <w:szCs w:val="22"/>
        </w:rPr>
        <w:t>БИК__________________________ в ________________________________________________________</w:t>
      </w:r>
      <w:r w:rsidR="00E44439">
        <w:rPr>
          <w:sz w:val="22"/>
          <w:szCs w:val="22"/>
        </w:rPr>
        <w:t>___</w:t>
      </w:r>
      <w:r w:rsidR="002F739D">
        <w:rPr>
          <w:sz w:val="22"/>
          <w:szCs w:val="22"/>
        </w:rPr>
        <w:t>___</w:t>
      </w:r>
    </w:p>
    <w:p w:rsidR="00593C37" w:rsidRPr="00593C37" w:rsidRDefault="00EB3D04" w:rsidP="002B59DC">
      <w:pPr>
        <w:tabs>
          <w:tab w:val="left" w:pos="9923"/>
          <w:tab w:val="left" w:pos="10348"/>
        </w:tabs>
        <w:ind w:left="284" w:right="139"/>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2B59DC">
      <w:pPr>
        <w:tabs>
          <w:tab w:val="left" w:pos="9923"/>
          <w:tab w:val="left" w:pos="10348"/>
        </w:tabs>
        <w:ind w:left="284" w:right="139"/>
        <w:rPr>
          <w:sz w:val="22"/>
          <w:szCs w:val="22"/>
        </w:rPr>
      </w:pPr>
      <w:r w:rsidRPr="00593C37">
        <w:rPr>
          <w:sz w:val="22"/>
          <w:szCs w:val="22"/>
        </w:rPr>
        <w:t>ИНН</w:t>
      </w:r>
      <w:r w:rsidR="00E44439">
        <w:rPr>
          <w:sz w:val="22"/>
          <w:szCs w:val="22"/>
        </w:rPr>
        <w:t xml:space="preserve"> (для юридического лица)</w:t>
      </w:r>
      <w:r w:rsidR="00BE1F14">
        <w:rPr>
          <w:sz w:val="22"/>
          <w:szCs w:val="22"/>
        </w:rPr>
        <w:t xml:space="preserve"> _____________________</w:t>
      </w:r>
      <w:r w:rsidRPr="00593C37">
        <w:rPr>
          <w:sz w:val="22"/>
          <w:szCs w:val="22"/>
        </w:rPr>
        <w:t>КПП</w:t>
      </w:r>
      <w:r w:rsidR="00E44439">
        <w:rPr>
          <w:sz w:val="22"/>
          <w:szCs w:val="22"/>
        </w:rPr>
        <w:t xml:space="preserve"> </w:t>
      </w:r>
      <w:r w:rsidR="00E44439" w:rsidRPr="00E44439">
        <w:rPr>
          <w:sz w:val="22"/>
          <w:szCs w:val="22"/>
        </w:rPr>
        <w:t xml:space="preserve">(для юридического лица) </w:t>
      </w:r>
      <w:r w:rsidRPr="00593C37">
        <w:rPr>
          <w:sz w:val="22"/>
          <w:szCs w:val="22"/>
        </w:rPr>
        <w:t xml:space="preserve"> __</w:t>
      </w:r>
      <w:r w:rsidR="00E44439">
        <w:rPr>
          <w:sz w:val="22"/>
          <w:szCs w:val="22"/>
        </w:rPr>
        <w:t>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3D3B5A" w:rsidRDefault="00087E5D" w:rsidP="002F739D">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23"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00BE3BF9" w:rsidRPr="003D3B5A">
        <w:rPr>
          <w:rFonts w:eastAsiaTheme="minorHAnsi"/>
          <w:b/>
          <w:sz w:val="21"/>
          <w:szCs w:val="21"/>
          <w:lang w:eastAsia="en-US"/>
        </w:rPr>
        <w:t xml:space="preserve">не </w:t>
      </w:r>
      <w:r w:rsidRPr="003D3B5A">
        <w:rPr>
          <w:rFonts w:eastAsiaTheme="minorHAnsi"/>
          <w:b/>
          <w:sz w:val="21"/>
          <w:szCs w:val="21"/>
          <w:lang w:eastAsia="en-US"/>
        </w:rPr>
        <w:t>установлен</w:t>
      </w:r>
      <w:r w:rsidR="00593C37" w:rsidRPr="003D3B5A">
        <w:rPr>
          <w:rFonts w:eastAsiaTheme="minorHAnsi"/>
          <w:b/>
          <w:sz w:val="21"/>
          <w:szCs w:val="21"/>
          <w:lang w:eastAsia="en-US"/>
        </w:rPr>
        <w:t>о</w:t>
      </w:r>
      <w:r w:rsidRPr="003D3B5A">
        <w:rPr>
          <w:rFonts w:eastAsiaTheme="minorHAnsi"/>
          <w:b/>
          <w:sz w:val="21"/>
          <w:szCs w:val="21"/>
          <w:lang w:eastAsia="en-US"/>
        </w:rPr>
        <w:t>.</w:t>
      </w:r>
    </w:p>
    <w:p w:rsidR="00330897" w:rsidRPr="00D87BEA" w:rsidRDefault="00330897" w:rsidP="002F739D">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719F0" w:rsidRPr="003719F0" w:rsidRDefault="003719F0" w:rsidP="002F739D">
      <w:pPr>
        <w:widowControl w:val="0"/>
        <w:tabs>
          <w:tab w:val="left" w:pos="9923"/>
          <w:tab w:val="left" w:pos="10348"/>
        </w:tabs>
        <w:ind w:right="-3" w:firstLine="426"/>
        <w:jc w:val="both"/>
        <w:rPr>
          <w:bCs/>
          <w:sz w:val="21"/>
          <w:szCs w:val="21"/>
        </w:rPr>
      </w:pPr>
      <w:r w:rsidRPr="003719F0">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BE1F14" w:rsidRPr="00BE1F14">
        <w:rPr>
          <w:sz w:val="21"/>
          <w:szCs w:val="21"/>
        </w:rPr>
        <w:t xml:space="preserve">выполнить работу в соответствии с Техническим заданием: </w:t>
      </w:r>
      <w:r w:rsidRPr="003719F0">
        <w:rPr>
          <w:sz w:val="21"/>
          <w:szCs w:val="21"/>
        </w:rPr>
        <w:t xml:space="preserve"> </w:t>
      </w:r>
      <w:r w:rsidR="00520F94">
        <w:rPr>
          <w:sz w:val="21"/>
          <w:szCs w:val="21"/>
        </w:rPr>
        <w:t>в</w:t>
      </w:r>
      <w:r w:rsidR="00BE1F14" w:rsidRPr="00BE1F14">
        <w:rPr>
          <w:sz w:val="21"/>
          <w:szCs w:val="21"/>
        </w:rPr>
        <w:t>ыполнение кадастровых работ, изготовление технического плана на объекты муниципальной собственности муниципального образования «Красногорский район»</w:t>
      </w:r>
    </w:p>
    <w:p w:rsidR="003719F0" w:rsidRPr="003719F0" w:rsidRDefault="003719F0" w:rsidP="003719F0">
      <w:pPr>
        <w:widowControl w:val="0"/>
        <w:tabs>
          <w:tab w:val="left" w:pos="9923"/>
          <w:tab w:val="left" w:pos="10348"/>
        </w:tabs>
        <w:ind w:right="-3" w:firstLine="284"/>
        <w:jc w:val="both"/>
        <w:rPr>
          <w:sz w:val="21"/>
          <w:szCs w:val="21"/>
        </w:rPr>
      </w:pPr>
    </w:p>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BE1F14" w:rsidRDefault="00BE1F14" w:rsidP="00750C85">
      <w:pPr>
        <w:widowControl w:val="0"/>
        <w:tabs>
          <w:tab w:val="left" w:pos="709"/>
          <w:tab w:val="left" w:pos="9923"/>
          <w:tab w:val="left" w:pos="10348"/>
        </w:tabs>
        <w:spacing w:line="276" w:lineRule="auto"/>
        <w:ind w:right="-3" w:firstLine="284"/>
        <w:jc w:val="both"/>
        <w:rPr>
          <w:rFonts w:eastAsia="Calibri"/>
          <w:bCs/>
          <w:kern w:val="28"/>
          <w:sz w:val="22"/>
          <w:szCs w:val="22"/>
          <w:lang w:eastAsia="en-US"/>
        </w:rPr>
      </w:pPr>
      <w:r w:rsidRPr="00BE1F14">
        <w:rPr>
          <w:rFonts w:eastAsia="Calibri"/>
          <w:bCs/>
          <w:kern w:val="28"/>
          <w:sz w:val="22"/>
          <w:szCs w:val="22"/>
          <w:lang w:eastAsia="en-US"/>
        </w:rPr>
        <w:t xml:space="preserve">Цена Контракта включает в себя все возможные расходы, связанные с исполнением Контракта, в том числе </w:t>
      </w:r>
      <w:r w:rsidRPr="00BE1F14">
        <w:rPr>
          <w:rFonts w:eastAsia="Calibri"/>
          <w:bCs/>
          <w:kern w:val="28"/>
          <w:sz w:val="22"/>
          <w:szCs w:val="22"/>
          <w:lang w:eastAsia="en-US"/>
        </w:rPr>
        <w:lastRenderedPageBreak/>
        <w:t xml:space="preserve">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(в том числе НДС).  </w:t>
      </w:r>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 xml:space="preserve">Цена контракта </w:t>
      </w:r>
      <w:proofErr w:type="gramStart"/>
      <w:r w:rsidRPr="00750C85">
        <w:rPr>
          <w:sz w:val="22"/>
          <w:szCs w:val="22"/>
        </w:rPr>
        <w:t>является твердой и определяется</w:t>
      </w:r>
      <w:proofErr w:type="gramEnd"/>
      <w:r w:rsidRPr="00750C85">
        <w:rPr>
          <w:sz w:val="22"/>
          <w:szCs w:val="22"/>
        </w:rPr>
        <w:t xml:space="preserve"> на весь срок исполнения контракта и изменение его условий не допускается.</w:t>
      </w:r>
    </w:p>
    <w:p w:rsidR="0010446B" w:rsidRPr="00E8036D" w:rsidRDefault="0010446B" w:rsidP="0010446B">
      <w:pPr>
        <w:tabs>
          <w:tab w:val="center" w:pos="7689"/>
        </w:tabs>
        <w:ind w:firstLine="284"/>
        <w:jc w:val="both"/>
        <w:rPr>
          <w:bCs/>
          <w:sz w:val="22"/>
          <w:szCs w:val="22"/>
        </w:rPr>
      </w:pPr>
      <w:r>
        <w:rPr>
          <w:bCs/>
          <w:sz w:val="22"/>
          <w:szCs w:val="22"/>
        </w:rPr>
        <w:t xml:space="preserve">Настоящим декларируем </w:t>
      </w:r>
      <w:r w:rsidRPr="00E8036D">
        <w:rPr>
          <w:bCs/>
          <w:sz w:val="22"/>
          <w:szCs w:val="22"/>
        </w:rPr>
        <w:t xml:space="preserve">о соответствии участника запроса котировок требованиям, установленным в соответствии с </w:t>
      </w:r>
      <w:hyperlink r:id="rId24" w:history="1">
        <w:r w:rsidRPr="00E8036D">
          <w:rPr>
            <w:rStyle w:val="af2"/>
            <w:bCs/>
            <w:sz w:val="22"/>
            <w:szCs w:val="22"/>
            <w:u w:val="none"/>
          </w:rPr>
          <w:t>пунктами 3</w:t>
        </w:r>
      </w:hyperlink>
      <w:r w:rsidRPr="00E8036D">
        <w:rPr>
          <w:bCs/>
          <w:sz w:val="22"/>
          <w:szCs w:val="22"/>
        </w:rPr>
        <w:t xml:space="preserve"> - </w:t>
      </w:r>
      <w:hyperlink r:id="rId25" w:history="1">
        <w:r w:rsidRPr="00E8036D">
          <w:rPr>
            <w:rStyle w:val="af2"/>
            <w:bCs/>
            <w:sz w:val="22"/>
            <w:szCs w:val="22"/>
            <w:u w:val="none"/>
          </w:rPr>
          <w:t>9 части 1 статьи 31</w:t>
        </w:r>
      </w:hyperlink>
      <w:r w:rsidRPr="00E8036D">
        <w:rPr>
          <w:bCs/>
          <w:sz w:val="22"/>
          <w:szCs w:val="22"/>
        </w:rPr>
        <w:t xml:space="preserve"> Федерального закона</w:t>
      </w:r>
      <w:r>
        <w:rPr>
          <w:bCs/>
          <w:sz w:val="22"/>
          <w:szCs w:val="22"/>
        </w:rPr>
        <w:t xml:space="preserve"> </w:t>
      </w:r>
      <w:r w:rsidRPr="00E8036D">
        <w:rPr>
          <w:bCs/>
          <w:sz w:val="22"/>
          <w:szCs w:val="22"/>
        </w:rPr>
        <w:t>от 05.04.2013 г. №44-ФЗ.</w:t>
      </w: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707CC9" w:rsidRDefault="001B5CB9" w:rsidP="00D87BEA">
      <w:pPr>
        <w:rPr>
          <w:sz w:val="20"/>
          <w:szCs w:val="20"/>
        </w:rPr>
      </w:pPr>
      <w:r w:rsidRPr="00E523D8">
        <w:rPr>
          <w:sz w:val="18"/>
          <w:szCs w:val="18"/>
        </w:rPr>
        <w:t>*-пол</w:t>
      </w:r>
      <w:r>
        <w:rPr>
          <w:sz w:val="18"/>
          <w:szCs w:val="18"/>
        </w:rPr>
        <w:t>я, необязательные для заполнения</w:t>
      </w:r>
    </w:p>
    <w:p w:rsidR="00E66C85" w:rsidRDefault="00E66C85" w:rsidP="004D2783">
      <w:pPr>
        <w:tabs>
          <w:tab w:val="left" w:pos="8222"/>
        </w:tabs>
        <w:rPr>
          <w:sz w:val="20"/>
          <w:szCs w:val="20"/>
        </w:rPr>
        <w:sectPr w:rsidR="00E66C85" w:rsidSect="002B59DC">
          <w:footnotePr>
            <w:pos w:val="beneathText"/>
          </w:footnotePr>
          <w:pgSz w:w="11905" w:h="16837"/>
          <w:pgMar w:top="426" w:right="425" w:bottom="709" w:left="709" w:header="720" w:footer="720" w:gutter="0"/>
          <w:cols w:space="720"/>
          <w:docGrid w:linePitch="360"/>
        </w:sectPr>
      </w:pPr>
    </w:p>
    <w:p w:rsidR="00E66C85" w:rsidRDefault="00E66C85" w:rsidP="00E66C85">
      <w:pPr>
        <w:tabs>
          <w:tab w:val="left" w:pos="8222"/>
        </w:tabs>
        <w:ind w:left="11907"/>
        <w:rPr>
          <w:sz w:val="20"/>
          <w:szCs w:val="20"/>
        </w:rPr>
      </w:pPr>
      <w:r>
        <w:rPr>
          <w:sz w:val="20"/>
          <w:szCs w:val="20"/>
        </w:rPr>
        <w:lastRenderedPageBreak/>
        <w:t>Приложение № 2</w:t>
      </w:r>
      <w:r w:rsidR="00D87BEA" w:rsidRPr="004D2783">
        <w:rPr>
          <w:sz w:val="20"/>
          <w:szCs w:val="20"/>
        </w:rPr>
        <w:t xml:space="preserve">  </w:t>
      </w:r>
    </w:p>
    <w:p w:rsidR="00E66C85" w:rsidRDefault="00D87BEA" w:rsidP="00E66C85">
      <w:pPr>
        <w:tabs>
          <w:tab w:val="left" w:pos="8222"/>
        </w:tabs>
        <w:ind w:left="11907"/>
        <w:rPr>
          <w:sz w:val="20"/>
          <w:szCs w:val="20"/>
        </w:rPr>
      </w:pPr>
      <w:r w:rsidRPr="004D2783">
        <w:rPr>
          <w:sz w:val="20"/>
          <w:szCs w:val="20"/>
        </w:rPr>
        <w:t xml:space="preserve">к извещению о проведении </w:t>
      </w:r>
      <w:r w:rsidR="004D2783">
        <w:rPr>
          <w:sz w:val="20"/>
          <w:szCs w:val="20"/>
        </w:rPr>
        <w:t xml:space="preserve"> </w:t>
      </w:r>
    </w:p>
    <w:p w:rsidR="00E66C85" w:rsidRDefault="00D87BEA" w:rsidP="00E66C85">
      <w:pPr>
        <w:tabs>
          <w:tab w:val="left" w:pos="8222"/>
        </w:tabs>
        <w:ind w:left="11907"/>
        <w:rPr>
          <w:rFonts w:cs="Tahoma"/>
          <w:sz w:val="20"/>
          <w:szCs w:val="20"/>
        </w:rPr>
      </w:pPr>
      <w:r w:rsidRPr="004D2783">
        <w:rPr>
          <w:sz w:val="20"/>
          <w:szCs w:val="20"/>
        </w:rPr>
        <w:t>запроса котировок</w:t>
      </w:r>
      <w:r w:rsidR="006A558A">
        <w:rPr>
          <w:rFonts w:cs="Tahoma"/>
          <w:sz w:val="20"/>
          <w:szCs w:val="20"/>
        </w:rPr>
        <w:t xml:space="preserve">    </w:t>
      </w:r>
    </w:p>
    <w:p w:rsidR="00BE1F14" w:rsidRPr="00BE1F14" w:rsidRDefault="00BE1F14" w:rsidP="00BE1F14">
      <w:pPr>
        <w:tabs>
          <w:tab w:val="left" w:pos="8222"/>
        </w:tabs>
        <w:jc w:val="center"/>
        <w:rPr>
          <w:rFonts w:cs="Tahoma"/>
          <w:b/>
          <w:bCs/>
          <w:sz w:val="22"/>
          <w:szCs w:val="22"/>
        </w:rPr>
      </w:pPr>
      <w:r w:rsidRPr="00BE1F14">
        <w:rPr>
          <w:rFonts w:cs="Tahoma"/>
          <w:b/>
          <w:bCs/>
          <w:sz w:val="22"/>
          <w:szCs w:val="22"/>
        </w:rPr>
        <w:t>Обоснование начальной (максимальной) цены контракта (НМЦК)</w:t>
      </w:r>
    </w:p>
    <w:p w:rsidR="00E66C85" w:rsidRDefault="00E66C85" w:rsidP="00BE3BF9">
      <w:pPr>
        <w:tabs>
          <w:tab w:val="left" w:pos="8222"/>
        </w:tabs>
        <w:rPr>
          <w:rFonts w:cs="Tahoma"/>
          <w:sz w:val="20"/>
          <w:szCs w:val="20"/>
        </w:rPr>
      </w:pPr>
    </w:p>
    <w:p w:rsidR="00E66C85" w:rsidRDefault="00706E01" w:rsidP="009441E0">
      <w:pPr>
        <w:tabs>
          <w:tab w:val="left" w:pos="8222"/>
        </w:tabs>
        <w:rPr>
          <w:rFonts w:cs="Tahoma"/>
          <w:sz w:val="20"/>
          <w:szCs w:val="20"/>
        </w:rPr>
        <w:sectPr w:rsidR="00E66C85" w:rsidSect="00E66C85">
          <w:footnotePr>
            <w:pos w:val="beneathText"/>
          </w:footnotePr>
          <w:pgSz w:w="16837" w:h="11905" w:orient="landscape"/>
          <w:pgMar w:top="709" w:right="425" w:bottom="425" w:left="709" w:header="720" w:footer="720" w:gutter="0"/>
          <w:cols w:space="720"/>
          <w:docGrid w:linePitch="360"/>
        </w:sectPr>
      </w:pPr>
      <w:r w:rsidRPr="00706E01">
        <w:rPr>
          <w:noProof/>
          <w:lang w:eastAsia="ru-RU"/>
        </w:rPr>
        <w:drawing>
          <wp:inline distT="0" distB="0" distL="0" distR="0" wp14:anchorId="38EC1112" wp14:editId="5357B7F4">
            <wp:extent cx="9972675" cy="5553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71405" cy="5552368"/>
                    </a:xfrm>
                    <a:prstGeom prst="rect">
                      <a:avLst/>
                    </a:prstGeom>
                    <a:noFill/>
                    <a:ln>
                      <a:noFill/>
                    </a:ln>
                  </pic:spPr>
                </pic:pic>
              </a:graphicData>
            </a:graphic>
          </wp:inline>
        </w:drawing>
      </w:r>
    </w:p>
    <w:p w:rsidR="008F0F40" w:rsidRDefault="00D87BEA" w:rsidP="008F0F40">
      <w:pPr>
        <w:ind w:left="12758"/>
        <w:rPr>
          <w:sz w:val="20"/>
          <w:szCs w:val="20"/>
        </w:rPr>
      </w:pPr>
      <w:r>
        <w:rPr>
          <w:sz w:val="20"/>
          <w:szCs w:val="20"/>
        </w:rPr>
        <w:lastRenderedPageBreak/>
        <w:t xml:space="preserve"> </w:t>
      </w:r>
      <w:r w:rsidR="00623221">
        <w:rPr>
          <w:sz w:val="20"/>
          <w:szCs w:val="20"/>
        </w:rPr>
        <w:t>Приложение № 3</w:t>
      </w:r>
    </w:p>
    <w:p w:rsidR="00623221" w:rsidRPr="008D08A7" w:rsidRDefault="00623221" w:rsidP="008F0F40">
      <w:pPr>
        <w:ind w:left="12758"/>
        <w:rPr>
          <w:sz w:val="20"/>
          <w:szCs w:val="20"/>
        </w:rPr>
      </w:pPr>
      <w:r w:rsidRPr="004642B3">
        <w:rPr>
          <w:sz w:val="20"/>
          <w:szCs w:val="20"/>
        </w:rPr>
        <w:t xml:space="preserve"> к извещению о проведении запроса котировок </w:t>
      </w:r>
    </w:p>
    <w:p w:rsidR="00593C37" w:rsidRDefault="003D5EFB" w:rsidP="004C08B1">
      <w:pPr>
        <w:rPr>
          <w:sz w:val="20"/>
          <w:szCs w:val="20"/>
        </w:rPr>
      </w:pPr>
      <w:r>
        <w:rPr>
          <w:sz w:val="20"/>
          <w:szCs w:val="20"/>
        </w:rPr>
        <w:t xml:space="preserve">                                                                                                                                                 </w:t>
      </w:r>
    </w:p>
    <w:p w:rsidR="00593C37" w:rsidRDefault="00593C37" w:rsidP="004C08B1">
      <w:pPr>
        <w:rPr>
          <w:sz w:val="20"/>
          <w:szCs w:val="20"/>
        </w:rPr>
      </w:pPr>
    </w:p>
    <w:p w:rsidR="00FD6DEC" w:rsidRDefault="00FD6DEC" w:rsidP="006D3E12">
      <w:pPr>
        <w:suppressAutoHyphens w:val="0"/>
        <w:spacing w:line="276" w:lineRule="auto"/>
        <w:jc w:val="center"/>
        <w:rPr>
          <w:rFonts w:eastAsia="Calibri"/>
          <w:b/>
          <w:sz w:val="21"/>
          <w:szCs w:val="21"/>
          <w:lang w:eastAsia="en-US"/>
        </w:rPr>
      </w:pPr>
    </w:p>
    <w:p w:rsidR="006D3E12" w:rsidRDefault="006D3E12" w:rsidP="006D3E12">
      <w:pPr>
        <w:suppressAutoHyphens w:val="0"/>
        <w:spacing w:line="276" w:lineRule="auto"/>
        <w:jc w:val="center"/>
        <w:rPr>
          <w:rFonts w:eastAsia="Calibri"/>
          <w:b/>
          <w:sz w:val="21"/>
          <w:szCs w:val="21"/>
          <w:lang w:eastAsia="en-US"/>
        </w:rPr>
      </w:pPr>
      <w:r w:rsidRPr="004D2783">
        <w:rPr>
          <w:rFonts w:eastAsia="Calibri"/>
          <w:b/>
          <w:sz w:val="21"/>
          <w:szCs w:val="21"/>
          <w:lang w:eastAsia="en-US"/>
        </w:rPr>
        <w:t>ТЕХНИЧЕСКОЕ  ЗАДАНИЕ</w:t>
      </w:r>
    </w:p>
    <w:p w:rsidR="00FD6DEC" w:rsidRPr="004D2783" w:rsidRDefault="00FD6DEC" w:rsidP="006D3E12">
      <w:pPr>
        <w:suppressAutoHyphens w:val="0"/>
        <w:spacing w:line="276" w:lineRule="auto"/>
        <w:jc w:val="center"/>
        <w:rPr>
          <w:rFonts w:eastAsia="Calibri"/>
          <w:b/>
          <w:sz w:val="21"/>
          <w:szCs w:val="21"/>
          <w:lang w:eastAsia="en-US"/>
        </w:rPr>
      </w:pPr>
    </w:p>
    <w:p w:rsidR="00B80923" w:rsidRDefault="00B80923" w:rsidP="00B80923">
      <w:pPr>
        <w:widowControl w:val="0"/>
        <w:suppressAutoHyphens w:val="0"/>
        <w:spacing w:line="242" w:lineRule="auto"/>
        <w:ind w:firstLine="284"/>
        <w:jc w:val="both"/>
        <w:rPr>
          <w:rFonts w:ascii="Cambria Math" w:hAnsi="Cambria Math"/>
          <w:sz w:val="21"/>
          <w:szCs w:val="21"/>
          <w:lang w:eastAsia="ru-RU"/>
        </w:rPr>
      </w:pPr>
    </w:p>
    <w:p w:rsidR="00131E56" w:rsidRPr="00131E56" w:rsidRDefault="00131E56" w:rsidP="00131E56">
      <w:pPr>
        <w:tabs>
          <w:tab w:val="left" w:pos="1386"/>
        </w:tabs>
        <w:suppressAutoHyphens w:val="0"/>
        <w:ind w:firstLine="360"/>
        <w:rPr>
          <w:b/>
          <w:bCs/>
          <w:lang w:eastAsia="ru-RU"/>
        </w:rPr>
      </w:pPr>
      <w:r w:rsidRPr="00131E56">
        <w:rPr>
          <w:b/>
          <w:bCs/>
          <w:lang w:eastAsia="ru-RU"/>
        </w:rPr>
        <w:t>1. Цели и задачи работы</w:t>
      </w:r>
    </w:p>
    <w:p w:rsidR="00131E56" w:rsidRPr="00131E56" w:rsidRDefault="00131E56" w:rsidP="00131E56">
      <w:pPr>
        <w:tabs>
          <w:tab w:val="left" w:pos="600"/>
          <w:tab w:val="left" w:pos="720"/>
          <w:tab w:val="left" w:pos="1386"/>
          <w:tab w:val="left" w:pos="1418"/>
        </w:tabs>
        <w:suppressAutoHyphens w:val="0"/>
        <w:ind w:firstLine="284"/>
        <w:jc w:val="both"/>
        <w:rPr>
          <w:sz w:val="22"/>
          <w:szCs w:val="22"/>
          <w:lang w:eastAsia="ru-RU"/>
        </w:rPr>
      </w:pPr>
      <w:r w:rsidRPr="00131E56">
        <w:rPr>
          <w:sz w:val="22"/>
          <w:szCs w:val="22"/>
          <w:lang w:eastAsia="ru-RU"/>
        </w:rPr>
        <w:t>1.1. Выполнение кадастровых работ, изготовление технического плана на объекты муниципальной собственности муниципального образования «Красногорский район» указанные в Таблице 1:</w:t>
      </w:r>
    </w:p>
    <w:p w:rsidR="00CF1328" w:rsidRDefault="00131E56" w:rsidP="00CF1328">
      <w:pPr>
        <w:tabs>
          <w:tab w:val="left" w:pos="600"/>
          <w:tab w:val="left" w:pos="720"/>
          <w:tab w:val="left" w:pos="1386"/>
          <w:tab w:val="left" w:pos="1418"/>
        </w:tabs>
        <w:suppressAutoHyphens w:val="0"/>
        <w:ind w:firstLine="540"/>
        <w:jc w:val="center"/>
        <w:rPr>
          <w:rFonts w:eastAsia="Calibri"/>
          <w:b/>
          <w:sz w:val="22"/>
          <w:szCs w:val="22"/>
          <w:lang w:eastAsia="en-US"/>
        </w:rPr>
      </w:pPr>
      <w:proofErr w:type="gramStart"/>
      <w:r w:rsidRPr="00131E56">
        <w:rPr>
          <w:rFonts w:eastAsia="Calibri"/>
          <w:b/>
          <w:sz w:val="22"/>
          <w:szCs w:val="22"/>
          <w:lang w:eastAsia="en-US"/>
        </w:rPr>
        <w:t xml:space="preserve">Перечень  объектов для постановки на кадастровый учет и признания права муниципальной </w:t>
      </w:r>
      <w:proofErr w:type="gramEnd"/>
    </w:p>
    <w:p w:rsidR="00CF1328" w:rsidRDefault="00131E56" w:rsidP="00CF1328">
      <w:pPr>
        <w:tabs>
          <w:tab w:val="left" w:pos="600"/>
          <w:tab w:val="left" w:pos="720"/>
          <w:tab w:val="left" w:pos="1386"/>
          <w:tab w:val="left" w:pos="1418"/>
        </w:tabs>
        <w:suppressAutoHyphens w:val="0"/>
        <w:ind w:firstLine="540"/>
        <w:jc w:val="center"/>
        <w:rPr>
          <w:lang w:eastAsia="ru-RU"/>
        </w:rPr>
      </w:pPr>
      <w:r w:rsidRPr="00131E56">
        <w:rPr>
          <w:rFonts w:eastAsia="Calibri"/>
          <w:b/>
          <w:sz w:val="22"/>
          <w:szCs w:val="22"/>
          <w:lang w:eastAsia="en-US"/>
        </w:rPr>
        <w:t>собственности по программе энергосбережения в 2018 году</w:t>
      </w:r>
    </w:p>
    <w:p w:rsidR="00CF1328" w:rsidRPr="00131E56" w:rsidRDefault="00CF1328" w:rsidP="00CF1328">
      <w:pPr>
        <w:tabs>
          <w:tab w:val="left" w:pos="600"/>
          <w:tab w:val="left" w:pos="720"/>
          <w:tab w:val="left" w:pos="1386"/>
          <w:tab w:val="left" w:pos="1418"/>
        </w:tabs>
        <w:suppressAutoHyphens w:val="0"/>
        <w:ind w:firstLine="540"/>
        <w:jc w:val="center"/>
        <w:rPr>
          <w:lang w:eastAsia="ru-RU"/>
        </w:rPr>
      </w:pPr>
      <w:r>
        <w:rPr>
          <w:lang w:eastAsia="ru-RU"/>
        </w:rPr>
        <w:t xml:space="preserve">                                                                                                                                                                               </w:t>
      </w:r>
      <w:r w:rsidRPr="00131E56">
        <w:rPr>
          <w:lang w:eastAsia="ru-RU"/>
        </w:rPr>
        <w:t>Таблица 1</w:t>
      </w:r>
    </w:p>
    <w:p w:rsidR="00131E56" w:rsidRDefault="00131E56" w:rsidP="00131E56">
      <w:pPr>
        <w:tabs>
          <w:tab w:val="left" w:pos="1386"/>
          <w:tab w:val="left" w:pos="1418"/>
        </w:tabs>
        <w:suppressAutoHyphens w:val="0"/>
        <w:ind w:left="851" w:hanging="311"/>
        <w:jc w:val="both"/>
        <w:rPr>
          <w:b/>
          <w:bCs/>
          <w:sz w:val="22"/>
          <w:szCs w:val="22"/>
          <w:lang w:eastAsia="ru-RU"/>
        </w:rPr>
      </w:pPr>
    </w:p>
    <w:tbl>
      <w:tblPr>
        <w:tblStyle w:val="51"/>
        <w:tblW w:w="0" w:type="auto"/>
        <w:jc w:val="center"/>
        <w:tblLook w:val="04A0" w:firstRow="1" w:lastRow="0" w:firstColumn="1" w:lastColumn="0" w:noHBand="0" w:noVBand="1"/>
      </w:tblPr>
      <w:tblGrid>
        <w:gridCol w:w="670"/>
        <w:gridCol w:w="2499"/>
        <w:gridCol w:w="8279"/>
        <w:gridCol w:w="3119"/>
      </w:tblGrid>
      <w:tr w:rsidR="00706E01" w:rsidRPr="00706E01" w:rsidTr="00706E01">
        <w:trPr>
          <w:jc w:val="center"/>
        </w:trPr>
        <w:tc>
          <w:tcPr>
            <w:tcW w:w="670"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w:t>
            </w:r>
          </w:p>
        </w:tc>
        <w:tc>
          <w:tcPr>
            <w:tcW w:w="2499" w:type="dxa"/>
          </w:tcPr>
          <w:p w:rsidR="00706E01" w:rsidRPr="00706E01" w:rsidRDefault="00706E01" w:rsidP="00706E01">
            <w:pPr>
              <w:suppressAutoHyphens w:val="0"/>
              <w:rPr>
                <w:rFonts w:eastAsia="Calibri"/>
                <w:sz w:val="22"/>
                <w:szCs w:val="22"/>
                <w:lang w:eastAsia="en-US"/>
              </w:rPr>
            </w:pPr>
            <w:r w:rsidRPr="00706E01">
              <w:rPr>
                <w:rFonts w:eastAsia="Calibri"/>
                <w:b/>
                <w:sz w:val="22"/>
                <w:szCs w:val="22"/>
                <w:lang w:eastAsia="en-US"/>
              </w:rPr>
              <w:t>Наименование объекта</w:t>
            </w:r>
            <w:r w:rsidRPr="00706E01">
              <w:rPr>
                <w:rFonts w:eastAsia="Calibri"/>
                <w:sz w:val="22"/>
                <w:szCs w:val="22"/>
                <w:lang w:eastAsia="en-US"/>
              </w:rPr>
              <w:t xml:space="preserve"> </w:t>
            </w:r>
          </w:p>
        </w:tc>
        <w:tc>
          <w:tcPr>
            <w:tcW w:w="8279"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 xml:space="preserve"> </w:t>
            </w:r>
            <w:r w:rsidRPr="00706E01">
              <w:rPr>
                <w:rFonts w:eastAsia="Calibri"/>
                <w:b/>
                <w:sz w:val="22"/>
                <w:szCs w:val="22"/>
                <w:lang w:eastAsia="en-US"/>
              </w:rPr>
              <w:t>Адрес местонахождения</w:t>
            </w:r>
          </w:p>
        </w:tc>
        <w:tc>
          <w:tcPr>
            <w:tcW w:w="3119" w:type="dxa"/>
          </w:tcPr>
          <w:p w:rsidR="00706E01" w:rsidRPr="00706E01" w:rsidRDefault="00706E01" w:rsidP="00706E01">
            <w:pPr>
              <w:suppressAutoHyphens w:val="0"/>
              <w:rPr>
                <w:rFonts w:eastAsia="Calibri"/>
                <w:b/>
                <w:sz w:val="22"/>
                <w:szCs w:val="22"/>
                <w:lang w:eastAsia="en-US"/>
              </w:rPr>
            </w:pPr>
            <w:r w:rsidRPr="00706E01">
              <w:rPr>
                <w:rFonts w:eastAsia="Calibri"/>
                <w:b/>
                <w:sz w:val="22"/>
                <w:szCs w:val="22"/>
                <w:lang w:eastAsia="en-US"/>
              </w:rPr>
              <w:t>Протяженность,</w:t>
            </w:r>
            <w:r>
              <w:rPr>
                <w:rFonts w:eastAsia="Calibri"/>
                <w:b/>
                <w:sz w:val="22"/>
                <w:szCs w:val="22"/>
                <w:lang w:eastAsia="en-US"/>
              </w:rPr>
              <w:t xml:space="preserve"> </w:t>
            </w:r>
            <w:proofErr w:type="gramStart"/>
            <w:r w:rsidRPr="00706E01">
              <w:rPr>
                <w:rFonts w:eastAsia="Calibri"/>
                <w:b/>
                <w:sz w:val="22"/>
                <w:szCs w:val="22"/>
                <w:lang w:eastAsia="en-US"/>
              </w:rPr>
              <w:t>м</w:t>
            </w:r>
            <w:proofErr w:type="gramEnd"/>
          </w:p>
        </w:tc>
      </w:tr>
      <w:tr w:rsidR="00706E01" w:rsidRPr="00706E01" w:rsidTr="00706E01">
        <w:trPr>
          <w:jc w:val="center"/>
        </w:trPr>
        <w:tc>
          <w:tcPr>
            <w:tcW w:w="670"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1</w:t>
            </w:r>
          </w:p>
        </w:tc>
        <w:tc>
          <w:tcPr>
            <w:tcW w:w="2499"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8279" w:type="dxa"/>
          </w:tcPr>
          <w:p w:rsidR="00706E01" w:rsidRPr="00706E01"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ул.Комсомольская</w:t>
            </w:r>
            <w:proofErr w:type="spellEnd"/>
          </w:p>
        </w:tc>
        <w:tc>
          <w:tcPr>
            <w:tcW w:w="3119"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1000</w:t>
            </w:r>
          </w:p>
        </w:tc>
      </w:tr>
      <w:tr w:rsidR="00706E01" w:rsidRPr="00706E01" w:rsidTr="00706E01">
        <w:trPr>
          <w:jc w:val="center"/>
        </w:trPr>
        <w:tc>
          <w:tcPr>
            <w:tcW w:w="670"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2</w:t>
            </w:r>
          </w:p>
        </w:tc>
        <w:tc>
          <w:tcPr>
            <w:tcW w:w="2499"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8279" w:type="dxa"/>
          </w:tcPr>
          <w:p w:rsidR="00706E01" w:rsidRPr="00706E01"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ул.Полевая</w:t>
            </w:r>
            <w:proofErr w:type="spellEnd"/>
          </w:p>
        </w:tc>
        <w:tc>
          <w:tcPr>
            <w:tcW w:w="3119" w:type="dxa"/>
          </w:tcPr>
          <w:p w:rsidR="00706E01" w:rsidRPr="00706E01" w:rsidRDefault="00706E01" w:rsidP="00805F99">
            <w:pPr>
              <w:suppressAutoHyphens w:val="0"/>
              <w:rPr>
                <w:rFonts w:eastAsia="Calibri"/>
                <w:sz w:val="22"/>
                <w:szCs w:val="22"/>
                <w:lang w:eastAsia="en-US"/>
              </w:rPr>
            </w:pPr>
            <w:r w:rsidRPr="00706E01">
              <w:rPr>
                <w:rFonts w:eastAsia="Calibri"/>
                <w:sz w:val="22"/>
                <w:szCs w:val="22"/>
                <w:lang w:eastAsia="en-US"/>
              </w:rPr>
              <w:t>800</w:t>
            </w:r>
          </w:p>
        </w:tc>
      </w:tr>
      <w:tr w:rsidR="00706E01" w:rsidRPr="00706E01" w:rsidTr="00706E01">
        <w:trPr>
          <w:jc w:val="center"/>
        </w:trPr>
        <w:tc>
          <w:tcPr>
            <w:tcW w:w="670"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3</w:t>
            </w:r>
          </w:p>
        </w:tc>
        <w:tc>
          <w:tcPr>
            <w:tcW w:w="2499"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8279" w:type="dxa"/>
          </w:tcPr>
          <w:p w:rsidR="00706E01" w:rsidRPr="00706E01"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пер.Южный</w:t>
            </w:r>
            <w:proofErr w:type="spellEnd"/>
          </w:p>
        </w:tc>
        <w:tc>
          <w:tcPr>
            <w:tcW w:w="3119" w:type="dxa"/>
          </w:tcPr>
          <w:p w:rsidR="00706E01" w:rsidRPr="00706E01" w:rsidRDefault="00805F99" w:rsidP="00706E01">
            <w:pPr>
              <w:suppressAutoHyphens w:val="0"/>
              <w:rPr>
                <w:rFonts w:eastAsia="Calibri"/>
                <w:sz w:val="22"/>
                <w:szCs w:val="22"/>
                <w:lang w:eastAsia="en-US"/>
              </w:rPr>
            </w:pPr>
            <w:r>
              <w:rPr>
                <w:rFonts w:eastAsia="Calibri"/>
                <w:sz w:val="22"/>
                <w:szCs w:val="22"/>
                <w:lang w:eastAsia="en-US"/>
              </w:rPr>
              <w:t>18</w:t>
            </w:r>
            <w:r w:rsidR="00706E01" w:rsidRPr="00706E01">
              <w:rPr>
                <w:rFonts w:eastAsia="Calibri"/>
                <w:sz w:val="22"/>
                <w:szCs w:val="22"/>
                <w:lang w:eastAsia="en-US"/>
              </w:rPr>
              <w:t>00</w:t>
            </w:r>
          </w:p>
        </w:tc>
      </w:tr>
      <w:tr w:rsidR="00706E01" w:rsidRPr="00706E01" w:rsidTr="00706E01">
        <w:trPr>
          <w:jc w:val="center"/>
        </w:trPr>
        <w:tc>
          <w:tcPr>
            <w:tcW w:w="670"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4</w:t>
            </w:r>
          </w:p>
        </w:tc>
        <w:tc>
          <w:tcPr>
            <w:tcW w:w="2499"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8279" w:type="dxa"/>
          </w:tcPr>
          <w:p w:rsidR="00706E01" w:rsidRPr="00706E01"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ул.Труда</w:t>
            </w:r>
            <w:proofErr w:type="spellEnd"/>
          </w:p>
        </w:tc>
        <w:tc>
          <w:tcPr>
            <w:tcW w:w="3119" w:type="dxa"/>
          </w:tcPr>
          <w:p w:rsidR="00706E01" w:rsidRPr="00706E01" w:rsidRDefault="00805F99" w:rsidP="00706E01">
            <w:pPr>
              <w:suppressAutoHyphens w:val="0"/>
              <w:rPr>
                <w:rFonts w:eastAsia="Calibri"/>
                <w:sz w:val="22"/>
                <w:szCs w:val="22"/>
                <w:lang w:eastAsia="en-US"/>
              </w:rPr>
            </w:pPr>
            <w:r>
              <w:rPr>
                <w:rFonts w:eastAsia="Calibri"/>
                <w:sz w:val="22"/>
                <w:szCs w:val="22"/>
                <w:lang w:eastAsia="en-US"/>
              </w:rPr>
              <w:t>1</w:t>
            </w:r>
            <w:r w:rsidR="00706E01" w:rsidRPr="00706E01">
              <w:rPr>
                <w:rFonts w:eastAsia="Calibri"/>
                <w:sz w:val="22"/>
                <w:szCs w:val="22"/>
                <w:lang w:eastAsia="en-US"/>
              </w:rPr>
              <w:t>000</w:t>
            </w:r>
          </w:p>
        </w:tc>
      </w:tr>
      <w:tr w:rsidR="00706E01" w:rsidRPr="00706E01" w:rsidTr="00706E01">
        <w:trPr>
          <w:jc w:val="center"/>
        </w:trPr>
        <w:tc>
          <w:tcPr>
            <w:tcW w:w="670"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5</w:t>
            </w:r>
          </w:p>
        </w:tc>
        <w:tc>
          <w:tcPr>
            <w:tcW w:w="2499"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8279" w:type="dxa"/>
          </w:tcPr>
          <w:p w:rsidR="00706E01" w:rsidRPr="00706E01"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ул.Пушкина</w:t>
            </w:r>
            <w:proofErr w:type="spellEnd"/>
          </w:p>
        </w:tc>
        <w:tc>
          <w:tcPr>
            <w:tcW w:w="3119" w:type="dxa"/>
          </w:tcPr>
          <w:p w:rsidR="00706E01" w:rsidRPr="00706E01" w:rsidRDefault="00805F99" w:rsidP="00706E01">
            <w:pPr>
              <w:suppressAutoHyphens w:val="0"/>
              <w:rPr>
                <w:rFonts w:eastAsia="Calibri"/>
                <w:sz w:val="22"/>
                <w:szCs w:val="22"/>
                <w:lang w:eastAsia="en-US"/>
              </w:rPr>
            </w:pPr>
            <w:r>
              <w:rPr>
                <w:rFonts w:eastAsia="Calibri"/>
                <w:sz w:val="22"/>
                <w:szCs w:val="22"/>
                <w:lang w:eastAsia="en-US"/>
              </w:rPr>
              <w:t>8</w:t>
            </w:r>
            <w:r w:rsidR="00706E01" w:rsidRPr="00706E01">
              <w:rPr>
                <w:rFonts w:eastAsia="Calibri"/>
                <w:sz w:val="22"/>
                <w:szCs w:val="22"/>
                <w:lang w:eastAsia="en-US"/>
              </w:rPr>
              <w:t>00</w:t>
            </w:r>
          </w:p>
        </w:tc>
      </w:tr>
      <w:tr w:rsidR="00706E01" w:rsidRPr="00706E01" w:rsidTr="00706E01">
        <w:trPr>
          <w:jc w:val="center"/>
        </w:trPr>
        <w:tc>
          <w:tcPr>
            <w:tcW w:w="670"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6</w:t>
            </w:r>
          </w:p>
        </w:tc>
        <w:tc>
          <w:tcPr>
            <w:tcW w:w="2499" w:type="dxa"/>
          </w:tcPr>
          <w:p w:rsidR="00706E01" w:rsidRPr="00706E01" w:rsidRDefault="00706E01" w:rsidP="00706E01">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8279" w:type="dxa"/>
          </w:tcPr>
          <w:p w:rsidR="00706E01" w:rsidRPr="00706E01"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пер.Льнозаводской</w:t>
            </w:r>
            <w:proofErr w:type="spellEnd"/>
          </w:p>
        </w:tc>
        <w:tc>
          <w:tcPr>
            <w:tcW w:w="3119" w:type="dxa"/>
          </w:tcPr>
          <w:p w:rsidR="00706E01" w:rsidRPr="00706E01" w:rsidRDefault="00805F99" w:rsidP="00706E01">
            <w:pPr>
              <w:suppressAutoHyphens w:val="0"/>
              <w:rPr>
                <w:rFonts w:eastAsia="Calibri"/>
                <w:sz w:val="22"/>
                <w:szCs w:val="22"/>
                <w:lang w:eastAsia="en-US"/>
              </w:rPr>
            </w:pPr>
            <w:r>
              <w:rPr>
                <w:rFonts w:eastAsia="Calibri"/>
                <w:sz w:val="22"/>
                <w:szCs w:val="22"/>
                <w:lang w:eastAsia="en-US"/>
              </w:rPr>
              <w:t>10</w:t>
            </w:r>
            <w:r w:rsidR="00706E01" w:rsidRPr="00706E01">
              <w:rPr>
                <w:rFonts w:eastAsia="Calibri"/>
                <w:sz w:val="22"/>
                <w:szCs w:val="22"/>
                <w:lang w:eastAsia="en-US"/>
              </w:rPr>
              <w:t>00</w:t>
            </w:r>
          </w:p>
        </w:tc>
      </w:tr>
      <w:tr w:rsidR="00805F99" w:rsidRPr="00706E01" w:rsidTr="00706E01">
        <w:trPr>
          <w:jc w:val="center"/>
        </w:trPr>
        <w:tc>
          <w:tcPr>
            <w:tcW w:w="670" w:type="dxa"/>
          </w:tcPr>
          <w:p w:rsidR="00805F99" w:rsidRPr="00706E01" w:rsidRDefault="00805F99" w:rsidP="00706E01">
            <w:pPr>
              <w:suppressAutoHyphens w:val="0"/>
              <w:rPr>
                <w:rFonts w:eastAsia="Calibri"/>
                <w:sz w:val="22"/>
                <w:szCs w:val="22"/>
                <w:lang w:eastAsia="en-US"/>
              </w:rPr>
            </w:pPr>
            <w:r>
              <w:rPr>
                <w:rFonts w:eastAsia="Calibri"/>
                <w:sz w:val="22"/>
                <w:szCs w:val="22"/>
                <w:lang w:eastAsia="en-US"/>
              </w:rPr>
              <w:t>7</w:t>
            </w:r>
          </w:p>
        </w:tc>
        <w:tc>
          <w:tcPr>
            <w:tcW w:w="2499" w:type="dxa"/>
          </w:tcPr>
          <w:p w:rsidR="00805F99" w:rsidRDefault="00805F99">
            <w:r w:rsidRPr="00D745EF">
              <w:rPr>
                <w:rFonts w:eastAsia="Calibri"/>
                <w:sz w:val="22"/>
                <w:szCs w:val="22"/>
                <w:lang w:eastAsia="en-US"/>
              </w:rPr>
              <w:t>Сети водоснабжения</w:t>
            </w:r>
          </w:p>
        </w:tc>
        <w:tc>
          <w:tcPr>
            <w:tcW w:w="8279" w:type="dxa"/>
          </w:tcPr>
          <w:p w:rsidR="00805F99" w:rsidRPr="00805F99"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ул.Луначарского</w:t>
            </w:r>
            <w:proofErr w:type="spellEnd"/>
          </w:p>
        </w:tc>
        <w:tc>
          <w:tcPr>
            <w:tcW w:w="3119" w:type="dxa"/>
          </w:tcPr>
          <w:p w:rsidR="00805F99" w:rsidRDefault="00805F99" w:rsidP="00706E01">
            <w:pPr>
              <w:suppressAutoHyphens w:val="0"/>
              <w:rPr>
                <w:rFonts w:eastAsia="Calibri"/>
                <w:sz w:val="22"/>
                <w:szCs w:val="22"/>
                <w:lang w:eastAsia="en-US"/>
              </w:rPr>
            </w:pPr>
            <w:r w:rsidRPr="00805F99">
              <w:rPr>
                <w:rFonts w:eastAsia="Calibri"/>
                <w:sz w:val="22"/>
                <w:szCs w:val="22"/>
                <w:lang w:eastAsia="en-US"/>
              </w:rPr>
              <w:t>1000</w:t>
            </w:r>
          </w:p>
        </w:tc>
      </w:tr>
      <w:tr w:rsidR="00805F99" w:rsidRPr="00706E01" w:rsidTr="00706E01">
        <w:trPr>
          <w:jc w:val="center"/>
        </w:trPr>
        <w:tc>
          <w:tcPr>
            <w:tcW w:w="670" w:type="dxa"/>
          </w:tcPr>
          <w:p w:rsidR="00805F99" w:rsidRPr="00706E01" w:rsidRDefault="00805F99" w:rsidP="00706E01">
            <w:pPr>
              <w:suppressAutoHyphens w:val="0"/>
              <w:rPr>
                <w:rFonts w:eastAsia="Calibri"/>
                <w:sz w:val="22"/>
                <w:szCs w:val="22"/>
                <w:lang w:eastAsia="en-US"/>
              </w:rPr>
            </w:pPr>
            <w:r>
              <w:rPr>
                <w:rFonts w:eastAsia="Calibri"/>
                <w:sz w:val="22"/>
                <w:szCs w:val="22"/>
                <w:lang w:eastAsia="en-US"/>
              </w:rPr>
              <w:t>8</w:t>
            </w:r>
          </w:p>
        </w:tc>
        <w:tc>
          <w:tcPr>
            <w:tcW w:w="2499" w:type="dxa"/>
          </w:tcPr>
          <w:p w:rsidR="00805F99" w:rsidRDefault="00805F99">
            <w:r w:rsidRPr="00D745EF">
              <w:rPr>
                <w:rFonts w:eastAsia="Calibri"/>
                <w:sz w:val="22"/>
                <w:szCs w:val="22"/>
                <w:lang w:eastAsia="en-US"/>
              </w:rPr>
              <w:t>Сети водоснабжения</w:t>
            </w:r>
          </w:p>
        </w:tc>
        <w:tc>
          <w:tcPr>
            <w:tcW w:w="8279" w:type="dxa"/>
          </w:tcPr>
          <w:p w:rsidR="00805F99" w:rsidRPr="00805F99"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ул.Красногорская</w:t>
            </w:r>
            <w:proofErr w:type="spellEnd"/>
          </w:p>
        </w:tc>
        <w:tc>
          <w:tcPr>
            <w:tcW w:w="3119" w:type="dxa"/>
          </w:tcPr>
          <w:p w:rsidR="00805F99" w:rsidRDefault="00805F99" w:rsidP="00706E01">
            <w:pPr>
              <w:suppressAutoHyphens w:val="0"/>
              <w:rPr>
                <w:rFonts w:eastAsia="Calibri"/>
                <w:sz w:val="22"/>
                <w:szCs w:val="22"/>
                <w:lang w:eastAsia="en-US"/>
              </w:rPr>
            </w:pPr>
            <w:r>
              <w:rPr>
                <w:rFonts w:eastAsia="Calibri"/>
                <w:sz w:val="22"/>
                <w:szCs w:val="22"/>
                <w:lang w:eastAsia="en-US"/>
              </w:rPr>
              <w:t>800</w:t>
            </w:r>
          </w:p>
        </w:tc>
      </w:tr>
      <w:tr w:rsidR="00805F99" w:rsidRPr="00706E01" w:rsidTr="00706E01">
        <w:trPr>
          <w:jc w:val="center"/>
        </w:trPr>
        <w:tc>
          <w:tcPr>
            <w:tcW w:w="670" w:type="dxa"/>
          </w:tcPr>
          <w:p w:rsidR="00805F99" w:rsidRPr="00706E01" w:rsidRDefault="00805F99" w:rsidP="00706E01">
            <w:pPr>
              <w:suppressAutoHyphens w:val="0"/>
              <w:rPr>
                <w:rFonts w:eastAsia="Calibri"/>
                <w:sz w:val="22"/>
                <w:szCs w:val="22"/>
                <w:lang w:eastAsia="en-US"/>
              </w:rPr>
            </w:pPr>
            <w:r>
              <w:rPr>
                <w:rFonts w:eastAsia="Calibri"/>
                <w:sz w:val="22"/>
                <w:szCs w:val="22"/>
                <w:lang w:eastAsia="en-US"/>
              </w:rPr>
              <w:t>9</w:t>
            </w:r>
          </w:p>
        </w:tc>
        <w:tc>
          <w:tcPr>
            <w:tcW w:w="2499" w:type="dxa"/>
          </w:tcPr>
          <w:p w:rsidR="00805F99" w:rsidRDefault="00805F99">
            <w:r w:rsidRPr="00D745EF">
              <w:rPr>
                <w:rFonts w:eastAsia="Calibri"/>
                <w:sz w:val="22"/>
                <w:szCs w:val="22"/>
                <w:lang w:eastAsia="en-US"/>
              </w:rPr>
              <w:t>Сети водоснабжения</w:t>
            </w:r>
          </w:p>
        </w:tc>
        <w:tc>
          <w:tcPr>
            <w:tcW w:w="8279" w:type="dxa"/>
          </w:tcPr>
          <w:p w:rsidR="00805F99" w:rsidRPr="00805F99"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ул.Дружбы</w:t>
            </w:r>
            <w:proofErr w:type="spellEnd"/>
          </w:p>
        </w:tc>
        <w:tc>
          <w:tcPr>
            <w:tcW w:w="3119" w:type="dxa"/>
          </w:tcPr>
          <w:p w:rsidR="00805F99" w:rsidRDefault="00805F99" w:rsidP="00706E01">
            <w:pPr>
              <w:suppressAutoHyphens w:val="0"/>
              <w:rPr>
                <w:rFonts w:eastAsia="Calibri"/>
                <w:sz w:val="22"/>
                <w:szCs w:val="22"/>
                <w:lang w:eastAsia="en-US"/>
              </w:rPr>
            </w:pPr>
            <w:r>
              <w:rPr>
                <w:rFonts w:eastAsia="Calibri"/>
                <w:sz w:val="22"/>
                <w:szCs w:val="22"/>
                <w:lang w:eastAsia="en-US"/>
              </w:rPr>
              <w:t>900</w:t>
            </w:r>
          </w:p>
        </w:tc>
      </w:tr>
      <w:tr w:rsidR="00805F99" w:rsidRPr="00706E01" w:rsidTr="00706E01">
        <w:trPr>
          <w:jc w:val="center"/>
        </w:trPr>
        <w:tc>
          <w:tcPr>
            <w:tcW w:w="670" w:type="dxa"/>
          </w:tcPr>
          <w:p w:rsidR="00805F99" w:rsidRPr="00706E01" w:rsidRDefault="00805F99" w:rsidP="00706E01">
            <w:pPr>
              <w:suppressAutoHyphens w:val="0"/>
              <w:rPr>
                <w:rFonts w:eastAsia="Calibri"/>
                <w:sz w:val="22"/>
                <w:szCs w:val="22"/>
                <w:lang w:eastAsia="en-US"/>
              </w:rPr>
            </w:pPr>
            <w:r>
              <w:rPr>
                <w:rFonts w:eastAsia="Calibri"/>
                <w:sz w:val="22"/>
                <w:szCs w:val="22"/>
                <w:lang w:eastAsia="en-US"/>
              </w:rPr>
              <w:t>10</w:t>
            </w:r>
          </w:p>
        </w:tc>
        <w:tc>
          <w:tcPr>
            <w:tcW w:w="2499" w:type="dxa"/>
          </w:tcPr>
          <w:p w:rsidR="00805F99" w:rsidRDefault="00805F99">
            <w:r w:rsidRPr="00D745EF">
              <w:rPr>
                <w:rFonts w:eastAsia="Calibri"/>
                <w:sz w:val="22"/>
                <w:szCs w:val="22"/>
                <w:lang w:eastAsia="en-US"/>
              </w:rPr>
              <w:t>Сети водоснабжения</w:t>
            </w:r>
          </w:p>
        </w:tc>
        <w:tc>
          <w:tcPr>
            <w:tcW w:w="8279" w:type="dxa"/>
          </w:tcPr>
          <w:p w:rsidR="00805F99" w:rsidRPr="00805F99" w:rsidRDefault="00805F99" w:rsidP="00706E01">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ул.60 лет Удмуртии</w:t>
            </w:r>
          </w:p>
        </w:tc>
        <w:tc>
          <w:tcPr>
            <w:tcW w:w="3119" w:type="dxa"/>
          </w:tcPr>
          <w:p w:rsidR="00805F99" w:rsidRDefault="00805F99" w:rsidP="00706E01">
            <w:pPr>
              <w:suppressAutoHyphens w:val="0"/>
              <w:rPr>
                <w:rFonts w:eastAsia="Calibri"/>
                <w:sz w:val="22"/>
                <w:szCs w:val="22"/>
                <w:lang w:eastAsia="en-US"/>
              </w:rPr>
            </w:pPr>
            <w:r>
              <w:rPr>
                <w:rFonts w:eastAsia="Calibri"/>
                <w:sz w:val="22"/>
                <w:szCs w:val="22"/>
                <w:lang w:eastAsia="en-US"/>
              </w:rPr>
              <w:t>1000</w:t>
            </w:r>
          </w:p>
        </w:tc>
      </w:tr>
      <w:tr w:rsidR="00706E01" w:rsidRPr="00706E01" w:rsidTr="00706E01">
        <w:trPr>
          <w:jc w:val="center"/>
        </w:trPr>
        <w:tc>
          <w:tcPr>
            <w:tcW w:w="670" w:type="dxa"/>
          </w:tcPr>
          <w:p w:rsidR="00706E01" w:rsidRPr="00706E01" w:rsidRDefault="00706E01" w:rsidP="00706E01">
            <w:pPr>
              <w:suppressAutoHyphens w:val="0"/>
              <w:rPr>
                <w:rFonts w:eastAsia="Calibri"/>
                <w:sz w:val="22"/>
                <w:szCs w:val="22"/>
                <w:lang w:eastAsia="en-US"/>
              </w:rPr>
            </w:pPr>
          </w:p>
        </w:tc>
        <w:tc>
          <w:tcPr>
            <w:tcW w:w="2499" w:type="dxa"/>
          </w:tcPr>
          <w:p w:rsidR="00706E01" w:rsidRPr="00706E01" w:rsidRDefault="00706E01" w:rsidP="00706E01">
            <w:pPr>
              <w:suppressAutoHyphens w:val="0"/>
              <w:rPr>
                <w:rFonts w:eastAsia="Calibri"/>
                <w:sz w:val="22"/>
                <w:szCs w:val="22"/>
                <w:lang w:eastAsia="en-US"/>
              </w:rPr>
            </w:pPr>
            <w:r w:rsidRPr="00131E56">
              <w:rPr>
                <w:rFonts w:eastAsia="Calibri"/>
                <w:b/>
                <w:sz w:val="22"/>
                <w:szCs w:val="22"/>
                <w:lang w:eastAsia="en-US"/>
              </w:rPr>
              <w:t>Итого</w:t>
            </w:r>
          </w:p>
        </w:tc>
        <w:tc>
          <w:tcPr>
            <w:tcW w:w="8279" w:type="dxa"/>
          </w:tcPr>
          <w:p w:rsidR="00706E01" w:rsidRPr="00706E01" w:rsidRDefault="00706E01" w:rsidP="00706E01">
            <w:pPr>
              <w:suppressAutoHyphens w:val="0"/>
              <w:rPr>
                <w:rFonts w:eastAsia="Calibri"/>
                <w:sz w:val="22"/>
                <w:szCs w:val="22"/>
                <w:lang w:eastAsia="en-US"/>
              </w:rPr>
            </w:pPr>
          </w:p>
        </w:tc>
        <w:tc>
          <w:tcPr>
            <w:tcW w:w="3119" w:type="dxa"/>
          </w:tcPr>
          <w:p w:rsidR="00706E01" w:rsidRPr="00706E01" w:rsidRDefault="00805F99" w:rsidP="00706E01">
            <w:pPr>
              <w:suppressAutoHyphens w:val="0"/>
              <w:rPr>
                <w:rFonts w:eastAsia="Calibri"/>
                <w:sz w:val="22"/>
                <w:szCs w:val="22"/>
                <w:lang w:eastAsia="en-US"/>
              </w:rPr>
            </w:pPr>
            <w:r>
              <w:rPr>
                <w:rFonts w:eastAsia="Calibri"/>
                <w:sz w:val="22"/>
                <w:szCs w:val="22"/>
                <w:lang w:eastAsia="en-US"/>
              </w:rPr>
              <w:t xml:space="preserve">10100 </w:t>
            </w:r>
            <w:r w:rsidR="00706E01" w:rsidRPr="00706E01">
              <w:rPr>
                <w:rFonts w:eastAsia="Calibri"/>
                <w:sz w:val="22"/>
                <w:szCs w:val="22"/>
                <w:lang w:eastAsia="en-US"/>
              </w:rPr>
              <w:t>м</w:t>
            </w:r>
          </w:p>
        </w:tc>
      </w:tr>
    </w:tbl>
    <w:p w:rsidR="00706E01" w:rsidRPr="00131E56" w:rsidRDefault="00706E01" w:rsidP="00131E56">
      <w:pPr>
        <w:tabs>
          <w:tab w:val="left" w:pos="1386"/>
          <w:tab w:val="left" w:pos="1418"/>
        </w:tabs>
        <w:suppressAutoHyphens w:val="0"/>
        <w:ind w:left="851" w:hanging="311"/>
        <w:jc w:val="both"/>
        <w:rPr>
          <w:b/>
          <w:bCs/>
          <w:sz w:val="22"/>
          <w:szCs w:val="22"/>
          <w:lang w:eastAsia="ru-RU"/>
        </w:rPr>
      </w:pPr>
    </w:p>
    <w:p w:rsidR="00131E56" w:rsidRPr="00131E56" w:rsidRDefault="00131E56" w:rsidP="00131E56">
      <w:pPr>
        <w:tabs>
          <w:tab w:val="left" w:pos="1386"/>
          <w:tab w:val="left" w:pos="1418"/>
        </w:tabs>
        <w:suppressAutoHyphens w:val="0"/>
        <w:ind w:left="851" w:hanging="311"/>
        <w:jc w:val="both"/>
        <w:rPr>
          <w:b/>
          <w:sz w:val="22"/>
          <w:szCs w:val="22"/>
          <w:lang w:eastAsia="ru-RU"/>
        </w:rPr>
      </w:pPr>
      <w:r w:rsidRPr="00131E56">
        <w:rPr>
          <w:b/>
          <w:bCs/>
          <w:sz w:val="22"/>
          <w:szCs w:val="22"/>
          <w:lang w:eastAsia="ru-RU"/>
        </w:rPr>
        <w:t>2. Состав и порядок проведения работ</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2.1.Кадастровые работы включают в себя:</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б) Геодезические работы:</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определение границ сооружения на местности</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закрепление характерных точек границы сооружения и вычисление  геодезических координат;</w:t>
      </w:r>
    </w:p>
    <w:p w:rsidR="00131E56" w:rsidRPr="00131E56" w:rsidRDefault="00131E56" w:rsidP="00131E56">
      <w:pPr>
        <w:tabs>
          <w:tab w:val="left" w:pos="0"/>
          <w:tab w:val="left" w:pos="600"/>
          <w:tab w:val="left" w:pos="1386"/>
          <w:tab w:val="left" w:pos="1418"/>
        </w:tabs>
        <w:suppressAutoHyphens w:val="0"/>
        <w:ind w:left="851" w:hanging="311"/>
        <w:jc w:val="both"/>
        <w:rPr>
          <w:sz w:val="22"/>
          <w:szCs w:val="22"/>
          <w:lang w:eastAsia="ru-RU"/>
        </w:rPr>
      </w:pPr>
      <w:r w:rsidRPr="00131E56">
        <w:rPr>
          <w:sz w:val="22"/>
          <w:szCs w:val="22"/>
          <w:lang w:eastAsia="ru-RU"/>
        </w:rPr>
        <w:t>- обработка результатов измерений;</w:t>
      </w:r>
    </w:p>
    <w:p w:rsidR="00131E56" w:rsidRPr="00131E56" w:rsidRDefault="00131E56" w:rsidP="00131E56">
      <w:pPr>
        <w:tabs>
          <w:tab w:val="left" w:pos="0"/>
          <w:tab w:val="left" w:pos="1386"/>
          <w:tab w:val="left" w:pos="1418"/>
        </w:tabs>
        <w:suppressAutoHyphens w:val="0"/>
        <w:ind w:left="851" w:hanging="311"/>
        <w:jc w:val="both"/>
        <w:rPr>
          <w:sz w:val="22"/>
          <w:szCs w:val="22"/>
          <w:lang w:eastAsia="ru-RU"/>
        </w:rPr>
      </w:pPr>
      <w:r w:rsidRPr="00131E56">
        <w:rPr>
          <w:sz w:val="22"/>
          <w:szCs w:val="22"/>
          <w:lang w:eastAsia="ru-RU"/>
        </w:rPr>
        <w:lastRenderedPageBreak/>
        <w:t>в)  Подготов</w:t>
      </w:r>
      <w:r w:rsidR="00956A54">
        <w:rPr>
          <w:sz w:val="22"/>
          <w:szCs w:val="22"/>
          <w:lang w:eastAsia="ru-RU"/>
        </w:rPr>
        <w:t>ка и сдача технического плана</w:t>
      </w:r>
      <w:r w:rsidRPr="00131E56">
        <w:rPr>
          <w:sz w:val="22"/>
          <w:szCs w:val="22"/>
          <w:lang w:eastAsia="ru-RU"/>
        </w:rPr>
        <w:t>.</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2.2. Выходными материалами работ по муниципальному контракту являются:</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технический план на каждый объект.</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p>
    <w:p w:rsidR="00131E56" w:rsidRDefault="00131E56" w:rsidP="00131E56">
      <w:pPr>
        <w:tabs>
          <w:tab w:val="left" w:pos="-142"/>
          <w:tab w:val="left" w:pos="1386"/>
        </w:tabs>
        <w:suppressAutoHyphens w:val="0"/>
        <w:ind w:left="851" w:hanging="311"/>
        <w:contextualSpacing/>
        <w:jc w:val="both"/>
        <w:rPr>
          <w:b/>
          <w:bCs/>
          <w:sz w:val="22"/>
          <w:szCs w:val="22"/>
          <w:lang w:eastAsia="ru-RU"/>
        </w:rPr>
      </w:pPr>
    </w:p>
    <w:p w:rsidR="00CF1328" w:rsidRDefault="00CF1328" w:rsidP="00131E56">
      <w:pPr>
        <w:tabs>
          <w:tab w:val="left" w:pos="-142"/>
          <w:tab w:val="left" w:pos="1386"/>
        </w:tabs>
        <w:suppressAutoHyphens w:val="0"/>
        <w:ind w:left="851" w:hanging="311"/>
        <w:contextualSpacing/>
        <w:jc w:val="both"/>
        <w:rPr>
          <w:b/>
          <w:bCs/>
          <w:sz w:val="22"/>
          <w:szCs w:val="22"/>
          <w:lang w:eastAsia="ru-RU"/>
        </w:rPr>
      </w:pPr>
    </w:p>
    <w:p w:rsidR="00131E56" w:rsidRPr="00131E56" w:rsidRDefault="00131E56" w:rsidP="00131E56">
      <w:pPr>
        <w:tabs>
          <w:tab w:val="left" w:pos="-142"/>
          <w:tab w:val="left" w:pos="1386"/>
        </w:tabs>
        <w:suppressAutoHyphens w:val="0"/>
        <w:ind w:left="851" w:hanging="311"/>
        <w:contextualSpacing/>
        <w:jc w:val="both"/>
        <w:rPr>
          <w:b/>
          <w:bCs/>
          <w:sz w:val="22"/>
          <w:szCs w:val="22"/>
          <w:lang w:eastAsia="ru-RU"/>
        </w:rPr>
      </w:pPr>
      <w:r w:rsidRPr="00131E56">
        <w:rPr>
          <w:b/>
          <w:bCs/>
          <w:sz w:val="22"/>
          <w:szCs w:val="22"/>
          <w:lang w:eastAsia="ru-RU"/>
        </w:rPr>
        <w:t xml:space="preserve">3. Основания для проведения работ: </w:t>
      </w:r>
    </w:p>
    <w:p w:rsidR="00131E56" w:rsidRPr="00131E56" w:rsidRDefault="00131E56" w:rsidP="00131E56">
      <w:pPr>
        <w:tabs>
          <w:tab w:val="left" w:pos="-142"/>
          <w:tab w:val="left" w:pos="1386"/>
        </w:tabs>
        <w:ind w:left="851" w:hanging="311"/>
        <w:jc w:val="both"/>
        <w:rPr>
          <w:bCs/>
          <w:sz w:val="22"/>
          <w:szCs w:val="22"/>
        </w:rPr>
      </w:pPr>
      <w:r w:rsidRPr="00131E56">
        <w:rPr>
          <w:bCs/>
          <w:sz w:val="22"/>
          <w:szCs w:val="22"/>
        </w:rPr>
        <w:t>3.1. Земельный кодекс Российской Федерации.</w:t>
      </w:r>
    </w:p>
    <w:p w:rsidR="00131E56" w:rsidRPr="00131E56" w:rsidRDefault="00131E56" w:rsidP="00131E56">
      <w:pPr>
        <w:tabs>
          <w:tab w:val="left" w:pos="-142"/>
          <w:tab w:val="left" w:pos="1386"/>
        </w:tabs>
        <w:ind w:left="851" w:hanging="311"/>
        <w:jc w:val="both"/>
        <w:rPr>
          <w:bCs/>
          <w:sz w:val="22"/>
          <w:szCs w:val="22"/>
        </w:rPr>
      </w:pPr>
      <w:r w:rsidRPr="00131E56">
        <w:rPr>
          <w:bCs/>
          <w:sz w:val="22"/>
          <w:szCs w:val="22"/>
        </w:rPr>
        <w:t>3.2. Федеральный закон от 21.07.1997 года №122-ФЗ «О государственной регистрации прав на недвижимое имущество и сделок с ним».</w:t>
      </w:r>
    </w:p>
    <w:p w:rsidR="00131E56" w:rsidRPr="00131E56" w:rsidRDefault="00131E56" w:rsidP="00131E56">
      <w:pPr>
        <w:tabs>
          <w:tab w:val="left" w:pos="-142"/>
          <w:tab w:val="left" w:pos="1386"/>
        </w:tabs>
        <w:ind w:left="851" w:hanging="311"/>
        <w:jc w:val="both"/>
        <w:rPr>
          <w:b/>
          <w:bCs/>
          <w:sz w:val="22"/>
          <w:szCs w:val="22"/>
        </w:rPr>
      </w:pPr>
      <w:r w:rsidRPr="00131E56">
        <w:rPr>
          <w:bCs/>
          <w:sz w:val="22"/>
          <w:szCs w:val="22"/>
        </w:rPr>
        <w:t>3.3. Федеральный закон от 24.07.2007 года №221-ФЗ «О кадастровой деятельности».</w:t>
      </w:r>
    </w:p>
    <w:p w:rsidR="00131E56" w:rsidRPr="00131E56" w:rsidRDefault="00131E56" w:rsidP="00131E56">
      <w:pPr>
        <w:tabs>
          <w:tab w:val="left" w:pos="1386"/>
        </w:tabs>
        <w:ind w:left="851" w:hanging="311"/>
        <w:jc w:val="both"/>
        <w:rPr>
          <w:sz w:val="22"/>
          <w:szCs w:val="22"/>
        </w:rPr>
      </w:pPr>
      <w:r w:rsidRPr="00131E56">
        <w:rPr>
          <w:bCs/>
          <w:sz w:val="22"/>
          <w:szCs w:val="22"/>
        </w:rPr>
        <w:t xml:space="preserve">3.4. </w:t>
      </w:r>
      <w:r w:rsidRPr="00131E56">
        <w:rPr>
          <w:sz w:val="22"/>
          <w:szCs w:val="22"/>
        </w:rPr>
        <w:t>Федеральный закон от 13 июля 2015 года № 218-ФЗ «О государственной регистрации недвижимости».</w:t>
      </w:r>
    </w:p>
    <w:p w:rsidR="00131E56" w:rsidRPr="00131E56" w:rsidRDefault="00131E56" w:rsidP="00131E56">
      <w:pPr>
        <w:tabs>
          <w:tab w:val="left" w:pos="1386"/>
        </w:tabs>
        <w:ind w:left="851" w:hanging="311"/>
        <w:jc w:val="both"/>
        <w:rPr>
          <w:bCs/>
          <w:sz w:val="22"/>
          <w:szCs w:val="22"/>
        </w:rPr>
      </w:pPr>
      <w:r w:rsidRPr="00131E56">
        <w:rPr>
          <w:sz w:val="22"/>
          <w:szCs w:val="22"/>
        </w:rPr>
        <w:t>3.5. Федеральный закон от 07 декабря 2011 года № 218-ФЗ «О водоснабжении и водоотведении».</w:t>
      </w:r>
    </w:p>
    <w:p w:rsidR="00131E56" w:rsidRPr="00131E56" w:rsidRDefault="00131E56" w:rsidP="00131E56">
      <w:pPr>
        <w:shd w:val="clear" w:color="auto" w:fill="FFFFFF"/>
        <w:tabs>
          <w:tab w:val="left" w:pos="1386"/>
        </w:tabs>
        <w:ind w:left="851" w:hanging="311"/>
        <w:jc w:val="both"/>
        <w:rPr>
          <w:color w:val="000000"/>
          <w:sz w:val="22"/>
          <w:szCs w:val="22"/>
        </w:rPr>
      </w:pPr>
    </w:p>
    <w:p w:rsidR="00131E56" w:rsidRPr="00131E56" w:rsidRDefault="00131E56" w:rsidP="00131E56">
      <w:pPr>
        <w:tabs>
          <w:tab w:val="left" w:pos="1386"/>
        </w:tabs>
        <w:suppressAutoHyphens w:val="0"/>
        <w:ind w:left="851" w:hanging="311"/>
        <w:jc w:val="both"/>
        <w:rPr>
          <w:b/>
          <w:bCs/>
          <w:sz w:val="22"/>
          <w:szCs w:val="22"/>
          <w:lang w:eastAsia="ru-RU"/>
        </w:rPr>
      </w:pPr>
      <w:r w:rsidRPr="00131E56">
        <w:rPr>
          <w:b/>
          <w:bCs/>
          <w:sz w:val="22"/>
          <w:szCs w:val="22"/>
          <w:lang w:eastAsia="ru-RU"/>
        </w:rPr>
        <w:t>4. Технические требования к выполнению работ</w:t>
      </w:r>
    </w:p>
    <w:p w:rsidR="00131E56" w:rsidRPr="00131E56" w:rsidRDefault="00131E56" w:rsidP="00131E56">
      <w:pPr>
        <w:tabs>
          <w:tab w:val="left" w:pos="1386"/>
        </w:tabs>
        <w:suppressAutoHyphens w:val="0"/>
        <w:ind w:left="851" w:hanging="311"/>
        <w:jc w:val="both"/>
        <w:rPr>
          <w:sz w:val="22"/>
          <w:szCs w:val="22"/>
          <w:lang w:eastAsia="ru-RU"/>
        </w:rPr>
      </w:pPr>
      <w:r w:rsidRPr="00131E56">
        <w:rPr>
          <w:sz w:val="22"/>
          <w:szCs w:val="22"/>
          <w:lang w:eastAsia="ru-RU"/>
        </w:rPr>
        <w:t>4.1.Технический план, оформляются в количестве по одному экземпляру</w:t>
      </w:r>
      <w:r w:rsidR="00D351B2">
        <w:rPr>
          <w:sz w:val="22"/>
          <w:szCs w:val="22"/>
          <w:lang w:eastAsia="ru-RU"/>
        </w:rPr>
        <w:t xml:space="preserve">  на каждый объект</w:t>
      </w:r>
      <w:r w:rsidRPr="00131E56">
        <w:rPr>
          <w:sz w:val="22"/>
          <w:szCs w:val="22"/>
          <w:lang w:eastAsia="ru-RU"/>
        </w:rPr>
        <w:t xml:space="preserve"> на бумажном носителе</w:t>
      </w:r>
      <w:r w:rsidR="00D351B2">
        <w:rPr>
          <w:sz w:val="22"/>
          <w:szCs w:val="22"/>
          <w:lang w:eastAsia="ru-RU"/>
        </w:rPr>
        <w:t xml:space="preserve"> и в электронной форме</w:t>
      </w:r>
      <w:r w:rsidRPr="00131E56">
        <w:rPr>
          <w:sz w:val="22"/>
          <w:szCs w:val="22"/>
          <w:lang w:eastAsia="ru-RU"/>
        </w:rPr>
        <w:t>.</w:t>
      </w:r>
    </w:p>
    <w:p w:rsidR="00131E56" w:rsidRPr="00131E56" w:rsidRDefault="00131E56" w:rsidP="00131E56">
      <w:pPr>
        <w:tabs>
          <w:tab w:val="left" w:pos="1386"/>
        </w:tabs>
        <w:suppressAutoHyphens w:val="0"/>
        <w:ind w:left="851" w:hanging="311"/>
        <w:jc w:val="both"/>
        <w:rPr>
          <w:sz w:val="22"/>
          <w:szCs w:val="22"/>
          <w:lang w:eastAsia="ru-RU"/>
        </w:rPr>
      </w:pPr>
      <w:r w:rsidRPr="00131E56">
        <w:rPr>
          <w:sz w:val="22"/>
          <w:szCs w:val="22"/>
          <w:lang w:eastAsia="ru-RU"/>
        </w:rPr>
        <w:t xml:space="preserve">4.2.Технический  план   на бумажном носителе должен  быть </w:t>
      </w:r>
      <w:proofErr w:type="gramStart"/>
      <w:r w:rsidRPr="00131E56">
        <w:rPr>
          <w:sz w:val="22"/>
          <w:szCs w:val="22"/>
          <w:lang w:eastAsia="ru-RU"/>
        </w:rPr>
        <w:t>прошит и скреплен</w:t>
      </w:r>
      <w:proofErr w:type="gramEnd"/>
      <w:r w:rsidRPr="00131E56">
        <w:rPr>
          <w:sz w:val="22"/>
          <w:szCs w:val="22"/>
          <w:lang w:eastAsia="ru-RU"/>
        </w:rPr>
        <w:t xml:space="preserve">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131E56" w:rsidRPr="00131E56" w:rsidRDefault="00131E56" w:rsidP="00131E56">
      <w:pPr>
        <w:tabs>
          <w:tab w:val="left" w:pos="1386"/>
        </w:tabs>
        <w:suppressAutoHyphens w:val="0"/>
        <w:ind w:left="851" w:hanging="311"/>
        <w:jc w:val="both"/>
        <w:rPr>
          <w:sz w:val="22"/>
          <w:szCs w:val="22"/>
          <w:lang w:eastAsia="ru-RU"/>
        </w:rPr>
      </w:pPr>
    </w:p>
    <w:p w:rsidR="00131E56" w:rsidRPr="00131E56" w:rsidRDefault="00131E56" w:rsidP="00131E56">
      <w:pPr>
        <w:tabs>
          <w:tab w:val="left" w:pos="1386"/>
        </w:tabs>
        <w:overflowPunct w:val="0"/>
        <w:ind w:left="851" w:hanging="311"/>
        <w:jc w:val="both"/>
        <w:rPr>
          <w:b/>
          <w:sz w:val="22"/>
          <w:szCs w:val="22"/>
        </w:rPr>
      </w:pPr>
      <w:r w:rsidRPr="00131E56">
        <w:rPr>
          <w:b/>
          <w:sz w:val="22"/>
          <w:szCs w:val="22"/>
        </w:rPr>
        <w:t>5. Требования к  участнику</w:t>
      </w:r>
    </w:p>
    <w:p w:rsidR="00131E56" w:rsidRPr="00131E56" w:rsidRDefault="00131E56" w:rsidP="00131E56">
      <w:pPr>
        <w:tabs>
          <w:tab w:val="left" w:pos="1386"/>
        </w:tabs>
        <w:overflowPunct w:val="0"/>
        <w:ind w:left="851" w:hanging="311"/>
        <w:jc w:val="both"/>
        <w:rPr>
          <w:sz w:val="22"/>
          <w:szCs w:val="22"/>
        </w:rPr>
      </w:pPr>
      <w:r w:rsidRPr="00131E56">
        <w:rPr>
          <w:sz w:val="22"/>
          <w:szCs w:val="22"/>
        </w:rPr>
        <w:t xml:space="preserve">5.1.Предусмотренные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131E56">
        <w:rPr>
          <w:bCs/>
          <w:sz w:val="22"/>
          <w:szCs w:val="22"/>
        </w:rPr>
        <w:t>№ 221-ФЗ «О государственном кадастре недвижимости»</w:t>
      </w:r>
      <w:r w:rsidRPr="00131E56">
        <w:rPr>
          <w:sz w:val="22"/>
          <w:szCs w:val="22"/>
        </w:rPr>
        <w:t>.</w:t>
      </w:r>
    </w:p>
    <w:p w:rsidR="00131E56" w:rsidRPr="00131E56" w:rsidRDefault="00131E56" w:rsidP="00131E56">
      <w:pPr>
        <w:tabs>
          <w:tab w:val="left" w:pos="1386"/>
        </w:tabs>
        <w:overflowPunct w:val="0"/>
        <w:ind w:left="851" w:hanging="311"/>
        <w:jc w:val="both"/>
        <w:rPr>
          <w:sz w:val="22"/>
          <w:szCs w:val="22"/>
        </w:rPr>
      </w:pPr>
    </w:p>
    <w:p w:rsidR="00131E56" w:rsidRPr="00131E56" w:rsidRDefault="00131E56" w:rsidP="00131E56">
      <w:pPr>
        <w:tabs>
          <w:tab w:val="left" w:pos="1386"/>
        </w:tabs>
        <w:overflowPunct w:val="0"/>
        <w:ind w:left="851" w:hanging="311"/>
        <w:jc w:val="both"/>
        <w:rPr>
          <w:sz w:val="22"/>
          <w:szCs w:val="22"/>
        </w:rPr>
      </w:pPr>
    </w:p>
    <w:p w:rsidR="00131E56" w:rsidRPr="00131E56" w:rsidRDefault="00131E56" w:rsidP="00131E56">
      <w:pPr>
        <w:tabs>
          <w:tab w:val="left" w:pos="1386"/>
        </w:tabs>
        <w:overflowPunct w:val="0"/>
        <w:ind w:left="851" w:hanging="311"/>
        <w:jc w:val="both"/>
        <w:rPr>
          <w:sz w:val="22"/>
          <w:szCs w:val="22"/>
        </w:rPr>
      </w:pPr>
    </w:p>
    <w:p w:rsidR="00131E56" w:rsidRPr="00131E56" w:rsidRDefault="00131E56" w:rsidP="00131E56">
      <w:pPr>
        <w:tabs>
          <w:tab w:val="left" w:pos="1386"/>
        </w:tabs>
        <w:overflowPunct w:val="0"/>
        <w:ind w:left="851" w:hanging="311"/>
        <w:jc w:val="both"/>
        <w:rPr>
          <w:sz w:val="22"/>
          <w:szCs w:val="22"/>
        </w:rPr>
      </w:pPr>
    </w:p>
    <w:tbl>
      <w:tblPr>
        <w:tblStyle w:val="110"/>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4"/>
        <w:gridCol w:w="7470"/>
      </w:tblGrid>
      <w:tr w:rsidR="00131E56" w:rsidRPr="00131E56" w:rsidTr="00CF1328">
        <w:trPr>
          <w:trHeight w:val="862"/>
        </w:trPr>
        <w:tc>
          <w:tcPr>
            <w:tcW w:w="8140" w:type="dxa"/>
          </w:tcPr>
          <w:p w:rsidR="00131E56" w:rsidRPr="00131E56" w:rsidRDefault="00131E56" w:rsidP="00131E56">
            <w:pPr>
              <w:overflowPunct w:val="0"/>
              <w:spacing w:beforeAutospacing="1" w:afterAutospacing="1"/>
              <w:jc w:val="both"/>
              <w:rPr>
                <w:sz w:val="22"/>
                <w:szCs w:val="22"/>
              </w:rPr>
            </w:pPr>
            <w:r w:rsidRPr="00131E56">
              <w:rPr>
                <w:sz w:val="22"/>
                <w:szCs w:val="22"/>
              </w:rPr>
              <w:t xml:space="preserve">Начальник сектора по имущественным вопросам отдела планово-экономической работы и имущественных отношений Администрации муниципального образования  «Красногорский район»                                                                                                                                         </w:t>
            </w:r>
          </w:p>
        </w:tc>
        <w:tc>
          <w:tcPr>
            <w:tcW w:w="8140" w:type="dxa"/>
          </w:tcPr>
          <w:p w:rsidR="00131E56" w:rsidRPr="00131E56" w:rsidRDefault="00131E56" w:rsidP="00131E56">
            <w:pPr>
              <w:tabs>
                <w:tab w:val="left" w:pos="1386"/>
              </w:tabs>
              <w:overflowPunct w:val="0"/>
              <w:spacing w:beforeAutospacing="1" w:afterAutospacing="1"/>
              <w:ind w:left="1418"/>
              <w:jc w:val="both"/>
              <w:rPr>
                <w:sz w:val="22"/>
                <w:szCs w:val="22"/>
              </w:rPr>
            </w:pPr>
          </w:p>
          <w:p w:rsidR="00131E56" w:rsidRPr="00131E56" w:rsidRDefault="00131E56" w:rsidP="00CF1328">
            <w:pPr>
              <w:tabs>
                <w:tab w:val="left" w:pos="1386"/>
              </w:tabs>
              <w:overflowPunct w:val="0"/>
              <w:spacing w:beforeAutospacing="1" w:afterAutospacing="1"/>
              <w:ind w:left="1418"/>
              <w:jc w:val="both"/>
              <w:rPr>
                <w:sz w:val="22"/>
                <w:szCs w:val="22"/>
              </w:rPr>
            </w:pPr>
            <w:r w:rsidRPr="00131E56">
              <w:rPr>
                <w:sz w:val="22"/>
                <w:szCs w:val="22"/>
              </w:rPr>
              <w:t xml:space="preserve">                                                                         </w:t>
            </w:r>
            <w:proofErr w:type="spellStart"/>
            <w:r w:rsidRPr="00131E56">
              <w:rPr>
                <w:sz w:val="22"/>
                <w:szCs w:val="22"/>
              </w:rPr>
              <w:t>Н.Ю.Кошкина</w:t>
            </w:r>
            <w:proofErr w:type="spellEnd"/>
          </w:p>
        </w:tc>
      </w:tr>
    </w:tbl>
    <w:p w:rsidR="00B80923" w:rsidRDefault="00B80923" w:rsidP="00C424D6">
      <w:pPr>
        <w:shd w:val="clear" w:color="auto" w:fill="FFFFFF"/>
        <w:suppressAutoHyphens w:val="0"/>
        <w:spacing w:line="276" w:lineRule="auto"/>
        <w:jc w:val="both"/>
        <w:rPr>
          <w:rFonts w:eastAsia="Calibri"/>
          <w:b/>
          <w:sz w:val="22"/>
          <w:szCs w:val="22"/>
          <w:lang w:eastAsia="en-US"/>
        </w:rPr>
        <w:sectPr w:rsidR="00B80923" w:rsidSect="00B80923">
          <w:footnotePr>
            <w:pos w:val="beneathText"/>
          </w:footnotePr>
          <w:pgSz w:w="16837" w:h="11905" w:orient="landscape"/>
          <w:pgMar w:top="992" w:right="567" w:bottom="425" w:left="851" w:header="720" w:footer="720" w:gutter="0"/>
          <w:cols w:space="720"/>
          <w:docGrid w:linePitch="360"/>
        </w:sectPr>
      </w:pPr>
    </w:p>
    <w:p w:rsidR="004D5B1F" w:rsidRPr="004642B3" w:rsidRDefault="006220A2" w:rsidP="00593C37">
      <w:pPr>
        <w:ind w:firstLine="7230"/>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217"/>
        <w:gridCol w:w="6486"/>
      </w:tblGrid>
      <w:tr w:rsidR="006A558A" w:rsidRPr="00CE19D8" w:rsidTr="00AC2A45">
        <w:tc>
          <w:tcPr>
            <w:tcW w:w="1970" w:type="pct"/>
          </w:tcPr>
          <w:p w:rsidR="006A558A" w:rsidRPr="00CE19D8" w:rsidRDefault="006A558A" w:rsidP="00AC2A45">
            <w:pPr>
              <w:rPr>
                <w:sz w:val="22"/>
                <w:szCs w:val="22"/>
              </w:rPr>
            </w:pPr>
            <w:r w:rsidRPr="00CE19D8">
              <w:rPr>
                <w:sz w:val="22"/>
                <w:szCs w:val="22"/>
              </w:rPr>
              <w:t xml:space="preserve">с. Красногорское                                                                                              </w:t>
            </w:r>
          </w:p>
        </w:tc>
        <w:tc>
          <w:tcPr>
            <w:tcW w:w="3030" w:type="pct"/>
          </w:tcPr>
          <w:p w:rsidR="006A558A" w:rsidRPr="00CE19D8" w:rsidRDefault="006A558A" w:rsidP="00AC2A45">
            <w:pPr>
              <w:jc w:val="right"/>
              <w:rPr>
                <w:sz w:val="22"/>
                <w:szCs w:val="22"/>
              </w:rPr>
            </w:pPr>
            <w:r w:rsidRPr="00CE19D8">
              <w:rPr>
                <w:sz w:val="22"/>
                <w:szCs w:val="22"/>
              </w:rPr>
              <w:t xml:space="preserve">                                      </w:t>
            </w:r>
            <w:r w:rsidR="007513A2" w:rsidRPr="00CE19D8">
              <w:rPr>
                <w:sz w:val="22"/>
                <w:szCs w:val="22"/>
              </w:rPr>
              <w:t>«___» _____________ 201</w:t>
            </w:r>
            <w:r w:rsidR="00075738" w:rsidRPr="00CE19D8">
              <w:rPr>
                <w:sz w:val="22"/>
                <w:szCs w:val="22"/>
              </w:rPr>
              <w:t>8</w:t>
            </w:r>
            <w:r w:rsidRPr="00CE19D8">
              <w:rPr>
                <w:sz w:val="22"/>
                <w:szCs w:val="22"/>
              </w:rPr>
              <w:t xml:space="preserve"> г.</w:t>
            </w:r>
          </w:p>
          <w:p w:rsidR="006A558A" w:rsidRPr="00CE19D8" w:rsidRDefault="006A558A" w:rsidP="00AC2A45">
            <w:pPr>
              <w:jc w:val="right"/>
              <w:rPr>
                <w:sz w:val="22"/>
                <w:szCs w:val="22"/>
              </w:rPr>
            </w:pPr>
          </w:p>
        </w:tc>
      </w:tr>
    </w:tbl>
    <w:p w:rsidR="006E1DD6" w:rsidRPr="00CE19D8" w:rsidRDefault="006A558A" w:rsidP="007071D0">
      <w:pPr>
        <w:pStyle w:val="23"/>
        <w:spacing w:after="0" w:line="276" w:lineRule="auto"/>
        <w:ind w:firstLine="567"/>
        <w:jc w:val="both"/>
        <w:rPr>
          <w:sz w:val="22"/>
          <w:szCs w:val="22"/>
        </w:rPr>
      </w:pPr>
      <w:proofErr w:type="gramStart"/>
      <w:r w:rsidRPr="00CE19D8">
        <w:rPr>
          <w:rStyle w:val="afb"/>
          <w:b/>
          <w:i w:val="0"/>
          <w:sz w:val="22"/>
          <w:szCs w:val="22"/>
        </w:rPr>
        <w:t>Администрация муниципального образования «Красногорский район»</w:t>
      </w:r>
      <w:r w:rsidRPr="00CE19D8">
        <w:rPr>
          <w:rStyle w:val="afb"/>
          <w:i w:val="0"/>
          <w:sz w:val="22"/>
          <w:szCs w:val="22"/>
        </w:rPr>
        <w:t>,</w:t>
      </w:r>
      <w:r w:rsidR="00103157" w:rsidRPr="00CE19D8">
        <w:rPr>
          <w:rStyle w:val="afb"/>
          <w:i w:val="0"/>
          <w:sz w:val="22"/>
          <w:szCs w:val="22"/>
        </w:rPr>
        <w:t xml:space="preserve"> действующая</w:t>
      </w:r>
      <w:r w:rsidRPr="00CE19D8">
        <w:rPr>
          <w:rStyle w:val="afb"/>
          <w:i w:val="0"/>
          <w:sz w:val="22"/>
          <w:szCs w:val="22"/>
        </w:rPr>
        <w:t xml:space="preserve"> </w:t>
      </w:r>
      <w:r w:rsidR="00103157" w:rsidRPr="00CE19D8">
        <w:rPr>
          <w:rStyle w:val="afb"/>
          <w:i w:val="0"/>
          <w:sz w:val="22"/>
          <w:szCs w:val="22"/>
        </w:rPr>
        <w:t xml:space="preserve">от имени муниципального образования «Красногорский район», </w:t>
      </w:r>
      <w:r w:rsidRPr="00CE19D8">
        <w:rPr>
          <w:rStyle w:val="afb"/>
          <w:i w:val="0"/>
          <w:sz w:val="22"/>
          <w:szCs w:val="22"/>
        </w:rPr>
        <w:t xml:space="preserve">в лице </w:t>
      </w:r>
      <w:r w:rsidR="00C424D6" w:rsidRPr="00CE19D8">
        <w:rPr>
          <w:rStyle w:val="afb"/>
          <w:i w:val="0"/>
          <w:sz w:val="22"/>
          <w:szCs w:val="22"/>
        </w:rPr>
        <w:t>________</w:t>
      </w:r>
      <w:r w:rsidR="0004178C" w:rsidRPr="00CE19D8">
        <w:rPr>
          <w:rStyle w:val="afb"/>
          <w:i w:val="0"/>
          <w:sz w:val="22"/>
          <w:szCs w:val="22"/>
        </w:rPr>
        <w:t>_______________________</w:t>
      </w:r>
      <w:r w:rsidR="00C424D6" w:rsidRPr="00CE19D8">
        <w:rPr>
          <w:rStyle w:val="afb"/>
          <w:i w:val="0"/>
          <w:sz w:val="22"/>
          <w:szCs w:val="22"/>
        </w:rPr>
        <w:t>_</w:t>
      </w:r>
      <w:r w:rsidR="0004178C" w:rsidRPr="00CE19D8">
        <w:rPr>
          <w:rStyle w:val="afb"/>
          <w:i w:val="0"/>
          <w:sz w:val="22"/>
          <w:szCs w:val="22"/>
        </w:rPr>
        <w:t>,</w:t>
      </w:r>
      <w:r w:rsidRPr="00CE19D8">
        <w:rPr>
          <w:rStyle w:val="afb"/>
          <w:i w:val="0"/>
          <w:sz w:val="22"/>
          <w:szCs w:val="22"/>
        </w:rPr>
        <w:t xml:space="preserve">действующего на основании </w:t>
      </w:r>
      <w:r w:rsidR="00C424D6" w:rsidRPr="00CE19D8">
        <w:rPr>
          <w:rStyle w:val="afb"/>
          <w:i w:val="0"/>
          <w:sz w:val="22"/>
          <w:szCs w:val="22"/>
        </w:rPr>
        <w:t>________________</w:t>
      </w:r>
      <w:r w:rsidR="00103157" w:rsidRPr="00CE19D8">
        <w:rPr>
          <w:sz w:val="22"/>
          <w:szCs w:val="22"/>
        </w:rPr>
        <w:t>, именуемая</w:t>
      </w:r>
      <w:r w:rsidRPr="00CE19D8">
        <w:rPr>
          <w:sz w:val="22"/>
          <w:szCs w:val="22"/>
        </w:rPr>
        <w:t xml:space="preserve"> в дальнейшем </w:t>
      </w:r>
      <w:r w:rsidRPr="00CE19D8">
        <w:rPr>
          <w:b/>
          <w:sz w:val="22"/>
          <w:szCs w:val="22"/>
        </w:rPr>
        <w:t>«Заказчик»</w:t>
      </w:r>
      <w:r w:rsidRPr="00CE19D8">
        <w:rPr>
          <w:sz w:val="22"/>
          <w:szCs w:val="22"/>
        </w:rPr>
        <w:t xml:space="preserve">, с одной стороны, и _____________________, в лице ____________________, действующего на основании _______________, </w:t>
      </w:r>
      <w:r w:rsidR="00C424D6" w:rsidRPr="00CE19D8">
        <w:rPr>
          <w:sz w:val="22"/>
          <w:szCs w:val="22"/>
        </w:rPr>
        <w:t xml:space="preserve">далее именуемый </w:t>
      </w:r>
      <w:r w:rsidR="00C424D6" w:rsidRPr="00CE19D8">
        <w:rPr>
          <w:b/>
          <w:sz w:val="22"/>
          <w:szCs w:val="22"/>
        </w:rPr>
        <w:t>«</w:t>
      </w:r>
      <w:r w:rsidR="00456218" w:rsidRPr="00CE19D8">
        <w:rPr>
          <w:b/>
          <w:sz w:val="22"/>
          <w:szCs w:val="22"/>
        </w:rPr>
        <w:t>Исполнитель</w:t>
      </w:r>
      <w:r w:rsidR="00C424D6" w:rsidRPr="00CE19D8">
        <w:rPr>
          <w:b/>
          <w:sz w:val="22"/>
          <w:szCs w:val="22"/>
        </w:rPr>
        <w:t>»</w:t>
      </w:r>
      <w:r w:rsidR="00C424D6" w:rsidRPr="00CE19D8">
        <w:rPr>
          <w:sz w:val="22"/>
          <w:szCs w:val="22"/>
        </w:rPr>
        <w:t xml:space="preserve"> с другой стороны, совместно именуемые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C424D6" w:rsidRPr="00CE19D8">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D731FE" w:rsidRPr="00CE19D8">
        <w:rPr>
          <w:sz w:val="22"/>
          <w:szCs w:val="22"/>
        </w:rPr>
        <w:t>8</w:t>
      </w:r>
      <w:r w:rsidR="00C424D6" w:rsidRPr="00CE19D8">
        <w:rPr>
          <w:sz w:val="22"/>
          <w:szCs w:val="22"/>
        </w:rPr>
        <w:t xml:space="preserve"> г.), заключили настоящий муниципальный контракт (далее – Контракт), о нижеследующем:</w:t>
      </w:r>
    </w:p>
    <w:p w:rsidR="00F37B8C" w:rsidRPr="00CE19D8" w:rsidRDefault="00F37B8C" w:rsidP="007071D0">
      <w:pPr>
        <w:pStyle w:val="23"/>
        <w:spacing w:after="0" w:line="276" w:lineRule="auto"/>
        <w:ind w:firstLine="567"/>
        <w:jc w:val="both"/>
        <w:rPr>
          <w:sz w:val="22"/>
          <w:szCs w:val="22"/>
        </w:rPr>
      </w:pPr>
    </w:p>
    <w:p w:rsidR="00F37B8C" w:rsidRPr="00CE19D8" w:rsidRDefault="00F37B8C" w:rsidP="007071D0">
      <w:pPr>
        <w:shd w:val="clear" w:color="auto" w:fill="FFFFFF"/>
        <w:spacing w:line="276" w:lineRule="auto"/>
        <w:jc w:val="center"/>
        <w:rPr>
          <w:b/>
          <w:bCs/>
          <w:spacing w:val="-3"/>
          <w:sz w:val="22"/>
          <w:szCs w:val="22"/>
        </w:rPr>
      </w:pPr>
      <w:r w:rsidRPr="00CE19D8">
        <w:rPr>
          <w:b/>
          <w:bCs/>
          <w:spacing w:val="-3"/>
          <w:sz w:val="22"/>
          <w:szCs w:val="22"/>
        </w:rPr>
        <w:t>1. Предмет Контракта</w:t>
      </w:r>
    </w:p>
    <w:p w:rsidR="00456218" w:rsidRPr="00CE19D8" w:rsidRDefault="00456218" w:rsidP="00456218">
      <w:pPr>
        <w:widowControl w:val="0"/>
        <w:tabs>
          <w:tab w:val="left" w:pos="8364"/>
          <w:tab w:val="left" w:pos="9498"/>
        </w:tabs>
        <w:suppressAutoHyphens w:val="0"/>
        <w:spacing w:line="240" w:lineRule="atLeast"/>
        <w:ind w:firstLine="567"/>
        <w:jc w:val="both"/>
        <w:rPr>
          <w:b/>
          <w:sz w:val="22"/>
          <w:szCs w:val="22"/>
          <w:lang w:eastAsia="ru-RU"/>
        </w:rPr>
      </w:pPr>
      <w:r w:rsidRPr="00CE19D8">
        <w:rPr>
          <w:rFonts w:eastAsia="Calibri"/>
          <w:sz w:val="22"/>
          <w:szCs w:val="22"/>
        </w:rPr>
        <w:t>1.1. Предметом Контракта является</w:t>
      </w:r>
      <w:r w:rsidRPr="00CE19D8">
        <w:rPr>
          <w:rFonts w:eastAsia="Calibri"/>
          <w:noProof/>
          <w:sz w:val="22"/>
          <w:szCs w:val="22"/>
        </w:rPr>
        <w:t xml:space="preserve"> в</w:t>
      </w:r>
      <w:r w:rsidRPr="00CE19D8">
        <w:rPr>
          <w:rFonts w:eastAsia="Calibri"/>
          <w:sz w:val="22"/>
          <w:szCs w:val="22"/>
          <w:lang w:eastAsia="ru-RU"/>
        </w:rPr>
        <w:t>ыполнение кадастровых работ</w:t>
      </w:r>
      <w:r w:rsidR="005A219D">
        <w:rPr>
          <w:rFonts w:eastAsia="Calibri"/>
          <w:sz w:val="22"/>
          <w:szCs w:val="22"/>
          <w:lang w:eastAsia="ru-RU"/>
        </w:rPr>
        <w:t>,</w:t>
      </w:r>
      <w:r w:rsidRPr="00CE19D8">
        <w:rPr>
          <w:rFonts w:eastAsia="Calibri"/>
          <w:sz w:val="22"/>
          <w:szCs w:val="22"/>
          <w:lang w:eastAsia="ru-RU"/>
        </w:rPr>
        <w:t xml:space="preserve"> изготовление технического плана на объекты муниципальной собственности муниципального образования «Красногорский район» </w:t>
      </w:r>
      <w:r w:rsidRPr="00CE19D8">
        <w:rPr>
          <w:rFonts w:eastAsia="Calibri"/>
          <w:sz w:val="22"/>
          <w:szCs w:val="22"/>
        </w:rPr>
        <w:t>(далее – Работы)</w:t>
      </w:r>
      <w:r w:rsidRPr="00CE19D8">
        <w:rPr>
          <w:rFonts w:eastAsia="Calibri"/>
          <w:sz w:val="22"/>
          <w:szCs w:val="22"/>
          <w:lang w:eastAsia="ru-RU"/>
        </w:rPr>
        <w:t xml:space="preserve">, </w:t>
      </w:r>
      <w:r w:rsidRPr="00CE19D8">
        <w:rPr>
          <w:rFonts w:eastAsia="Calibri"/>
          <w:sz w:val="22"/>
          <w:szCs w:val="22"/>
        </w:rPr>
        <w:t xml:space="preserve">код по ОКПД 2: </w:t>
      </w:r>
      <w:r w:rsidRPr="00CE19D8">
        <w:rPr>
          <w:rFonts w:eastAsia="Calibri"/>
          <w:noProof/>
          <w:sz w:val="22"/>
          <w:szCs w:val="22"/>
          <w:lang w:eastAsia="ru-RU"/>
        </w:rPr>
        <w:t>71.12.35.110.</w:t>
      </w:r>
    </w:p>
    <w:p w:rsidR="00456218" w:rsidRPr="00CE19D8" w:rsidRDefault="00456218" w:rsidP="00456218">
      <w:pPr>
        <w:widowControl w:val="0"/>
        <w:suppressAutoHyphens w:val="0"/>
        <w:autoSpaceDE w:val="0"/>
        <w:autoSpaceDN w:val="0"/>
        <w:adjustRightInd w:val="0"/>
        <w:spacing w:line="240" w:lineRule="atLeast"/>
        <w:ind w:firstLine="567"/>
        <w:contextualSpacing/>
        <w:jc w:val="both"/>
        <w:outlineLvl w:val="1"/>
        <w:rPr>
          <w:rFonts w:eastAsia="Calibri"/>
          <w:sz w:val="22"/>
          <w:szCs w:val="22"/>
          <w:lang w:eastAsia="ru-RU"/>
        </w:rPr>
      </w:pPr>
      <w:r w:rsidRPr="00CE19D8">
        <w:rPr>
          <w:rFonts w:eastAsia="Calibri"/>
          <w:sz w:val="22"/>
          <w:szCs w:val="22"/>
          <w:lang w:eastAsia="ru-RU"/>
        </w:rPr>
        <w:t xml:space="preserve">1.2. Исполнитель обязуется по заданию Заказчика выполнить Работы в объеме, установленном в Техническом задании (Приложение №1 к Контракту), а Заказчик обязуется </w:t>
      </w:r>
      <w:proofErr w:type="gramStart"/>
      <w:r w:rsidRPr="00CE19D8">
        <w:rPr>
          <w:rFonts w:eastAsia="Calibri"/>
          <w:sz w:val="22"/>
          <w:szCs w:val="22"/>
          <w:lang w:eastAsia="ru-RU"/>
        </w:rPr>
        <w:t>принять и оплатить</w:t>
      </w:r>
      <w:proofErr w:type="gramEnd"/>
      <w:r w:rsidRPr="00CE19D8">
        <w:rPr>
          <w:rFonts w:eastAsia="Calibri"/>
          <w:sz w:val="22"/>
          <w:szCs w:val="22"/>
          <w:lang w:eastAsia="ru-RU"/>
        </w:rPr>
        <w:t xml:space="preserve"> выполненные Работы в порядке и на условиях, предусмотренных Контрактом.</w:t>
      </w:r>
    </w:p>
    <w:p w:rsidR="00456218" w:rsidRPr="00CE19D8" w:rsidRDefault="00456218" w:rsidP="00456218">
      <w:pPr>
        <w:suppressAutoHyphens w:val="0"/>
        <w:autoSpaceDE w:val="0"/>
        <w:autoSpaceDN w:val="0"/>
        <w:spacing w:line="240" w:lineRule="atLeast"/>
        <w:ind w:firstLine="567"/>
        <w:jc w:val="both"/>
        <w:rPr>
          <w:sz w:val="22"/>
          <w:szCs w:val="22"/>
          <w:lang w:eastAsia="ru-RU"/>
        </w:rPr>
      </w:pPr>
      <w:r w:rsidRPr="00CE19D8">
        <w:rPr>
          <w:sz w:val="22"/>
          <w:szCs w:val="22"/>
          <w:lang w:eastAsia="ru-RU"/>
        </w:rPr>
        <w:t>1.3. Место выполнения работ: по месту нахождения Исполнителя с выездом на объекты указанные в Техническом задании (Приложение № 1 к Контракту).</w:t>
      </w:r>
    </w:p>
    <w:p w:rsidR="00F37B8C" w:rsidRPr="00CE19D8" w:rsidRDefault="00456218" w:rsidP="00456218">
      <w:pPr>
        <w:spacing w:line="276" w:lineRule="auto"/>
        <w:ind w:firstLine="567"/>
        <w:jc w:val="both"/>
        <w:rPr>
          <w:sz w:val="22"/>
          <w:szCs w:val="22"/>
        </w:rPr>
      </w:pPr>
      <w:r w:rsidRPr="00CE19D8">
        <w:rPr>
          <w:rFonts w:eastAsia="Calibri"/>
          <w:sz w:val="22"/>
          <w:szCs w:val="22"/>
        </w:rPr>
        <w:t>1.4. Идентификационный код закупки (</w:t>
      </w:r>
      <w:r w:rsidRPr="00CE19D8">
        <w:rPr>
          <w:rFonts w:eastAsia="Calibri"/>
          <w:spacing w:val="-2"/>
          <w:sz w:val="22"/>
          <w:szCs w:val="22"/>
        </w:rPr>
        <w:t xml:space="preserve">ИКЗ): </w:t>
      </w:r>
      <w:r w:rsidR="00706E01" w:rsidRPr="00706E01">
        <w:rPr>
          <w:rFonts w:eastAsia="Calibri"/>
          <w:bCs/>
          <w:noProof/>
          <w:sz w:val="22"/>
          <w:szCs w:val="22"/>
        </w:rPr>
        <w:t>183181500109318370100100740747112244</w:t>
      </w:r>
      <w:r w:rsidR="00706E01">
        <w:rPr>
          <w:rFonts w:eastAsia="Calibri"/>
          <w:bCs/>
          <w:noProof/>
          <w:sz w:val="22"/>
          <w:szCs w:val="22"/>
        </w:rPr>
        <w:t>.</w:t>
      </w:r>
    </w:p>
    <w:p w:rsidR="002244A4" w:rsidRPr="00CE19D8" w:rsidRDefault="002244A4" w:rsidP="007071D0">
      <w:pPr>
        <w:suppressAutoHyphens w:val="0"/>
        <w:spacing w:line="276" w:lineRule="auto"/>
        <w:ind w:firstLine="567"/>
        <w:jc w:val="both"/>
        <w:rPr>
          <w:rFonts w:eastAsia="Calibri"/>
          <w:kern w:val="28"/>
          <w:sz w:val="22"/>
          <w:szCs w:val="22"/>
          <w:lang w:eastAsia="en-US"/>
        </w:rPr>
      </w:pPr>
    </w:p>
    <w:p w:rsidR="00E17092" w:rsidRPr="00CE19D8" w:rsidRDefault="00CE19D8" w:rsidP="00CE19D8">
      <w:pPr>
        <w:widowControl w:val="0"/>
        <w:suppressAutoHyphens w:val="0"/>
        <w:autoSpaceDE w:val="0"/>
        <w:autoSpaceDN w:val="0"/>
        <w:adjustRightInd w:val="0"/>
        <w:spacing w:after="200" w:line="240" w:lineRule="atLeast"/>
        <w:ind w:left="540"/>
        <w:contextualSpacing/>
        <w:jc w:val="center"/>
        <w:outlineLvl w:val="1"/>
        <w:rPr>
          <w:rFonts w:eastAsia="Calibri"/>
          <w:b/>
          <w:sz w:val="22"/>
          <w:szCs w:val="22"/>
          <w:lang w:eastAsia="ru-RU"/>
        </w:rPr>
      </w:pPr>
      <w:r w:rsidRPr="00CE19D8">
        <w:rPr>
          <w:rFonts w:eastAsia="Calibri"/>
          <w:b/>
          <w:sz w:val="22"/>
          <w:szCs w:val="22"/>
          <w:lang w:eastAsia="ru-RU"/>
        </w:rPr>
        <w:t xml:space="preserve">2. </w:t>
      </w:r>
      <w:r w:rsidR="00E17092" w:rsidRPr="00CE19D8">
        <w:rPr>
          <w:rFonts w:eastAsia="Calibri"/>
          <w:b/>
          <w:sz w:val="22"/>
          <w:szCs w:val="22"/>
          <w:lang w:eastAsia="ru-RU"/>
        </w:rPr>
        <w:t>Цена Контракта, порядок и сроки оплаты Работ</w:t>
      </w:r>
    </w:p>
    <w:p w:rsidR="00E17092" w:rsidRPr="00CE19D8" w:rsidRDefault="00E17092" w:rsidP="00E17092">
      <w:pPr>
        <w:widowControl w:val="0"/>
        <w:autoSpaceDE w:val="0"/>
        <w:autoSpaceDN w:val="0"/>
        <w:adjustRightInd w:val="0"/>
        <w:spacing w:line="240" w:lineRule="atLeast"/>
        <w:ind w:firstLine="540"/>
        <w:jc w:val="both"/>
        <w:rPr>
          <w:rFonts w:eastAsia="Calibri"/>
          <w:i/>
          <w:sz w:val="22"/>
          <w:szCs w:val="22"/>
        </w:rPr>
      </w:pPr>
      <w:r w:rsidRPr="00CE19D8">
        <w:rPr>
          <w:rFonts w:eastAsia="Calibri"/>
          <w:sz w:val="22"/>
          <w:szCs w:val="22"/>
        </w:rPr>
        <w:t xml:space="preserve">2.1. Цена Контракта </w:t>
      </w:r>
      <w:proofErr w:type="gramStart"/>
      <w:r w:rsidRPr="00CE19D8">
        <w:rPr>
          <w:rFonts w:eastAsia="Calibri"/>
          <w:sz w:val="22"/>
          <w:szCs w:val="22"/>
        </w:rPr>
        <w:t>является твердой и определяется</w:t>
      </w:r>
      <w:proofErr w:type="gramEnd"/>
      <w:r w:rsidRPr="00CE19D8">
        <w:rPr>
          <w:rFonts w:eastAsia="Calibri"/>
          <w:sz w:val="22"/>
          <w:szCs w:val="22"/>
        </w:rPr>
        <w:t xml:space="preserve"> на весь срок исполнения Контракта. </w:t>
      </w:r>
    </w:p>
    <w:p w:rsidR="00E17092" w:rsidRPr="00CE19D8" w:rsidRDefault="00E17092" w:rsidP="00E17092">
      <w:pPr>
        <w:widowControl w:val="0"/>
        <w:autoSpaceDE w:val="0"/>
        <w:autoSpaceDN w:val="0"/>
        <w:adjustRightInd w:val="0"/>
        <w:spacing w:line="240" w:lineRule="atLeast"/>
        <w:ind w:firstLine="540"/>
        <w:jc w:val="both"/>
        <w:rPr>
          <w:rFonts w:eastAsia="Calibri"/>
          <w:bCs/>
          <w:sz w:val="22"/>
          <w:szCs w:val="22"/>
        </w:rPr>
      </w:pPr>
      <w:r w:rsidRPr="00CE19D8">
        <w:rPr>
          <w:rFonts w:eastAsia="Calibri"/>
          <w:sz w:val="22"/>
          <w:szCs w:val="22"/>
        </w:rPr>
        <w:t xml:space="preserve">2.2. </w:t>
      </w:r>
      <w:r w:rsidRPr="00CE19D8">
        <w:rPr>
          <w:rFonts w:eastAsia="Calibri"/>
          <w:bCs/>
          <w:sz w:val="22"/>
          <w:szCs w:val="22"/>
        </w:rPr>
        <w:t xml:space="preserve">Цена Контракта составляет: _____ рублей _________ копеек (_____________ рублей ______ копеек), в том числе НДС _______ рублей ___ копеек (_______________________ рублей ___ копеек). </w:t>
      </w:r>
      <w:proofErr w:type="gramStart"/>
      <w:r w:rsidRPr="00CE19D8">
        <w:rPr>
          <w:rFonts w:eastAsia="Calibri"/>
          <w:bCs/>
          <w:sz w:val="22"/>
          <w:szCs w:val="22"/>
        </w:rPr>
        <w:t>(Если НДС не облагается, указывать:</w:t>
      </w:r>
      <w:proofErr w:type="gramEnd"/>
      <w:r w:rsidRPr="00CE19D8">
        <w:rPr>
          <w:rFonts w:eastAsia="Calibri"/>
          <w:bCs/>
          <w:sz w:val="22"/>
          <w:szCs w:val="22"/>
        </w:rPr>
        <w:t xml:space="preserve"> </w:t>
      </w:r>
      <w:proofErr w:type="gramStart"/>
      <w:r w:rsidRPr="00CE19D8">
        <w:rPr>
          <w:rFonts w:eastAsia="Calibri"/>
          <w:bCs/>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E17092" w:rsidRPr="00CE19D8" w:rsidRDefault="00CE19D8" w:rsidP="00E17092">
      <w:pPr>
        <w:widowControl w:val="0"/>
        <w:autoSpaceDE w:val="0"/>
        <w:autoSpaceDN w:val="0"/>
        <w:adjustRightInd w:val="0"/>
        <w:spacing w:line="240" w:lineRule="atLeast"/>
        <w:ind w:firstLine="540"/>
        <w:jc w:val="both"/>
        <w:rPr>
          <w:rFonts w:eastAsia="Calibri"/>
          <w:sz w:val="22"/>
          <w:szCs w:val="22"/>
        </w:rPr>
      </w:pPr>
      <w:r w:rsidRPr="00CE19D8">
        <w:rPr>
          <w:rFonts w:eastAsia="Calibri"/>
          <w:sz w:val="22"/>
          <w:szCs w:val="22"/>
        </w:rPr>
        <w:t>2.3</w:t>
      </w:r>
      <w:r w:rsidR="00E17092" w:rsidRPr="00CE19D8">
        <w:rPr>
          <w:rFonts w:eastAsia="Calibri"/>
          <w:sz w:val="22"/>
          <w:szCs w:val="22"/>
        </w:rPr>
        <w:t xml:space="preserve">. </w:t>
      </w:r>
      <w:r w:rsidR="00E17092" w:rsidRPr="00CE19D8">
        <w:rPr>
          <w:rFonts w:eastAsia="Calibri"/>
          <w:color w:val="000000"/>
          <w:sz w:val="22"/>
          <w:szCs w:val="22"/>
          <w:shd w:val="clear" w:color="auto" w:fill="FFFFFF"/>
          <w:lang w:eastAsia="ru-RU"/>
        </w:rPr>
        <w:t>Оплата Работ осуществляется Заказчиком за счет средств</w:t>
      </w:r>
      <w:r w:rsidR="00E17092" w:rsidRPr="00CE19D8">
        <w:rPr>
          <w:rFonts w:eastAsia="Calibri"/>
          <w:sz w:val="22"/>
          <w:szCs w:val="22"/>
        </w:rPr>
        <w:t xml:space="preserve"> бюджета муниципа</w:t>
      </w:r>
      <w:r w:rsidR="004C1444">
        <w:rPr>
          <w:rFonts w:eastAsia="Calibri"/>
          <w:sz w:val="22"/>
          <w:szCs w:val="22"/>
        </w:rPr>
        <w:t>льного образования «Красногорский район</w:t>
      </w:r>
      <w:r w:rsidR="00E17092" w:rsidRPr="00CE19D8">
        <w:rPr>
          <w:rFonts w:eastAsia="Calibri"/>
          <w:sz w:val="22"/>
          <w:szCs w:val="22"/>
        </w:rPr>
        <w:t>», субсидий бюджета Удмуртской Республики.</w:t>
      </w:r>
    </w:p>
    <w:p w:rsidR="00E17092" w:rsidRPr="00CE19D8" w:rsidRDefault="00CE19D8"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2.4.</w:t>
      </w:r>
      <w:r w:rsidR="00E17092" w:rsidRPr="00CE19D8">
        <w:rPr>
          <w:rFonts w:eastAsia="Calibri"/>
          <w:sz w:val="22"/>
          <w:szCs w:val="22"/>
        </w:rPr>
        <w:t xml:space="preserve"> </w:t>
      </w:r>
      <w:proofErr w:type="gramStart"/>
      <w:r w:rsidR="00E17092" w:rsidRPr="00CE19D8">
        <w:rPr>
          <w:rFonts w:eastAsia="Calibri"/>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E17092" w:rsidRPr="00CE19D8">
        <w:rPr>
          <w:rFonts w:eastAsia="Calibri"/>
          <w:sz w:val="22"/>
          <w:szCs w:val="22"/>
        </w:rPr>
        <w:t xml:space="preserve"> Российской Федерации Заказчиком.</w:t>
      </w:r>
    </w:p>
    <w:p w:rsidR="00E17092" w:rsidRPr="00CE19D8" w:rsidRDefault="00E17092" w:rsidP="00E17092">
      <w:pPr>
        <w:widowControl w:val="0"/>
        <w:autoSpaceDE w:val="0"/>
        <w:autoSpaceDN w:val="0"/>
        <w:adjustRightInd w:val="0"/>
        <w:spacing w:line="240" w:lineRule="atLeast"/>
        <w:ind w:firstLine="540"/>
        <w:jc w:val="both"/>
        <w:rPr>
          <w:rFonts w:eastAsia="Calibri"/>
          <w:sz w:val="22"/>
          <w:szCs w:val="22"/>
        </w:rPr>
      </w:pPr>
      <w:r w:rsidRPr="00CE19D8">
        <w:rPr>
          <w:rFonts w:eastAsia="Calibri"/>
          <w:sz w:val="22"/>
          <w:szCs w:val="22"/>
        </w:rPr>
        <w:t>2.</w:t>
      </w:r>
      <w:r w:rsidR="00CE19D8" w:rsidRPr="00CE19D8">
        <w:rPr>
          <w:rFonts w:eastAsia="Calibri"/>
          <w:sz w:val="22"/>
          <w:szCs w:val="22"/>
        </w:rPr>
        <w:t>5</w:t>
      </w:r>
      <w:r w:rsidRPr="00CE19D8">
        <w:rPr>
          <w:rFonts w:eastAsia="Calibri"/>
          <w:sz w:val="22"/>
          <w:szCs w:val="22"/>
        </w:rPr>
        <w:t>. Оплата по Контракту осуществляется в рублях Российской Федерации.</w:t>
      </w:r>
    </w:p>
    <w:p w:rsidR="00E17092" w:rsidRPr="00CE19D8" w:rsidRDefault="00CE19D8" w:rsidP="00E17092">
      <w:pPr>
        <w:widowControl w:val="0"/>
        <w:autoSpaceDE w:val="0"/>
        <w:autoSpaceDN w:val="0"/>
        <w:adjustRightInd w:val="0"/>
        <w:spacing w:line="240" w:lineRule="atLeast"/>
        <w:ind w:firstLine="540"/>
        <w:jc w:val="both"/>
        <w:rPr>
          <w:rFonts w:eastAsia="Calibri"/>
          <w:sz w:val="22"/>
          <w:szCs w:val="22"/>
        </w:rPr>
      </w:pPr>
      <w:r w:rsidRPr="00CE19D8">
        <w:rPr>
          <w:rFonts w:eastAsia="Calibri"/>
          <w:sz w:val="22"/>
          <w:szCs w:val="22"/>
        </w:rPr>
        <w:t>2.6</w:t>
      </w:r>
      <w:r w:rsidR="00E17092" w:rsidRPr="00CE19D8">
        <w:rPr>
          <w:rFonts w:eastAsia="Calibri"/>
          <w:sz w:val="22"/>
          <w:szCs w:val="22"/>
        </w:rPr>
        <w:t xml:space="preserve">. </w:t>
      </w:r>
      <w:r w:rsidR="00E17092" w:rsidRPr="00CE19D8">
        <w:rPr>
          <w:rFonts w:eastAsia="Calibri"/>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(в том числе НДС).</w:t>
      </w:r>
      <w:r w:rsidR="00E17092" w:rsidRPr="00CE19D8">
        <w:rPr>
          <w:rFonts w:eastAsia="Calibri"/>
          <w:sz w:val="22"/>
          <w:szCs w:val="22"/>
        </w:rPr>
        <w:t xml:space="preserve"> </w:t>
      </w:r>
    </w:p>
    <w:p w:rsidR="00E17092" w:rsidRPr="00CE19D8" w:rsidRDefault="00E17092" w:rsidP="00E17092">
      <w:pPr>
        <w:autoSpaceDE w:val="0"/>
        <w:autoSpaceDN w:val="0"/>
        <w:adjustRightInd w:val="0"/>
        <w:spacing w:line="240" w:lineRule="atLeast"/>
        <w:ind w:firstLine="539"/>
        <w:jc w:val="both"/>
        <w:rPr>
          <w:rFonts w:eastAsia="Calibri"/>
          <w:sz w:val="22"/>
          <w:szCs w:val="22"/>
        </w:rPr>
      </w:pPr>
      <w:r w:rsidRPr="00CE19D8">
        <w:rPr>
          <w:rFonts w:eastAsia="Calibri"/>
          <w:sz w:val="22"/>
          <w:szCs w:val="22"/>
        </w:rPr>
        <w:t>2.</w:t>
      </w:r>
      <w:r w:rsidR="00CE19D8" w:rsidRPr="00CE19D8">
        <w:rPr>
          <w:rFonts w:eastAsia="Calibri"/>
          <w:sz w:val="22"/>
          <w:szCs w:val="22"/>
        </w:rPr>
        <w:t>7</w:t>
      </w:r>
      <w:r w:rsidRPr="00CE19D8">
        <w:rPr>
          <w:rFonts w:eastAsia="Calibri"/>
          <w:sz w:val="22"/>
          <w:szCs w:val="22"/>
        </w:rPr>
        <w:t xml:space="preserve">. Цена Контракта может быть </w:t>
      </w:r>
      <w:proofErr w:type="gramStart"/>
      <w:r w:rsidRPr="00CE19D8">
        <w:rPr>
          <w:rFonts w:eastAsia="Calibri"/>
          <w:sz w:val="22"/>
          <w:szCs w:val="22"/>
        </w:rPr>
        <w:t>снижена</w:t>
      </w:r>
      <w:proofErr w:type="gramEnd"/>
      <w:r w:rsidRPr="00CE19D8">
        <w:rPr>
          <w:rFonts w:eastAsia="Calibri"/>
          <w:sz w:val="22"/>
          <w:szCs w:val="22"/>
        </w:rPr>
        <w:t xml:space="preserve"> по соглашению Сторон без изменения предусмотренных Контрактом объема Работы, качества выполняемой Работы и иных условий Контракта. </w:t>
      </w:r>
    </w:p>
    <w:p w:rsidR="00E17092" w:rsidRPr="00CE19D8" w:rsidRDefault="00E17092" w:rsidP="00E17092">
      <w:pPr>
        <w:autoSpaceDE w:val="0"/>
        <w:autoSpaceDN w:val="0"/>
        <w:adjustRightInd w:val="0"/>
        <w:spacing w:line="240" w:lineRule="atLeast"/>
        <w:ind w:firstLine="539"/>
        <w:jc w:val="both"/>
        <w:rPr>
          <w:rFonts w:eastAsia="Calibri"/>
          <w:sz w:val="22"/>
          <w:szCs w:val="22"/>
        </w:rPr>
      </w:pPr>
      <w:r w:rsidRPr="00CE19D8">
        <w:rPr>
          <w:rFonts w:eastAsia="Calibri"/>
          <w:sz w:val="22"/>
          <w:szCs w:val="22"/>
        </w:rPr>
        <w:t>2.</w:t>
      </w:r>
      <w:r w:rsidR="00CE19D8" w:rsidRPr="00CE19D8">
        <w:rPr>
          <w:rFonts w:eastAsia="Calibri"/>
          <w:sz w:val="22"/>
          <w:szCs w:val="22"/>
        </w:rPr>
        <w:t>8</w:t>
      </w:r>
      <w:r w:rsidRPr="00CE19D8">
        <w:rPr>
          <w:rFonts w:eastAsia="Calibri"/>
          <w:sz w:val="22"/>
          <w:szCs w:val="22"/>
        </w:rPr>
        <w:t xml:space="preserve">. По предложению Заказчика стороны в ходе исполнения Контракта вправе увеличить предусмотренный Контрактом </w:t>
      </w:r>
      <w:r w:rsidRPr="00CE19D8">
        <w:rPr>
          <w:rFonts w:eastAsia="Calibri"/>
          <w:color w:val="000000"/>
          <w:sz w:val="22"/>
          <w:szCs w:val="22"/>
          <w:shd w:val="clear" w:color="auto" w:fill="FFFFFF"/>
        </w:rPr>
        <w:t xml:space="preserve">объем Работы </w:t>
      </w:r>
      <w:r w:rsidRPr="00CE19D8">
        <w:rPr>
          <w:rFonts w:eastAsia="Calibri"/>
          <w:sz w:val="22"/>
          <w:szCs w:val="22"/>
        </w:rPr>
        <w:t xml:space="preserve">не более чем на десять процентов или уменьшить предусмотренный Контрактом </w:t>
      </w:r>
      <w:r w:rsidRPr="00CE19D8">
        <w:rPr>
          <w:rFonts w:eastAsia="Calibri"/>
          <w:color w:val="000000"/>
          <w:sz w:val="22"/>
          <w:szCs w:val="22"/>
          <w:shd w:val="clear" w:color="auto" w:fill="FFFFFF"/>
        </w:rPr>
        <w:t xml:space="preserve">объем </w:t>
      </w:r>
      <w:r w:rsidRPr="00CE19D8">
        <w:rPr>
          <w:rFonts w:eastAsia="Calibri"/>
          <w:sz w:val="22"/>
          <w:szCs w:val="22"/>
        </w:rPr>
        <w:t xml:space="preserve">выполняемой Работы не более чем на десять процентов. При этом по соглашению Сторон допускается изменение с учетом </w:t>
      </w:r>
      <w:proofErr w:type="gramStart"/>
      <w:r w:rsidRPr="00CE19D8">
        <w:rPr>
          <w:rFonts w:eastAsia="Calibri"/>
          <w:sz w:val="22"/>
          <w:szCs w:val="22"/>
        </w:rPr>
        <w:t>положений бюджетного законодательства Российской Федерации цены Контракта</w:t>
      </w:r>
      <w:proofErr w:type="gramEnd"/>
      <w:r w:rsidRPr="00CE19D8">
        <w:rPr>
          <w:rFonts w:eastAsia="Calibri"/>
          <w:sz w:val="22"/>
          <w:szCs w:val="22"/>
        </w:rPr>
        <w:t xml:space="preserve"> пропорционально дополнительному </w:t>
      </w:r>
      <w:r w:rsidRPr="00CE19D8">
        <w:rPr>
          <w:rFonts w:eastAsia="Calibri"/>
          <w:color w:val="000000"/>
          <w:sz w:val="22"/>
          <w:szCs w:val="22"/>
          <w:shd w:val="clear" w:color="auto" w:fill="FFFFFF"/>
        </w:rPr>
        <w:t xml:space="preserve">объему </w:t>
      </w:r>
      <w:r w:rsidRPr="00CE19D8">
        <w:rPr>
          <w:rFonts w:eastAsia="Calibri"/>
          <w:sz w:val="22"/>
          <w:szCs w:val="22"/>
        </w:rPr>
        <w:t xml:space="preserve">Работы исходя из установленной в Контракте цены единицы Работы, но не более чем на десять процентов цены Контракта. При уменьшении </w:t>
      </w:r>
      <w:r w:rsidRPr="00CE19D8">
        <w:rPr>
          <w:rFonts w:eastAsia="Calibri"/>
          <w:sz w:val="22"/>
          <w:szCs w:val="22"/>
        </w:rPr>
        <w:lastRenderedPageBreak/>
        <w:t xml:space="preserve">предусмотренного Контрактом </w:t>
      </w:r>
      <w:r w:rsidRPr="00CE19D8">
        <w:rPr>
          <w:rFonts w:eastAsia="Calibri"/>
          <w:color w:val="000000"/>
          <w:sz w:val="22"/>
          <w:szCs w:val="22"/>
          <w:shd w:val="clear" w:color="auto" w:fill="FFFFFF"/>
        </w:rPr>
        <w:t xml:space="preserve">объема </w:t>
      </w:r>
      <w:r w:rsidRPr="00CE19D8">
        <w:rPr>
          <w:rFonts w:eastAsia="Calibri"/>
          <w:sz w:val="22"/>
          <w:szCs w:val="22"/>
        </w:rPr>
        <w:t>Работы Стороны Контракта обязаны уменьшить цену Контракта исходя из цены единицы Работы.</w:t>
      </w:r>
    </w:p>
    <w:p w:rsidR="00E17092" w:rsidRDefault="00E17092" w:rsidP="00E17092">
      <w:pPr>
        <w:autoSpaceDE w:val="0"/>
        <w:autoSpaceDN w:val="0"/>
        <w:adjustRightInd w:val="0"/>
        <w:spacing w:line="240" w:lineRule="atLeast"/>
        <w:ind w:firstLine="539"/>
        <w:jc w:val="both"/>
        <w:rPr>
          <w:rFonts w:eastAsia="Calibri"/>
          <w:sz w:val="22"/>
          <w:szCs w:val="22"/>
        </w:rPr>
      </w:pPr>
      <w:r w:rsidRPr="00CE19D8">
        <w:rPr>
          <w:rFonts w:eastAsia="Calibri"/>
          <w:sz w:val="22"/>
          <w:szCs w:val="22"/>
        </w:rPr>
        <w:t>2.</w:t>
      </w:r>
      <w:r w:rsidR="00CE19D8" w:rsidRPr="00CE19D8">
        <w:rPr>
          <w:rFonts w:eastAsia="Calibri"/>
          <w:sz w:val="22"/>
          <w:szCs w:val="22"/>
        </w:rPr>
        <w:t>9</w:t>
      </w:r>
      <w:r w:rsidRPr="00CE19D8">
        <w:rPr>
          <w:rFonts w:eastAsia="Calibri"/>
          <w:sz w:val="22"/>
          <w:szCs w:val="22"/>
        </w:rPr>
        <w:t xml:space="preserve">. Цена Контракта может быть </w:t>
      </w:r>
      <w:proofErr w:type="gramStart"/>
      <w:r w:rsidRPr="00CE19D8">
        <w:rPr>
          <w:rFonts w:eastAsia="Calibri"/>
          <w:sz w:val="22"/>
          <w:szCs w:val="22"/>
        </w:rPr>
        <w:t>изменена</w:t>
      </w:r>
      <w:proofErr w:type="gramEnd"/>
      <w:r w:rsidRPr="00CE19D8">
        <w:rPr>
          <w:rFonts w:eastAsia="Calibri"/>
          <w:sz w:val="22"/>
          <w:szCs w:val="22"/>
        </w:rPr>
        <w:t xml:space="preserve"> в случае, если уменьшаются ранее доведенные до Заказчика лимиты бюджетных обязательств, в случаях, предусмотренных </w:t>
      </w:r>
      <w:hyperlink r:id="rId27" w:history="1">
        <w:r w:rsidRPr="00CE19D8">
          <w:rPr>
            <w:rFonts w:eastAsia="Calibri"/>
            <w:sz w:val="22"/>
            <w:szCs w:val="22"/>
          </w:rPr>
          <w:t>пунктом 6 статьи 161</w:t>
        </w:r>
      </w:hyperlink>
      <w:r w:rsidRPr="00CE19D8">
        <w:rPr>
          <w:rFonts w:eastAsia="Calibri"/>
          <w:sz w:val="22"/>
          <w:szCs w:val="22"/>
        </w:rPr>
        <w:t xml:space="preserve"> Бюджетного кодекса Российской Федерации. При этом Заказчик в ходе исполнения Контракта </w:t>
      </w:r>
      <w:hyperlink r:id="rId28" w:history="1">
        <w:r w:rsidRPr="00CE19D8">
          <w:rPr>
            <w:rFonts w:eastAsia="Calibri"/>
            <w:sz w:val="22"/>
            <w:szCs w:val="22"/>
          </w:rPr>
          <w:t>обеспечивает согласование</w:t>
        </w:r>
      </w:hyperlink>
      <w:r w:rsidRPr="00CE19D8">
        <w:rPr>
          <w:rFonts w:eastAsia="Calibri"/>
          <w:sz w:val="22"/>
          <w:szCs w:val="22"/>
        </w:rPr>
        <w:t xml:space="preserve"> новых условий Контракта, в том числе цены и (или) сроков исполнения Контракта и (или) объема Работы, предусмотренного Контрактом.</w:t>
      </w:r>
    </w:p>
    <w:p w:rsidR="00843441" w:rsidRPr="00843441" w:rsidRDefault="00843441" w:rsidP="00843441">
      <w:pPr>
        <w:autoSpaceDE w:val="0"/>
        <w:autoSpaceDN w:val="0"/>
        <w:adjustRightInd w:val="0"/>
        <w:spacing w:line="240" w:lineRule="atLeast"/>
        <w:ind w:firstLine="539"/>
        <w:jc w:val="both"/>
        <w:rPr>
          <w:rFonts w:eastAsia="Calibri"/>
          <w:sz w:val="22"/>
          <w:szCs w:val="22"/>
        </w:rPr>
      </w:pPr>
      <w:r>
        <w:rPr>
          <w:rFonts w:eastAsia="Calibri"/>
          <w:sz w:val="22"/>
          <w:szCs w:val="22"/>
        </w:rPr>
        <w:t>2.10. П</w:t>
      </w:r>
      <w:r w:rsidRPr="00843441">
        <w:rPr>
          <w:rFonts w:eastAsia="Calibri"/>
          <w:sz w:val="22"/>
          <w:szCs w:val="22"/>
        </w:rPr>
        <w:t xml:space="preserve">ри снижении цены Контракта без изменения предусмотренных Контрактом объема </w:t>
      </w:r>
      <w:r>
        <w:rPr>
          <w:rFonts w:eastAsia="Calibri"/>
          <w:sz w:val="22"/>
          <w:szCs w:val="22"/>
        </w:rPr>
        <w:t>Р</w:t>
      </w:r>
      <w:r w:rsidRPr="00843441">
        <w:rPr>
          <w:rFonts w:eastAsia="Calibri"/>
          <w:sz w:val="22"/>
          <w:szCs w:val="22"/>
        </w:rPr>
        <w:t xml:space="preserve">аботы, качества </w:t>
      </w:r>
      <w:r>
        <w:rPr>
          <w:rFonts w:eastAsia="Calibri"/>
          <w:sz w:val="22"/>
          <w:szCs w:val="22"/>
        </w:rPr>
        <w:t>выполняемой Р</w:t>
      </w:r>
      <w:r w:rsidRPr="00843441">
        <w:rPr>
          <w:rFonts w:eastAsia="Calibri"/>
          <w:sz w:val="22"/>
          <w:szCs w:val="22"/>
        </w:rPr>
        <w:t>аботы, и иных условий Контракт</w:t>
      </w:r>
      <w:r>
        <w:rPr>
          <w:rFonts w:eastAsia="Calibri"/>
          <w:sz w:val="22"/>
          <w:szCs w:val="22"/>
        </w:rPr>
        <w:t>а.</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2.</w:t>
      </w:r>
      <w:r w:rsidR="00843441">
        <w:rPr>
          <w:rFonts w:eastAsia="Calibri"/>
          <w:sz w:val="22"/>
          <w:szCs w:val="22"/>
        </w:rPr>
        <w:t>11</w:t>
      </w:r>
      <w:r w:rsidRPr="00CE19D8">
        <w:rPr>
          <w:rFonts w:eastAsia="Calibri"/>
          <w:sz w:val="22"/>
          <w:szCs w:val="22"/>
        </w:rPr>
        <w:t xml:space="preserve">. Оплата Работ осуществляется Заказчиком путем перечисления безналичных денежных средств на расчетный счет Исполнителя в размере 100% от стоимости выполненных </w:t>
      </w:r>
      <w:r w:rsidRPr="00A27E09">
        <w:rPr>
          <w:rFonts w:eastAsia="Calibri"/>
          <w:sz w:val="22"/>
          <w:szCs w:val="22"/>
        </w:rPr>
        <w:t xml:space="preserve">Работ в течение </w:t>
      </w:r>
      <w:r w:rsidR="00A27E09" w:rsidRPr="00A27E09">
        <w:rPr>
          <w:rFonts w:eastAsia="Calibri"/>
          <w:sz w:val="22"/>
          <w:szCs w:val="22"/>
        </w:rPr>
        <w:t xml:space="preserve">30 </w:t>
      </w:r>
      <w:r w:rsidRPr="00A27E09">
        <w:rPr>
          <w:rFonts w:eastAsia="Calibri"/>
          <w:sz w:val="22"/>
          <w:szCs w:val="22"/>
        </w:rPr>
        <w:t xml:space="preserve">рабочих дней </w:t>
      </w:r>
      <w:proofErr w:type="gramStart"/>
      <w:r w:rsidRPr="00A27E09">
        <w:rPr>
          <w:rFonts w:eastAsia="Calibri"/>
          <w:sz w:val="22"/>
          <w:szCs w:val="22"/>
        </w:rPr>
        <w:t>с даты подписания</w:t>
      </w:r>
      <w:proofErr w:type="gramEnd"/>
      <w:r w:rsidRPr="00A27E09">
        <w:rPr>
          <w:rFonts w:eastAsia="Calibri"/>
          <w:sz w:val="22"/>
          <w:szCs w:val="22"/>
        </w:rPr>
        <w:t xml:space="preserve"> Заказчиком </w:t>
      </w:r>
      <w:hyperlink r:id="rId29" w:history="1">
        <w:r w:rsidRPr="00A27E09">
          <w:rPr>
            <w:rFonts w:eastAsia="Calibri"/>
            <w:color w:val="000000" w:themeColor="text1"/>
            <w:sz w:val="22"/>
            <w:szCs w:val="22"/>
          </w:rPr>
          <w:t>акта</w:t>
        </w:r>
      </w:hyperlink>
      <w:r w:rsidRPr="00A27E09">
        <w:rPr>
          <w:rFonts w:eastAsia="Calibri"/>
          <w:color w:val="000000" w:themeColor="text1"/>
          <w:sz w:val="22"/>
          <w:szCs w:val="22"/>
        </w:rPr>
        <w:t xml:space="preserve"> </w:t>
      </w:r>
      <w:r w:rsidRPr="00A27E09">
        <w:rPr>
          <w:rFonts w:eastAsia="Calibri"/>
          <w:sz w:val="22"/>
          <w:szCs w:val="22"/>
        </w:rPr>
        <w:t>сдачи-приемки Работ на основании выставленных Исполнителем счета (счета на оплату), счета-фактуры (если законодательством предусмотрено его предоставление).</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2.</w:t>
      </w:r>
      <w:r w:rsidR="00CE19D8" w:rsidRPr="00CE19D8">
        <w:rPr>
          <w:rFonts w:eastAsia="Calibri"/>
          <w:sz w:val="22"/>
          <w:szCs w:val="22"/>
        </w:rPr>
        <w:t>1</w:t>
      </w:r>
      <w:r w:rsidR="00843441">
        <w:rPr>
          <w:rFonts w:eastAsia="Calibri"/>
          <w:sz w:val="22"/>
          <w:szCs w:val="22"/>
        </w:rPr>
        <w:t>2</w:t>
      </w:r>
      <w:r w:rsidRPr="00CE19D8">
        <w:rPr>
          <w:rFonts w:eastAsia="Calibri"/>
          <w:sz w:val="22"/>
          <w:szCs w:val="22"/>
        </w:rPr>
        <w:t>. Обязательства Заказчика по оплате выполненных Работ считаются исполненными с момента списания денежных сре</w:t>
      </w:r>
      <w:proofErr w:type="gramStart"/>
      <w:r w:rsidRPr="00CE19D8">
        <w:rPr>
          <w:rFonts w:eastAsia="Calibri"/>
          <w:sz w:val="22"/>
          <w:szCs w:val="22"/>
        </w:rPr>
        <w:t>дств в р</w:t>
      </w:r>
      <w:proofErr w:type="gramEnd"/>
      <w:r w:rsidRPr="00CE19D8">
        <w:rPr>
          <w:rFonts w:eastAsia="Calibri"/>
          <w:sz w:val="22"/>
          <w:szCs w:val="22"/>
        </w:rPr>
        <w:t>азмере, составляющем Цену Контракта, с лицевого  счета Заказчика.</w:t>
      </w:r>
    </w:p>
    <w:p w:rsidR="00E17092" w:rsidRPr="00CE19D8" w:rsidRDefault="00E17092" w:rsidP="00E17092">
      <w:pPr>
        <w:widowControl w:val="0"/>
        <w:autoSpaceDE w:val="0"/>
        <w:autoSpaceDN w:val="0"/>
        <w:adjustRightInd w:val="0"/>
        <w:spacing w:line="240" w:lineRule="atLeast"/>
        <w:ind w:firstLine="540"/>
        <w:jc w:val="both"/>
        <w:rPr>
          <w:rFonts w:eastAsia="Calibri"/>
          <w:sz w:val="22"/>
          <w:szCs w:val="22"/>
        </w:rPr>
      </w:pPr>
    </w:p>
    <w:p w:rsidR="00E17092" w:rsidRPr="00CE19D8" w:rsidRDefault="00CE19D8" w:rsidP="00CE19D8">
      <w:pPr>
        <w:widowControl w:val="0"/>
        <w:suppressAutoHyphens w:val="0"/>
        <w:autoSpaceDE w:val="0"/>
        <w:autoSpaceDN w:val="0"/>
        <w:adjustRightInd w:val="0"/>
        <w:spacing w:after="200" w:line="240" w:lineRule="atLeast"/>
        <w:contextualSpacing/>
        <w:jc w:val="center"/>
        <w:outlineLvl w:val="1"/>
        <w:rPr>
          <w:rFonts w:eastAsia="Calibri"/>
          <w:b/>
          <w:sz w:val="22"/>
          <w:szCs w:val="22"/>
          <w:lang w:eastAsia="ru-RU"/>
        </w:rPr>
      </w:pPr>
      <w:r w:rsidRPr="00CE19D8">
        <w:rPr>
          <w:rFonts w:eastAsia="Calibri"/>
          <w:b/>
          <w:sz w:val="22"/>
          <w:szCs w:val="22"/>
          <w:lang w:eastAsia="ru-RU"/>
        </w:rPr>
        <w:t xml:space="preserve">3. </w:t>
      </w:r>
      <w:r w:rsidR="00E17092" w:rsidRPr="00CE19D8">
        <w:rPr>
          <w:rFonts w:eastAsia="Calibri"/>
          <w:b/>
          <w:sz w:val="22"/>
          <w:szCs w:val="22"/>
          <w:lang w:eastAsia="ru-RU"/>
        </w:rPr>
        <w:t>Срок и условия выполнения Работ</w:t>
      </w:r>
    </w:p>
    <w:p w:rsidR="00E17092" w:rsidRPr="00CE19D8" w:rsidRDefault="00CE19D8" w:rsidP="00E17092">
      <w:pPr>
        <w:spacing w:after="200"/>
        <w:ind w:firstLine="567"/>
        <w:contextualSpacing/>
        <w:jc w:val="both"/>
        <w:rPr>
          <w:rFonts w:eastAsia="Calibri"/>
          <w:sz w:val="22"/>
          <w:szCs w:val="22"/>
        </w:rPr>
      </w:pPr>
      <w:r w:rsidRPr="00CE19D8">
        <w:rPr>
          <w:rFonts w:eastAsia="Calibri"/>
          <w:sz w:val="22"/>
          <w:szCs w:val="22"/>
        </w:rPr>
        <w:t>3</w:t>
      </w:r>
      <w:r w:rsidR="00E17092" w:rsidRPr="00CE19D8">
        <w:rPr>
          <w:rFonts w:eastAsia="Calibri"/>
          <w:sz w:val="22"/>
          <w:szCs w:val="22"/>
        </w:rPr>
        <w:t xml:space="preserve">.1. Срок  выполнения работ: </w:t>
      </w:r>
      <w:r w:rsidR="00E17092" w:rsidRPr="00CE19D8">
        <w:rPr>
          <w:rFonts w:eastAsia="Calibri"/>
          <w:bCs/>
          <w:sz w:val="22"/>
          <w:szCs w:val="22"/>
        </w:rPr>
        <w:t xml:space="preserve">с момента заключения муниципального контракта по </w:t>
      </w:r>
      <w:r w:rsidR="00706E01">
        <w:rPr>
          <w:rFonts w:eastAsia="Calibri"/>
          <w:bCs/>
          <w:sz w:val="22"/>
          <w:szCs w:val="22"/>
        </w:rPr>
        <w:t xml:space="preserve">25 </w:t>
      </w:r>
      <w:r w:rsidR="00E17092" w:rsidRPr="00CE19D8">
        <w:rPr>
          <w:rFonts w:eastAsia="Calibri"/>
          <w:bCs/>
          <w:sz w:val="22"/>
          <w:szCs w:val="22"/>
        </w:rPr>
        <w:t>декабря 2018 года.</w:t>
      </w:r>
    </w:p>
    <w:p w:rsidR="00E17092" w:rsidRPr="00CE19D8" w:rsidRDefault="00CE19D8" w:rsidP="00E17092">
      <w:pPr>
        <w:spacing w:after="200"/>
        <w:ind w:firstLine="567"/>
        <w:contextualSpacing/>
        <w:jc w:val="both"/>
        <w:rPr>
          <w:rFonts w:eastAsia="Calibri"/>
          <w:sz w:val="22"/>
          <w:szCs w:val="22"/>
        </w:rPr>
      </w:pPr>
      <w:r w:rsidRPr="00CE19D8">
        <w:rPr>
          <w:rFonts w:eastAsia="Calibri"/>
          <w:sz w:val="22"/>
          <w:szCs w:val="22"/>
        </w:rPr>
        <w:t>3.2.</w:t>
      </w:r>
      <w:r w:rsidR="00E17092" w:rsidRPr="00CE19D8">
        <w:rPr>
          <w:rFonts w:eastAsia="Calibri"/>
          <w:sz w:val="22"/>
          <w:szCs w:val="22"/>
        </w:rPr>
        <w:t xml:space="preserve">Исполнитель вправе выполнить Работы, предусмотренные Контрактом, ранее установленного Контрактом срока. </w:t>
      </w:r>
    </w:p>
    <w:p w:rsidR="00CE19D8" w:rsidRPr="00CE19D8" w:rsidRDefault="00CE19D8" w:rsidP="00CE19D8">
      <w:pPr>
        <w:spacing w:after="200"/>
        <w:ind w:firstLine="567"/>
        <w:contextualSpacing/>
        <w:jc w:val="both"/>
        <w:rPr>
          <w:rFonts w:eastAsia="Calibri"/>
          <w:b/>
          <w:sz w:val="22"/>
          <w:szCs w:val="22"/>
        </w:rPr>
      </w:pPr>
      <w:r w:rsidRPr="00CE19D8">
        <w:rPr>
          <w:rFonts w:eastAsia="Calibri"/>
          <w:bCs/>
          <w:sz w:val="22"/>
          <w:szCs w:val="22"/>
        </w:rPr>
        <w:t>3.3.</w:t>
      </w:r>
      <w:r w:rsidRPr="00CE19D8">
        <w:rPr>
          <w:rFonts w:eastAsia="Calibri"/>
          <w:sz w:val="22"/>
          <w:szCs w:val="22"/>
        </w:rPr>
        <w:t xml:space="preserve"> Работы, выполняемые по каждому объекту Заказчика, указанные Техническом </w:t>
      </w:r>
      <w:proofErr w:type="gramStart"/>
      <w:r w:rsidRPr="00CE19D8">
        <w:rPr>
          <w:rFonts w:eastAsia="Calibri"/>
          <w:sz w:val="22"/>
          <w:szCs w:val="22"/>
        </w:rPr>
        <w:t>задании</w:t>
      </w:r>
      <w:proofErr w:type="gramEnd"/>
      <w:r w:rsidRPr="00CE19D8">
        <w:rPr>
          <w:rFonts w:eastAsia="Calibri"/>
          <w:sz w:val="22"/>
          <w:szCs w:val="22"/>
        </w:rPr>
        <w:t xml:space="preserve"> (Приложение №1 к Контракту), считаются одним этапом выполнения работ по Контракту.</w:t>
      </w:r>
    </w:p>
    <w:p w:rsidR="00CE19D8" w:rsidRPr="00CE19D8" w:rsidRDefault="00CE19D8" w:rsidP="00E17092">
      <w:pPr>
        <w:spacing w:after="200"/>
        <w:ind w:firstLine="567"/>
        <w:contextualSpacing/>
        <w:jc w:val="both"/>
        <w:rPr>
          <w:rFonts w:eastAsia="Calibri"/>
          <w:sz w:val="22"/>
          <w:szCs w:val="22"/>
        </w:rPr>
      </w:pPr>
    </w:p>
    <w:p w:rsidR="00E17092" w:rsidRPr="00CE19D8" w:rsidRDefault="00E17092" w:rsidP="00E17092">
      <w:pPr>
        <w:widowControl w:val="0"/>
        <w:autoSpaceDE w:val="0"/>
        <w:autoSpaceDN w:val="0"/>
        <w:adjustRightInd w:val="0"/>
        <w:spacing w:line="240" w:lineRule="atLeast"/>
        <w:ind w:firstLine="540"/>
        <w:jc w:val="center"/>
        <w:outlineLvl w:val="1"/>
        <w:rPr>
          <w:rFonts w:eastAsia="Calibri"/>
          <w:b/>
          <w:sz w:val="22"/>
          <w:szCs w:val="22"/>
        </w:rPr>
      </w:pPr>
    </w:p>
    <w:p w:rsidR="00E17092" w:rsidRPr="00CE19D8" w:rsidRDefault="00E17092" w:rsidP="00E17092">
      <w:pPr>
        <w:widowControl w:val="0"/>
        <w:autoSpaceDE w:val="0"/>
        <w:autoSpaceDN w:val="0"/>
        <w:adjustRightInd w:val="0"/>
        <w:spacing w:line="240" w:lineRule="atLeast"/>
        <w:ind w:firstLine="540"/>
        <w:jc w:val="center"/>
        <w:outlineLvl w:val="1"/>
        <w:rPr>
          <w:rFonts w:eastAsia="Calibri"/>
          <w:b/>
          <w:sz w:val="22"/>
          <w:szCs w:val="22"/>
        </w:rPr>
      </w:pPr>
      <w:r w:rsidRPr="00CE19D8">
        <w:rPr>
          <w:rFonts w:eastAsia="Calibri"/>
          <w:b/>
          <w:sz w:val="22"/>
          <w:szCs w:val="22"/>
        </w:rPr>
        <w:t>4. Порядок и сроки осуществления приемки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4.1. Приемка выполненных Работ (их результатов) в части соответствия их объема и качества требованиям, установленным в Контракте, производится Заказчиком по окончании срока выполнения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4.2. Не позднее 3 рабочих дней со дня окончания срока выполнения Работ </w:t>
      </w:r>
      <w:r w:rsidRPr="00CE19D8">
        <w:rPr>
          <w:rFonts w:eastAsia="Calibri"/>
          <w:sz w:val="22"/>
          <w:szCs w:val="22"/>
        </w:rPr>
        <w:t xml:space="preserve">Исполнитель </w:t>
      </w:r>
      <w:r w:rsidRPr="00CE19D8">
        <w:rPr>
          <w:rFonts w:eastAsia="Calibri"/>
          <w:bCs/>
          <w:sz w:val="22"/>
          <w:szCs w:val="22"/>
        </w:rPr>
        <w:t>представляет Заказчику документацию, предусмотренную Техническим заданием,</w:t>
      </w:r>
      <w:r w:rsidRPr="00CE19D8">
        <w:rPr>
          <w:rFonts w:eastAsia="Calibri"/>
          <w:sz w:val="22"/>
          <w:szCs w:val="22"/>
        </w:rPr>
        <w:t xml:space="preserve"> счет (счет на оплату), счет-фактуру (если законодательством предусмотрено его предоставление) </w:t>
      </w:r>
      <w:r w:rsidRPr="00CE19D8">
        <w:rPr>
          <w:rFonts w:eastAsia="Calibri"/>
          <w:bCs/>
          <w:sz w:val="22"/>
          <w:szCs w:val="22"/>
        </w:rPr>
        <w:t xml:space="preserve">и </w:t>
      </w:r>
      <w:hyperlink r:id="rId30" w:history="1">
        <w:r w:rsidRPr="00CE19D8">
          <w:rPr>
            <w:rFonts w:eastAsia="Calibri"/>
            <w:bCs/>
            <w:color w:val="000000" w:themeColor="text1"/>
            <w:sz w:val="22"/>
            <w:szCs w:val="22"/>
          </w:rPr>
          <w:t>акт</w:t>
        </w:r>
      </w:hyperlink>
      <w:r w:rsidRPr="00CE19D8">
        <w:rPr>
          <w:rFonts w:eastAsia="Calibri"/>
          <w:bCs/>
          <w:sz w:val="22"/>
          <w:szCs w:val="22"/>
        </w:rPr>
        <w:t xml:space="preserve"> сдачи-приемки Работ, подписанный </w:t>
      </w:r>
      <w:r w:rsidRPr="00CE19D8">
        <w:rPr>
          <w:rFonts w:eastAsia="Calibri"/>
          <w:sz w:val="22"/>
          <w:szCs w:val="22"/>
        </w:rPr>
        <w:t>Исполнителем</w:t>
      </w:r>
      <w:r w:rsidRPr="00CE19D8">
        <w:rPr>
          <w:rFonts w:eastAsia="Calibri"/>
          <w:bCs/>
          <w:sz w:val="22"/>
          <w:szCs w:val="22"/>
        </w:rPr>
        <w:t>, в 2 экземплярах.</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4.3. Не позднее 5 рабочих дней после получения от </w:t>
      </w:r>
      <w:r w:rsidRPr="00CE19D8">
        <w:rPr>
          <w:rFonts w:eastAsia="Calibri"/>
          <w:sz w:val="22"/>
          <w:szCs w:val="22"/>
        </w:rPr>
        <w:t xml:space="preserve">Исполнителя </w:t>
      </w:r>
      <w:r w:rsidRPr="00CE19D8">
        <w:rPr>
          <w:rFonts w:eastAsia="Calibri"/>
          <w:bCs/>
          <w:sz w:val="22"/>
          <w:szCs w:val="22"/>
        </w:rPr>
        <w:t xml:space="preserve">документов, указанных в </w:t>
      </w:r>
      <w:hyperlink r:id="rId31" w:anchor="Par2" w:history="1">
        <w:r w:rsidRPr="00CE19D8">
          <w:rPr>
            <w:rFonts w:eastAsia="Calibri"/>
            <w:bCs/>
            <w:color w:val="0000FF"/>
            <w:sz w:val="22"/>
            <w:szCs w:val="22"/>
            <w:u w:val="single"/>
          </w:rPr>
          <w:t>пункте 4.</w:t>
        </w:r>
      </w:hyperlink>
      <w:r w:rsidRPr="00CE19D8">
        <w:rPr>
          <w:rFonts w:eastAsia="Calibri"/>
          <w:bCs/>
          <w:sz w:val="22"/>
          <w:szCs w:val="22"/>
        </w:rPr>
        <w:t>2 Контракта, Заказчик рассматривает результаты, осуществляет приемку выполненных Работ на предмет соответствия их объема и качества требованиям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4.4. Для приемки результатов исполнения Контракта может создаваться приемочная комиссия. В </w:t>
      </w:r>
      <w:proofErr w:type="gramStart"/>
      <w:r w:rsidRPr="00CE19D8">
        <w:rPr>
          <w:rFonts w:eastAsia="Calibri"/>
          <w:bCs/>
          <w:sz w:val="22"/>
          <w:szCs w:val="22"/>
        </w:rPr>
        <w:t>случае</w:t>
      </w:r>
      <w:proofErr w:type="gramEnd"/>
      <w:r w:rsidRPr="00CE19D8">
        <w:rPr>
          <w:rFonts w:eastAsia="Calibri"/>
          <w:bCs/>
          <w:sz w:val="22"/>
          <w:szCs w:val="22"/>
        </w:rPr>
        <w:t xml:space="preserve"> создания приемочной комиссии приемка результата исполнения Контракта осуществляется приемочной комиссией и утверждается Заказчиком.</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4.5. Для проверки представленных </w:t>
      </w:r>
      <w:r w:rsidRPr="00CE19D8">
        <w:rPr>
          <w:rFonts w:eastAsia="Calibri"/>
          <w:sz w:val="22"/>
          <w:szCs w:val="22"/>
        </w:rPr>
        <w:t xml:space="preserve">Исполнителем </w:t>
      </w:r>
      <w:r w:rsidRPr="00CE19D8">
        <w:rPr>
          <w:rFonts w:eastAsia="Calibri"/>
          <w:bCs/>
          <w:sz w:val="22"/>
          <w:szCs w:val="22"/>
        </w:rPr>
        <w:t xml:space="preserve">результатов, предусмотренных Контрактом, в части их соответствия условиям Контракта Заказчик проводит экспертизу. </w:t>
      </w:r>
      <w:proofErr w:type="gramStart"/>
      <w:r w:rsidRPr="00CE19D8">
        <w:rPr>
          <w:rFonts w:eastAsia="Calibri"/>
          <w:bCs/>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4.6. По итогам приемки результата выполненных Работ при отсутствии претензий относительно качества Работ Заказчик подписывает соответствующий </w:t>
      </w:r>
      <w:hyperlink r:id="rId32" w:history="1">
        <w:r w:rsidRPr="00CE19D8">
          <w:rPr>
            <w:rFonts w:eastAsia="Calibri"/>
            <w:bCs/>
            <w:color w:val="000000" w:themeColor="text1"/>
            <w:sz w:val="22"/>
            <w:szCs w:val="22"/>
          </w:rPr>
          <w:t>акт</w:t>
        </w:r>
      </w:hyperlink>
      <w:r w:rsidRPr="00CE19D8">
        <w:rPr>
          <w:rFonts w:eastAsia="Calibri"/>
          <w:bCs/>
          <w:color w:val="000000" w:themeColor="text1"/>
          <w:sz w:val="22"/>
          <w:szCs w:val="22"/>
        </w:rPr>
        <w:t xml:space="preserve"> с</w:t>
      </w:r>
      <w:r w:rsidRPr="00CE19D8">
        <w:rPr>
          <w:rFonts w:eastAsia="Calibri"/>
          <w:bCs/>
          <w:sz w:val="22"/>
          <w:szCs w:val="22"/>
        </w:rPr>
        <w:t xml:space="preserve">дачи-приемки Работ в 2 экземплярах и не позднее 3 рабочих дней со дня </w:t>
      </w:r>
      <w:proofErr w:type="gramStart"/>
      <w:r w:rsidRPr="00CE19D8">
        <w:rPr>
          <w:rFonts w:eastAsia="Calibri"/>
          <w:bCs/>
          <w:sz w:val="22"/>
          <w:szCs w:val="22"/>
        </w:rPr>
        <w:t xml:space="preserve">проверки результатов выполнения </w:t>
      </w:r>
      <w:r w:rsidRPr="00CE19D8">
        <w:rPr>
          <w:rFonts w:eastAsia="Calibri"/>
          <w:sz w:val="22"/>
          <w:szCs w:val="22"/>
        </w:rPr>
        <w:t xml:space="preserve">Исполнителя </w:t>
      </w:r>
      <w:r w:rsidRPr="00CE19D8">
        <w:rPr>
          <w:rFonts w:eastAsia="Calibri"/>
          <w:bCs/>
          <w:sz w:val="22"/>
          <w:szCs w:val="22"/>
        </w:rPr>
        <w:t>обязательств</w:t>
      </w:r>
      <w:proofErr w:type="gramEnd"/>
      <w:r w:rsidRPr="00CE19D8">
        <w:rPr>
          <w:rFonts w:eastAsia="Calibri"/>
          <w:bCs/>
          <w:sz w:val="22"/>
          <w:szCs w:val="22"/>
        </w:rPr>
        <w:t xml:space="preserve"> по Контракту Заказчик направляет 1 экземпляр </w:t>
      </w:r>
      <w:r w:rsidRPr="00CE19D8">
        <w:rPr>
          <w:rFonts w:eastAsia="Calibri"/>
          <w:sz w:val="22"/>
          <w:szCs w:val="22"/>
        </w:rPr>
        <w:t>Исполнителю</w:t>
      </w:r>
      <w:r w:rsidRPr="00CE19D8">
        <w:rPr>
          <w:rFonts w:eastAsia="Calibri"/>
          <w:bCs/>
          <w:sz w:val="22"/>
          <w:szCs w:val="22"/>
        </w:rPr>
        <w:t xml:space="preserve">. </w:t>
      </w:r>
      <w:proofErr w:type="gramStart"/>
      <w:r w:rsidRPr="00CE19D8">
        <w:rPr>
          <w:rFonts w:eastAsia="Calibri"/>
          <w:bCs/>
          <w:sz w:val="22"/>
          <w:szCs w:val="22"/>
        </w:rPr>
        <w:t xml:space="preserve">В случае привлечения эксперта, экспертной организации Заказчик подписывает со своей стороны </w:t>
      </w:r>
      <w:hyperlink r:id="rId33" w:history="1">
        <w:r w:rsidRPr="00CE19D8">
          <w:rPr>
            <w:rFonts w:eastAsia="Calibri"/>
            <w:bCs/>
            <w:color w:val="000000" w:themeColor="text1"/>
            <w:sz w:val="22"/>
            <w:szCs w:val="22"/>
          </w:rPr>
          <w:t>акт</w:t>
        </w:r>
      </w:hyperlink>
      <w:r w:rsidRPr="00CE19D8">
        <w:rPr>
          <w:rFonts w:eastAsia="Calibri"/>
          <w:bCs/>
          <w:color w:val="000000" w:themeColor="text1"/>
          <w:sz w:val="22"/>
          <w:szCs w:val="22"/>
        </w:rPr>
        <w:t xml:space="preserve"> </w:t>
      </w:r>
      <w:r w:rsidRPr="00CE19D8">
        <w:rPr>
          <w:rFonts w:eastAsia="Calibri"/>
          <w:bCs/>
          <w:sz w:val="22"/>
          <w:szCs w:val="22"/>
        </w:rPr>
        <w:t xml:space="preserve">сдачи-приемки Работ в 2 экземплярах на основании полученного от эксперта, экспертной организации соответствующего заключения, и не позднее 3 рабочих дней со дня получения соответствующего заключения Заказчик направляет 1 экземпляр </w:t>
      </w:r>
      <w:r w:rsidRPr="00CE19D8">
        <w:rPr>
          <w:rFonts w:eastAsia="Calibri"/>
          <w:sz w:val="22"/>
          <w:szCs w:val="22"/>
        </w:rPr>
        <w:t>Исполнителю</w:t>
      </w:r>
      <w:r w:rsidRPr="00CE19D8">
        <w:rPr>
          <w:rFonts w:eastAsia="Calibri"/>
          <w:bCs/>
          <w:sz w:val="22"/>
          <w:szCs w:val="22"/>
        </w:rPr>
        <w:t>.</w:t>
      </w:r>
      <w:proofErr w:type="gramEnd"/>
      <w:r w:rsidRPr="00CE19D8">
        <w:rPr>
          <w:rFonts w:eastAsia="Calibri"/>
          <w:bCs/>
          <w:sz w:val="22"/>
          <w:szCs w:val="22"/>
        </w:rPr>
        <w:t xml:space="preserve"> Либо </w:t>
      </w:r>
      <w:r w:rsidRPr="00CE19D8">
        <w:rPr>
          <w:rFonts w:eastAsia="Calibri"/>
          <w:sz w:val="22"/>
          <w:szCs w:val="22"/>
        </w:rPr>
        <w:t xml:space="preserve">Исполнителю </w:t>
      </w:r>
      <w:r w:rsidRPr="00CE19D8">
        <w:rPr>
          <w:rFonts w:eastAsia="Calibri"/>
          <w:bCs/>
          <w:sz w:val="22"/>
          <w:szCs w:val="22"/>
        </w:rPr>
        <w:t>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4.7. При проведении экспертизы Заказчиком общий срок, указанный в </w:t>
      </w:r>
      <w:hyperlink r:id="rId34" w:anchor="Par3" w:history="1">
        <w:r w:rsidRPr="00CE19D8">
          <w:rPr>
            <w:rFonts w:eastAsia="Calibri"/>
            <w:bCs/>
            <w:color w:val="000000" w:themeColor="text1"/>
            <w:sz w:val="22"/>
            <w:szCs w:val="22"/>
          </w:rPr>
          <w:t>пункте 4.</w:t>
        </w:r>
      </w:hyperlink>
      <w:r w:rsidRPr="00CE19D8">
        <w:rPr>
          <w:rFonts w:eastAsia="Calibri"/>
          <w:bCs/>
          <w:color w:val="000000" w:themeColor="text1"/>
          <w:sz w:val="22"/>
          <w:szCs w:val="22"/>
        </w:rPr>
        <w:t>3</w:t>
      </w:r>
      <w:r w:rsidRPr="00CE19D8">
        <w:rPr>
          <w:rFonts w:eastAsia="Calibri"/>
          <w:bCs/>
          <w:sz w:val="22"/>
          <w:szCs w:val="22"/>
        </w:rPr>
        <w:t xml:space="preserve"> Контракта, проверки результатов исполнения обязательств </w:t>
      </w:r>
      <w:r w:rsidRPr="00CE19D8">
        <w:rPr>
          <w:rFonts w:eastAsia="Calibri"/>
          <w:sz w:val="22"/>
          <w:szCs w:val="22"/>
        </w:rPr>
        <w:t xml:space="preserve">Исполнителем </w:t>
      </w:r>
      <w:r w:rsidRPr="00CE19D8">
        <w:rPr>
          <w:rFonts w:eastAsia="Calibri"/>
          <w:bCs/>
          <w:sz w:val="22"/>
          <w:szCs w:val="22"/>
        </w:rPr>
        <w:t>по Контракту продлевается на срок проведения экспертизы.</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4.8. </w:t>
      </w:r>
      <w:proofErr w:type="gramStart"/>
      <w:r w:rsidRPr="00CE19D8">
        <w:rPr>
          <w:rFonts w:eastAsia="Calibri"/>
          <w:bCs/>
          <w:sz w:val="22"/>
          <w:szCs w:val="22"/>
        </w:rPr>
        <w:t xml:space="preserve">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w:t>
      </w:r>
      <w:r w:rsidRPr="00CE19D8">
        <w:rPr>
          <w:rFonts w:eastAsia="Calibri"/>
          <w:sz w:val="22"/>
          <w:szCs w:val="22"/>
        </w:rPr>
        <w:t xml:space="preserve">Исполнитель </w:t>
      </w:r>
      <w:r w:rsidRPr="00CE19D8">
        <w:rPr>
          <w:rFonts w:eastAsia="Calibri"/>
          <w:bCs/>
          <w:sz w:val="22"/>
          <w:szCs w:val="22"/>
        </w:rPr>
        <w:t xml:space="preserve">в течение </w:t>
      </w:r>
      <w:r w:rsidRPr="00CE19D8">
        <w:rPr>
          <w:rFonts w:eastAsia="Calibri"/>
          <w:sz w:val="22"/>
          <w:szCs w:val="22"/>
        </w:rPr>
        <w:t xml:space="preserve">3 рабочих дней </w:t>
      </w:r>
      <w:r w:rsidRPr="00CE19D8">
        <w:rPr>
          <w:rFonts w:eastAsia="Calibri"/>
          <w:bCs/>
          <w:sz w:val="22"/>
          <w:szCs w:val="22"/>
        </w:rPr>
        <w:t>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w:t>
      </w:r>
      <w:proofErr w:type="gramEnd"/>
      <w:r w:rsidRPr="00CE19D8">
        <w:rPr>
          <w:rFonts w:eastAsia="Calibri"/>
          <w:bCs/>
          <w:sz w:val="22"/>
          <w:szCs w:val="22"/>
        </w:rPr>
        <w:t xml:space="preserve"> от </w:t>
      </w:r>
      <w:r w:rsidRPr="00CE19D8">
        <w:rPr>
          <w:rFonts w:eastAsia="Calibri"/>
          <w:bCs/>
          <w:sz w:val="22"/>
          <w:szCs w:val="22"/>
        </w:rPr>
        <w:lastRenderedPageBreak/>
        <w:t xml:space="preserve">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w:t>
      </w:r>
      <w:r w:rsidRPr="00CE19D8">
        <w:rPr>
          <w:rFonts w:eastAsia="Calibri"/>
          <w:sz w:val="22"/>
          <w:szCs w:val="22"/>
        </w:rPr>
        <w:t xml:space="preserve">Исполнителем </w:t>
      </w:r>
      <w:hyperlink r:id="rId35" w:history="1">
        <w:r w:rsidRPr="00CE19D8">
          <w:rPr>
            <w:rFonts w:eastAsia="Calibri"/>
            <w:bCs/>
            <w:color w:val="000000" w:themeColor="text1"/>
            <w:sz w:val="22"/>
            <w:szCs w:val="22"/>
          </w:rPr>
          <w:t>акт</w:t>
        </w:r>
      </w:hyperlink>
      <w:r w:rsidRPr="00CE19D8">
        <w:rPr>
          <w:rFonts w:eastAsia="Calibri"/>
          <w:bCs/>
          <w:sz w:val="22"/>
          <w:szCs w:val="22"/>
        </w:rPr>
        <w:t xml:space="preserve"> сдачи-приемки Работ в 2 экземплярах для принятия Заказчиком выполненных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4.9. </w:t>
      </w:r>
      <w:proofErr w:type="gramStart"/>
      <w:r w:rsidRPr="00CE19D8">
        <w:rPr>
          <w:rFonts w:eastAsia="Calibri"/>
          <w:bCs/>
          <w:sz w:val="22"/>
          <w:szCs w:val="22"/>
        </w:rPr>
        <w:t xml:space="preserve">В случае если по результатам рассмотрения отчета, содержащего выявленные недостатки, Заказчиком будет принято решение об устранении </w:t>
      </w:r>
      <w:r w:rsidRPr="00CE19D8">
        <w:rPr>
          <w:rFonts w:eastAsia="Calibri"/>
          <w:sz w:val="22"/>
          <w:szCs w:val="22"/>
        </w:rPr>
        <w:t xml:space="preserve">Исполнителем </w:t>
      </w:r>
      <w:r w:rsidRPr="00CE19D8">
        <w:rPr>
          <w:rFonts w:eastAsia="Calibri"/>
          <w:bCs/>
          <w:sz w:val="22"/>
          <w:szCs w:val="22"/>
        </w:rPr>
        <w:t xml:space="preserve">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2 экземпляра </w:t>
      </w:r>
      <w:hyperlink r:id="rId36" w:history="1">
        <w:r w:rsidRPr="00CE19D8">
          <w:rPr>
            <w:rFonts w:eastAsia="Calibri"/>
            <w:bCs/>
            <w:color w:val="000000" w:themeColor="text1"/>
            <w:sz w:val="22"/>
            <w:szCs w:val="22"/>
          </w:rPr>
          <w:t>акта</w:t>
        </w:r>
      </w:hyperlink>
      <w:r w:rsidRPr="00CE19D8">
        <w:rPr>
          <w:rFonts w:eastAsia="Calibri"/>
          <w:bCs/>
          <w:sz w:val="22"/>
          <w:szCs w:val="22"/>
        </w:rPr>
        <w:t xml:space="preserve"> сдачи-приемки Работ, один из которых направляет </w:t>
      </w:r>
      <w:r w:rsidRPr="00CE19D8">
        <w:rPr>
          <w:rFonts w:eastAsia="Calibri"/>
          <w:sz w:val="22"/>
          <w:szCs w:val="22"/>
        </w:rPr>
        <w:t xml:space="preserve">Исполнителю </w:t>
      </w:r>
      <w:r w:rsidRPr="00CE19D8">
        <w:rPr>
          <w:rFonts w:eastAsia="Calibri"/>
          <w:bCs/>
          <w:sz w:val="22"/>
          <w:szCs w:val="22"/>
        </w:rPr>
        <w:t>в порядке, предусмотренном в</w:t>
      </w:r>
      <w:proofErr w:type="gramEnd"/>
      <w:r w:rsidRPr="00CE19D8">
        <w:rPr>
          <w:rFonts w:eastAsia="Calibri"/>
          <w:bCs/>
          <w:sz w:val="22"/>
          <w:szCs w:val="22"/>
        </w:rPr>
        <w:t xml:space="preserve"> </w:t>
      </w:r>
      <w:proofErr w:type="gramStart"/>
      <w:r w:rsidRPr="00CE19D8">
        <w:rPr>
          <w:rFonts w:eastAsia="Calibri"/>
          <w:bCs/>
          <w:sz w:val="22"/>
          <w:szCs w:val="22"/>
        </w:rPr>
        <w:t>пункте</w:t>
      </w:r>
      <w:proofErr w:type="gramEnd"/>
      <w:r w:rsidRPr="00CE19D8">
        <w:rPr>
          <w:rFonts w:eastAsia="Calibri"/>
          <w:bCs/>
          <w:sz w:val="22"/>
          <w:szCs w:val="22"/>
        </w:rPr>
        <w:t xml:space="preserve"> 4.6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4.10. Подписанный Заказчиком и </w:t>
      </w:r>
      <w:r w:rsidRPr="00CE19D8">
        <w:rPr>
          <w:rFonts w:eastAsia="Calibri"/>
          <w:sz w:val="22"/>
          <w:szCs w:val="22"/>
        </w:rPr>
        <w:t xml:space="preserve">Исполнителем </w:t>
      </w:r>
      <w:hyperlink r:id="rId37" w:history="1">
        <w:r w:rsidRPr="00CE19D8">
          <w:rPr>
            <w:rFonts w:eastAsia="Calibri"/>
            <w:bCs/>
            <w:color w:val="000000" w:themeColor="text1"/>
            <w:sz w:val="22"/>
            <w:szCs w:val="22"/>
          </w:rPr>
          <w:t>акт</w:t>
        </w:r>
      </w:hyperlink>
      <w:r w:rsidRPr="00CE19D8">
        <w:rPr>
          <w:rFonts w:eastAsia="Calibri"/>
          <w:bCs/>
          <w:sz w:val="22"/>
          <w:szCs w:val="22"/>
        </w:rPr>
        <w:t xml:space="preserve"> сдачи-приемки Работ и предъявленный </w:t>
      </w:r>
      <w:r w:rsidRPr="00CE19D8">
        <w:rPr>
          <w:rFonts w:eastAsia="Calibri"/>
          <w:sz w:val="22"/>
          <w:szCs w:val="22"/>
        </w:rPr>
        <w:t xml:space="preserve">Исполнителю </w:t>
      </w:r>
      <w:r w:rsidRPr="00CE19D8">
        <w:rPr>
          <w:rFonts w:eastAsia="Calibri"/>
          <w:bCs/>
          <w:sz w:val="22"/>
          <w:szCs w:val="22"/>
        </w:rPr>
        <w:t xml:space="preserve">Заказчику счет (счет на оплату) цены Контракта являются основанием для оплаты </w:t>
      </w:r>
      <w:r w:rsidRPr="00CE19D8">
        <w:rPr>
          <w:rFonts w:eastAsia="Calibri"/>
          <w:sz w:val="22"/>
          <w:szCs w:val="22"/>
        </w:rPr>
        <w:t xml:space="preserve">Исполнителю </w:t>
      </w:r>
      <w:r w:rsidRPr="00CE19D8">
        <w:rPr>
          <w:rFonts w:eastAsia="Calibri"/>
          <w:bCs/>
          <w:sz w:val="22"/>
          <w:szCs w:val="22"/>
        </w:rPr>
        <w:t>выполненных Работ.</w:t>
      </w:r>
    </w:p>
    <w:p w:rsidR="00E17092" w:rsidRPr="00CE19D8" w:rsidRDefault="00E17092" w:rsidP="00E17092">
      <w:pPr>
        <w:widowControl w:val="0"/>
        <w:autoSpaceDE w:val="0"/>
        <w:autoSpaceDN w:val="0"/>
        <w:adjustRightInd w:val="0"/>
        <w:spacing w:line="240" w:lineRule="atLeast"/>
        <w:ind w:firstLine="540"/>
        <w:jc w:val="both"/>
        <w:outlineLvl w:val="1"/>
        <w:rPr>
          <w:rFonts w:eastAsia="Calibri"/>
          <w:b/>
          <w:sz w:val="22"/>
          <w:szCs w:val="22"/>
        </w:rPr>
      </w:pPr>
    </w:p>
    <w:p w:rsidR="00E17092" w:rsidRPr="00CE19D8" w:rsidRDefault="00E17092" w:rsidP="00E17092">
      <w:pPr>
        <w:widowControl w:val="0"/>
        <w:autoSpaceDE w:val="0"/>
        <w:autoSpaceDN w:val="0"/>
        <w:adjustRightInd w:val="0"/>
        <w:spacing w:line="240" w:lineRule="atLeast"/>
        <w:ind w:firstLine="540"/>
        <w:jc w:val="center"/>
        <w:outlineLvl w:val="1"/>
        <w:rPr>
          <w:rFonts w:eastAsia="Calibri"/>
          <w:b/>
          <w:sz w:val="22"/>
          <w:szCs w:val="22"/>
        </w:rPr>
      </w:pPr>
      <w:r w:rsidRPr="00CE19D8">
        <w:rPr>
          <w:rFonts w:eastAsia="Calibri"/>
          <w:b/>
          <w:sz w:val="22"/>
          <w:szCs w:val="22"/>
        </w:rPr>
        <w:t>5. Права и обязанности Сторон</w:t>
      </w:r>
    </w:p>
    <w:p w:rsidR="00E17092" w:rsidRPr="00CE19D8" w:rsidRDefault="00E17092" w:rsidP="00E17092">
      <w:pPr>
        <w:autoSpaceDE w:val="0"/>
        <w:autoSpaceDN w:val="0"/>
        <w:adjustRightInd w:val="0"/>
        <w:spacing w:line="240" w:lineRule="atLeast"/>
        <w:ind w:firstLine="540"/>
        <w:jc w:val="both"/>
        <w:rPr>
          <w:rFonts w:eastAsia="Calibri"/>
          <w:b/>
          <w:bCs/>
          <w:sz w:val="22"/>
          <w:szCs w:val="22"/>
        </w:rPr>
      </w:pPr>
      <w:r w:rsidRPr="00CE19D8">
        <w:rPr>
          <w:rFonts w:eastAsia="Calibri"/>
          <w:b/>
          <w:bCs/>
          <w:sz w:val="22"/>
          <w:szCs w:val="22"/>
        </w:rPr>
        <w:t>5.1. Заказчик вправе:</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 xml:space="preserve">5.1.1. Требовать от </w:t>
      </w:r>
      <w:r w:rsidRPr="00CE19D8">
        <w:rPr>
          <w:rFonts w:eastAsia="Calibri"/>
          <w:sz w:val="22"/>
          <w:szCs w:val="22"/>
        </w:rPr>
        <w:t>Исполнителя</w:t>
      </w:r>
      <w:r w:rsidRPr="00CE19D8">
        <w:rPr>
          <w:rFonts w:eastAsia="Calibri"/>
          <w:bCs/>
          <w:sz w:val="22"/>
          <w:szCs w:val="22"/>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 xml:space="preserve">5.1.2. Требовать от </w:t>
      </w:r>
      <w:r w:rsidRPr="00CE19D8">
        <w:rPr>
          <w:rFonts w:eastAsia="Calibri"/>
          <w:sz w:val="22"/>
          <w:szCs w:val="22"/>
        </w:rPr>
        <w:t>Исполнителя</w:t>
      </w:r>
      <w:r w:rsidRPr="00CE19D8">
        <w:rPr>
          <w:rFonts w:eastAsia="Calibri"/>
          <w:bCs/>
          <w:sz w:val="22"/>
          <w:szCs w:val="22"/>
        </w:rPr>
        <w:t xml:space="preserve"> представления надлежащим образом оформленных документов, подтверждающих исполнение обязательств в соответствии с Техническим заданием (Приложение №1 к Контракту) и Контрактом.</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 xml:space="preserve">5.1.3. Запрашивать у </w:t>
      </w:r>
      <w:r w:rsidRPr="00CE19D8">
        <w:rPr>
          <w:rFonts w:eastAsia="Calibri"/>
          <w:sz w:val="22"/>
          <w:szCs w:val="22"/>
        </w:rPr>
        <w:t>Исполнителя</w:t>
      </w:r>
      <w:r w:rsidRPr="00CE19D8">
        <w:rPr>
          <w:rFonts w:eastAsia="Calibri"/>
          <w:bCs/>
          <w:sz w:val="22"/>
          <w:szCs w:val="22"/>
        </w:rPr>
        <w:t xml:space="preserve"> информацию о ходе выполняемых Работ.</w:t>
      </w:r>
    </w:p>
    <w:p w:rsidR="00E17092" w:rsidRPr="00CE19D8" w:rsidRDefault="00E17092" w:rsidP="00E17092">
      <w:pPr>
        <w:widowControl w:val="0"/>
        <w:autoSpaceDE w:val="0"/>
        <w:autoSpaceDN w:val="0"/>
        <w:adjustRightInd w:val="0"/>
        <w:spacing w:line="240" w:lineRule="atLeast"/>
        <w:ind w:firstLine="540"/>
        <w:jc w:val="both"/>
        <w:rPr>
          <w:rFonts w:eastAsia="Calibri"/>
          <w:sz w:val="22"/>
          <w:szCs w:val="22"/>
        </w:rPr>
      </w:pPr>
      <w:r w:rsidRPr="00CE19D8">
        <w:rPr>
          <w:rFonts w:eastAsia="Calibri"/>
          <w:bCs/>
          <w:sz w:val="22"/>
          <w:szCs w:val="22"/>
        </w:rPr>
        <w:t xml:space="preserve">5.1.4. Осуществлять </w:t>
      </w:r>
      <w:proofErr w:type="gramStart"/>
      <w:r w:rsidRPr="00CE19D8">
        <w:rPr>
          <w:rFonts w:eastAsia="Calibri"/>
          <w:bCs/>
          <w:sz w:val="22"/>
          <w:szCs w:val="22"/>
        </w:rPr>
        <w:t>контроль за</w:t>
      </w:r>
      <w:proofErr w:type="gramEnd"/>
      <w:r w:rsidRPr="00CE19D8">
        <w:rPr>
          <w:rFonts w:eastAsia="Calibri"/>
          <w:bCs/>
          <w:sz w:val="22"/>
          <w:szCs w:val="22"/>
        </w:rPr>
        <w:t xml:space="preserve"> качеством, порядком и сроками выполнения Работ. </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5.1.5. 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 xml:space="preserve">5.1.6. Отказаться от исполнения Контракта и потребовать возмещения ущерба, если </w:t>
      </w:r>
      <w:r w:rsidRPr="00CE19D8">
        <w:rPr>
          <w:rFonts w:eastAsia="Calibri"/>
          <w:sz w:val="22"/>
          <w:szCs w:val="22"/>
        </w:rPr>
        <w:t>Исполнитель</w:t>
      </w:r>
      <w:r w:rsidRPr="00CE19D8">
        <w:rPr>
          <w:rFonts w:eastAsia="Calibri"/>
          <w:bCs/>
          <w:sz w:val="22"/>
          <w:szCs w:val="22"/>
        </w:rPr>
        <w:t xml:space="preserve"> 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E17092" w:rsidRPr="00CE19D8" w:rsidRDefault="00E17092" w:rsidP="00E17092">
      <w:pPr>
        <w:autoSpaceDE w:val="0"/>
        <w:autoSpaceDN w:val="0"/>
        <w:adjustRightInd w:val="0"/>
        <w:spacing w:line="240" w:lineRule="atLeast"/>
        <w:ind w:firstLine="539"/>
        <w:jc w:val="both"/>
        <w:rPr>
          <w:rFonts w:eastAsia="Calibri"/>
          <w:sz w:val="22"/>
          <w:szCs w:val="22"/>
        </w:rPr>
      </w:pPr>
      <w:r w:rsidRPr="00CE19D8">
        <w:rPr>
          <w:rFonts w:eastAsia="Calibri"/>
          <w:bCs/>
          <w:sz w:val="22"/>
          <w:szCs w:val="22"/>
        </w:rPr>
        <w:t xml:space="preserve">5.1.7. </w:t>
      </w:r>
      <w:r w:rsidRPr="00CE19D8">
        <w:rPr>
          <w:rFonts w:eastAsia="Calibri"/>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17092" w:rsidRPr="00CE19D8" w:rsidRDefault="00E17092" w:rsidP="00E17092">
      <w:pPr>
        <w:autoSpaceDE w:val="0"/>
        <w:autoSpaceDN w:val="0"/>
        <w:adjustRightInd w:val="0"/>
        <w:spacing w:line="240" w:lineRule="atLeast"/>
        <w:ind w:firstLine="540"/>
        <w:jc w:val="both"/>
        <w:rPr>
          <w:rFonts w:eastAsia="Calibri"/>
          <w:b/>
          <w:bCs/>
          <w:sz w:val="22"/>
          <w:szCs w:val="22"/>
        </w:rPr>
      </w:pPr>
      <w:r w:rsidRPr="00CE19D8">
        <w:rPr>
          <w:rFonts w:eastAsia="Calibri"/>
          <w:b/>
          <w:bCs/>
          <w:sz w:val="22"/>
          <w:szCs w:val="22"/>
        </w:rPr>
        <w:t>5.2. Заказчик обязан:</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5.2.1. Обеспечить своевременную приемку результатов выполненных Работ и провести экспертизу для проверки представленных </w:t>
      </w:r>
      <w:r w:rsidRPr="00CE19D8">
        <w:rPr>
          <w:rFonts w:eastAsia="Calibri"/>
          <w:sz w:val="22"/>
          <w:szCs w:val="22"/>
        </w:rPr>
        <w:t>Исполнителем</w:t>
      </w:r>
      <w:r w:rsidRPr="00CE19D8">
        <w:rPr>
          <w:rFonts w:eastAsia="Calibri"/>
          <w:bCs/>
          <w:sz w:val="22"/>
          <w:szCs w:val="22"/>
        </w:rPr>
        <w:t xml:space="preserve"> результатов выполненных Работ, предусмотренных Контрактом, в части их соответствия условиям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5.2.2. Сообщать в письменной форме </w:t>
      </w:r>
      <w:r w:rsidRPr="00CE19D8">
        <w:rPr>
          <w:rFonts w:eastAsia="Calibri"/>
          <w:sz w:val="22"/>
          <w:szCs w:val="22"/>
        </w:rPr>
        <w:t>Исполнителю</w:t>
      </w:r>
      <w:r w:rsidRPr="00CE19D8">
        <w:rPr>
          <w:rFonts w:eastAsia="Calibri"/>
          <w:bCs/>
          <w:sz w:val="22"/>
          <w:szCs w:val="22"/>
        </w:rPr>
        <w:t xml:space="preserve"> о недостатках, обнаруженных в ходе выполнения Работ, в течение 5 рабочих дней после обнаружения таких недостатков.</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5.2.3. Своевременно </w:t>
      </w:r>
      <w:proofErr w:type="gramStart"/>
      <w:r w:rsidRPr="00CE19D8">
        <w:rPr>
          <w:rFonts w:eastAsia="Calibri"/>
          <w:bCs/>
          <w:sz w:val="22"/>
          <w:szCs w:val="22"/>
        </w:rPr>
        <w:t>принять и оплатить</w:t>
      </w:r>
      <w:proofErr w:type="gramEnd"/>
      <w:r w:rsidRPr="00CE19D8">
        <w:rPr>
          <w:rFonts w:eastAsia="Calibri"/>
          <w:bCs/>
          <w:sz w:val="22"/>
          <w:szCs w:val="22"/>
        </w:rPr>
        <w:t xml:space="preserve"> надлежащим образом выполненные Работы в соответствии с Контрактом.</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5.2.4. При получении от </w:t>
      </w:r>
      <w:r w:rsidRPr="00CE19D8">
        <w:rPr>
          <w:rFonts w:eastAsia="Calibri"/>
          <w:sz w:val="22"/>
          <w:szCs w:val="22"/>
        </w:rPr>
        <w:t>Исполнителя</w:t>
      </w:r>
      <w:r w:rsidRPr="00CE19D8">
        <w:rPr>
          <w:rFonts w:eastAsia="Calibri"/>
          <w:bCs/>
          <w:sz w:val="22"/>
          <w:szCs w:val="22"/>
        </w:rPr>
        <w:t xml:space="preserve"> уведомления о приостановлении выполнения Работ в случае, указанном в </w:t>
      </w:r>
      <w:hyperlink r:id="rId38" w:anchor="Par39" w:history="1">
        <w:r w:rsidRPr="00CE19D8">
          <w:rPr>
            <w:rFonts w:eastAsia="Calibri"/>
            <w:bCs/>
            <w:color w:val="0000FF"/>
            <w:sz w:val="22"/>
            <w:szCs w:val="22"/>
            <w:u w:val="single"/>
          </w:rPr>
          <w:t>подпункте 5.4.5</w:t>
        </w:r>
      </w:hyperlink>
      <w:r w:rsidRPr="00CE19D8">
        <w:rPr>
          <w:rFonts w:eastAsia="Calibri"/>
          <w:bCs/>
          <w:sz w:val="22"/>
          <w:szCs w:val="22"/>
        </w:rPr>
        <w:t xml:space="preserve"> Контракта, рассмотреть вопрос о целесообразности и порядке продолжения выполнения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5.2.5. Обеспечить конфиденциальность информации, предоставленной </w:t>
      </w:r>
      <w:r w:rsidRPr="00CE19D8">
        <w:rPr>
          <w:rFonts w:eastAsia="Calibri"/>
          <w:sz w:val="22"/>
          <w:szCs w:val="22"/>
        </w:rPr>
        <w:t>Исполнителем</w:t>
      </w:r>
      <w:r w:rsidRPr="00CE19D8">
        <w:rPr>
          <w:rFonts w:eastAsia="Calibri"/>
          <w:bCs/>
          <w:sz w:val="22"/>
          <w:szCs w:val="22"/>
        </w:rPr>
        <w:t xml:space="preserve"> в ходе исполнения обязательств по Контракту.</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5.2.6. Обеспечить </w:t>
      </w:r>
      <w:proofErr w:type="gramStart"/>
      <w:r w:rsidRPr="00CE19D8">
        <w:rPr>
          <w:rFonts w:eastAsia="Calibri"/>
          <w:bCs/>
          <w:sz w:val="22"/>
          <w:szCs w:val="22"/>
        </w:rPr>
        <w:t>контроль за</w:t>
      </w:r>
      <w:proofErr w:type="gramEnd"/>
      <w:r w:rsidRPr="00CE19D8">
        <w:rPr>
          <w:rFonts w:eastAsia="Calibri"/>
          <w:bCs/>
          <w:sz w:val="22"/>
          <w:szCs w:val="22"/>
        </w:rPr>
        <w:t xml:space="preserve"> исполнением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5.2.7. Исполнять иные обязанности, предусмотренные законодательством Российской Федерации и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lang w:val="x-none"/>
        </w:rPr>
      </w:pPr>
      <w:r w:rsidRPr="00CE19D8">
        <w:rPr>
          <w:rFonts w:eastAsia="Calibri"/>
          <w:bCs/>
          <w:sz w:val="22"/>
          <w:szCs w:val="22"/>
        </w:rPr>
        <w:t xml:space="preserve">5.2.8. </w:t>
      </w:r>
      <w:r w:rsidRPr="00CE19D8">
        <w:rPr>
          <w:rFonts w:eastAsia="Calibri"/>
          <w:sz w:val="22"/>
          <w:szCs w:val="22"/>
        </w:rPr>
        <w:t xml:space="preserve">Принять решение об одностороннем отказе от исполнения контракта в случаях, предусмотренных частью 15 статьи 95 </w:t>
      </w:r>
      <w:r w:rsidRPr="00CE19D8">
        <w:rPr>
          <w:rFonts w:eastAsia="Calibri"/>
          <w:color w:val="000000"/>
          <w:sz w:val="22"/>
          <w:szCs w:val="22"/>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E17092" w:rsidRPr="00CE19D8" w:rsidRDefault="00E17092" w:rsidP="00E17092">
      <w:pPr>
        <w:autoSpaceDE w:val="0"/>
        <w:autoSpaceDN w:val="0"/>
        <w:adjustRightInd w:val="0"/>
        <w:spacing w:line="240" w:lineRule="atLeast"/>
        <w:ind w:firstLine="540"/>
        <w:jc w:val="both"/>
        <w:rPr>
          <w:rFonts w:eastAsia="Calibri"/>
          <w:b/>
          <w:bCs/>
          <w:sz w:val="22"/>
          <w:szCs w:val="22"/>
        </w:rPr>
      </w:pPr>
      <w:r w:rsidRPr="00CE19D8">
        <w:rPr>
          <w:rFonts w:eastAsia="Calibri"/>
          <w:b/>
          <w:bCs/>
          <w:sz w:val="22"/>
          <w:szCs w:val="22"/>
        </w:rPr>
        <w:t xml:space="preserve">5.3. </w:t>
      </w:r>
      <w:r w:rsidRPr="00CE19D8">
        <w:rPr>
          <w:rFonts w:eastAsia="Calibri"/>
          <w:b/>
          <w:sz w:val="22"/>
          <w:szCs w:val="22"/>
        </w:rPr>
        <w:t>Исполнитель</w:t>
      </w:r>
      <w:r w:rsidRPr="00CE19D8">
        <w:rPr>
          <w:rFonts w:eastAsia="Calibri"/>
          <w:b/>
          <w:bCs/>
          <w:sz w:val="22"/>
          <w:szCs w:val="22"/>
        </w:rPr>
        <w:t xml:space="preserve"> вправе:</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5.3.1. Требовать своевременного подписания Заказчиком </w:t>
      </w:r>
      <w:hyperlink r:id="rId39" w:history="1">
        <w:r w:rsidRPr="00CE19D8">
          <w:rPr>
            <w:rFonts w:eastAsia="Calibri"/>
            <w:bCs/>
            <w:color w:val="000000" w:themeColor="text1"/>
            <w:sz w:val="22"/>
            <w:szCs w:val="22"/>
          </w:rPr>
          <w:t>акта</w:t>
        </w:r>
      </w:hyperlink>
      <w:r w:rsidRPr="00CE19D8">
        <w:rPr>
          <w:rFonts w:eastAsia="Calibri"/>
          <w:bCs/>
          <w:color w:val="000000" w:themeColor="text1"/>
          <w:sz w:val="22"/>
          <w:szCs w:val="22"/>
        </w:rPr>
        <w:t xml:space="preserve"> </w:t>
      </w:r>
      <w:r w:rsidRPr="00CE19D8">
        <w:rPr>
          <w:rFonts w:eastAsia="Calibri"/>
          <w:bCs/>
          <w:sz w:val="22"/>
          <w:szCs w:val="22"/>
        </w:rPr>
        <w:t xml:space="preserve">сдачи-приемки Работ при условии истечения срока, указанного в </w:t>
      </w:r>
      <w:hyperlink r:id="rId40" w:history="1">
        <w:r w:rsidRPr="00CE19D8">
          <w:rPr>
            <w:rFonts w:eastAsia="Calibri"/>
            <w:bCs/>
            <w:color w:val="000000" w:themeColor="text1"/>
            <w:sz w:val="22"/>
            <w:szCs w:val="22"/>
          </w:rPr>
          <w:t>пункте 4.3</w:t>
        </w:r>
      </w:hyperlink>
      <w:r w:rsidRPr="00CE19D8">
        <w:rPr>
          <w:rFonts w:eastAsia="Calibri"/>
          <w:bCs/>
          <w:color w:val="000000" w:themeColor="text1"/>
          <w:sz w:val="22"/>
          <w:szCs w:val="22"/>
        </w:rPr>
        <w:t xml:space="preserve"> </w:t>
      </w:r>
      <w:r w:rsidRPr="00CE19D8">
        <w:rPr>
          <w:rFonts w:eastAsia="Calibri"/>
          <w:bCs/>
          <w:sz w:val="22"/>
          <w:szCs w:val="22"/>
        </w:rPr>
        <w:t>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5.3.2. Требовать своевременной оплаты выполненных Работ в соответствии с пунктом </w:t>
      </w:r>
      <w:r w:rsidR="00843441">
        <w:rPr>
          <w:rFonts w:eastAsia="Calibri"/>
          <w:bCs/>
          <w:sz w:val="22"/>
          <w:szCs w:val="22"/>
        </w:rPr>
        <w:t>2.11.</w:t>
      </w:r>
      <w:r w:rsidRPr="00CE19D8">
        <w:rPr>
          <w:rFonts w:eastAsia="Calibri"/>
          <w:bCs/>
          <w:sz w:val="22"/>
          <w:szCs w:val="22"/>
        </w:rPr>
        <w:t xml:space="preserve">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5.3.3. Получать от Заказчика содействие при выполнении Работ в соответствии с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5.3.4. Досрочно исполнить обязательства по Контракту с согласия Заказчика. </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5.3.5. Пользоваться иными правами, предусмотренными законодательством Российской Федерации и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
          <w:bCs/>
          <w:sz w:val="22"/>
          <w:szCs w:val="22"/>
        </w:rPr>
      </w:pPr>
      <w:r w:rsidRPr="00CE19D8">
        <w:rPr>
          <w:rFonts w:eastAsia="Calibri"/>
          <w:b/>
          <w:bCs/>
          <w:sz w:val="22"/>
          <w:szCs w:val="22"/>
        </w:rPr>
        <w:t xml:space="preserve">5.4. </w:t>
      </w:r>
      <w:r w:rsidRPr="00CE19D8">
        <w:rPr>
          <w:rFonts w:eastAsia="Calibri"/>
          <w:b/>
          <w:sz w:val="22"/>
          <w:szCs w:val="22"/>
        </w:rPr>
        <w:t>Исполнитель</w:t>
      </w:r>
      <w:r w:rsidRPr="00CE19D8">
        <w:rPr>
          <w:rFonts w:eastAsia="Calibri"/>
          <w:b/>
          <w:bCs/>
          <w:sz w:val="22"/>
          <w:szCs w:val="22"/>
        </w:rPr>
        <w:t xml:space="preserve"> обязан:</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lastRenderedPageBreak/>
        <w:t>5.4.1. Своевременно и надлежащим образом выполнить Работы и представить Заказчику отчетную документацию по итогам исполнения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bookmarkStart w:id="2" w:name="Par33"/>
      <w:bookmarkEnd w:id="2"/>
      <w:r w:rsidRPr="00CE19D8">
        <w:rPr>
          <w:rFonts w:eastAsia="Calibri"/>
          <w:bCs/>
          <w:sz w:val="22"/>
          <w:szCs w:val="22"/>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5.4.3. Обеспечить соответствие выполняемых Работ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работ, Техническим заданием (Приложение №1 к Контракту),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5.4.4. Обеспечить устранение недостатков, выявленных при приемке выполненных Работ и в течение гарантийного срока, за свой счет.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bookmarkStart w:id="3" w:name="Par39"/>
      <w:bookmarkEnd w:id="3"/>
      <w:r w:rsidRPr="00CE19D8">
        <w:rPr>
          <w:rFonts w:eastAsia="Calibri"/>
          <w:bCs/>
          <w:sz w:val="22"/>
          <w:szCs w:val="22"/>
        </w:rPr>
        <w:t xml:space="preserve">5.4.5. Приостановить выполнение Работ в случае обнаружения не зависящих от </w:t>
      </w:r>
      <w:r w:rsidRPr="00CE19D8">
        <w:rPr>
          <w:rFonts w:eastAsia="Calibri"/>
          <w:sz w:val="22"/>
          <w:szCs w:val="22"/>
        </w:rPr>
        <w:t>Исполнителя</w:t>
      </w:r>
      <w:r w:rsidRPr="00CE19D8">
        <w:rPr>
          <w:rFonts w:eastAsia="Calibri"/>
          <w:bCs/>
          <w:sz w:val="22"/>
          <w:szCs w:val="22"/>
        </w:rPr>
        <w:t xml:space="preserve">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 и сообщить об этом Заказчику в течение 3 рабочих дней после приостановления выполнения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5.4.6. В течение 1 рабочего дня информировать Заказчика о невозможности выполнить Работы надлежащего качества, в надлежащем объеме, в предусмотренные Контрактом сроки, с указанием причин.</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5.4.7. Предоставить Заказчику сведения об изменении своего фактического местонахождения в срок не позднее 5 рабочих дней со дня соответствующего изменения. В </w:t>
      </w:r>
      <w:proofErr w:type="gramStart"/>
      <w:r w:rsidRPr="00CE19D8">
        <w:rPr>
          <w:rFonts w:eastAsia="Calibri"/>
          <w:bCs/>
          <w:sz w:val="22"/>
          <w:szCs w:val="22"/>
        </w:rPr>
        <w:t>случае</w:t>
      </w:r>
      <w:proofErr w:type="gramEnd"/>
      <w:r w:rsidRPr="00CE19D8">
        <w:rPr>
          <w:rFonts w:eastAsia="Calibri"/>
          <w:bCs/>
          <w:sz w:val="22"/>
          <w:szCs w:val="22"/>
        </w:rPr>
        <w:t xml:space="preserve"> непредставления в установленный срок уведомления об изменении адреса фактическим местонахождением </w:t>
      </w:r>
      <w:r w:rsidRPr="00CE19D8">
        <w:rPr>
          <w:rFonts w:eastAsia="Calibri"/>
          <w:sz w:val="22"/>
          <w:szCs w:val="22"/>
        </w:rPr>
        <w:t>Исполнителя</w:t>
      </w:r>
      <w:r w:rsidRPr="00CE19D8">
        <w:rPr>
          <w:rFonts w:eastAsia="Calibri"/>
          <w:bCs/>
          <w:sz w:val="22"/>
          <w:szCs w:val="22"/>
        </w:rPr>
        <w:t xml:space="preserve"> будет считаться адрес, указанный в Контракте.</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5.4.8. В </w:t>
      </w:r>
      <w:proofErr w:type="gramStart"/>
      <w:r w:rsidRPr="00CE19D8">
        <w:rPr>
          <w:rFonts w:eastAsia="Calibri"/>
          <w:bCs/>
          <w:sz w:val="22"/>
          <w:szCs w:val="22"/>
        </w:rPr>
        <w:t>случае</w:t>
      </w:r>
      <w:proofErr w:type="gramEnd"/>
      <w:r w:rsidRPr="00CE19D8">
        <w:rPr>
          <w:rFonts w:eastAsia="Calibri"/>
          <w:bCs/>
          <w:sz w:val="22"/>
          <w:szCs w:val="22"/>
        </w:rPr>
        <w:t xml:space="preserve"> изменения банковского счета </w:t>
      </w:r>
      <w:r w:rsidRPr="00CE19D8">
        <w:rPr>
          <w:rFonts w:eastAsia="Calibri"/>
          <w:sz w:val="22"/>
          <w:szCs w:val="22"/>
        </w:rPr>
        <w:t>Исполнителя</w:t>
      </w:r>
      <w:r w:rsidRPr="00CE19D8">
        <w:rPr>
          <w:rFonts w:eastAsia="Calibri"/>
          <w:bCs/>
          <w:sz w:val="22"/>
          <w:szCs w:val="22"/>
        </w:rPr>
        <w:t xml:space="preserve"> в течение 1 рабочего дня в письменной форме сообщить об этом Заказчику, указав новые реквизиты расчетного счета. В противном </w:t>
      </w:r>
      <w:proofErr w:type="gramStart"/>
      <w:r w:rsidRPr="00CE19D8">
        <w:rPr>
          <w:rFonts w:eastAsia="Calibri"/>
          <w:bCs/>
          <w:sz w:val="22"/>
          <w:szCs w:val="22"/>
        </w:rPr>
        <w:t>случае</w:t>
      </w:r>
      <w:proofErr w:type="gramEnd"/>
      <w:r w:rsidRPr="00CE19D8">
        <w:rPr>
          <w:rFonts w:eastAsia="Calibri"/>
          <w:bCs/>
          <w:sz w:val="22"/>
          <w:szCs w:val="22"/>
        </w:rPr>
        <w:t xml:space="preserve"> все риски, связанные с перечислением Заказчиком денежных средств на указанный в Контракте банковский счет </w:t>
      </w:r>
      <w:r w:rsidRPr="00CE19D8">
        <w:rPr>
          <w:rFonts w:eastAsia="Calibri"/>
          <w:sz w:val="22"/>
          <w:szCs w:val="22"/>
        </w:rPr>
        <w:t>Исполнителя</w:t>
      </w:r>
      <w:r w:rsidRPr="00CE19D8">
        <w:rPr>
          <w:rFonts w:eastAsia="Calibri"/>
          <w:bCs/>
          <w:sz w:val="22"/>
          <w:szCs w:val="22"/>
        </w:rPr>
        <w:t xml:space="preserve">, несет </w:t>
      </w:r>
      <w:r w:rsidRPr="00CE19D8">
        <w:rPr>
          <w:rFonts w:eastAsia="Calibri"/>
          <w:sz w:val="22"/>
          <w:szCs w:val="22"/>
        </w:rPr>
        <w:t>Исполнитель</w:t>
      </w:r>
      <w:r w:rsidRPr="00CE19D8">
        <w:rPr>
          <w:rFonts w:eastAsia="Calibri"/>
          <w:bCs/>
          <w:sz w:val="22"/>
          <w:szCs w:val="22"/>
        </w:rPr>
        <w:t>.</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sz w:val="22"/>
          <w:szCs w:val="22"/>
        </w:rPr>
        <w:t xml:space="preserve">5.4.9. </w:t>
      </w:r>
      <w:r w:rsidRPr="00CE19D8">
        <w:rPr>
          <w:rFonts w:eastAsia="Calibri"/>
          <w:bCs/>
          <w:sz w:val="22"/>
          <w:szCs w:val="22"/>
        </w:rPr>
        <w:t>Исполнять иные обязанности, предусмотренные действующим законодательством и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p>
    <w:p w:rsidR="00E17092" w:rsidRPr="00CE19D8" w:rsidRDefault="00E17092" w:rsidP="00CE19D8">
      <w:pPr>
        <w:widowControl w:val="0"/>
        <w:autoSpaceDE w:val="0"/>
        <w:autoSpaceDN w:val="0"/>
        <w:adjustRightInd w:val="0"/>
        <w:spacing w:line="240" w:lineRule="atLeast"/>
        <w:jc w:val="center"/>
        <w:outlineLvl w:val="1"/>
        <w:rPr>
          <w:rFonts w:eastAsia="Calibri"/>
          <w:b/>
          <w:sz w:val="22"/>
          <w:szCs w:val="22"/>
        </w:rPr>
      </w:pPr>
      <w:r w:rsidRPr="00CE19D8">
        <w:rPr>
          <w:rFonts w:eastAsia="Calibri"/>
          <w:b/>
          <w:sz w:val="22"/>
          <w:szCs w:val="22"/>
        </w:rPr>
        <w:t>6. Гарантии</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6.1. Исполнитель гарантирует качество выполняемых Работ в соответствии с Техническим заданием (Приложение №1 к Контракту),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 xml:space="preserve">6.2. Гарантийный срок на выполняемые Работы составляет 12 месяцев </w:t>
      </w:r>
      <w:proofErr w:type="gramStart"/>
      <w:r w:rsidRPr="00CE19D8">
        <w:rPr>
          <w:rFonts w:eastAsia="Calibri"/>
          <w:sz w:val="22"/>
          <w:szCs w:val="22"/>
        </w:rPr>
        <w:t>с даты подписания</w:t>
      </w:r>
      <w:proofErr w:type="gramEnd"/>
      <w:r w:rsidRPr="00CE19D8">
        <w:rPr>
          <w:rFonts w:eastAsia="Calibri"/>
          <w:sz w:val="22"/>
          <w:szCs w:val="22"/>
        </w:rPr>
        <w:t xml:space="preserve"> Заказчиком </w:t>
      </w:r>
      <w:hyperlink r:id="rId41" w:history="1">
        <w:r w:rsidRPr="00CE19D8">
          <w:rPr>
            <w:rFonts w:eastAsia="Calibri"/>
            <w:color w:val="000000" w:themeColor="text1"/>
            <w:sz w:val="22"/>
            <w:szCs w:val="22"/>
          </w:rPr>
          <w:t>акта</w:t>
        </w:r>
      </w:hyperlink>
      <w:r w:rsidRPr="00CE19D8">
        <w:rPr>
          <w:rFonts w:eastAsia="Calibri"/>
          <w:sz w:val="22"/>
          <w:szCs w:val="22"/>
        </w:rPr>
        <w:t xml:space="preserve"> сдачи-приемки Работ.</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6.3. 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возникших по вине Исполнителя.</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6.4. Исполнитель гарантирует возможность безопасного использования результата выполненных Работ по назначению в течение всего гарантийного срока.</w:t>
      </w:r>
    </w:p>
    <w:p w:rsidR="00E17092" w:rsidRPr="00CE19D8" w:rsidRDefault="00E17092" w:rsidP="00E17092">
      <w:pPr>
        <w:widowControl w:val="0"/>
        <w:autoSpaceDE w:val="0"/>
        <w:autoSpaceDN w:val="0"/>
        <w:adjustRightInd w:val="0"/>
        <w:spacing w:line="240" w:lineRule="atLeast"/>
        <w:ind w:firstLine="540"/>
        <w:jc w:val="both"/>
        <w:outlineLvl w:val="1"/>
        <w:rPr>
          <w:rFonts w:eastAsia="Calibri"/>
          <w:b/>
          <w:sz w:val="22"/>
          <w:szCs w:val="22"/>
        </w:rPr>
      </w:pPr>
    </w:p>
    <w:p w:rsidR="00E17092" w:rsidRPr="00CE19D8" w:rsidRDefault="00E17092" w:rsidP="00CE19D8">
      <w:pPr>
        <w:widowControl w:val="0"/>
        <w:autoSpaceDE w:val="0"/>
        <w:autoSpaceDN w:val="0"/>
        <w:adjustRightInd w:val="0"/>
        <w:spacing w:line="240" w:lineRule="atLeast"/>
        <w:jc w:val="center"/>
        <w:outlineLvl w:val="1"/>
        <w:rPr>
          <w:rFonts w:eastAsia="Calibri"/>
          <w:b/>
          <w:sz w:val="22"/>
          <w:szCs w:val="22"/>
        </w:rPr>
      </w:pPr>
      <w:r w:rsidRPr="00CE19D8">
        <w:rPr>
          <w:rFonts w:eastAsia="Calibri"/>
          <w:b/>
          <w:sz w:val="22"/>
          <w:szCs w:val="22"/>
        </w:rPr>
        <w:t>7. Ответственность Сторон</w:t>
      </w:r>
    </w:p>
    <w:p w:rsidR="00E17092" w:rsidRPr="00CE19D8" w:rsidRDefault="00E17092" w:rsidP="00E17092">
      <w:pPr>
        <w:widowControl w:val="0"/>
        <w:spacing w:line="240" w:lineRule="atLeast"/>
        <w:ind w:firstLine="567"/>
        <w:jc w:val="both"/>
        <w:rPr>
          <w:rFonts w:eastAsia="Calibri"/>
          <w:bCs/>
          <w:sz w:val="22"/>
          <w:szCs w:val="22"/>
        </w:rPr>
      </w:pPr>
      <w:r w:rsidRPr="00CE19D8">
        <w:rPr>
          <w:rFonts w:eastAsia="Calibri"/>
          <w:bCs/>
          <w:sz w:val="22"/>
          <w:szCs w:val="22"/>
        </w:rPr>
        <w:t xml:space="preserve">7.1. В </w:t>
      </w:r>
      <w:proofErr w:type="gramStart"/>
      <w:r w:rsidRPr="00CE19D8">
        <w:rPr>
          <w:rFonts w:eastAsia="Calibri"/>
          <w:bCs/>
          <w:sz w:val="22"/>
          <w:szCs w:val="22"/>
        </w:rPr>
        <w:t>случае</w:t>
      </w:r>
      <w:proofErr w:type="gramEnd"/>
      <w:r w:rsidRPr="00CE19D8">
        <w:rPr>
          <w:rFonts w:eastAsia="Calibri"/>
          <w:bCs/>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17092" w:rsidRPr="00CE19D8" w:rsidRDefault="00E17092" w:rsidP="00E17092">
      <w:pPr>
        <w:widowControl w:val="0"/>
        <w:spacing w:line="240" w:lineRule="atLeast"/>
        <w:ind w:firstLine="567"/>
        <w:jc w:val="both"/>
        <w:rPr>
          <w:rFonts w:eastAsia="Calibri"/>
          <w:sz w:val="22"/>
          <w:szCs w:val="22"/>
        </w:rPr>
      </w:pPr>
      <w:r w:rsidRPr="00CE19D8">
        <w:rPr>
          <w:rFonts w:eastAsia="Calibri"/>
          <w:bCs/>
          <w:sz w:val="22"/>
          <w:szCs w:val="22"/>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sz w:val="22"/>
          <w:szCs w:val="22"/>
        </w:rPr>
        <w:t>7.3. Размер штрафа устанавливается в порядке, установленном пунктами 7.4 – 7.10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7.5 – 7.9 настоящего раздела):</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lastRenderedPageBreak/>
        <w:t>а) 10 процентов цены Контракта (этапа) в случае, если цена Контракта (этапа) не превышает 3 млн. рублей.</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 xml:space="preserve">7.5. </w:t>
      </w:r>
      <w:proofErr w:type="gramStart"/>
      <w:r w:rsidRPr="00CE19D8">
        <w:rPr>
          <w:rFonts w:eastAsia="Calibri"/>
          <w:bCs/>
          <w:sz w:val="22"/>
          <w:szCs w:val="22"/>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E19D8">
        <w:rPr>
          <w:rFonts w:eastAsia="Calibri"/>
          <w:bCs/>
          <w:sz w:val="22"/>
          <w:szCs w:val="22"/>
        </w:rPr>
        <w:t xml:space="preserve"> в виде фиксированной суммы, определяемой в следующем порядке:</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а) 3 процента цены Контракта (этапа) в случае, если цена Контракта (этапа) не превышает 3 млн. рублей.</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 xml:space="preserve">7.6. </w:t>
      </w:r>
      <w:proofErr w:type="gramStart"/>
      <w:r w:rsidRPr="00CE19D8">
        <w:rPr>
          <w:rFonts w:eastAsia="Calibri"/>
          <w:bCs/>
          <w:sz w:val="22"/>
          <w:szCs w:val="22"/>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2" w:history="1">
        <w:r w:rsidRPr="00CE19D8">
          <w:rPr>
            <w:rFonts w:eastAsia="Calibri"/>
            <w:color w:val="0000FF"/>
            <w:sz w:val="22"/>
            <w:szCs w:val="22"/>
            <w:u w:val="single"/>
          </w:rPr>
          <w:t>законом</w:t>
        </w:r>
      </w:hyperlink>
      <w:r w:rsidRPr="00CE19D8">
        <w:rPr>
          <w:rFonts w:eastAsia="Calibri"/>
          <w:sz w:val="22"/>
          <w:szCs w:val="22"/>
        </w:rPr>
        <w:t xml:space="preserve"> </w:t>
      </w:r>
      <w:r w:rsidRPr="00CE19D8">
        <w:rPr>
          <w:rFonts w:eastAsia="Calibri"/>
          <w:bCs/>
          <w:sz w:val="22"/>
          <w:szCs w:val="22"/>
        </w:rPr>
        <w:t>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CE19D8">
        <w:rPr>
          <w:rFonts w:eastAsia="Calibri"/>
          <w:bCs/>
          <w:sz w:val="22"/>
          <w:szCs w:val="22"/>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а) 10 процентов начальной (максимальной) цены Контракта в случае, если начальная (максимальная) цена Контракта не превышает 3 млн. рублей.</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а) 1000 рублей, если цена Контракта не превышает 3 млн. рублей.</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 xml:space="preserve">7.9. </w:t>
      </w:r>
      <w:proofErr w:type="gramStart"/>
      <w:r w:rsidRPr="00CE19D8">
        <w:rPr>
          <w:rFonts w:eastAsia="Calibri"/>
          <w:bCs/>
          <w:sz w:val="22"/>
          <w:szCs w:val="22"/>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CE19D8">
        <w:rPr>
          <w:rFonts w:eastAsia="Calibri"/>
          <w:bCs/>
          <w:sz w:val="22"/>
          <w:szCs w:val="22"/>
        </w:rPr>
        <w:t xml:space="preserve"> устанавливается в размере 5 процентов объема такого привлечения, установленного Контрактом.</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а) 1000 рублей, если цена Контракта не превышает 3 млн. рублей (включительно).</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17092" w:rsidRPr="00CE19D8" w:rsidRDefault="00E17092" w:rsidP="00E17092">
      <w:pPr>
        <w:autoSpaceDE w:val="0"/>
        <w:spacing w:line="240" w:lineRule="atLeast"/>
        <w:ind w:firstLine="567"/>
        <w:jc w:val="both"/>
        <w:rPr>
          <w:rFonts w:eastAsia="Calibri"/>
          <w:bCs/>
          <w:kern w:val="1"/>
          <w:sz w:val="22"/>
          <w:szCs w:val="22"/>
        </w:rPr>
      </w:pPr>
      <w:r w:rsidRPr="00CE19D8">
        <w:rPr>
          <w:rFonts w:eastAsia="Calibri"/>
          <w:bCs/>
          <w:sz w:val="22"/>
          <w:szCs w:val="22"/>
        </w:rPr>
        <w:t>7.12.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17092" w:rsidRPr="00CE19D8" w:rsidRDefault="00E17092" w:rsidP="00E17092">
      <w:pPr>
        <w:autoSpaceDE w:val="0"/>
        <w:spacing w:line="240" w:lineRule="atLeast"/>
        <w:ind w:firstLine="567"/>
        <w:jc w:val="both"/>
        <w:rPr>
          <w:rFonts w:eastAsia="Calibri"/>
          <w:bCs/>
          <w:kern w:val="1"/>
          <w:sz w:val="22"/>
          <w:szCs w:val="22"/>
        </w:rPr>
      </w:pPr>
      <w:r w:rsidRPr="00CE19D8">
        <w:rPr>
          <w:rFonts w:eastAsia="Calibri"/>
          <w:bCs/>
          <w:kern w:val="1"/>
          <w:sz w:val="22"/>
          <w:szCs w:val="22"/>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4F9F" w:rsidRPr="00CE19D8" w:rsidRDefault="000F4F9F" w:rsidP="007071D0">
      <w:pPr>
        <w:suppressAutoHyphens w:val="0"/>
        <w:spacing w:line="276" w:lineRule="auto"/>
        <w:ind w:firstLine="567"/>
        <w:jc w:val="center"/>
        <w:rPr>
          <w:sz w:val="22"/>
          <w:szCs w:val="22"/>
          <w:lang w:eastAsia="ru-RU"/>
        </w:rPr>
      </w:pPr>
    </w:p>
    <w:p w:rsidR="00A63530" w:rsidRPr="00CE19D8" w:rsidRDefault="00EA3AC2" w:rsidP="00A63530">
      <w:pPr>
        <w:widowControl w:val="0"/>
        <w:autoSpaceDE w:val="0"/>
        <w:autoSpaceDN w:val="0"/>
        <w:adjustRightInd w:val="0"/>
        <w:spacing w:line="240" w:lineRule="atLeast"/>
        <w:ind w:firstLine="540"/>
        <w:jc w:val="center"/>
        <w:outlineLvl w:val="1"/>
        <w:rPr>
          <w:rFonts w:eastAsia="Calibri"/>
          <w:b/>
          <w:sz w:val="22"/>
          <w:szCs w:val="22"/>
        </w:rPr>
      </w:pPr>
      <w:r w:rsidRPr="00CE19D8">
        <w:rPr>
          <w:b/>
          <w:bCs/>
          <w:sz w:val="22"/>
          <w:szCs w:val="22"/>
        </w:rPr>
        <w:t xml:space="preserve">8. </w:t>
      </w:r>
      <w:r w:rsidR="00A63530" w:rsidRPr="00CE19D8">
        <w:rPr>
          <w:rFonts w:eastAsia="Calibri"/>
          <w:b/>
          <w:sz w:val="22"/>
          <w:szCs w:val="22"/>
        </w:rPr>
        <w:t xml:space="preserve"> Срок действия, порядок изменения и расторжения Контракта</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 xml:space="preserve">8.1. </w:t>
      </w:r>
      <w:r w:rsidRPr="00CE19D8">
        <w:rPr>
          <w:rFonts w:eastAsia="Calibri"/>
          <w:color w:val="000000"/>
          <w:sz w:val="22"/>
          <w:szCs w:val="22"/>
        </w:rPr>
        <w:t>Контра</w:t>
      </w:r>
      <w:proofErr w:type="gramStart"/>
      <w:r w:rsidRPr="00CE19D8">
        <w:rPr>
          <w:rFonts w:eastAsia="Calibri"/>
          <w:color w:val="000000"/>
          <w:sz w:val="22"/>
          <w:szCs w:val="22"/>
        </w:rPr>
        <w:t>кт вст</w:t>
      </w:r>
      <w:proofErr w:type="gramEnd"/>
      <w:r w:rsidRPr="00CE19D8">
        <w:rPr>
          <w:rFonts w:eastAsia="Calibri"/>
          <w:color w:val="000000"/>
          <w:sz w:val="22"/>
          <w:szCs w:val="22"/>
        </w:rPr>
        <w:t>упает в силу с момента его заключения в соответствии с законодательством Российской Федерации и действует до 31.12.2018 года.</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8.2. По соглашению сторон допускается изменение существенных условий контракта в случаях и в порядке, предусмотренных пунктами 2-7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63530" w:rsidRPr="00CE19D8" w:rsidRDefault="00A63530" w:rsidP="00A63530">
      <w:pPr>
        <w:shd w:val="clear" w:color="auto" w:fill="FFFFFF"/>
        <w:tabs>
          <w:tab w:val="left" w:pos="1006"/>
        </w:tabs>
        <w:spacing w:line="240" w:lineRule="atLeast"/>
        <w:ind w:firstLine="568"/>
        <w:jc w:val="both"/>
        <w:rPr>
          <w:rFonts w:eastAsia="Calibri"/>
          <w:color w:val="000000"/>
          <w:sz w:val="22"/>
          <w:szCs w:val="22"/>
        </w:rPr>
      </w:pPr>
      <w:r w:rsidRPr="00CE19D8">
        <w:rPr>
          <w:rFonts w:eastAsia="Calibri"/>
          <w:sz w:val="22"/>
          <w:szCs w:val="22"/>
        </w:rPr>
        <w:t xml:space="preserve">8.3. </w:t>
      </w:r>
      <w:proofErr w:type="gramStart"/>
      <w:r w:rsidRPr="00CE19D8">
        <w:rPr>
          <w:rFonts w:eastAsia="Calibri"/>
          <w:color w:val="000000"/>
          <w:sz w:val="22"/>
          <w:szCs w:val="22"/>
        </w:rPr>
        <w:t>Контракт</w:t>
      </w:r>
      <w:proofErr w:type="gramEnd"/>
      <w:r w:rsidRPr="00CE19D8">
        <w:rPr>
          <w:rFonts w:eastAsia="Calibri"/>
          <w:color w:val="000000"/>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CE19D8" w:rsidRDefault="00CE19D8" w:rsidP="00A63530">
      <w:pPr>
        <w:widowControl w:val="0"/>
        <w:autoSpaceDE w:val="0"/>
        <w:autoSpaceDN w:val="0"/>
        <w:adjustRightInd w:val="0"/>
        <w:spacing w:line="240" w:lineRule="atLeast"/>
        <w:ind w:firstLine="540"/>
        <w:jc w:val="center"/>
        <w:rPr>
          <w:rFonts w:eastAsia="Calibri"/>
          <w:b/>
          <w:sz w:val="22"/>
          <w:szCs w:val="22"/>
        </w:rPr>
      </w:pPr>
    </w:p>
    <w:p w:rsidR="00A63530" w:rsidRPr="00CE19D8" w:rsidRDefault="00A63530" w:rsidP="00A63530">
      <w:pPr>
        <w:widowControl w:val="0"/>
        <w:autoSpaceDE w:val="0"/>
        <w:autoSpaceDN w:val="0"/>
        <w:adjustRightInd w:val="0"/>
        <w:spacing w:line="240" w:lineRule="atLeast"/>
        <w:ind w:firstLine="540"/>
        <w:jc w:val="center"/>
        <w:rPr>
          <w:rFonts w:eastAsia="Calibri"/>
          <w:b/>
          <w:sz w:val="22"/>
          <w:szCs w:val="22"/>
        </w:rPr>
      </w:pPr>
      <w:r w:rsidRPr="00CE19D8">
        <w:rPr>
          <w:rFonts w:eastAsia="Calibri"/>
          <w:b/>
          <w:sz w:val="22"/>
          <w:szCs w:val="22"/>
        </w:rPr>
        <w:t>9. Порядок урегулирования споров</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Pr>
          <w:rFonts w:eastAsia="Calibri"/>
          <w:bCs/>
          <w:sz w:val="22"/>
          <w:szCs w:val="22"/>
        </w:rPr>
        <w:t>9</w:t>
      </w:r>
      <w:r w:rsidRPr="006C5F22">
        <w:rPr>
          <w:rFonts w:eastAsia="Calibri"/>
          <w:bCs/>
          <w:sz w:val="22"/>
          <w:szCs w:val="22"/>
        </w:rPr>
        <w:t>.1.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Pr>
          <w:rFonts w:eastAsia="Calibri"/>
          <w:bCs/>
          <w:sz w:val="22"/>
          <w:szCs w:val="22"/>
        </w:rPr>
        <w:t>9</w:t>
      </w:r>
      <w:r w:rsidRPr="006C5F22">
        <w:rPr>
          <w:rFonts w:eastAsia="Calibri"/>
          <w:bCs/>
          <w:sz w:val="22"/>
          <w:szCs w:val="22"/>
        </w:rPr>
        <w:t>.2. Претензия может быть направлена:</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 почтой заказным письмом по юридическому адресу, указанному в ЕГРЮЛ или иному почтовому адресу, указанному Заказчиком;</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 нарочно с проставлением на претензии печати (штампа) Заказчика;</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6C5F22">
        <w:rPr>
          <w:rFonts w:eastAsia="Calibri"/>
          <w:bCs/>
          <w:sz w:val="22"/>
          <w:szCs w:val="22"/>
        </w:rPr>
        <w:t>скрин</w:t>
      </w:r>
      <w:proofErr w:type="spellEnd"/>
      <w:r w:rsidRPr="006C5F22">
        <w:rPr>
          <w:rFonts w:eastAsia="Calibri"/>
          <w:bCs/>
          <w:sz w:val="22"/>
          <w:szCs w:val="22"/>
        </w:rPr>
        <w:t xml:space="preserve"> монитора);</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A63530" w:rsidRPr="00CE19D8" w:rsidRDefault="00A63530" w:rsidP="00A63530">
      <w:pPr>
        <w:widowControl w:val="0"/>
        <w:autoSpaceDE w:val="0"/>
        <w:autoSpaceDN w:val="0"/>
        <w:adjustRightInd w:val="0"/>
        <w:spacing w:line="240" w:lineRule="atLeast"/>
        <w:ind w:firstLine="540"/>
        <w:jc w:val="both"/>
        <w:rPr>
          <w:rFonts w:eastAsia="Calibri"/>
          <w:sz w:val="22"/>
          <w:szCs w:val="22"/>
        </w:rPr>
      </w:pPr>
    </w:p>
    <w:p w:rsidR="00A63530" w:rsidRPr="00CE19D8" w:rsidRDefault="00A63530" w:rsidP="00A63530">
      <w:pPr>
        <w:keepNext/>
        <w:widowControl w:val="0"/>
        <w:autoSpaceDE w:val="0"/>
        <w:autoSpaceDN w:val="0"/>
        <w:adjustRightInd w:val="0"/>
        <w:spacing w:line="240" w:lineRule="atLeast"/>
        <w:ind w:firstLine="539"/>
        <w:jc w:val="center"/>
        <w:outlineLvl w:val="1"/>
        <w:rPr>
          <w:rFonts w:eastAsia="Calibri"/>
          <w:b/>
          <w:sz w:val="22"/>
          <w:szCs w:val="22"/>
        </w:rPr>
      </w:pPr>
      <w:r w:rsidRPr="00CE19D8">
        <w:rPr>
          <w:rFonts w:eastAsia="Calibri"/>
          <w:b/>
          <w:sz w:val="22"/>
          <w:szCs w:val="22"/>
        </w:rPr>
        <w:t>10. Прочие условия</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 xml:space="preserve">10.1.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w:t>
      </w:r>
      <w:proofErr w:type="gramStart"/>
      <w:r w:rsidRPr="00CE19D8">
        <w:rPr>
          <w:rFonts w:eastAsia="Calibri"/>
          <w:sz w:val="22"/>
          <w:szCs w:val="22"/>
        </w:rPr>
        <w:t>случае</w:t>
      </w:r>
      <w:proofErr w:type="gramEnd"/>
      <w:r w:rsidRPr="00CE19D8">
        <w:rPr>
          <w:rFonts w:eastAsia="Calibri"/>
          <w:sz w:val="22"/>
          <w:szCs w:val="22"/>
        </w:rPr>
        <w:t xml:space="preserve">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14 рабочих дней </w:t>
      </w:r>
      <w:proofErr w:type="gramStart"/>
      <w:r w:rsidRPr="00CE19D8">
        <w:rPr>
          <w:rFonts w:eastAsia="Calibri"/>
          <w:sz w:val="22"/>
          <w:szCs w:val="22"/>
        </w:rPr>
        <w:t>с даты направления</w:t>
      </w:r>
      <w:proofErr w:type="gramEnd"/>
      <w:r w:rsidRPr="00CE19D8">
        <w:rPr>
          <w:rFonts w:eastAsia="Calibri"/>
          <w:sz w:val="22"/>
          <w:szCs w:val="22"/>
        </w:rPr>
        <w:t xml:space="preserve"> уведомления по почте заказным письмом с уведомлением о вручении. В </w:t>
      </w:r>
      <w:proofErr w:type="gramStart"/>
      <w:r w:rsidRPr="00CE19D8">
        <w:rPr>
          <w:rFonts w:eastAsia="Calibri"/>
          <w:sz w:val="22"/>
          <w:szCs w:val="22"/>
        </w:rPr>
        <w:t>случае</w:t>
      </w:r>
      <w:proofErr w:type="gramEnd"/>
      <w:r w:rsidRPr="00CE19D8">
        <w:rPr>
          <w:rFonts w:eastAsia="Calibri"/>
          <w:sz w:val="22"/>
          <w:szCs w:val="22"/>
        </w:rPr>
        <w:t xml:space="preserve"> отправления уведомлений посредством факсимильной связи и электронной почты уведомления считаются полученными Стороной в день их отправки.</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 xml:space="preserve">10.2. В </w:t>
      </w:r>
      <w:proofErr w:type="gramStart"/>
      <w:r w:rsidRPr="00CE19D8">
        <w:rPr>
          <w:rFonts w:eastAsia="Calibri"/>
          <w:sz w:val="22"/>
          <w:szCs w:val="22"/>
        </w:rPr>
        <w:t>случае</w:t>
      </w:r>
      <w:proofErr w:type="gramEnd"/>
      <w:r w:rsidRPr="00CE19D8">
        <w:rPr>
          <w:rFonts w:eastAsia="Calibri"/>
          <w:sz w:val="22"/>
          <w:szCs w:val="22"/>
        </w:rPr>
        <w:t xml:space="preserve">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10.3.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10.4. Во всем, что не предусмотрено Контрактом, Стороны руководствуются законодательством Российской Федерации.</w:t>
      </w:r>
    </w:p>
    <w:p w:rsidR="00A63530" w:rsidRPr="00CE19D8" w:rsidRDefault="00A63530" w:rsidP="00A63530">
      <w:pPr>
        <w:autoSpaceDE w:val="0"/>
        <w:autoSpaceDN w:val="0"/>
        <w:adjustRightInd w:val="0"/>
        <w:spacing w:line="240" w:lineRule="atLeast"/>
        <w:ind w:firstLine="540"/>
        <w:rPr>
          <w:rFonts w:eastAsia="Calibri"/>
          <w:sz w:val="22"/>
          <w:szCs w:val="22"/>
        </w:rPr>
      </w:pPr>
      <w:r w:rsidRPr="00CE19D8">
        <w:rPr>
          <w:rFonts w:eastAsia="Calibri"/>
          <w:sz w:val="22"/>
          <w:szCs w:val="22"/>
        </w:rPr>
        <w:t>10.5. Неотъемлемыми частями Контракта являются:</w:t>
      </w:r>
    </w:p>
    <w:p w:rsidR="00A63530" w:rsidRPr="00CE19D8" w:rsidRDefault="00A63530" w:rsidP="00A63530">
      <w:pPr>
        <w:autoSpaceDE w:val="0"/>
        <w:autoSpaceDN w:val="0"/>
        <w:adjustRightInd w:val="0"/>
        <w:spacing w:line="240" w:lineRule="atLeast"/>
        <w:ind w:firstLine="540"/>
        <w:rPr>
          <w:rFonts w:eastAsia="Calibri"/>
          <w:sz w:val="22"/>
          <w:szCs w:val="22"/>
        </w:rPr>
      </w:pPr>
      <w:r w:rsidRPr="00CE19D8">
        <w:rPr>
          <w:rFonts w:eastAsia="Calibri"/>
          <w:sz w:val="22"/>
          <w:szCs w:val="22"/>
        </w:rPr>
        <w:t>- Приложение №1 «Техническое задание»</w:t>
      </w:r>
      <w:r w:rsidR="00CE19D8">
        <w:rPr>
          <w:rFonts w:eastAsia="Calibri"/>
          <w:sz w:val="22"/>
          <w:szCs w:val="22"/>
        </w:rPr>
        <w:t>.</w:t>
      </w:r>
    </w:p>
    <w:p w:rsidR="00FF01A9" w:rsidRPr="00CE19D8" w:rsidRDefault="00FF01A9" w:rsidP="00A63530">
      <w:pPr>
        <w:tabs>
          <w:tab w:val="left" w:pos="6262"/>
        </w:tabs>
        <w:spacing w:line="276" w:lineRule="auto"/>
        <w:jc w:val="center"/>
        <w:rPr>
          <w:sz w:val="22"/>
          <w:szCs w:val="22"/>
          <w:lang w:eastAsia="ru-RU"/>
        </w:rPr>
      </w:pPr>
    </w:p>
    <w:p w:rsidR="00103157" w:rsidRPr="00CE19D8" w:rsidRDefault="00396E04" w:rsidP="00A63530">
      <w:pPr>
        <w:tabs>
          <w:tab w:val="left" w:pos="6379"/>
        </w:tabs>
        <w:jc w:val="center"/>
        <w:rPr>
          <w:b/>
          <w:noProof/>
          <w:sz w:val="22"/>
          <w:szCs w:val="22"/>
        </w:rPr>
      </w:pPr>
      <w:r w:rsidRPr="00CE19D8">
        <w:rPr>
          <w:b/>
          <w:noProof/>
          <w:sz w:val="22"/>
          <w:szCs w:val="22"/>
        </w:rPr>
        <w:t>11</w:t>
      </w:r>
      <w:r w:rsidR="006A558A" w:rsidRPr="00CE19D8">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690"/>
        <w:gridCol w:w="4269"/>
      </w:tblGrid>
      <w:tr w:rsidR="006A558A" w:rsidRPr="004D5B1F" w:rsidTr="00FF01A9">
        <w:trPr>
          <w:trHeight w:val="370"/>
          <w:jc w:val="center"/>
        </w:trPr>
        <w:tc>
          <w:tcPr>
            <w:tcW w:w="5690"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269" w:type="dxa"/>
          </w:tcPr>
          <w:p w:rsidR="006A558A" w:rsidRPr="004D5B1F" w:rsidRDefault="00CE19D8" w:rsidP="00AC2A45">
            <w:pPr>
              <w:tabs>
                <w:tab w:val="left" w:pos="2268"/>
              </w:tabs>
              <w:jc w:val="center"/>
              <w:rPr>
                <w:sz w:val="20"/>
                <w:szCs w:val="20"/>
              </w:rPr>
            </w:pPr>
            <w:r>
              <w:rPr>
                <w:b/>
                <w:bCs/>
                <w:sz w:val="20"/>
                <w:szCs w:val="20"/>
              </w:rPr>
              <w:t>Исполнитель</w:t>
            </w:r>
            <w:r w:rsidR="006A558A" w:rsidRPr="004D5B1F">
              <w:rPr>
                <w:b/>
                <w:bCs/>
                <w:sz w:val="20"/>
                <w:szCs w:val="20"/>
              </w:rPr>
              <w:t>:</w:t>
            </w:r>
          </w:p>
        </w:tc>
      </w:tr>
      <w:tr w:rsidR="006A558A" w:rsidRPr="004D5B1F" w:rsidTr="00FF01A9">
        <w:trPr>
          <w:trHeight w:val="2849"/>
          <w:jc w:val="center"/>
        </w:trPr>
        <w:tc>
          <w:tcPr>
            <w:tcW w:w="5690" w:type="dxa"/>
          </w:tcPr>
          <w:p w:rsidR="006A558A"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A63530" w:rsidRPr="00F95D55" w:rsidRDefault="00A63530" w:rsidP="00AC2A45">
            <w:pPr>
              <w:autoSpaceDN w:val="0"/>
              <w:adjustRightInd w:val="0"/>
              <w:jc w:val="center"/>
              <w:rPr>
                <w:b/>
                <w:sz w:val="18"/>
                <w:szCs w:val="18"/>
              </w:rPr>
            </w:pP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43"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7071D0" w:rsidRDefault="008275E2" w:rsidP="007071D0">
            <w:pPr>
              <w:autoSpaceDN w:val="0"/>
              <w:adjustRightInd w:val="0"/>
              <w:rPr>
                <w:sz w:val="20"/>
                <w:szCs w:val="20"/>
                <w:u w:val="single"/>
              </w:rPr>
            </w:pPr>
            <w:r>
              <w:rPr>
                <w:sz w:val="20"/>
                <w:szCs w:val="20"/>
              </w:rPr>
              <w:t>Заказчик</w:t>
            </w:r>
            <w:r w:rsidR="007071D0">
              <w:rPr>
                <w:sz w:val="20"/>
                <w:szCs w:val="20"/>
              </w:rPr>
              <w:t>____________________________</w:t>
            </w:r>
            <w:r w:rsidRPr="007071D0">
              <w:rPr>
                <w:sz w:val="20"/>
                <w:szCs w:val="20"/>
                <w:u w:val="single"/>
              </w:rPr>
              <w:t xml:space="preserve">          </w:t>
            </w:r>
            <w:r w:rsidR="007071D0" w:rsidRPr="007071D0">
              <w:rPr>
                <w:sz w:val="20"/>
                <w:szCs w:val="20"/>
                <w:u w:val="single"/>
              </w:rPr>
              <w:t xml:space="preserve">                                           </w:t>
            </w:r>
          </w:p>
          <w:p w:rsidR="006A558A" w:rsidRPr="00F95D55" w:rsidRDefault="004C780D" w:rsidP="007071D0">
            <w:pPr>
              <w:autoSpaceDN w:val="0"/>
              <w:adjustRightInd w:val="0"/>
              <w:jc w:val="center"/>
              <w:rPr>
                <w:sz w:val="18"/>
                <w:szCs w:val="18"/>
              </w:rPr>
            </w:pPr>
            <w:proofErr w:type="spellStart"/>
            <w:r w:rsidRPr="004C780D">
              <w:rPr>
                <w:sz w:val="20"/>
                <w:szCs w:val="20"/>
              </w:rPr>
              <w:t>м.п</w:t>
            </w:r>
            <w:proofErr w:type="spellEnd"/>
            <w:r w:rsidRPr="004C780D">
              <w:rPr>
                <w:sz w:val="20"/>
                <w:szCs w:val="20"/>
              </w:rPr>
              <w:t>.</w:t>
            </w:r>
          </w:p>
        </w:tc>
        <w:tc>
          <w:tcPr>
            <w:tcW w:w="4269" w:type="dxa"/>
          </w:tcPr>
          <w:p w:rsidR="006A558A" w:rsidRPr="004D5B1F" w:rsidRDefault="006A558A" w:rsidP="00AC2A45">
            <w:pPr>
              <w:jc w:val="center"/>
              <w:rPr>
                <w:sz w:val="20"/>
                <w:szCs w:val="20"/>
              </w:rPr>
            </w:pPr>
          </w:p>
        </w:tc>
      </w:tr>
    </w:tbl>
    <w:p w:rsidR="007071D0" w:rsidRDefault="00725078" w:rsidP="007071D0">
      <w:pPr>
        <w:shd w:val="clear" w:color="auto" w:fill="FFFFFF"/>
        <w:spacing w:before="5"/>
        <w:ind w:left="7655" w:right="-8"/>
        <w:rPr>
          <w:sz w:val="20"/>
          <w:szCs w:val="20"/>
        </w:rPr>
      </w:pPr>
      <w:r w:rsidRPr="00725078">
        <w:rPr>
          <w:sz w:val="20"/>
          <w:szCs w:val="20"/>
        </w:rPr>
        <w:lastRenderedPageBreak/>
        <w:t>Приложение № 1</w:t>
      </w:r>
    </w:p>
    <w:p w:rsidR="007071D0" w:rsidRDefault="00725078" w:rsidP="007071D0">
      <w:pPr>
        <w:shd w:val="clear" w:color="auto" w:fill="FFFFFF"/>
        <w:spacing w:before="5"/>
        <w:ind w:left="7655" w:right="-8"/>
        <w:rPr>
          <w:sz w:val="20"/>
          <w:szCs w:val="20"/>
        </w:rPr>
      </w:pP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w:t>
      </w:r>
      <w:r w:rsidR="007071D0">
        <w:rPr>
          <w:sz w:val="20"/>
          <w:szCs w:val="20"/>
        </w:rPr>
        <w:t>__________________</w:t>
      </w:r>
      <w:r w:rsidRPr="00725078">
        <w:rPr>
          <w:sz w:val="20"/>
          <w:szCs w:val="20"/>
        </w:rPr>
        <w:t xml:space="preserve"> </w:t>
      </w:r>
    </w:p>
    <w:p w:rsidR="00725078" w:rsidRDefault="00725078" w:rsidP="007071D0">
      <w:pPr>
        <w:shd w:val="clear" w:color="auto" w:fill="FFFFFF"/>
        <w:spacing w:before="5"/>
        <w:ind w:left="7655" w:right="-8"/>
        <w:rPr>
          <w:sz w:val="20"/>
          <w:szCs w:val="20"/>
        </w:rPr>
      </w:pPr>
      <w:r w:rsidRPr="00725078">
        <w:rPr>
          <w:sz w:val="20"/>
          <w:szCs w:val="20"/>
        </w:rPr>
        <w:t>от «__»___________ 201</w:t>
      </w:r>
      <w:r w:rsidR="00075738">
        <w:rPr>
          <w:sz w:val="20"/>
          <w:szCs w:val="20"/>
        </w:rPr>
        <w:t>8</w:t>
      </w:r>
      <w:r w:rsidRPr="00725078">
        <w:rPr>
          <w:sz w:val="20"/>
          <w:szCs w:val="20"/>
        </w:rPr>
        <w:t xml:space="preserve"> г.</w:t>
      </w:r>
    </w:p>
    <w:p w:rsidR="001B5CB9" w:rsidRPr="00786B3B" w:rsidRDefault="001B5CB9" w:rsidP="001B5CB9">
      <w:pPr>
        <w:widowControl w:val="0"/>
        <w:suppressAutoHyphens w:val="0"/>
        <w:spacing w:line="242" w:lineRule="auto"/>
        <w:ind w:firstLine="284"/>
        <w:jc w:val="both"/>
        <w:rPr>
          <w:sz w:val="21"/>
          <w:szCs w:val="21"/>
          <w:lang w:eastAsia="ru-RU"/>
        </w:rPr>
      </w:pPr>
    </w:p>
    <w:p w:rsidR="00D844FE" w:rsidRDefault="00D844FE" w:rsidP="00D844FE">
      <w:pPr>
        <w:suppressAutoHyphens w:val="0"/>
        <w:spacing w:line="276" w:lineRule="auto"/>
        <w:jc w:val="center"/>
        <w:rPr>
          <w:rFonts w:eastAsia="Calibri"/>
          <w:b/>
          <w:sz w:val="22"/>
          <w:szCs w:val="22"/>
          <w:lang w:eastAsia="en-US"/>
        </w:rPr>
      </w:pPr>
      <w:r w:rsidRPr="008254CA">
        <w:rPr>
          <w:rFonts w:eastAsia="Calibri"/>
          <w:b/>
          <w:sz w:val="22"/>
          <w:szCs w:val="22"/>
          <w:lang w:eastAsia="en-US"/>
        </w:rPr>
        <w:t>ТЕХНИЧЕСКОЕ  ЗАДАНИЕ</w:t>
      </w:r>
    </w:p>
    <w:p w:rsidR="00CE19D8" w:rsidRPr="00131E56" w:rsidRDefault="00CE19D8" w:rsidP="00CE19D8">
      <w:pPr>
        <w:tabs>
          <w:tab w:val="left" w:pos="1386"/>
        </w:tabs>
        <w:suppressAutoHyphens w:val="0"/>
        <w:ind w:firstLine="360"/>
        <w:rPr>
          <w:b/>
          <w:bCs/>
          <w:lang w:eastAsia="ru-RU"/>
        </w:rPr>
      </w:pPr>
      <w:r w:rsidRPr="00131E56">
        <w:rPr>
          <w:b/>
          <w:bCs/>
          <w:lang w:eastAsia="ru-RU"/>
        </w:rPr>
        <w:t>1. Цели и задачи работы</w:t>
      </w:r>
    </w:p>
    <w:p w:rsidR="00CE19D8" w:rsidRPr="00131E56" w:rsidRDefault="00CE19D8" w:rsidP="00CE19D8">
      <w:pPr>
        <w:tabs>
          <w:tab w:val="left" w:pos="600"/>
          <w:tab w:val="left" w:pos="720"/>
          <w:tab w:val="left" w:pos="1386"/>
          <w:tab w:val="left" w:pos="1418"/>
        </w:tabs>
        <w:suppressAutoHyphens w:val="0"/>
        <w:ind w:firstLine="284"/>
        <w:jc w:val="both"/>
        <w:rPr>
          <w:sz w:val="22"/>
          <w:szCs w:val="22"/>
          <w:lang w:eastAsia="ru-RU"/>
        </w:rPr>
      </w:pPr>
      <w:r w:rsidRPr="00131E56">
        <w:rPr>
          <w:sz w:val="22"/>
          <w:szCs w:val="22"/>
          <w:lang w:eastAsia="ru-RU"/>
        </w:rPr>
        <w:t>1.1. Выполнение кадастровых работ, изготовление технического плана на объекты муниципальной собственности муниципального образования «Красногорский район» указанные в Таблице 1:</w:t>
      </w:r>
    </w:p>
    <w:p w:rsidR="00CF1328" w:rsidRDefault="00CE19D8" w:rsidP="00CF1328">
      <w:pPr>
        <w:tabs>
          <w:tab w:val="left" w:pos="600"/>
          <w:tab w:val="left" w:pos="720"/>
          <w:tab w:val="left" w:pos="1386"/>
          <w:tab w:val="left" w:pos="1418"/>
        </w:tabs>
        <w:suppressAutoHyphens w:val="0"/>
        <w:ind w:firstLine="540"/>
        <w:jc w:val="center"/>
        <w:rPr>
          <w:rFonts w:eastAsia="Calibri"/>
          <w:b/>
          <w:sz w:val="22"/>
          <w:szCs w:val="22"/>
          <w:lang w:eastAsia="en-US"/>
        </w:rPr>
      </w:pPr>
      <w:proofErr w:type="gramStart"/>
      <w:r w:rsidRPr="00131E56">
        <w:rPr>
          <w:rFonts w:eastAsia="Calibri"/>
          <w:b/>
          <w:sz w:val="22"/>
          <w:szCs w:val="22"/>
          <w:lang w:eastAsia="en-US"/>
        </w:rPr>
        <w:t>Перечень  объектов для постановки на кадастровый учет и признания права муниципальной собственности по программе энергосбережения в 2018 году</w:t>
      </w:r>
      <w:proofErr w:type="gramEnd"/>
    </w:p>
    <w:p w:rsidR="00CF1328" w:rsidRDefault="00CF1328" w:rsidP="00CF1328">
      <w:pPr>
        <w:tabs>
          <w:tab w:val="left" w:pos="600"/>
          <w:tab w:val="left" w:pos="720"/>
          <w:tab w:val="left" w:pos="1386"/>
          <w:tab w:val="left" w:pos="1418"/>
        </w:tabs>
        <w:suppressAutoHyphens w:val="0"/>
        <w:ind w:firstLine="540"/>
        <w:jc w:val="right"/>
        <w:rPr>
          <w:rFonts w:eastAsia="Calibri"/>
          <w:b/>
          <w:sz w:val="22"/>
          <w:szCs w:val="22"/>
          <w:lang w:eastAsia="en-US"/>
        </w:rPr>
      </w:pPr>
    </w:p>
    <w:p w:rsidR="00CF1328" w:rsidRDefault="00CF1328" w:rsidP="00CF1328">
      <w:pPr>
        <w:tabs>
          <w:tab w:val="left" w:pos="600"/>
          <w:tab w:val="left" w:pos="720"/>
          <w:tab w:val="left" w:pos="1386"/>
          <w:tab w:val="left" w:pos="1418"/>
        </w:tabs>
        <w:suppressAutoHyphens w:val="0"/>
        <w:ind w:firstLine="540"/>
        <w:jc w:val="right"/>
        <w:rPr>
          <w:lang w:eastAsia="ru-RU"/>
        </w:rPr>
      </w:pPr>
      <w:r w:rsidRPr="00CF1328">
        <w:rPr>
          <w:lang w:eastAsia="ru-RU"/>
        </w:rPr>
        <w:t xml:space="preserve"> </w:t>
      </w:r>
      <w:r w:rsidRPr="00131E56">
        <w:rPr>
          <w:lang w:eastAsia="ru-RU"/>
        </w:rPr>
        <w:t>Таблица 1</w:t>
      </w:r>
    </w:p>
    <w:tbl>
      <w:tblPr>
        <w:tblStyle w:val="51"/>
        <w:tblW w:w="0" w:type="auto"/>
        <w:jc w:val="center"/>
        <w:tblInd w:w="329" w:type="dxa"/>
        <w:tblLook w:val="04A0" w:firstRow="1" w:lastRow="0" w:firstColumn="1" w:lastColumn="0" w:noHBand="0" w:noVBand="1"/>
      </w:tblPr>
      <w:tblGrid>
        <w:gridCol w:w="437"/>
        <w:gridCol w:w="2755"/>
        <w:gridCol w:w="5103"/>
        <w:gridCol w:w="2079"/>
      </w:tblGrid>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w:t>
            </w:r>
          </w:p>
        </w:tc>
        <w:tc>
          <w:tcPr>
            <w:tcW w:w="2804" w:type="dxa"/>
          </w:tcPr>
          <w:p w:rsidR="00076CA1" w:rsidRPr="00706E01" w:rsidRDefault="00076CA1" w:rsidP="00DE3B0D">
            <w:pPr>
              <w:suppressAutoHyphens w:val="0"/>
              <w:rPr>
                <w:rFonts w:eastAsia="Calibri"/>
                <w:sz w:val="22"/>
                <w:szCs w:val="22"/>
                <w:lang w:eastAsia="en-US"/>
              </w:rPr>
            </w:pPr>
            <w:r w:rsidRPr="00706E01">
              <w:rPr>
                <w:rFonts w:eastAsia="Calibri"/>
                <w:b/>
                <w:sz w:val="22"/>
                <w:szCs w:val="22"/>
                <w:lang w:eastAsia="en-US"/>
              </w:rPr>
              <w:t>Наименование объекта</w:t>
            </w:r>
            <w:r w:rsidRPr="00706E01">
              <w:rPr>
                <w:rFonts w:eastAsia="Calibri"/>
                <w:sz w:val="22"/>
                <w:szCs w:val="22"/>
                <w:lang w:eastAsia="en-US"/>
              </w:rPr>
              <w:t xml:space="preserve"> </w:t>
            </w:r>
          </w:p>
        </w:tc>
        <w:tc>
          <w:tcPr>
            <w:tcW w:w="5244"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 xml:space="preserve"> </w:t>
            </w:r>
            <w:r w:rsidRPr="00706E01">
              <w:rPr>
                <w:rFonts w:eastAsia="Calibri"/>
                <w:b/>
                <w:sz w:val="22"/>
                <w:szCs w:val="22"/>
                <w:lang w:eastAsia="en-US"/>
              </w:rPr>
              <w:t>Адрес местонахождения</w:t>
            </w:r>
          </w:p>
        </w:tc>
        <w:tc>
          <w:tcPr>
            <w:tcW w:w="2090" w:type="dxa"/>
          </w:tcPr>
          <w:p w:rsidR="00076CA1" w:rsidRPr="00706E01" w:rsidRDefault="00076CA1" w:rsidP="00DE3B0D">
            <w:pPr>
              <w:suppressAutoHyphens w:val="0"/>
              <w:rPr>
                <w:rFonts w:eastAsia="Calibri"/>
                <w:b/>
                <w:sz w:val="22"/>
                <w:szCs w:val="22"/>
                <w:lang w:eastAsia="en-US"/>
              </w:rPr>
            </w:pPr>
            <w:r w:rsidRPr="00706E01">
              <w:rPr>
                <w:rFonts w:eastAsia="Calibri"/>
                <w:b/>
                <w:sz w:val="22"/>
                <w:szCs w:val="22"/>
                <w:lang w:eastAsia="en-US"/>
              </w:rPr>
              <w:t>Протяженность,</w:t>
            </w:r>
            <w:r>
              <w:rPr>
                <w:rFonts w:eastAsia="Calibri"/>
                <w:b/>
                <w:sz w:val="22"/>
                <w:szCs w:val="22"/>
                <w:lang w:eastAsia="en-US"/>
              </w:rPr>
              <w:t xml:space="preserve"> </w:t>
            </w:r>
            <w:proofErr w:type="gramStart"/>
            <w:r w:rsidRPr="00706E01">
              <w:rPr>
                <w:rFonts w:eastAsia="Calibri"/>
                <w:b/>
                <w:sz w:val="22"/>
                <w:szCs w:val="22"/>
                <w:lang w:eastAsia="en-US"/>
              </w:rPr>
              <w:t>м</w:t>
            </w:r>
            <w:proofErr w:type="gramEnd"/>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1</w:t>
            </w:r>
          </w:p>
        </w:tc>
        <w:tc>
          <w:tcPr>
            <w:tcW w:w="2804"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5244" w:type="dxa"/>
          </w:tcPr>
          <w:p w:rsidR="00076CA1" w:rsidRPr="00706E01"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ул.Комсомольская</w:t>
            </w:r>
            <w:proofErr w:type="spellEnd"/>
          </w:p>
        </w:tc>
        <w:tc>
          <w:tcPr>
            <w:tcW w:w="2090"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1000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2</w:t>
            </w:r>
          </w:p>
        </w:tc>
        <w:tc>
          <w:tcPr>
            <w:tcW w:w="2804"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5244" w:type="dxa"/>
          </w:tcPr>
          <w:p w:rsidR="00076CA1" w:rsidRPr="00706E01"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ул.Полевая</w:t>
            </w:r>
            <w:proofErr w:type="spellEnd"/>
          </w:p>
        </w:tc>
        <w:tc>
          <w:tcPr>
            <w:tcW w:w="2090"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800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3</w:t>
            </w:r>
          </w:p>
        </w:tc>
        <w:tc>
          <w:tcPr>
            <w:tcW w:w="2804"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5244" w:type="dxa"/>
          </w:tcPr>
          <w:p w:rsidR="00076CA1" w:rsidRPr="00706E01"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пер.Южный</w:t>
            </w:r>
            <w:proofErr w:type="spellEnd"/>
          </w:p>
        </w:tc>
        <w:tc>
          <w:tcPr>
            <w:tcW w:w="2090"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18</w:t>
            </w:r>
            <w:r w:rsidRPr="00706E01">
              <w:rPr>
                <w:rFonts w:eastAsia="Calibri"/>
                <w:sz w:val="22"/>
                <w:szCs w:val="22"/>
                <w:lang w:eastAsia="en-US"/>
              </w:rPr>
              <w:t>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4</w:t>
            </w:r>
          </w:p>
        </w:tc>
        <w:tc>
          <w:tcPr>
            <w:tcW w:w="2804"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5244" w:type="dxa"/>
          </w:tcPr>
          <w:p w:rsidR="00076CA1" w:rsidRPr="00706E01"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ул.Труда</w:t>
            </w:r>
            <w:proofErr w:type="spellEnd"/>
          </w:p>
        </w:tc>
        <w:tc>
          <w:tcPr>
            <w:tcW w:w="2090"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1</w:t>
            </w:r>
            <w:r w:rsidRPr="00706E01">
              <w:rPr>
                <w:rFonts w:eastAsia="Calibri"/>
                <w:sz w:val="22"/>
                <w:szCs w:val="22"/>
                <w:lang w:eastAsia="en-US"/>
              </w:rPr>
              <w:t>000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5</w:t>
            </w:r>
          </w:p>
        </w:tc>
        <w:tc>
          <w:tcPr>
            <w:tcW w:w="2804"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5244" w:type="dxa"/>
          </w:tcPr>
          <w:p w:rsidR="00076CA1" w:rsidRPr="00706E01"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ул.Пушкина</w:t>
            </w:r>
            <w:proofErr w:type="spellEnd"/>
          </w:p>
        </w:tc>
        <w:tc>
          <w:tcPr>
            <w:tcW w:w="2090"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8</w:t>
            </w:r>
            <w:r w:rsidRPr="00706E01">
              <w:rPr>
                <w:rFonts w:eastAsia="Calibri"/>
                <w:sz w:val="22"/>
                <w:szCs w:val="22"/>
                <w:lang w:eastAsia="en-US"/>
              </w:rPr>
              <w:t>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6</w:t>
            </w:r>
          </w:p>
        </w:tc>
        <w:tc>
          <w:tcPr>
            <w:tcW w:w="2804" w:type="dxa"/>
          </w:tcPr>
          <w:p w:rsidR="00076CA1" w:rsidRPr="00706E01" w:rsidRDefault="00076CA1" w:rsidP="00DE3B0D">
            <w:pPr>
              <w:suppressAutoHyphens w:val="0"/>
              <w:rPr>
                <w:rFonts w:eastAsia="Calibri"/>
                <w:sz w:val="22"/>
                <w:szCs w:val="22"/>
                <w:lang w:eastAsia="en-US"/>
              </w:rPr>
            </w:pPr>
            <w:r w:rsidRPr="00706E01">
              <w:rPr>
                <w:rFonts w:eastAsia="Calibri"/>
                <w:sz w:val="22"/>
                <w:szCs w:val="22"/>
                <w:lang w:eastAsia="en-US"/>
              </w:rPr>
              <w:t>Сети водоснабжения</w:t>
            </w:r>
          </w:p>
        </w:tc>
        <w:tc>
          <w:tcPr>
            <w:tcW w:w="5244" w:type="dxa"/>
          </w:tcPr>
          <w:p w:rsidR="00076CA1" w:rsidRPr="00706E01"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пер.Льнозаводской</w:t>
            </w:r>
            <w:proofErr w:type="spellEnd"/>
          </w:p>
        </w:tc>
        <w:tc>
          <w:tcPr>
            <w:tcW w:w="2090"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10</w:t>
            </w:r>
            <w:r w:rsidRPr="00706E01">
              <w:rPr>
                <w:rFonts w:eastAsia="Calibri"/>
                <w:sz w:val="22"/>
                <w:szCs w:val="22"/>
                <w:lang w:eastAsia="en-US"/>
              </w:rPr>
              <w:t>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7</w:t>
            </w:r>
          </w:p>
        </w:tc>
        <w:tc>
          <w:tcPr>
            <w:tcW w:w="2804" w:type="dxa"/>
          </w:tcPr>
          <w:p w:rsidR="00076CA1" w:rsidRDefault="00076CA1" w:rsidP="00DE3B0D">
            <w:r w:rsidRPr="00D745EF">
              <w:rPr>
                <w:rFonts w:eastAsia="Calibri"/>
                <w:sz w:val="22"/>
                <w:szCs w:val="22"/>
                <w:lang w:eastAsia="en-US"/>
              </w:rPr>
              <w:t>Сети водоснабжения</w:t>
            </w:r>
          </w:p>
        </w:tc>
        <w:tc>
          <w:tcPr>
            <w:tcW w:w="5244" w:type="dxa"/>
          </w:tcPr>
          <w:p w:rsidR="00076CA1" w:rsidRPr="00805F99"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ул.Луначарского</w:t>
            </w:r>
            <w:proofErr w:type="spellEnd"/>
          </w:p>
        </w:tc>
        <w:tc>
          <w:tcPr>
            <w:tcW w:w="2090" w:type="dxa"/>
          </w:tcPr>
          <w:p w:rsidR="00076CA1" w:rsidRDefault="00076CA1" w:rsidP="00DE3B0D">
            <w:pPr>
              <w:suppressAutoHyphens w:val="0"/>
              <w:rPr>
                <w:rFonts w:eastAsia="Calibri"/>
                <w:sz w:val="22"/>
                <w:szCs w:val="22"/>
                <w:lang w:eastAsia="en-US"/>
              </w:rPr>
            </w:pPr>
            <w:r w:rsidRPr="00805F99">
              <w:rPr>
                <w:rFonts w:eastAsia="Calibri"/>
                <w:sz w:val="22"/>
                <w:szCs w:val="22"/>
                <w:lang w:eastAsia="en-US"/>
              </w:rPr>
              <w:t>1000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8</w:t>
            </w:r>
          </w:p>
        </w:tc>
        <w:tc>
          <w:tcPr>
            <w:tcW w:w="2804" w:type="dxa"/>
          </w:tcPr>
          <w:p w:rsidR="00076CA1" w:rsidRDefault="00076CA1" w:rsidP="00DE3B0D">
            <w:r w:rsidRPr="00D745EF">
              <w:rPr>
                <w:rFonts w:eastAsia="Calibri"/>
                <w:sz w:val="22"/>
                <w:szCs w:val="22"/>
                <w:lang w:eastAsia="en-US"/>
              </w:rPr>
              <w:t>Сети водоснабжения</w:t>
            </w:r>
          </w:p>
        </w:tc>
        <w:tc>
          <w:tcPr>
            <w:tcW w:w="5244" w:type="dxa"/>
          </w:tcPr>
          <w:p w:rsidR="00076CA1" w:rsidRPr="00805F99"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ул.Красногорская</w:t>
            </w:r>
            <w:proofErr w:type="spellEnd"/>
          </w:p>
        </w:tc>
        <w:tc>
          <w:tcPr>
            <w:tcW w:w="2090" w:type="dxa"/>
          </w:tcPr>
          <w:p w:rsidR="00076CA1" w:rsidRDefault="00076CA1" w:rsidP="00DE3B0D">
            <w:pPr>
              <w:suppressAutoHyphens w:val="0"/>
              <w:rPr>
                <w:rFonts w:eastAsia="Calibri"/>
                <w:sz w:val="22"/>
                <w:szCs w:val="22"/>
                <w:lang w:eastAsia="en-US"/>
              </w:rPr>
            </w:pPr>
            <w:r>
              <w:rPr>
                <w:rFonts w:eastAsia="Calibri"/>
                <w:sz w:val="22"/>
                <w:szCs w:val="22"/>
                <w:lang w:eastAsia="en-US"/>
              </w:rPr>
              <w:t>800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9</w:t>
            </w:r>
          </w:p>
        </w:tc>
        <w:tc>
          <w:tcPr>
            <w:tcW w:w="2804" w:type="dxa"/>
          </w:tcPr>
          <w:p w:rsidR="00076CA1" w:rsidRDefault="00076CA1" w:rsidP="00DE3B0D">
            <w:r w:rsidRPr="00D745EF">
              <w:rPr>
                <w:rFonts w:eastAsia="Calibri"/>
                <w:sz w:val="22"/>
                <w:szCs w:val="22"/>
                <w:lang w:eastAsia="en-US"/>
              </w:rPr>
              <w:t>Сети водоснабжения</w:t>
            </w:r>
          </w:p>
        </w:tc>
        <w:tc>
          <w:tcPr>
            <w:tcW w:w="5244" w:type="dxa"/>
          </w:tcPr>
          <w:p w:rsidR="00076CA1" w:rsidRPr="00805F99"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xml:space="preserve">, </w:t>
            </w:r>
            <w:proofErr w:type="spellStart"/>
            <w:r w:rsidRPr="00805F99">
              <w:rPr>
                <w:rFonts w:eastAsia="Calibri"/>
                <w:sz w:val="22"/>
                <w:szCs w:val="22"/>
                <w:lang w:eastAsia="en-US"/>
              </w:rPr>
              <w:t>ул.Дружбы</w:t>
            </w:r>
            <w:proofErr w:type="spellEnd"/>
          </w:p>
        </w:tc>
        <w:tc>
          <w:tcPr>
            <w:tcW w:w="2090" w:type="dxa"/>
          </w:tcPr>
          <w:p w:rsidR="00076CA1" w:rsidRDefault="00076CA1" w:rsidP="00DE3B0D">
            <w:pPr>
              <w:suppressAutoHyphens w:val="0"/>
              <w:rPr>
                <w:rFonts w:eastAsia="Calibri"/>
                <w:sz w:val="22"/>
                <w:szCs w:val="22"/>
                <w:lang w:eastAsia="en-US"/>
              </w:rPr>
            </w:pPr>
            <w:r>
              <w:rPr>
                <w:rFonts w:eastAsia="Calibri"/>
                <w:sz w:val="22"/>
                <w:szCs w:val="22"/>
                <w:lang w:eastAsia="en-US"/>
              </w:rPr>
              <w:t>900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10</w:t>
            </w:r>
          </w:p>
        </w:tc>
        <w:tc>
          <w:tcPr>
            <w:tcW w:w="2804" w:type="dxa"/>
          </w:tcPr>
          <w:p w:rsidR="00076CA1" w:rsidRDefault="00076CA1" w:rsidP="00DE3B0D">
            <w:r w:rsidRPr="00D745EF">
              <w:rPr>
                <w:rFonts w:eastAsia="Calibri"/>
                <w:sz w:val="22"/>
                <w:szCs w:val="22"/>
                <w:lang w:eastAsia="en-US"/>
              </w:rPr>
              <w:t>Сети водоснабжения</w:t>
            </w:r>
          </w:p>
        </w:tc>
        <w:tc>
          <w:tcPr>
            <w:tcW w:w="5244" w:type="dxa"/>
          </w:tcPr>
          <w:p w:rsidR="00076CA1" w:rsidRPr="00805F99" w:rsidRDefault="00076CA1" w:rsidP="00DE3B0D">
            <w:pPr>
              <w:suppressAutoHyphens w:val="0"/>
              <w:rPr>
                <w:rFonts w:eastAsia="Calibri"/>
                <w:sz w:val="22"/>
                <w:szCs w:val="22"/>
                <w:lang w:eastAsia="en-US"/>
              </w:rPr>
            </w:pPr>
            <w:r w:rsidRPr="00805F99">
              <w:rPr>
                <w:rFonts w:eastAsia="Calibri"/>
                <w:sz w:val="22"/>
                <w:szCs w:val="22"/>
                <w:lang w:eastAsia="en-US"/>
              </w:rPr>
              <w:t xml:space="preserve">Удмуртская Республика, Красногорский район, </w:t>
            </w:r>
            <w:proofErr w:type="spellStart"/>
            <w:r w:rsidRPr="00805F99">
              <w:rPr>
                <w:rFonts w:eastAsia="Calibri"/>
                <w:sz w:val="22"/>
                <w:szCs w:val="22"/>
                <w:lang w:eastAsia="en-US"/>
              </w:rPr>
              <w:t>с</w:t>
            </w:r>
            <w:proofErr w:type="gramStart"/>
            <w:r w:rsidRPr="00805F99">
              <w:rPr>
                <w:rFonts w:eastAsia="Calibri"/>
                <w:sz w:val="22"/>
                <w:szCs w:val="22"/>
                <w:lang w:eastAsia="en-US"/>
              </w:rPr>
              <w:t>.К</w:t>
            </w:r>
            <w:proofErr w:type="gramEnd"/>
            <w:r w:rsidRPr="00805F99">
              <w:rPr>
                <w:rFonts w:eastAsia="Calibri"/>
                <w:sz w:val="22"/>
                <w:szCs w:val="22"/>
                <w:lang w:eastAsia="en-US"/>
              </w:rPr>
              <w:t>расногорское</w:t>
            </w:r>
            <w:proofErr w:type="spellEnd"/>
            <w:r w:rsidRPr="00805F99">
              <w:rPr>
                <w:rFonts w:eastAsia="Calibri"/>
                <w:sz w:val="22"/>
                <w:szCs w:val="22"/>
                <w:lang w:eastAsia="en-US"/>
              </w:rPr>
              <w:t>, ул.60 лет Удмуртии</w:t>
            </w:r>
          </w:p>
        </w:tc>
        <w:tc>
          <w:tcPr>
            <w:tcW w:w="2090" w:type="dxa"/>
          </w:tcPr>
          <w:p w:rsidR="00076CA1" w:rsidRDefault="00076CA1" w:rsidP="00DE3B0D">
            <w:pPr>
              <w:suppressAutoHyphens w:val="0"/>
              <w:rPr>
                <w:rFonts w:eastAsia="Calibri"/>
                <w:sz w:val="22"/>
                <w:szCs w:val="22"/>
                <w:lang w:eastAsia="en-US"/>
              </w:rPr>
            </w:pPr>
            <w:r>
              <w:rPr>
                <w:rFonts w:eastAsia="Calibri"/>
                <w:sz w:val="22"/>
                <w:szCs w:val="22"/>
                <w:lang w:eastAsia="en-US"/>
              </w:rPr>
              <w:t>1000</w:t>
            </w:r>
          </w:p>
        </w:tc>
      </w:tr>
      <w:tr w:rsidR="00076CA1" w:rsidRPr="00706E01" w:rsidTr="00076CA1">
        <w:trPr>
          <w:jc w:val="center"/>
        </w:trPr>
        <w:tc>
          <w:tcPr>
            <w:tcW w:w="236" w:type="dxa"/>
          </w:tcPr>
          <w:p w:rsidR="00076CA1" w:rsidRPr="00706E01" w:rsidRDefault="00076CA1" w:rsidP="00DE3B0D">
            <w:pPr>
              <w:suppressAutoHyphens w:val="0"/>
              <w:rPr>
                <w:rFonts w:eastAsia="Calibri"/>
                <w:sz w:val="22"/>
                <w:szCs w:val="22"/>
                <w:lang w:eastAsia="en-US"/>
              </w:rPr>
            </w:pPr>
          </w:p>
        </w:tc>
        <w:tc>
          <w:tcPr>
            <w:tcW w:w="2804" w:type="dxa"/>
          </w:tcPr>
          <w:p w:rsidR="00076CA1" w:rsidRPr="00706E01" w:rsidRDefault="00076CA1" w:rsidP="00DE3B0D">
            <w:pPr>
              <w:suppressAutoHyphens w:val="0"/>
              <w:rPr>
                <w:rFonts w:eastAsia="Calibri"/>
                <w:sz w:val="22"/>
                <w:szCs w:val="22"/>
                <w:lang w:eastAsia="en-US"/>
              </w:rPr>
            </w:pPr>
            <w:r w:rsidRPr="00131E56">
              <w:rPr>
                <w:rFonts w:eastAsia="Calibri"/>
                <w:b/>
                <w:sz w:val="22"/>
                <w:szCs w:val="22"/>
                <w:lang w:eastAsia="en-US"/>
              </w:rPr>
              <w:t>Итого</w:t>
            </w:r>
          </w:p>
        </w:tc>
        <w:tc>
          <w:tcPr>
            <w:tcW w:w="5244" w:type="dxa"/>
          </w:tcPr>
          <w:p w:rsidR="00076CA1" w:rsidRPr="00706E01" w:rsidRDefault="00076CA1" w:rsidP="00DE3B0D">
            <w:pPr>
              <w:suppressAutoHyphens w:val="0"/>
              <w:rPr>
                <w:rFonts w:eastAsia="Calibri"/>
                <w:sz w:val="22"/>
                <w:szCs w:val="22"/>
                <w:lang w:eastAsia="en-US"/>
              </w:rPr>
            </w:pPr>
          </w:p>
        </w:tc>
        <w:tc>
          <w:tcPr>
            <w:tcW w:w="2090" w:type="dxa"/>
          </w:tcPr>
          <w:p w:rsidR="00076CA1" w:rsidRPr="00706E01" w:rsidRDefault="00076CA1" w:rsidP="00DE3B0D">
            <w:pPr>
              <w:suppressAutoHyphens w:val="0"/>
              <w:rPr>
                <w:rFonts w:eastAsia="Calibri"/>
                <w:sz w:val="22"/>
                <w:szCs w:val="22"/>
                <w:lang w:eastAsia="en-US"/>
              </w:rPr>
            </w:pPr>
            <w:r>
              <w:rPr>
                <w:rFonts w:eastAsia="Calibri"/>
                <w:sz w:val="22"/>
                <w:szCs w:val="22"/>
                <w:lang w:eastAsia="en-US"/>
              </w:rPr>
              <w:t xml:space="preserve">10100 </w:t>
            </w:r>
            <w:r w:rsidRPr="00706E01">
              <w:rPr>
                <w:rFonts w:eastAsia="Calibri"/>
                <w:sz w:val="22"/>
                <w:szCs w:val="22"/>
                <w:lang w:eastAsia="en-US"/>
              </w:rPr>
              <w:t>м</w:t>
            </w:r>
          </w:p>
        </w:tc>
      </w:tr>
    </w:tbl>
    <w:p w:rsidR="00CE19D8" w:rsidRPr="00131E56" w:rsidRDefault="00706E01" w:rsidP="00CE19D8">
      <w:pPr>
        <w:tabs>
          <w:tab w:val="left" w:pos="1386"/>
          <w:tab w:val="left" w:pos="1418"/>
        </w:tabs>
        <w:suppressAutoHyphens w:val="0"/>
        <w:ind w:left="851" w:hanging="311"/>
        <w:jc w:val="both"/>
        <w:rPr>
          <w:b/>
          <w:bCs/>
          <w:sz w:val="22"/>
          <w:szCs w:val="22"/>
          <w:lang w:eastAsia="ru-RU"/>
        </w:rPr>
      </w:pPr>
      <w:r>
        <w:rPr>
          <w:b/>
          <w:bCs/>
          <w:sz w:val="22"/>
          <w:szCs w:val="22"/>
          <w:lang w:eastAsia="ru-RU"/>
        </w:rPr>
        <w:t xml:space="preserve">  </w:t>
      </w:r>
    </w:p>
    <w:p w:rsidR="00AD466B" w:rsidRPr="00131E56" w:rsidRDefault="00AD466B" w:rsidP="00AD466B">
      <w:pPr>
        <w:tabs>
          <w:tab w:val="left" w:pos="1386"/>
          <w:tab w:val="left" w:pos="1418"/>
        </w:tabs>
        <w:suppressAutoHyphens w:val="0"/>
        <w:ind w:left="851" w:hanging="311"/>
        <w:jc w:val="both"/>
        <w:rPr>
          <w:b/>
          <w:sz w:val="22"/>
          <w:szCs w:val="22"/>
          <w:lang w:eastAsia="ru-RU"/>
        </w:rPr>
      </w:pPr>
      <w:r w:rsidRPr="00131E56">
        <w:rPr>
          <w:b/>
          <w:bCs/>
          <w:sz w:val="22"/>
          <w:szCs w:val="22"/>
          <w:lang w:eastAsia="ru-RU"/>
        </w:rPr>
        <w:t>2. Состав и порядок проведения работ</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2.1.Кадастровые работы включают в себя:</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б) Геодезические работы:</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определение границ сооружения на местности</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закрепление характерных точек границы сооружения и вычисление  геодезических координат;</w:t>
      </w:r>
    </w:p>
    <w:p w:rsidR="00AD466B" w:rsidRPr="00131E56" w:rsidRDefault="00AD466B" w:rsidP="00AD466B">
      <w:pPr>
        <w:tabs>
          <w:tab w:val="left" w:pos="0"/>
          <w:tab w:val="left" w:pos="600"/>
          <w:tab w:val="left" w:pos="1386"/>
          <w:tab w:val="left" w:pos="1418"/>
        </w:tabs>
        <w:suppressAutoHyphens w:val="0"/>
        <w:ind w:left="851" w:hanging="311"/>
        <w:jc w:val="both"/>
        <w:rPr>
          <w:sz w:val="22"/>
          <w:szCs w:val="22"/>
          <w:lang w:eastAsia="ru-RU"/>
        </w:rPr>
      </w:pPr>
      <w:r w:rsidRPr="00131E56">
        <w:rPr>
          <w:sz w:val="22"/>
          <w:szCs w:val="22"/>
          <w:lang w:eastAsia="ru-RU"/>
        </w:rPr>
        <w:t>- обработка результатов измерений;</w:t>
      </w:r>
    </w:p>
    <w:p w:rsidR="00AD466B" w:rsidRPr="00131E56" w:rsidRDefault="00AD466B" w:rsidP="00AD466B">
      <w:pPr>
        <w:tabs>
          <w:tab w:val="left" w:pos="0"/>
          <w:tab w:val="left" w:pos="1386"/>
          <w:tab w:val="left" w:pos="1418"/>
        </w:tabs>
        <w:suppressAutoHyphens w:val="0"/>
        <w:ind w:left="851" w:hanging="311"/>
        <w:jc w:val="both"/>
        <w:rPr>
          <w:sz w:val="22"/>
          <w:szCs w:val="22"/>
          <w:lang w:eastAsia="ru-RU"/>
        </w:rPr>
      </w:pPr>
      <w:r w:rsidRPr="00131E56">
        <w:rPr>
          <w:sz w:val="22"/>
          <w:szCs w:val="22"/>
          <w:lang w:eastAsia="ru-RU"/>
        </w:rPr>
        <w:t>в)  Подготов</w:t>
      </w:r>
      <w:r>
        <w:rPr>
          <w:sz w:val="22"/>
          <w:szCs w:val="22"/>
          <w:lang w:eastAsia="ru-RU"/>
        </w:rPr>
        <w:t>ка и сдача технического плана</w:t>
      </w:r>
      <w:r w:rsidRPr="00131E56">
        <w:rPr>
          <w:sz w:val="22"/>
          <w:szCs w:val="22"/>
          <w:lang w:eastAsia="ru-RU"/>
        </w:rPr>
        <w:t>.</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2.2. Выходными материалами работ по муниципальному контракту являются:</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технический план на каждый объект.</w:t>
      </w:r>
    </w:p>
    <w:p w:rsidR="00AD466B" w:rsidRPr="00131E56" w:rsidRDefault="00AD466B" w:rsidP="00AD466B">
      <w:pPr>
        <w:tabs>
          <w:tab w:val="left" w:pos="-142"/>
          <w:tab w:val="left" w:pos="1386"/>
        </w:tabs>
        <w:suppressAutoHyphens w:val="0"/>
        <w:ind w:left="851" w:hanging="311"/>
        <w:contextualSpacing/>
        <w:jc w:val="both"/>
        <w:rPr>
          <w:b/>
          <w:bCs/>
          <w:sz w:val="22"/>
          <w:szCs w:val="22"/>
          <w:lang w:eastAsia="ru-RU"/>
        </w:rPr>
      </w:pPr>
      <w:r w:rsidRPr="00131E56">
        <w:rPr>
          <w:b/>
          <w:bCs/>
          <w:sz w:val="22"/>
          <w:szCs w:val="22"/>
          <w:lang w:eastAsia="ru-RU"/>
        </w:rPr>
        <w:t xml:space="preserve">3. Основания для проведения работ: </w:t>
      </w:r>
    </w:p>
    <w:p w:rsidR="00AD466B" w:rsidRPr="00131E56" w:rsidRDefault="00AD466B" w:rsidP="00AD466B">
      <w:pPr>
        <w:tabs>
          <w:tab w:val="left" w:pos="-142"/>
          <w:tab w:val="left" w:pos="1386"/>
        </w:tabs>
        <w:ind w:left="851" w:hanging="311"/>
        <w:jc w:val="both"/>
        <w:rPr>
          <w:bCs/>
          <w:sz w:val="22"/>
          <w:szCs w:val="22"/>
        </w:rPr>
      </w:pPr>
      <w:r w:rsidRPr="00131E56">
        <w:rPr>
          <w:bCs/>
          <w:sz w:val="22"/>
          <w:szCs w:val="22"/>
        </w:rPr>
        <w:t>3.1. Земельный кодекс Российской Федерации.</w:t>
      </w:r>
    </w:p>
    <w:p w:rsidR="00AD466B" w:rsidRPr="00131E56" w:rsidRDefault="00AD466B" w:rsidP="00AD466B">
      <w:pPr>
        <w:tabs>
          <w:tab w:val="left" w:pos="-142"/>
          <w:tab w:val="left" w:pos="1386"/>
        </w:tabs>
        <w:ind w:left="851" w:hanging="311"/>
        <w:jc w:val="both"/>
        <w:rPr>
          <w:bCs/>
          <w:sz w:val="22"/>
          <w:szCs w:val="22"/>
        </w:rPr>
      </w:pPr>
      <w:r w:rsidRPr="00131E56">
        <w:rPr>
          <w:bCs/>
          <w:sz w:val="22"/>
          <w:szCs w:val="22"/>
        </w:rPr>
        <w:t>3.2. Федеральный закон от 21.07.1997 года №122-ФЗ «О государственной регистрации прав на недвижимое имущество и сделок с ним».</w:t>
      </w:r>
    </w:p>
    <w:p w:rsidR="00AD466B" w:rsidRPr="00131E56" w:rsidRDefault="00AD466B" w:rsidP="00AD466B">
      <w:pPr>
        <w:tabs>
          <w:tab w:val="left" w:pos="-142"/>
          <w:tab w:val="left" w:pos="1386"/>
        </w:tabs>
        <w:ind w:left="851" w:hanging="311"/>
        <w:jc w:val="both"/>
        <w:rPr>
          <w:b/>
          <w:bCs/>
          <w:sz w:val="22"/>
          <w:szCs w:val="22"/>
        </w:rPr>
      </w:pPr>
      <w:r w:rsidRPr="00131E56">
        <w:rPr>
          <w:bCs/>
          <w:sz w:val="22"/>
          <w:szCs w:val="22"/>
        </w:rPr>
        <w:t>3.3. Федеральный закон от 24.07.2007 года №221-ФЗ «О кадастровой деятельности».</w:t>
      </w:r>
    </w:p>
    <w:p w:rsidR="00AD466B" w:rsidRPr="00131E56" w:rsidRDefault="00AD466B" w:rsidP="00AD466B">
      <w:pPr>
        <w:tabs>
          <w:tab w:val="left" w:pos="1386"/>
        </w:tabs>
        <w:ind w:left="851" w:hanging="311"/>
        <w:jc w:val="both"/>
        <w:rPr>
          <w:sz w:val="22"/>
          <w:szCs w:val="22"/>
        </w:rPr>
      </w:pPr>
      <w:r w:rsidRPr="00131E56">
        <w:rPr>
          <w:bCs/>
          <w:sz w:val="22"/>
          <w:szCs w:val="22"/>
        </w:rPr>
        <w:t xml:space="preserve">3.4. </w:t>
      </w:r>
      <w:r w:rsidRPr="00131E56">
        <w:rPr>
          <w:sz w:val="22"/>
          <w:szCs w:val="22"/>
        </w:rPr>
        <w:t>Федеральный закон от 13 июля 2015 года № 218-ФЗ «О государственной регистрации недвижимости».</w:t>
      </w:r>
    </w:p>
    <w:p w:rsidR="00AD466B" w:rsidRPr="00131E56" w:rsidRDefault="00AD466B" w:rsidP="00AD466B">
      <w:pPr>
        <w:tabs>
          <w:tab w:val="left" w:pos="1386"/>
        </w:tabs>
        <w:ind w:left="851" w:hanging="311"/>
        <w:jc w:val="both"/>
        <w:rPr>
          <w:bCs/>
          <w:sz w:val="22"/>
          <w:szCs w:val="22"/>
        </w:rPr>
      </w:pPr>
      <w:r w:rsidRPr="00131E56">
        <w:rPr>
          <w:sz w:val="22"/>
          <w:szCs w:val="22"/>
        </w:rPr>
        <w:t>3.5. Федеральный закон от 07 декабря 2011 года № 218-ФЗ «О водоснабжении и водоотведении».</w:t>
      </w:r>
    </w:p>
    <w:p w:rsidR="00AD466B" w:rsidRDefault="00AD466B" w:rsidP="00AD466B">
      <w:pPr>
        <w:shd w:val="clear" w:color="auto" w:fill="FFFFFF"/>
        <w:tabs>
          <w:tab w:val="left" w:pos="1386"/>
        </w:tabs>
        <w:ind w:left="851" w:hanging="311"/>
        <w:jc w:val="both"/>
        <w:rPr>
          <w:color w:val="000000"/>
          <w:sz w:val="22"/>
          <w:szCs w:val="22"/>
        </w:rPr>
      </w:pPr>
    </w:p>
    <w:p w:rsidR="00FF01C1" w:rsidRPr="00131E56" w:rsidRDefault="00FF01C1" w:rsidP="00AD466B">
      <w:pPr>
        <w:shd w:val="clear" w:color="auto" w:fill="FFFFFF"/>
        <w:tabs>
          <w:tab w:val="left" w:pos="1386"/>
        </w:tabs>
        <w:ind w:left="851" w:hanging="311"/>
        <w:jc w:val="both"/>
        <w:rPr>
          <w:color w:val="000000"/>
          <w:sz w:val="22"/>
          <w:szCs w:val="22"/>
        </w:rPr>
      </w:pPr>
    </w:p>
    <w:p w:rsidR="00AD466B" w:rsidRPr="00131E56" w:rsidRDefault="00AD466B" w:rsidP="00AD466B">
      <w:pPr>
        <w:tabs>
          <w:tab w:val="left" w:pos="1386"/>
        </w:tabs>
        <w:suppressAutoHyphens w:val="0"/>
        <w:ind w:left="851" w:hanging="311"/>
        <w:jc w:val="both"/>
        <w:rPr>
          <w:b/>
          <w:bCs/>
          <w:sz w:val="22"/>
          <w:szCs w:val="22"/>
          <w:lang w:eastAsia="ru-RU"/>
        </w:rPr>
      </w:pPr>
      <w:r w:rsidRPr="00131E56">
        <w:rPr>
          <w:b/>
          <w:bCs/>
          <w:sz w:val="22"/>
          <w:szCs w:val="22"/>
          <w:lang w:eastAsia="ru-RU"/>
        </w:rPr>
        <w:lastRenderedPageBreak/>
        <w:t>4. Технические требования к выполнению работ</w:t>
      </w:r>
    </w:p>
    <w:p w:rsidR="00AD466B" w:rsidRPr="00131E56" w:rsidRDefault="00AD466B" w:rsidP="00AD466B">
      <w:pPr>
        <w:tabs>
          <w:tab w:val="left" w:pos="1386"/>
        </w:tabs>
        <w:suppressAutoHyphens w:val="0"/>
        <w:ind w:left="851" w:hanging="311"/>
        <w:jc w:val="both"/>
        <w:rPr>
          <w:sz w:val="22"/>
          <w:szCs w:val="22"/>
          <w:lang w:eastAsia="ru-RU"/>
        </w:rPr>
      </w:pPr>
      <w:r w:rsidRPr="00131E56">
        <w:rPr>
          <w:sz w:val="22"/>
          <w:szCs w:val="22"/>
          <w:lang w:eastAsia="ru-RU"/>
        </w:rPr>
        <w:t>4.1.Технический план, оформляются в количестве по одному экземпляру</w:t>
      </w:r>
      <w:r>
        <w:rPr>
          <w:sz w:val="22"/>
          <w:szCs w:val="22"/>
          <w:lang w:eastAsia="ru-RU"/>
        </w:rPr>
        <w:t xml:space="preserve">  на каждый объект</w:t>
      </w:r>
      <w:r w:rsidRPr="00131E56">
        <w:rPr>
          <w:sz w:val="22"/>
          <w:szCs w:val="22"/>
          <w:lang w:eastAsia="ru-RU"/>
        </w:rPr>
        <w:t xml:space="preserve"> на бумажном носителе</w:t>
      </w:r>
      <w:r>
        <w:rPr>
          <w:sz w:val="22"/>
          <w:szCs w:val="22"/>
          <w:lang w:eastAsia="ru-RU"/>
        </w:rPr>
        <w:t xml:space="preserve"> и в электронной форме</w:t>
      </w:r>
      <w:r w:rsidRPr="00131E56">
        <w:rPr>
          <w:sz w:val="22"/>
          <w:szCs w:val="22"/>
          <w:lang w:eastAsia="ru-RU"/>
        </w:rPr>
        <w:t>.</w:t>
      </w:r>
    </w:p>
    <w:p w:rsidR="00AD466B" w:rsidRPr="00131E56" w:rsidRDefault="00AD466B" w:rsidP="00AD466B">
      <w:pPr>
        <w:tabs>
          <w:tab w:val="left" w:pos="1386"/>
        </w:tabs>
        <w:suppressAutoHyphens w:val="0"/>
        <w:ind w:left="851" w:hanging="311"/>
        <w:jc w:val="both"/>
        <w:rPr>
          <w:sz w:val="22"/>
          <w:szCs w:val="22"/>
          <w:lang w:eastAsia="ru-RU"/>
        </w:rPr>
      </w:pPr>
      <w:r w:rsidRPr="00131E56">
        <w:rPr>
          <w:sz w:val="22"/>
          <w:szCs w:val="22"/>
          <w:lang w:eastAsia="ru-RU"/>
        </w:rPr>
        <w:t xml:space="preserve">4.2.Технический  план   на бумажном носителе должен  быть </w:t>
      </w:r>
      <w:proofErr w:type="gramStart"/>
      <w:r w:rsidRPr="00131E56">
        <w:rPr>
          <w:sz w:val="22"/>
          <w:szCs w:val="22"/>
          <w:lang w:eastAsia="ru-RU"/>
        </w:rPr>
        <w:t>прошит и скреплен</w:t>
      </w:r>
      <w:proofErr w:type="gramEnd"/>
      <w:r w:rsidRPr="00131E56">
        <w:rPr>
          <w:sz w:val="22"/>
          <w:szCs w:val="22"/>
          <w:lang w:eastAsia="ru-RU"/>
        </w:rPr>
        <w:t xml:space="preserve">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AD466B" w:rsidRPr="00131E56" w:rsidRDefault="00AD466B" w:rsidP="00AD466B">
      <w:pPr>
        <w:tabs>
          <w:tab w:val="left" w:pos="1386"/>
        </w:tabs>
        <w:suppressAutoHyphens w:val="0"/>
        <w:ind w:left="851" w:hanging="311"/>
        <w:jc w:val="both"/>
        <w:rPr>
          <w:sz w:val="22"/>
          <w:szCs w:val="22"/>
          <w:lang w:eastAsia="ru-RU"/>
        </w:rPr>
      </w:pPr>
    </w:p>
    <w:p w:rsidR="00CF1328" w:rsidRDefault="00CF1328" w:rsidP="00AD466B">
      <w:pPr>
        <w:tabs>
          <w:tab w:val="left" w:pos="1386"/>
        </w:tabs>
        <w:overflowPunct w:val="0"/>
        <w:ind w:left="851" w:hanging="311"/>
        <w:jc w:val="both"/>
        <w:rPr>
          <w:b/>
          <w:sz w:val="22"/>
          <w:szCs w:val="22"/>
        </w:rPr>
      </w:pPr>
    </w:p>
    <w:p w:rsidR="00AD466B" w:rsidRPr="00131E56" w:rsidRDefault="00AD466B" w:rsidP="00AD466B">
      <w:pPr>
        <w:tabs>
          <w:tab w:val="left" w:pos="1386"/>
        </w:tabs>
        <w:overflowPunct w:val="0"/>
        <w:ind w:left="851" w:hanging="311"/>
        <w:jc w:val="both"/>
        <w:rPr>
          <w:b/>
          <w:sz w:val="22"/>
          <w:szCs w:val="22"/>
        </w:rPr>
      </w:pPr>
      <w:r w:rsidRPr="00131E56">
        <w:rPr>
          <w:b/>
          <w:sz w:val="22"/>
          <w:szCs w:val="22"/>
        </w:rPr>
        <w:t>5. Требования к  участнику</w:t>
      </w:r>
    </w:p>
    <w:p w:rsidR="00AD466B" w:rsidRPr="00131E56" w:rsidRDefault="00AD466B" w:rsidP="00AD466B">
      <w:pPr>
        <w:tabs>
          <w:tab w:val="left" w:pos="1386"/>
        </w:tabs>
        <w:overflowPunct w:val="0"/>
        <w:ind w:left="851" w:hanging="311"/>
        <w:jc w:val="both"/>
        <w:rPr>
          <w:sz w:val="22"/>
          <w:szCs w:val="22"/>
        </w:rPr>
      </w:pPr>
      <w:r w:rsidRPr="00131E56">
        <w:rPr>
          <w:sz w:val="22"/>
          <w:szCs w:val="22"/>
        </w:rPr>
        <w:t xml:space="preserve">5.1.Предусмотренные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131E56">
        <w:rPr>
          <w:bCs/>
          <w:sz w:val="22"/>
          <w:szCs w:val="22"/>
        </w:rPr>
        <w:t>№ 221-ФЗ «О государственном кадастре недвижимости»</w:t>
      </w:r>
      <w:r w:rsidRPr="00131E56">
        <w:rPr>
          <w:sz w:val="22"/>
          <w:szCs w:val="22"/>
        </w:rPr>
        <w:t>.</w:t>
      </w:r>
    </w:p>
    <w:p w:rsidR="00084E37" w:rsidRDefault="00084E37" w:rsidP="00CE19D8">
      <w:pPr>
        <w:suppressAutoHyphens w:val="0"/>
        <w:spacing w:line="276" w:lineRule="auto"/>
        <w:rPr>
          <w:rFonts w:eastAsia="Calibri"/>
          <w:b/>
          <w:sz w:val="22"/>
          <w:szCs w:val="22"/>
          <w:lang w:eastAsia="en-US"/>
        </w:rPr>
      </w:pPr>
    </w:p>
    <w:p w:rsidR="00406E3F" w:rsidRPr="008254CA" w:rsidRDefault="00406E3F" w:rsidP="00D844FE">
      <w:pPr>
        <w:suppressAutoHyphens w:val="0"/>
        <w:spacing w:line="276" w:lineRule="auto"/>
        <w:jc w:val="center"/>
        <w:rPr>
          <w:rFonts w:eastAsia="Calibri"/>
          <w:b/>
          <w:sz w:val="22"/>
          <w:szCs w:val="22"/>
          <w:lang w:eastAsia="en-US"/>
        </w:rPr>
      </w:pPr>
    </w:p>
    <w:p w:rsidR="00AC6DEE" w:rsidRPr="00AC6DEE" w:rsidRDefault="00AC6DEE" w:rsidP="00D844FE">
      <w:pPr>
        <w:suppressAutoHyphens w:val="0"/>
        <w:ind w:firstLine="567"/>
        <w:jc w:val="both"/>
        <w:rPr>
          <w:rFonts w:eastAsia="Calibri"/>
          <w:kern w:val="28"/>
          <w:sz w:val="21"/>
          <w:szCs w:val="21"/>
          <w:lang w:eastAsia="en-US"/>
        </w:rPr>
      </w:pPr>
    </w:p>
    <w:tbl>
      <w:tblPr>
        <w:tblW w:w="9959" w:type="dxa"/>
        <w:jc w:val="center"/>
        <w:tblLook w:val="01E0" w:firstRow="1" w:lastRow="1" w:firstColumn="1" w:lastColumn="1" w:noHBand="0" w:noVBand="0"/>
      </w:tblPr>
      <w:tblGrid>
        <w:gridCol w:w="5690"/>
        <w:gridCol w:w="4269"/>
      </w:tblGrid>
      <w:tr w:rsidR="00D844FE" w:rsidRPr="004D5B1F" w:rsidTr="004B147B">
        <w:trPr>
          <w:trHeight w:val="370"/>
          <w:jc w:val="center"/>
        </w:trPr>
        <w:tc>
          <w:tcPr>
            <w:tcW w:w="5690" w:type="dxa"/>
          </w:tcPr>
          <w:p w:rsidR="00D844FE" w:rsidRPr="004D5B1F" w:rsidRDefault="00D844FE" w:rsidP="004B147B">
            <w:pPr>
              <w:tabs>
                <w:tab w:val="left" w:pos="2268"/>
              </w:tabs>
              <w:jc w:val="center"/>
              <w:rPr>
                <w:sz w:val="20"/>
                <w:szCs w:val="20"/>
              </w:rPr>
            </w:pPr>
            <w:r w:rsidRPr="004D5B1F">
              <w:rPr>
                <w:b/>
                <w:bCs/>
                <w:sz w:val="20"/>
                <w:szCs w:val="20"/>
              </w:rPr>
              <w:t>Заказчик:</w:t>
            </w:r>
          </w:p>
        </w:tc>
        <w:tc>
          <w:tcPr>
            <w:tcW w:w="4269" w:type="dxa"/>
          </w:tcPr>
          <w:p w:rsidR="00D844FE" w:rsidRPr="004D5B1F" w:rsidRDefault="00CE19D8" w:rsidP="004B147B">
            <w:pPr>
              <w:tabs>
                <w:tab w:val="left" w:pos="2268"/>
              </w:tabs>
              <w:jc w:val="center"/>
              <w:rPr>
                <w:sz w:val="20"/>
                <w:szCs w:val="20"/>
              </w:rPr>
            </w:pPr>
            <w:r>
              <w:rPr>
                <w:b/>
                <w:bCs/>
                <w:sz w:val="20"/>
                <w:szCs w:val="20"/>
              </w:rPr>
              <w:t>Исполнитель</w:t>
            </w:r>
            <w:r w:rsidR="007071D0" w:rsidRPr="007071D0">
              <w:rPr>
                <w:b/>
                <w:bCs/>
                <w:sz w:val="20"/>
                <w:szCs w:val="20"/>
              </w:rPr>
              <w:t>:</w:t>
            </w:r>
          </w:p>
        </w:tc>
      </w:tr>
      <w:tr w:rsidR="00D844FE" w:rsidRPr="004D5B1F" w:rsidTr="007071D0">
        <w:trPr>
          <w:trHeight w:val="1090"/>
          <w:jc w:val="center"/>
        </w:trPr>
        <w:tc>
          <w:tcPr>
            <w:tcW w:w="5690" w:type="dxa"/>
          </w:tcPr>
          <w:p w:rsidR="00D844FE" w:rsidRPr="00F95D55" w:rsidRDefault="00D844FE" w:rsidP="004B147B">
            <w:pPr>
              <w:autoSpaceDN w:val="0"/>
              <w:adjustRightInd w:val="0"/>
              <w:jc w:val="center"/>
              <w:rPr>
                <w:b/>
                <w:sz w:val="18"/>
                <w:szCs w:val="18"/>
              </w:rPr>
            </w:pPr>
            <w:r w:rsidRPr="00F95D55">
              <w:rPr>
                <w:b/>
                <w:sz w:val="18"/>
                <w:szCs w:val="18"/>
              </w:rPr>
              <w:t>Администрация муниципального образования</w:t>
            </w:r>
            <w:r w:rsidR="00DA0574">
              <w:rPr>
                <w:b/>
                <w:sz w:val="18"/>
                <w:szCs w:val="18"/>
              </w:rPr>
              <w:t xml:space="preserve">                  </w:t>
            </w:r>
            <w:r w:rsidRPr="00F95D55">
              <w:rPr>
                <w:b/>
                <w:sz w:val="18"/>
                <w:szCs w:val="18"/>
              </w:rPr>
              <w:t xml:space="preserve"> «Красногорский район»</w:t>
            </w:r>
          </w:p>
          <w:p w:rsidR="00D844FE" w:rsidRDefault="00D844FE" w:rsidP="004B147B">
            <w:pPr>
              <w:autoSpaceDN w:val="0"/>
              <w:adjustRightInd w:val="0"/>
              <w:rPr>
                <w:sz w:val="20"/>
                <w:szCs w:val="20"/>
              </w:rPr>
            </w:pPr>
          </w:p>
          <w:p w:rsidR="007071D0" w:rsidRPr="007071D0" w:rsidRDefault="007071D0" w:rsidP="007071D0">
            <w:pPr>
              <w:autoSpaceDN w:val="0"/>
              <w:adjustRightInd w:val="0"/>
              <w:rPr>
                <w:sz w:val="20"/>
                <w:szCs w:val="20"/>
                <w:u w:val="single"/>
              </w:rPr>
            </w:pPr>
            <w:r w:rsidRPr="007071D0">
              <w:rPr>
                <w:sz w:val="20"/>
                <w:szCs w:val="20"/>
              </w:rPr>
              <w:t>Заказчик____________________________</w:t>
            </w:r>
            <w:r w:rsidRPr="007071D0">
              <w:rPr>
                <w:sz w:val="20"/>
                <w:szCs w:val="20"/>
                <w:u w:val="single"/>
              </w:rPr>
              <w:t xml:space="preserve">                                                     </w:t>
            </w:r>
          </w:p>
          <w:p w:rsidR="00D844FE" w:rsidRPr="00F95D55" w:rsidRDefault="007071D0" w:rsidP="007071D0">
            <w:pPr>
              <w:autoSpaceDN w:val="0"/>
              <w:adjustRightInd w:val="0"/>
              <w:jc w:val="center"/>
              <w:rPr>
                <w:sz w:val="18"/>
                <w:szCs w:val="18"/>
              </w:rPr>
            </w:pPr>
            <w:proofErr w:type="spellStart"/>
            <w:r w:rsidRPr="007071D0">
              <w:rPr>
                <w:sz w:val="20"/>
                <w:szCs w:val="20"/>
              </w:rPr>
              <w:t>м.п</w:t>
            </w:r>
            <w:proofErr w:type="spellEnd"/>
            <w:r w:rsidRPr="007071D0">
              <w:rPr>
                <w:sz w:val="20"/>
                <w:szCs w:val="20"/>
              </w:rPr>
              <w:t>.</w:t>
            </w:r>
          </w:p>
        </w:tc>
        <w:tc>
          <w:tcPr>
            <w:tcW w:w="4269" w:type="dxa"/>
          </w:tcPr>
          <w:p w:rsidR="00D844FE" w:rsidRPr="004D5B1F" w:rsidRDefault="00D844FE" w:rsidP="004B147B">
            <w:pPr>
              <w:jc w:val="center"/>
              <w:rPr>
                <w:sz w:val="20"/>
                <w:szCs w:val="20"/>
              </w:rPr>
            </w:pPr>
          </w:p>
        </w:tc>
      </w:tr>
    </w:tbl>
    <w:p w:rsidR="00725078" w:rsidRPr="004B1FC0" w:rsidRDefault="00725078" w:rsidP="00AC6DEE">
      <w:pPr>
        <w:shd w:val="clear" w:color="auto" w:fill="FFFFFF"/>
        <w:spacing w:before="5"/>
        <w:ind w:right="-8"/>
        <w:rPr>
          <w:sz w:val="20"/>
          <w:szCs w:val="20"/>
          <w:u w:val="single"/>
        </w:rPr>
      </w:pPr>
    </w:p>
    <w:sectPr w:rsidR="00725078" w:rsidRPr="004B1FC0" w:rsidSect="001C6210">
      <w:footnotePr>
        <w:pos w:val="beneathText"/>
      </w:footnotePr>
      <w:pgSz w:w="11905" w:h="16837"/>
      <w:pgMar w:top="567" w:right="425"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94" w:rsidRDefault="00E61794" w:rsidP="00CD4521">
      <w:r>
        <w:separator/>
      </w:r>
    </w:p>
  </w:endnote>
  <w:endnote w:type="continuationSeparator" w:id="0">
    <w:p w:rsidR="00E61794" w:rsidRDefault="00E61794"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94" w:rsidRDefault="00E61794" w:rsidP="00CD4521">
      <w:r>
        <w:separator/>
      </w:r>
    </w:p>
  </w:footnote>
  <w:footnote w:type="continuationSeparator" w:id="0">
    <w:p w:rsidR="00E61794" w:rsidRDefault="00E61794"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E67CDE"/>
    <w:multiLevelType w:val="hybridMultilevel"/>
    <w:tmpl w:val="5B263D24"/>
    <w:lvl w:ilvl="0" w:tplc="BDAE49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8">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2">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3">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5">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6">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3">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6">
    <w:nsid w:val="741E75F4"/>
    <w:multiLevelType w:val="multilevel"/>
    <w:tmpl w:val="D2743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4"/>
  </w:num>
  <w:num w:numId="2">
    <w:abstractNumId w:val="10"/>
  </w:num>
  <w:num w:numId="3">
    <w:abstractNumId w:val="18"/>
  </w:num>
  <w:num w:numId="4">
    <w:abstractNumId w:val="28"/>
  </w:num>
  <w:num w:numId="5">
    <w:abstractNumId w:val="14"/>
  </w:num>
  <w:num w:numId="6">
    <w:abstractNumId w:val="25"/>
  </w:num>
  <w:num w:numId="7">
    <w:abstractNumId w:val="13"/>
  </w:num>
  <w:num w:numId="8">
    <w:abstractNumId w:val="2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3"/>
    </w:lvlOverride>
    <w:lvlOverride w:ilvl="1"/>
    <w:lvlOverride w:ilvl="2"/>
    <w:lvlOverride w:ilvl="3"/>
    <w:lvlOverride w:ilvl="4"/>
    <w:lvlOverride w:ilvl="5"/>
    <w:lvlOverride w:ilvl="6"/>
    <w:lvlOverride w:ilvl="7"/>
    <w:lvlOverride w:ilvl="8"/>
  </w:num>
  <w:num w:numId="11">
    <w:abstractNumId w:val="27"/>
  </w:num>
  <w:num w:numId="12">
    <w:abstractNumId w:val="38"/>
  </w:num>
  <w:num w:numId="13">
    <w:abstractNumId w:val="35"/>
  </w:num>
  <w:num w:numId="14">
    <w:abstractNumId w:val="22"/>
  </w:num>
  <w:num w:numId="15">
    <w:abstractNumId w:val="33"/>
  </w:num>
  <w:num w:numId="16">
    <w:abstractNumId w:val="8"/>
  </w:num>
  <w:num w:numId="17">
    <w:abstractNumId w:val="29"/>
  </w:num>
  <w:num w:numId="18">
    <w:abstractNumId w:val="21"/>
  </w:num>
  <w:num w:numId="19">
    <w:abstractNumId w:val="39"/>
  </w:num>
  <w:num w:numId="20">
    <w:abstractNumId w:val="3"/>
  </w:num>
  <w:num w:numId="21">
    <w:abstractNumId w:val="23"/>
  </w:num>
  <w:num w:numId="22">
    <w:abstractNumId w:val="19"/>
  </w:num>
  <w:num w:numId="23">
    <w:abstractNumId w:val="5"/>
  </w:num>
  <w:num w:numId="24">
    <w:abstractNumId w:val="11"/>
  </w:num>
  <w:num w:numId="25">
    <w:abstractNumId w:val="32"/>
  </w:num>
  <w:num w:numId="26">
    <w:abstractNumId w:val="30"/>
  </w:num>
  <w:num w:numId="2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5"/>
  </w:num>
  <w:num w:numId="32">
    <w:abstractNumId w:val="6"/>
  </w:num>
  <w:num w:numId="33">
    <w:abstractNumId w:val="7"/>
  </w:num>
  <w:num w:numId="34">
    <w:abstractNumId w:val="37"/>
  </w:num>
  <w:num w:numId="35">
    <w:abstractNumId w:val="31"/>
  </w:num>
  <w:num w:numId="36">
    <w:abstractNumId w:val="20"/>
  </w:num>
  <w:num w:numId="37">
    <w:abstractNumId w:val="16"/>
  </w:num>
  <w:num w:numId="38">
    <w:abstractNumId w:val="36"/>
  </w:num>
  <w:num w:numId="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2E1F"/>
    <w:rsid w:val="00004F4B"/>
    <w:rsid w:val="00006992"/>
    <w:rsid w:val="00007037"/>
    <w:rsid w:val="0001000D"/>
    <w:rsid w:val="00010A58"/>
    <w:rsid w:val="000150E9"/>
    <w:rsid w:val="00021EF7"/>
    <w:rsid w:val="00024675"/>
    <w:rsid w:val="0002480A"/>
    <w:rsid w:val="0003168E"/>
    <w:rsid w:val="000320E2"/>
    <w:rsid w:val="00032B00"/>
    <w:rsid w:val="00035411"/>
    <w:rsid w:val="0003652A"/>
    <w:rsid w:val="000411C7"/>
    <w:rsid w:val="00041468"/>
    <w:rsid w:val="0004178C"/>
    <w:rsid w:val="00047E1E"/>
    <w:rsid w:val="0005097F"/>
    <w:rsid w:val="00051A88"/>
    <w:rsid w:val="000527CF"/>
    <w:rsid w:val="00061E05"/>
    <w:rsid w:val="000632E8"/>
    <w:rsid w:val="000643BA"/>
    <w:rsid w:val="000656AA"/>
    <w:rsid w:val="0006597A"/>
    <w:rsid w:val="00070262"/>
    <w:rsid w:val="00070284"/>
    <w:rsid w:val="0007095E"/>
    <w:rsid w:val="00075738"/>
    <w:rsid w:val="00076070"/>
    <w:rsid w:val="00076CA1"/>
    <w:rsid w:val="00076F01"/>
    <w:rsid w:val="000813E1"/>
    <w:rsid w:val="00082CF5"/>
    <w:rsid w:val="00084E37"/>
    <w:rsid w:val="00085C3D"/>
    <w:rsid w:val="00085F68"/>
    <w:rsid w:val="00087E46"/>
    <w:rsid w:val="00087E5D"/>
    <w:rsid w:val="000921A1"/>
    <w:rsid w:val="00092CFF"/>
    <w:rsid w:val="00094245"/>
    <w:rsid w:val="0009512F"/>
    <w:rsid w:val="00097F04"/>
    <w:rsid w:val="000A266D"/>
    <w:rsid w:val="000A2B87"/>
    <w:rsid w:val="000A6B86"/>
    <w:rsid w:val="000A72D3"/>
    <w:rsid w:val="000A7E78"/>
    <w:rsid w:val="000B3AC2"/>
    <w:rsid w:val="000B3B4A"/>
    <w:rsid w:val="000C1D32"/>
    <w:rsid w:val="000C3726"/>
    <w:rsid w:val="000C37E4"/>
    <w:rsid w:val="000C616D"/>
    <w:rsid w:val="000C61B7"/>
    <w:rsid w:val="000C6FE2"/>
    <w:rsid w:val="000D037F"/>
    <w:rsid w:val="000D2C9B"/>
    <w:rsid w:val="000D59EA"/>
    <w:rsid w:val="000D5A02"/>
    <w:rsid w:val="000D6BAE"/>
    <w:rsid w:val="000D6EBE"/>
    <w:rsid w:val="000E28C4"/>
    <w:rsid w:val="000E45F0"/>
    <w:rsid w:val="000E4E0D"/>
    <w:rsid w:val="000F4F9F"/>
    <w:rsid w:val="00100036"/>
    <w:rsid w:val="001012CB"/>
    <w:rsid w:val="00102970"/>
    <w:rsid w:val="00103157"/>
    <w:rsid w:val="0010446B"/>
    <w:rsid w:val="001046CB"/>
    <w:rsid w:val="001055A1"/>
    <w:rsid w:val="00107812"/>
    <w:rsid w:val="0011023A"/>
    <w:rsid w:val="00112F72"/>
    <w:rsid w:val="001137C1"/>
    <w:rsid w:val="001147A5"/>
    <w:rsid w:val="001156EF"/>
    <w:rsid w:val="00120008"/>
    <w:rsid w:val="00121B3B"/>
    <w:rsid w:val="0013074E"/>
    <w:rsid w:val="00131E56"/>
    <w:rsid w:val="00134473"/>
    <w:rsid w:val="00135363"/>
    <w:rsid w:val="001365CB"/>
    <w:rsid w:val="00136AAA"/>
    <w:rsid w:val="00137DE4"/>
    <w:rsid w:val="00143AE0"/>
    <w:rsid w:val="00150469"/>
    <w:rsid w:val="00151920"/>
    <w:rsid w:val="00157669"/>
    <w:rsid w:val="00164E02"/>
    <w:rsid w:val="00165F58"/>
    <w:rsid w:val="0017043A"/>
    <w:rsid w:val="00171791"/>
    <w:rsid w:val="001743AB"/>
    <w:rsid w:val="00175E03"/>
    <w:rsid w:val="00181347"/>
    <w:rsid w:val="001825C0"/>
    <w:rsid w:val="0018534D"/>
    <w:rsid w:val="0018624B"/>
    <w:rsid w:val="00186F87"/>
    <w:rsid w:val="001902E4"/>
    <w:rsid w:val="001916AD"/>
    <w:rsid w:val="00193D67"/>
    <w:rsid w:val="001942C3"/>
    <w:rsid w:val="00194977"/>
    <w:rsid w:val="00195474"/>
    <w:rsid w:val="00197101"/>
    <w:rsid w:val="001A02C2"/>
    <w:rsid w:val="001A0A68"/>
    <w:rsid w:val="001A1DB2"/>
    <w:rsid w:val="001A349E"/>
    <w:rsid w:val="001B1B62"/>
    <w:rsid w:val="001B268C"/>
    <w:rsid w:val="001B4AB5"/>
    <w:rsid w:val="001B5CB9"/>
    <w:rsid w:val="001B6F7A"/>
    <w:rsid w:val="001C6210"/>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1D5"/>
    <w:rsid w:val="00210518"/>
    <w:rsid w:val="0021193A"/>
    <w:rsid w:val="00214D7E"/>
    <w:rsid w:val="002162FF"/>
    <w:rsid w:val="002173B5"/>
    <w:rsid w:val="0021782A"/>
    <w:rsid w:val="00222992"/>
    <w:rsid w:val="002244A4"/>
    <w:rsid w:val="00227EF2"/>
    <w:rsid w:val="00231053"/>
    <w:rsid w:val="002317D5"/>
    <w:rsid w:val="00233B5D"/>
    <w:rsid w:val="0024141B"/>
    <w:rsid w:val="0024187E"/>
    <w:rsid w:val="002501DB"/>
    <w:rsid w:val="002530C8"/>
    <w:rsid w:val="00255402"/>
    <w:rsid w:val="00256FA8"/>
    <w:rsid w:val="002571D6"/>
    <w:rsid w:val="002601B2"/>
    <w:rsid w:val="00260B1B"/>
    <w:rsid w:val="002647F5"/>
    <w:rsid w:val="00264DD7"/>
    <w:rsid w:val="0026670F"/>
    <w:rsid w:val="002669CE"/>
    <w:rsid w:val="00272D45"/>
    <w:rsid w:val="0028049F"/>
    <w:rsid w:val="00280AC4"/>
    <w:rsid w:val="00285615"/>
    <w:rsid w:val="0028584F"/>
    <w:rsid w:val="00285B98"/>
    <w:rsid w:val="00290CF5"/>
    <w:rsid w:val="002917DF"/>
    <w:rsid w:val="0029273A"/>
    <w:rsid w:val="00295284"/>
    <w:rsid w:val="00295D8A"/>
    <w:rsid w:val="002974E2"/>
    <w:rsid w:val="002A02BD"/>
    <w:rsid w:val="002A44F8"/>
    <w:rsid w:val="002A6F25"/>
    <w:rsid w:val="002B1BBA"/>
    <w:rsid w:val="002B278F"/>
    <w:rsid w:val="002B485E"/>
    <w:rsid w:val="002B59DC"/>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5769"/>
    <w:rsid w:val="002F651C"/>
    <w:rsid w:val="002F6EB4"/>
    <w:rsid w:val="002F739D"/>
    <w:rsid w:val="0030458F"/>
    <w:rsid w:val="00304B5B"/>
    <w:rsid w:val="0030679B"/>
    <w:rsid w:val="0031427A"/>
    <w:rsid w:val="003169B3"/>
    <w:rsid w:val="00317409"/>
    <w:rsid w:val="003177F1"/>
    <w:rsid w:val="0032688A"/>
    <w:rsid w:val="0032781E"/>
    <w:rsid w:val="00330897"/>
    <w:rsid w:val="003339F3"/>
    <w:rsid w:val="00334351"/>
    <w:rsid w:val="003362BE"/>
    <w:rsid w:val="00345CB7"/>
    <w:rsid w:val="0035227C"/>
    <w:rsid w:val="00354CF9"/>
    <w:rsid w:val="00355C9F"/>
    <w:rsid w:val="003604B8"/>
    <w:rsid w:val="00360BCA"/>
    <w:rsid w:val="00361C6E"/>
    <w:rsid w:val="003629AC"/>
    <w:rsid w:val="003639D1"/>
    <w:rsid w:val="003643F6"/>
    <w:rsid w:val="0036440A"/>
    <w:rsid w:val="00364774"/>
    <w:rsid w:val="00364AD1"/>
    <w:rsid w:val="003719F0"/>
    <w:rsid w:val="00374D72"/>
    <w:rsid w:val="00384B3F"/>
    <w:rsid w:val="00385236"/>
    <w:rsid w:val="00385C3C"/>
    <w:rsid w:val="00390D63"/>
    <w:rsid w:val="003942F9"/>
    <w:rsid w:val="00396E04"/>
    <w:rsid w:val="003A0E13"/>
    <w:rsid w:val="003A2A82"/>
    <w:rsid w:val="003A331C"/>
    <w:rsid w:val="003A368D"/>
    <w:rsid w:val="003A4A81"/>
    <w:rsid w:val="003B1F22"/>
    <w:rsid w:val="003B7E38"/>
    <w:rsid w:val="003B7FD1"/>
    <w:rsid w:val="003C12D1"/>
    <w:rsid w:val="003C12D5"/>
    <w:rsid w:val="003C56E6"/>
    <w:rsid w:val="003D0647"/>
    <w:rsid w:val="003D2D72"/>
    <w:rsid w:val="003D3B5A"/>
    <w:rsid w:val="003D53B5"/>
    <w:rsid w:val="003D5EFB"/>
    <w:rsid w:val="003D6D75"/>
    <w:rsid w:val="003E2C03"/>
    <w:rsid w:val="003E32FE"/>
    <w:rsid w:val="003E3C00"/>
    <w:rsid w:val="003E5302"/>
    <w:rsid w:val="003F18F1"/>
    <w:rsid w:val="003F1A5F"/>
    <w:rsid w:val="00404FAC"/>
    <w:rsid w:val="0040508E"/>
    <w:rsid w:val="00405464"/>
    <w:rsid w:val="00406E3F"/>
    <w:rsid w:val="0041483E"/>
    <w:rsid w:val="004155E9"/>
    <w:rsid w:val="00422E6B"/>
    <w:rsid w:val="00424F55"/>
    <w:rsid w:val="00433545"/>
    <w:rsid w:val="00440E12"/>
    <w:rsid w:val="004416C2"/>
    <w:rsid w:val="00441F5F"/>
    <w:rsid w:val="00444A22"/>
    <w:rsid w:val="00445ED9"/>
    <w:rsid w:val="004463CA"/>
    <w:rsid w:val="004520B9"/>
    <w:rsid w:val="00455C73"/>
    <w:rsid w:val="00456218"/>
    <w:rsid w:val="004642B3"/>
    <w:rsid w:val="0046662E"/>
    <w:rsid w:val="00477199"/>
    <w:rsid w:val="004776C7"/>
    <w:rsid w:val="00480A8A"/>
    <w:rsid w:val="0048573F"/>
    <w:rsid w:val="00487673"/>
    <w:rsid w:val="00490A5B"/>
    <w:rsid w:val="00490BF4"/>
    <w:rsid w:val="004912EB"/>
    <w:rsid w:val="00495292"/>
    <w:rsid w:val="004A2E8D"/>
    <w:rsid w:val="004A5393"/>
    <w:rsid w:val="004A6C5E"/>
    <w:rsid w:val="004A6EA4"/>
    <w:rsid w:val="004B147B"/>
    <w:rsid w:val="004B1FC0"/>
    <w:rsid w:val="004B270E"/>
    <w:rsid w:val="004B2E82"/>
    <w:rsid w:val="004C08B1"/>
    <w:rsid w:val="004C1444"/>
    <w:rsid w:val="004C18EA"/>
    <w:rsid w:val="004C4F72"/>
    <w:rsid w:val="004C715B"/>
    <w:rsid w:val="004C780D"/>
    <w:rsid w:val="004C7CB3"/>
    <w:rsid w:val="004D2783"/>
    <w:rsid w:val="004D5B1F"/>
    <w:rsid w:val="004D64DB"/>
    <w:rsid w:val="004D7FBA"/>
    <w:rsid w:val="004E1061"/>
    <w:rsid w:val="004E1B6C"/>
    <w:rsid w:val="004E3779"/>
    <w:rsid w:val="004F1BB5"/>
    <w:rsid w:val="004F44A3"/>
    <w:rsid w:val="004F517E"/>
    <w:rsid w:val="0050081F"/>
    <w:rsid w:val="00502084"/>
    <w:rsid w:val="005053E5"/>
    <w:rsid w:val="00511133"/>
    <w:rsid w:val="00512271"/>
    <w:rsid w:val="00513069"/>
    <w:rsid w:val="00513112"/>
    <w:rsid w:val="00515BEF"/>
    <w:rsid w:val="00520F94"/>
    <w:rsid w:val="00522278"/>
    <w:rsid w:val="00522ED2"/>
    <w:rsid w:val="00525808"/>
    <w:rsid w:val="00525E41"/>
    <w:rsid w:val="0052722A"/>
    <w:rsid w:val="00533451"/>
    <w:rsid w:val="00536056"/>
    <w:rsid w:val="00537940"/>
    <w:rsid w:val="00543BC0"/>
    <w:rsid w:val="00545619"/>
    <w:rsid w:val="00547344"/>
    <w:rsid w:val="00554912"/>
    <w:rsid w:val="00561A8C"/>
    <w:rsid w:val="00562A22"/>
    <w:rsid w:val="005639ED"/>
    <w:rsid w:val="005666AA"/>
    <w:rsid w:val="00574B3A"/>
    <w:rsid w:val="005755EC"/>
    <w:rsid w:val="00575D65"/>
    <w:rsid w:val="005772C9"/>
    <w:rsid w:val="0058082A"/>
    <w:rsid w:val="0058345F"/>
    <w:rsid w:val="00583D14"/>
    <w:rsid w:val="005879DF"/>
    <w:rsid w:val="0059088E"/>
    <w:rsid w:val="005926B4"/>
    <w:rsid w:val="005935B0"/>
    <w:rsid w:val="00593C37"/>
    <w:rsid w:val="00595740"/>
    <w:rsid w:val="005A219D"/>
    <w:rsid w:val="005A45DB"/>
    <w:rsid w:val="005A53EE"/>
    <w:rsid w:val="005A6A5E"/>
    <w:rsid w:val="005B2DA5"/>
    <w:rsid w:val="005B311C"/>
    <w:rsid w:val="005B4803"/>
    <w:rsid w:val="005B6D2E"/>
    <w:rsid w:val="005B7719"/>
    <w:rsid w:val="005C3C22"/>
    <w:rsid w:val="005C4969"/>
    <w:rsid w:val="005E0D54"/>
    <w:rsid w:val="005E617A"/>
    <w:rsid w:val="005E633E"/>
    <w:rsid w:val="005E7892"/>
    <w:rsid w:val="005F1F81"/>
    <w:rsid w:val="005F2FE8"/>
    <w:rsid w:val="005F4F6F"/>
    <w:rsid w:val="005F7A11"/>
    <w:rsid w:val="00600963"/>
    <w:rsid w:val="0060279C"/>
    <w:rsid w:val="00606488"/>
    <w:rsid w:val="00606AF8"/>
    <w:rsid w:val="00607B08"/>
    <w:rsid w:val="00610C72"/>
    <w:rsid w:val="006114D2"/>
    <w:rsid w:val="006125ED"/>
    <w:rsid w:val="00612C0C"/>
    <w:rsid w:val="006145CF"/>
    <w:rsid w:val="006178F2"/>
    <w:rsid w:val="00620449"/>
    <w:rsid w:val="0062071A"/>
    <w:rsid w:val="006220A2"/>
    <w:rsid w:val="006221E8"/>
    <w:rsid w:val="0062297E"/>
    <w:rsid w:val="00623221"/>
    <w:rsid w:val="00625708"/>
    <w:rsid w:val="00627925"/>
    <w:rsid w:val="0062797D"/>
    <w:rsid w:val="00635801"/>
    <w:rsid w:val="00635CAF"/>
    <w:rsid w:val="006362BD"/>
    <w:rsid w:val="00640D05"/>
    <w:rsid w:val="006411CC"/>
    <w:rsid w:val="006427E6"/>
    <w:rsid w:val="0064726B"/>
    <w:rsid w:val="0065003C"/>
    <w:rsid w:val="00651945"/>
    <w:rsid w:val="0065312F"/>
    <w:rsid w:val="00657268"/>
    <w:rsid w:val="0066084A"/>
    <w:rsid w:val="00661082"/>
    <w:rsid w:val="00663B82"/>
    <w:rsid w:val="00673C83"/>
    <w:rsid w:val="006812E2"/>
    <w:rsid w:val="006820E1"/>
    <w:rsid w:val="006821B6"/>
    <w:rsid w:val="00682886"/>
    <w:rsid w:val="00683ABA"/>
    <w:rsid w:val="006858B1"/>
    <w:rsid w:val="006858C2"/>
    <w:rsid w:val="00686933"/>
    <w:rsid w:val="006913C9"/>
    <w:rsid w:val="00693C16"/>
    <w:rsid w:val="00694476"/>
    <w:rsid w:val="00694D07"/>
    <w:rsid w:val="0069643E"/>
    <w:rsid w:val="006A1C30"/>
    <w:rsid w:val="006A23A6"/>
    <w:rsid w:val="006A558A"/>
    <w:rsid w:val="006A6BC6"/>
    <w:rsid w:val="006B0CB7"/>
    <w:rsid w:val="006B0DE4"/>
    <w:rsid w:val="006B1858"/>
    <w:rsid w:val="006B1A11"/>
    <w:rsid w:val="006B20F7"/>
    <w:rsid w:val="006B4D9D"/>
    <w:rsid w:val="006B5E64"/>
    <w:rsid w:val="006B65FE"/>
    <w:rsid w:val="006B73A9"/>
    <w:rsid w:val="006B76C3"/>
    <w:rsid w:val="006B7926"/>
    <w:rsid w:val="006C38DD"/>
    <w:rsid w:val="006C5F22"/>
    <w:rsid w:val="006C6586"/>
    <w:rsid w:val="006C660A"/>
    <w:rsid w:val="006C6E68"/>
    <w:rsid w:val="006C719D"/>
    <w:rsid w:val="006C7810"/>
    <w:rsid w:val="006D1154"/>
    <w:rsid w:val="006D188B"/>
    <w:rsid w:val="006D3E12"/>
    <w:rsid w:val="006D528B"/>
    <w:rsid w:val="006D6DED"/>
    <w:rsid w:val="006E05F1"/>
    <w:rsid w:val="006E1DD6"/>
    <w:rsid w:val="006E346A"/>
    <w:rsid w:val="006F0D15"/>
    <w:rsid w:val="006F4614"/>
    <w:rsid w:val="006F78EF"/>
    <w:rsid w:val="006F7E9E"/>
    <w:rsid w:val="00706E01"/>
    <w:rsid w:val="007071D0"/>
    <w:rsid w:val="00707CC9"/>
    <w:rsid w:val="00711BA3"/>
    <w:rsid w:val="00713101"/>
    <w:rsid w:val="00713317"/>
    <w:rsid w:val="0071382E"/>
    <w:rsid w:val="00713FB2"/>
    <w:rsid w:val="007154D2"/>
    <w:rsid w:val="007216F3"/>
    <w:rsid w:val="00724DD8"/>
    <w:rsid w:val="00725078"/>
    <w:rsid w:val="00731AE3"/>
    <w:rsid w:val="00733826"/>
    <w:rsid w:val="00733EE3"/>
    <w:rsid w:val="00741DCE"/>
    <w:rsid w:val="0074382B"/>
    <w:rsid w:val="00743E15"/>
    <w:rsid w:val="00746CD2"/>
    <w:rsid w:val="00750C85"/>
    <w:rsid w:val="00751375"/>
    <w:rsid w:val="007513A2"/>
    <w:rsid w:val="0075220D"/>
    <w:rsid w:val="00756DA4"/>
    <w:rsid w:val="0076119A"/>
    <w:rsid w:val="00763370"/>
    <w:rsid w:val="00763C6F"/>
    <w:rsid w:val="00766EE0"/>
    <w:rsid w:val="00767FE8"/>
    <w:rsid w:val="0077064D"/>
    <w:rsid w:val="00772ED6"/>
    <w:rsid w:val="00773A4D"/>
    <w:rsid w:val="00775962"/>
    <w:rsid w:val="00780D15"/>
    <w:rsid w:val="00783CDA"/>
    <w:rsid w:val="00786B3B"/>
    <w:rsid w:val="007870C2"/>
    <w:rsid w:val="00787489"/>
    <w:rsid w:val="00790353"/>
    <w:rsid w:val="007909A3"/>
    <w:rsid w:val="00790CB8"/>
    <w:rsid w:val="007B0886"/>
    <w:rsid w:val="007B093B"/>
    <w:rsid w:val="007B2920"/>
    <w:rsid w:val="007C250C"/>
    <w:rsid w:val="007C2FE9"/>
    <w:rsid w:val="007C306A"/>
    <w:rsid w:val="007C37FD"/>
    <w:rsid w:val="007C47AB"/>
    <w:rsid w:val="007C54C5"/>
    <w:rsid w:val="007C6388"/>
    <w:rsid w:val="007C7FCA"/>
    <w:rsid w:val="007D38D3"/>
    <w:rsid w:val="007D4C9C"/>
    <w:rsid w:val="007D6143"/>
    <w:rsid w:val="007E0014"/>
    <w:rsid w:val="007E22B8"/>
    <w:rsid w:val="007E7863"/>
    <w:rsid w:val="007F0805"/>
    <w:rsid w:val="007F2150"/>
    <w:rsid w:val="007F4977"/>
    <w:rsid w:val="007F57F2"/>
    <w:rsid w:val="007F6C83"/>
    <w:rsid w:val="007F6FA1"/>
    <w:rsid w:val="007F74F6"/>
    <w:rsid w:val="007F75BB"/>
    <w:rsid w:val="00800E07"/>
    <w:rsid w:val="00805F99"/>
    <w:rsid w:val="0081077D"/>
    <w:rsid w:val="00810B41"/>
    <w:rsid w:val="00813196"/>
    <w:rsid w:val="008165A8"/>
    <w:rsid w:val="0081738B"/>
    <w:rsid w:val="008206AB"/>
    <w:rsid w:val="00821B4A"/>
    <w:rsid w:val="008254CA"/>
    <w:rsid w:val="00825AC6"/>
    <w:rsid w:val="008275E2"/>
    <w:rsid w:val="00831FFA"/>
    <w:rsid w:val="00832619"/>
    <w:rsid w:val="00834419"/>
    <w:rsid w:val="0083469D"/>
    <w:rsid w:val="008350BE"/>
    <w:rsid w:val="00835359"/>
    <w:rsid w:val="00843441"/>
    <w:rsid w:val="0084539E"/>
    <w:rsid w:val="00846185"/>
    <w:rsid w:val="00846362"/>
    <w:rsid w:val="00850894"/>
    <w:rsid w:val="0085106B"/>
    <w:rsid w:val="008511E5"/>
    <w:rsid w:val="008654EF"/>
    <w:rsid w:val="00873373"/>
    <w:rsid w:val="00873F39"/>
    <w:rsid w:val="0088030F"/>
    <w:rsid w:val="00880C14"/>
    <w:rsid w:val="008824ED"/>
    <w:rsid w:val="00886DAC"/>
    <w:rsid w:val="00887A8D"/>
    <w:rsid w:val="0089055E"/>
    <w:rsid w:val="0089086A"/>
    <w:rsid w:val="00893AA6"/>
    <w:rsid w:val="00896122"/>
    <w:rsid w:val="008A0CA6"/>
    <w:rsid w:val="008A4EE9"/>
    <w:rsid w:val="008A4F78"/>
    <w:rsid w:val="008A6A8A"/>
    <w:rsid w:val="008B00BA"/>
    <w:rsid w:val="008B4F71"/>
    <w:rsid w:val="008B5453"/>
    <w:rsid w:val="008B58D0"/>
    <w:rsid w:val="008D08A7"/>
    <w:rsid w:val="008D549D"/>
    <w:rsid w:val="008E0023"/>
    <w:rsid w:val="008E201B"/>
    <w:rsid w:val="008E3465"/>
    <w:rsid w:val="008E4E18"/>
    <w:rsid w:val="008E6678"/>
    <w:rsid w:val="008F0F40"/>
    <w:rsid w:val="008F28A3"/>
    <w:rsid w:val="008F75D0"/>
    <w:rsid w:val="009023F5"/>
    <w:rsid w:val="0090403B"/>
    <w:rsid w:val="00911FC4"/>
    <w:rsid w:val="0091513E"/>
    <w:rsid w:val="009168A2"/>
    <w:rsid w:val="00916D01"/>
    <w:rsid w:val="00920A5D"/>
    <w:rsid w:val="00922288"/>
    <w:rsid w:val="009253E5"/>
    <w:rsid w:val="00926123"/>
    <w:rsid w:val="0092688B"/>
    <w:rsid w:val="00927A0A"/>
    <w:rsid w:val="00927D6C"/>
    <w:rsid w:val="00934790"/>
    <w:rsid w:val="00936692"/>
    <w:rsid w:val="0094244B"/>
    <w:rsid w:val="00943EF9"/>
    <w:rsid w:val="009441E0"/>
    <w:rsid w:val="00944502"/>
    <w:rsid w:val="009504D4"/>
    <w:rsid w:val="00956774"/>
    <w:rsid w:val="00956A54"/>
    <w:rsid w:val="009570FE"/>
    <w:rsid w:val="00957323"/>
    <w:rsid w:val="00957DFA"/>
    <w:rsid w:val="00961C47"/>
    <w:rsid w:val="00966026"/>
    <w:rsid w:val="00970309"/>
    <w:rsid w:val="0097060D"/>
    <w:rsid w:val="00971C20"/>
    <w:rsid w:val="00971D72"/>
    <w:rsid w:val="00973C88"/>
    <w:rsid w:val="00974F6E"/>
    <w:rsid w:val="00975737"/>
    <w:rsid w:val="009759B0"/>
    <w:rsid w:val="00975FE7"/>
    <w:rsid w:val="00976C2D"/>
    <w:rsid w:val="00977F73"/>
    <w:rsid w:val="00982D11"/>
    <w:rsid w:val="00982E38"/>
    <w:rsid w:val="00985646"/>
    <w:rsid w:val="009869EB"/>
    <w:rsid w:val="00987401"/>
    <w:rsid w:val="00987DA7"/>
    <w:rsid w:val="00987FF7"/>
    <w:rsid w:val="0099157E"/>
    <w:rsid w:val="00991AD4"/>
    <w:rsid w:val="00992C6E"/>
    <w:rsid w:val="009A0B11"/>
    <w:rsid w:val="009A336D"/>
    <w:rsid w:val="009A4CF3"/>
    <w:rsid w:val="009A6252"/>
    <w:rsid w:val="009B0C8B"/>
    <w:rsid w:val="009B2F2A"/>
    <w:rsid w:val="009B3B67"/>
    <w:rsid w:val="009B76C8"/>
    <w:rsid w:val="009C0E44"/>
    <w:rsid w:val="009C2E42"/>
    <w:rsid w:val="009C3E7F"/>
    <w:rsid w:val="009C4105"/>
    <w:rsid w:val="009C6D2C"/>
    <w:rsid w:val="009D01A2"/>
    <w:rsid w:val="009D49D2"/>
    <w:rsid w:val="009D7A87"/>
    <w:rsid w:val="009E0FDD"/>
    <w:rsid w:val="009E4894"/>
    <w:rsid w:val="009E48BC"/>
    <w:rsid w:val="009E4964"/>
    <w:rsid w:val="009E7010"/>
    <w:rsid w:val="009F24AD"/>
    <w:rsid w:val="009F3F62"/>
    <w:rsid w:val="009F6560"/>
    <w:rsid w:val="00A016CB"/>
    <w:rsid w:val="00A031E5"/>
    <w:rsid w:val="00A0384C"/>
    <w:rsid w:val="00A04D93"/>
    <w:rsid w:val="00A12870"/>
    <w:rsid w:val="00A202D3"/>
    <w:rsid w:val="00A27E09"/>
    <w:rsid w:val="00A3002C"/>
    <w:rsid w:val="00A309D3"/>
    <w:rsid w:val="00A33088"/>
    <w:rsid w:val="00A357F5"/>
    <w:rsid w:val="00A37DFF"/>
    <w:rsid w:val="00A41BD4"/>
    <w:rsid w:val="00A43453"/>
    <w:rsid w:val="00A45485"/>
    <w:rsid w:val="00A46A81"/>
    <w:rsid w:val="00A504A0"/>
    <w:rsid w:val="00A55CA4"/>
    <w:rsid w:val="00A55D2D"/>
    <w:rsid w:val="00A55D43"/>
    <w:rsid w:val="00A63530"/>
    <w:rsid w:val="00A646A0"/>
    <w:rsid w:val="00A72A67"/>
    <w:rsid w:val="00A73AD6"/>
    <w:rsid w:val="00A7544B"/>
    <w:rsid w:val="00A75E22"/>
    <w:rsid w:val="00A763C6"/>
    <w:rsid w:val="00A76BE9"/>
    <w:rsid w:val="00A77D4F"/>
    <w:rsid w:val="00A85667"/>
    <w:rsid w:val="00A95E4B"/>
    <w:rsid w:val="00AA0199"/>
    <w:rsid w:val="00AA1635"/>
    <w:rsid w:val="00AA209D"/>
    <w:rsid w:val="00AA4EDD"/>
    <w:rsid w:val="00AA64E5"/>
    <w:rsid w:val="00AA701A"/>
    <w:rsid w:val="00AB0E87"/>
    <w:rsid w:val="00AB1F21"/>
    <w:rsid w:val="00AB4FEF"/>
    <w:rsid w:val="00AB5E87"/>
    <w:rsid w:val="00AB793F"/>
    <w:rsid w:val="00AC2428"/>
    <w:rsid w:val="00AC25CA"/>
    <w:rsid w:val="00AC2A45"/>
    <w:rsid w:val="00AC2A6B"/>
    <w:rsid w:val="00AC2C71"/>
    <w:rsid w:val="00AC35CC"/>
    <w:rsid w:val="00AC52DE"/>
    <w:rsid w:val="00AC6DEE"/>
    <w:rsid w:val="00AD2DFA"/>
    <w:rsid w:val="00AD466B"/>
    <w:rsid w:val="00AD6EE2"/>
    <w:rsid w:val="00AD6F29"/>
    <w:rsid w:val="00AD73B0"/>
    <w:rsid w:val="00AD797A"/>
    <w:rsid w:val="00AD79BE"/>
    <w:rsid w:val="00AE1F98"/>
    <w:rsid w:val="00AE224E"/>
    <w:rsid w:val="00AE4460"/>
    <w:rsid w:val="00AE5D66"/>
    <w:rsid w:val="00AE7379"/>
    <w:rsid w:val="00AF2D1A"/>
    <w:rsid w:val="00AF54A5"/>
    <w:rsid w:val="00AF62B8"/>
    <w:rsid w:val="00AF6B55"/>
    <w:rsid w:val="00AF746F"/>
    <w:rsid w:val="00B00C40"/>
    <w:rsid w:val="00B018DD"/>
    <w:rsid w:val="00B01D4A"/>
    <w:rsid w:val="00B03072"/>
    <w:rsid w:val="00B03DF1"/>
    <w:rsid w:val="00B1044B"/>
    <w:rsid w:val="00B11ACD"/>
    <w:rsid w:val="00B15D97"/>
    <w:rsid w:val="00B27504"/>
    <w:rsid w:val="00B27564"/>
    <w:rsid w:val="00B30E97"/>
    <w:rsid w:val="00B338CB"/>
    <w:rsid w:val="00B3433F"/>
    <w:rsid w:val="00B357B8"/>
    <w:rsid w:val="00B37208"/>
    <w:rsid w:val="00B374CE"/>
    <w:rsid w:val="00B407A0"/>
    <w:rsid w:val="00B40F6F"/>
    <w:rsid w:val="00B47BCD"/>
    <w:rsid w:val="00B552BC"/>
    <w:rsid w:val="00B5616C"/>
    <w:rsid w:val="00B6762D"/>
    <w:rsid w:val="00B72C17"/>
    <w:rsid w:val="00B745D6"/>
    <w:rsid w:val="00B75A47"/>
    <w:rsid w:val="00B75D85"/>
    <w:rsid w:val="00B76F67"/>
    <w:rsid w:val="00B80923"/>
    <w:rsid w:val="00B831FC"/>
    <w:rsid w:val="00B8353E"/>
    <w:rsid w:val="00B858F1"/>
    <w:rsid w:val="00B91CDA"/>
    <w:rsid w:val="00B93100"/>
    <w:rsid w:val="00BA5D00"/>
    <w:rsid w:val="00BA7144"/>
    <w:rsid w:val="00BB0FD4"/>
    <w:rsid w:val="00BB1FAE"/>
    <w:rsid w:val="00BB3AF6"/>
    <w:rsid w:val="00BB3C2B"/>
    <w:rsid w:val="00BB6B37"/>
    <w:rsid w:val="00BC19F6"/>
    <w:rsid w:val="00BC56AF"/>
    <w:rsid w:val="00BD06B9"/>
    <w:rsid w:val="00BD1720"/>
    <w:rsid w:val="00BD1746"/>
    <w:rsid w:val="00BD3DE4"/>
    <w:rsid w:val="00BD4E12"/>
    <w:rsid w:val="00BE02CF"/>
    <w:rsid w:val="00BE06B0"/>
    <w:rsid w:val="00BE1F14"/>
    <w:rsid w:val="00BE3BF9"/>
    <w:rsid w:val="00BF0745"/>
    <w:rsid w:val="00BF55C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4D6"/>
    <w:rsid w:val="00C428C0"/>
    <w:rsid w:val="00C4367E"/>
    <w:rsid w:val="00C4560B"/>
    <w:rsid w:val="00C46EF8"/>
    <w:rsid w:val="00C47428"/>
    <w:rsid w:val="00C55F3E"/>
    <w:rsid w:val="00C568C2"/>
    <w:rsid w:val="00C57635"/>
    <w:rsid w:val="00C73A47"/>
    <w:rsid w:val="00C7766E"/>
    <w:rsid w:val="00C80D38"/>
    <w:rsid w:val="00C84DF0"/>
    <w:rsid w:val="00C86199"/>
    <w:rsid w:val="00C927FF"/>
    <w:rsid w:val="00C93815"/>
    <w:rsid w:val="00C938F0"/>
    <w:rsid w:val="00C94277"/>
    <w:rsid w:val="00C94592"/>
    <w:rsid w:val="00C95943"/>
    <w:rsid w:val="00C95946"/>
    <w:rsid w:val="00CA2A53"/>
    <w:rsid w:val="00CA416A"/>
    <w:rsid w:val="00CA5EC6"/>
    <w:rsid w:val="00CA7020"/>
    <w:rsid w:val="00CA78AB"/>
    <w:rsid w:val="00CB315C"/>
    <w:rsid w:val="00CB5B06"/>
    <w:rsid w:val="00CC3B9B"/>
    <w:rsid w:val="00CC47C5"/>
    <w:rsid w:val="00CC58DC"/>
    <w:rsid w:val="00CC60E7"/>
    <w:rsid w:val="00CD34BB"/>
    <w:rsid w:val="00CD4130"/>
    <w:rsid w:val="00CD4521"/>
    <w:rsid w:val="00CD7533"/>
    <w:rsid w:val="00CE19D8"/>
    <w:rsid w:val="00CE29F0"/>
    <w:rsid w:val="00CE34CF"/>
    <w:rsid w:val="00CE581A"/>
    <w:rsid w:val="00CE7D67"/>
    <w:rsid w:val="00CF1328"/>
    <w:rsid w:val="00CF6F4F"/>
    <w:rsid w:val="00D144AC"/>
    <w:rsid w:val="00D160E8"/>
    <w:rsid w:val="00D17CD2"/>
    <w:rsid w:val="00D209C4"/>
    <w:rsid w:val="00D21ECB"/>
    <w:rsid w:val="00D2226E"/>
    <w:rsid w:val="00D2246B"/>
    <w:rsid w:val="00D23B24"/>
    <w:rsid w:val="00D27F23"/>
    <w:rsid w:val="00D351B2"/>
    <w:rsid w:val="00D40CC3"/>
    <w:rsid w:val="00D40DF1"/>
    <w:rsid w:val="00D414A6"/>
    <w:rsid w:val="00D41969"/>
    <w:rsid w:val="00D421CA"/>
    <w:rsid w:val="00D44267"/>
    <w:rsid w:val="00D4471A"/>
    <w:rsid w:val="00D45F17"/>
    <w:rsid w:val="00D54D4E"/>
    <w:rsid w:val="00D577DB"/>
    <w:rsid w:val="00D6496A"/>
    <w:rsid w:val="00D7279F"/>
    <w:rsid w:val="00D731FE"/>
    <w:rsid w:val="00D75E79"/>
    <w:rsid w:val="00D77918"/>
    <w:rsid w:val="00D77983"/>
    <w:rsid w:val="00D77C0D"/>
    <w:rsid w:val="00D80F41"/>
    <w:rsid w:val="00D82F3D"/>
    <w:rsid w:val="00D844FE"/>
    <w:rsid w:val="00D87BEA"/>
    <w:rsid w:val="00D9092F"/>
    <w:rsid w:val="00D90CAC"/>
    <w:rsid w:val="00D93C67"/>
    <w:rsid w:val="00D95671"/>
    <w:rsid w:val="00D95C75"/>
    <w:rsid w:val="00D971CB"/>
    <w:rsid w:val="00DA0574"/>
    <w:rsid w:val="00DA1AAE"/>
    <w:rsid w:val="00DA2DAF"/>
    <w:rsid w:val="00DA388E"/>
    <w:rsid w:val="00DA4443"/>
    <w:rsid w:val="00DA78EF"/>
    <w:rsid w:val="00DB0EBA"/>
    <w:rsid w:val="00DB221E"/>
    <w:rsid w:val="00DB4FEB"/>
    <w:rsid w:val="00DB5CE0"/>
    <w:rsid w:val="00DB74F7"/>
    <w:rsid w:val="00DB7B19"/>
    <w:rsid w:val="00DC10E0"/>
    <w:rsid w:val="00DC3B7E"/>
    <w:rsid w:val="00DC3DC5"/>
    <w:rsid w:val="00DC5666"/>
    <w:rsid w:val="00DD0BDF"/>
    <w:rsid w:val="00DD393F"/>
    <w:rsid w:val="00DD6E8F"/>
    <w:rsid w:val="00DE0291"/>
    <w:rsid w:val="00DE3B0D"/>
    <w:rsid w:val="00DE6E71"/>
    <w:rsid w:val="00DE7945"/>
    <w:rsid w:val="00DF0191"/>
    <w:rsid w:val="00DF2141"/>
    <w:rsid w:val="00DF3EED"/>
    <w:rsid w:val="00DF40EE"/>
    <w:rsid w:val="00DF41CE"/>
    <w:rsid w:val="00DF5826"/>
    <w:rsid w:val="00DF6298"/>
    <w:rsid w:val="00DF7236"/>
    <w:rsid w:val="00E0097F"/>
    <w:rsid w:val="00E01BAA"/>
    <w:rsid w:val="00E037BB"/>
    <w:rsid w:val="00E04B79"/>
    <w:rsid w:val="00E0598D"/>
    <w:rsid w:val="00E07B93"/>
    <w:rsid w:val="00E154B9"/>
    <w:rsid w:val="00E16237"/>
    <w:rsid w:val="00E17092"/>
    <w:rsid w:val="00E17284"/>
    <w:rsid w:val="00E222FC"/>
    <w:rsid w:val="00E26F43"/>
    <w:rsid w:val="00E3036D"/>
    <w:rsid w:val="00E3183B"/>
    <w:rsid w:val="00E34A99"/>
    <w:rsid w:val="00E41075"/>
    <w:rsid w:val="00E432DE"/>
    <w:rsid w:val="00E44439"/>
    <w:rsid w:val="00E51BF7"/>
    <w:rsid w:val="00E543AA"/>
    <w:rsid w:val="00E54E1C"/>
    <w:rsid w:val="00E613E1"/>
    <w:rsid w:val="00E61794"/>
    <w:rsid w:val="00E639D9"/>
    <w:rsid w:val="00E63FB6"/>
    <w:rsid w:val="00E65476"/>
    <w:rsid w:val="00E65509"/>
    <w:rsid w:val="00E66C85"/>
    <w:rsid w:val="00E66FA7"/>
    <w:rsid w:val="00E67BE7"/>
    <w:rsid w:val="00E71537"/>
    <w:rsid w:val="00E7285E"/>
    <w:rsid w:val="00E72E8A"/>
    <w:rsid w:val="00E76DBB"/>
    <w:rsid w:val="00E76ED1"/>
    <w:rsid w:val="00E90DE1"/>
    <w:rsid w:val="00E91A92"/>
    <w:rsid w:val="00E95E9A"/>
    <w:rsid w:val="00EA3AC2"/>
    <w:rsid w:val="00EA5DFE"/>
    <w:rsid w:val="00EA7B23"/>
    <w:rsid w:val="00EB06CD"/>
    <w:rsid w:val="00EB3D04"/>
    <w:rsid w:val="00EB599B"/>
    <w:rsid w:val="00EC0107"/>
    <w:rsid w:val="00EC06FD"/>
    <w:rsid w:val="00EC0FDD"/>
    <w:rsid w:val="00EC47C3"/>
    <w:rsid w:val="00ED2686"/>
    <w:rsid w:val="00ED2C2D"/>
    <w:rsid w:val="00ED7F85"/>
    <w:rsid w:val="00EE0ECC"/>
    <w:rsid w:val="00EE2D48"/>
    <w:rsid w:val="00EE4B58"/>
    <w:rsid w:val="00EE4E47"/>
    <w:rsid w:val="00EE591A"/>
    <w:rsid w:val="00EF04BD"/>
    <w:rsid w:val="00EF0BD4"/>
    <w:rsid w:val="00EF263F"/>
    <w:rsid w:val="00EF2C21"/>
    <w:rsid w:val="00EF2C5B"/>
    <w:rsid w:val="00EF3F6E"/>
    <w:rsid w:val="00EF521A"/>
    <w:rsid w:val="00F00CCA"/>
    <w:rsid w:val="00F0254A"/>
    <w:rsid w:val="00F03BED"/>
    <w:rsid w:val="00F0683C"/>
    <w:rsid w:val="00F20BA1"/>
    <w:rsid w:val="00F2113F"/>
    <w:rsid w:val="00F2393A"/>
    <w:rsid w:val="00F23E56"/>
    <w:rsid w:val="00F27ECC"/>
    <w:rsid w:val="00F32266"/>
    <w:rsid w:val="00F3304C"/>
    <w:rsid w:val="00F343A1"/>
    <w:rsid w:val="00F348C2"/>
    <w:rsid w:val="00F36D56"/>
    <w:rsid w:val="00F36E5C"/>
    <w:rsid w:val="00F37B8C"/>
    <w:rsid w:val="00F37EA9"/>
    <w:rsid w:val="00F44364"/>
    <w:rsid w:val="00F4753A"/>
    <w:rsid w:val="00F50373"/>
    <w:rsid w:val="00F53063"/>
    <w:rsid w:val="00F54DF4"/>
    <w:rsid w:val="00F55C5B"/>
    <w:rsid w:val="00F57EA3"/>
    <w:rsid w:val="00F6119F"/>
    <w:rsid w:val="00F6203A"/>
    <w:rsid w:val="00F63F77"/>
    <w:rsid w:val="00F7125A"/>
    <w:rsid w:val="00F71E41"/>
    <w:rsid w:val="00F8223E"/>
    <w:rsid w:val="00F822AD"/>
    <w:rsid w:val="00F82871"/>
    <w:rsid w:val="00F84683"/>
    <w:rsid w:val="00F90598"/>
    <w:rsid w:val="00F90C66"/>
    <w:rsid w:val="00F92673"/>
    <w:rsid w:val="00F9348A"/>
    <w:rsid w:val="00F93961"/>
    <w:rsid w:val="00F94094"/>
    <w:rsid w:val="00FA0E21"/>
    <w:rsid w:val="00FA0E86"/>
    <w:rsid w:val="00FA6C85"/>
    <w:rsid w:val="00FB0E06"/>
    <w:rsid w:val="00FB11A5"/>
    <w:rsid w:val="00FB3D3B"/>
    <w:rsid w:val="00FB492E"/>
    <w:rsid w:val="00FC1E62"/>
    <w:rsid w:val="00FC245A"/>
    <w:rsid w:val="00FC5919"/>
    <w:rsid w:val="00FC7546"/>
    <w:rsid w:val="00FD0B07"/>
    <w:rsid w:val="00FD5267"/>
    <w:rsid w:val="00FD6DEC"/>
    <w:rsid w:val="00FD7CF1"/>
    <w:rsid w:val="00FE4330"/>
    <w:rsid w:val="00FE6BE7"/>
    <w:rsid w:val="00FF01A9"/>
    <w:rsid w:val="00FF01C1"/>
    <w:rsid w:val="00FF09D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19D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aliases w:val="Основной текст Знак Знак"/>
    <w:basedOn w:val="a0"/>
    <w:link w:val="a6"/>
    <w:rsid w:val="006B1858"/>
    <w:pPr>
      <w:jc w:val="both"/>
    </w:pPr>
  </w:style>
  <w:style w:type="character" w:customStyle="1" w:styleId="a6">
    <w:name w:val="Основной текст Знак"/>
    <w:aliases w:val="Основной текст Знак Знак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6"/>
    <w:uiPriority w:val="59"/>
    <w:rsid w:val="00131E56"/>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6"/>
    <w:rsid w:val="00131E56"/>
    <w:pPr>
      <w:spacing w:before="0"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6"/>
    <w:uiPriority w:val="59"/>
    <w:rsid w:val="00706E01"/>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19D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aliases w:val="Основной текст Знак Знак"/>
    <w:basedOn w:val="a0"/>
    <w:link w:val="a6"/>
    <w:rsid w:val="006B1858"/>
    <w:pPr>
      <w:jc w:val="both"/>
    </w:pPr>
  </w:style>
  <w:style w:type="character" w:customStyle="1" w:styleId="a6">
    <w:name w:val="Основной текст Знак"/>
    <w:aliases w:val="Основной текст Знак Знак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6"/>
    <w:uiPriority w:val="59"/>
    <w:rsid w:val="00131E56"/>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6"/>
    <w:rsid w:val="00131E56"/>
    <w:pPr>
      <w:spacing w:before="0"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6"/>
    <w:uiPriority w:val="59"/>
    <w:rsid w:val="00706E01"/>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0782073">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67581892">
      <w:bodyDiv w:val="1"/>
      <w:marLeft w:val="0"/>
      <w:marRight w:val="0"/>
      <w:marTop w:val="0"/>
      <w:marBottom w:val="0"/>
      <w:divBdr>
        <w:top w:val="none" w:sz="0" w:space="0" w:color="auto"/>
        <w:left w:val="none" w:sz="0" w:space="0" w:color="auto"/>
        <w:bottom w:val="none" w:sz="0" w:space="0" w:color="auto"/>
        <w:right w:val="none" w:sz="0" w:space="0" w:color="auto"/>
      </w:divBdr>
      <w:divsChild>
        <w:div w:id="147288912">
          <w:marLeft w:val="0"/>
          <w:marRight w:val="0"/>
          <w:marTop w:val="0"/>
          <w:marBottom w:val="0"/>
          <w:divBdr>
            <w:top w:val="none" w:sz="0" w:space="0" w:color="auto"/>
            <w:left w:val="none" w:sz="0" w:space="0" w:color="auto"/>
            <w:bottom w:val="none" w:sz="0" w:space="0" w:color="auto"/>
            <w:right w:val="none" w:sz="0" w:space="0" w:color="auto"/>
          </w:divBdr>
          <w:divsChild>
            <w:div w:id="1444763404">
              <w:marLeft w:val="0"/>
              <w:marRight w:val="0"/>
              <w:marTop w:val="0"/>
              <w:marBottom w:val="0"/>
              <w:divBdr>
                <w:top w:val="none" w:sz="0" w:space="0" w:color="auto"/>
                <w:left w:val="none" w:sz="0" w:space="0" w:color="auto"/>
                <w:bottom w:val="none" w:sz="0" w:space="0" w:color="auto"/>
                <w:right w:val="none" w:sz="0" w:space="0" w:color="auto"/>
              </w:divBdr>
              <w:divsChild>
                <w:div w:id="497042245">
                  <w:marLeft w:val="0"/>
                  <w:marRight w:val="0"/>
                  <w:marTop w:val="195"/>
                  <w:marBottom w:val="195"/>
                  <w:divBdr>
                    <w:top w:val="none" w:sz="0" w:space="0" w:color="auto"/>
                    <w:left w:val="none" w:sz="0" w:space="0" w:color="auto"/>
                    <w:bottom w:val="none" w:sz="0" w:space="0" w:color="auto"/>
                    <w:right w:val="none" w:sz="0" w:space="0" w:color="auto"/>
                  </w:divBdr>
                  <w:divsChild>
                    <w:div w:id="1210528979">
                      <w:marLeft w:val="0"/>
                      <w:marRight w:val="0"/>
                      <w:marTop w:val="0"/>
                      <w:marBottom w:val="0"/>
                      <w:divBdr>
                        <w:top w:val="none" w:sz="0" w:space="0" w:color="auto"/>
                        <w:left w:val="none" w:sz="0" w:space="0" w:color="auto"/>
                        <w:bottom w:val="none" w:sz="0" w:space="0" w:color="auto"/>
                        <w:right w:val="none" w:sz="0" w:space="0" w:color="auto"/>
                      </w:divBdr>
                      <w:divsChild>
                        <w:div w:id="1543513076">
                          <w:marLeft w:val="0"/>
                          <w:marRight w:val="0"/>
                          <w:marTop w:val="0"/>
                          <w:marBottom w:val="0"/>
                          <w:divBdr>
                            <w:top w:val="none" w:sz="0" w:space="0" w:color="auto"/>
                            <w:left w:val="none" w:sz="0" w:space="0" w:color="auto"/>
                            <w:bottom w:val="none" w:sz="0" w:space="0" w:color="auto"/>
                            <w:right w:val="none" w:sz="0" w:space="0" w:color="auto"/>
                          </w:divBdr>
                          <w:divsChild>
                            <w:div w:id="533615864">
                              <w:marLeft w:val="0"/>
                              <w:marRight w:val="0"/>
                              <w:marTop w:val="0"/>
                              <w:marBottom w:val="0"/>
                              <w:divBdr>
                                <w:top w:val="none" w:sz="0" w:space="0" w:color="auto"/>
                                <w:left w:val="none" w:sz="0" w:space="0" w:color="auto"/>
                                <w:bottom w:val="none" w:sz="0" w:space="0" w:color="auto"/>
                                <w:right w:val="none" w:sz="0" w:space="0" w:color="auto"/>
                              </w:divBdr>
                              <w:divsChild>
                                <w:div w:id="1421171536">
                                  <w:marLeft w:val="0"/>
                                  <w:marRight w:val="0"/>
                                  <w:marTop w:val="0"/>
                                  <w:marBottom w:val="0"/>
                                  <w:divBdr>
                                    <w:top w:val="none" w:sz="0" w:space="0" w:color="auto"/>
                                    <w:left w:val="none" w:sz="0" w:space="0" w:color="auto"/>
                                    <w:bottom w:val="none" w:sz="0" w:space="0" w:color="auto"/>
                                    <w:right w:val="none" w:sz="0" w:space="0" w:color="auto"/>
                                  </w:divBdr>
                                  <w:divsChild>
                                    <w:div w:id="2055302607">
                                      <w:marLeft w:val="0"/>
                                      <w:marRight w:val="0"/>
                                      <w:marTop w:val="0"/>
                                      <w:marBottom w:val="0"/>
                                      <w:divBdr>
                                        <w:top w:val="none" w:sz="0" w:space="0" w:color="auto"/>
                                        <w:left w:val="none" w:sz="0" w:space="0" w:color="auto"/>
                                        <w:bottom w:val="none" w:sz="0" w:space="0" w:color="auto"/>
                                        <w:right w:val="none" w:sz="0" w:space="0" w:color="auto"/>
                                      </w:divBdr>
                                      <w:divsChild>
                                        <w:div w:id="1317487824">
                                          <w:marLeft w:val="0"/>
                                          <w:marRight w:val="0"/>
                                          <w:marTop w:val="0"/>
                                          <w:marBottom w:val="0"/>
                                          <w:divBdr>
                                            <w:top w:val="none" w:sz="0" w:space="0" w:color="auto"/>
                                            <w:left w:val="none" w:sz="0" w:space="0" w:color="auto"/>
                                            <w:bottom w:val="none" w:sz="0" w:space="0" w:color="auto"/>
                                            <w:right w:val="none" w:sz="0" w:space="0" w:color="auto"/>
                                          </w:divBdr>
                                          <w:divsChild>
                                            <w:div w:id="1901866243">
                                              <w:marLeft w:val="0"/>
                                              <w:marRight w:val="0"/>
                                              <w:marTop w:val="0"/>
                                              <w:marBottom w:val="0"/>
                                              <w:divBdr>
                                                <w:top w:val="none" w:sz="0" w:space="0" w:color="auto"/>
                                                <w:left w:val="none" w:sz="0" w:space="0" w:color="auto"/>
                                                <w:bottom w:val="none" w:sz="0" w:space="0" w:color="auto"/>
                                                <w:right w:val="none" w:sz="0" w:space="0" w:color="auto"/>
                                              </w:divBdr>
                                              <w:divsChild>
                                                <w:div w:id="9424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image" Target="media/image1.emf"/><Relationship Id="rId39" Type="http://schemas.openxmlformats.org/officeDocument/2006/relationships/hyperlink" Target="consultantplus://offline/ref=D67A6E4C8DA438F4491B88073ED4AFB52061DF00DA95DC85194966B13FBBC0D2EE75199CD6A552CD24DEA265F4UAH" TargetMode="Externa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34" Type="http://schemas.openxmlformats.org/officeDocument/2006/relationships/hyperlink" Target="file:///C:\Users\AbramovaN\AppData\Local\Microsoft\Windows\INetCache\IE\CCL6OEB2\&#1040;&#1044;%20%20&#1089;%20&#1086;&#1073;&#1086;&#1089;&#1085;&#1086;&#1074;&#1072;&#1085;&#1080;&#1077;&#1084;%20&#1053;&#1052;&#1062;&#1050;doc.doc" TargetMode="External"/><Relationship Id="rId42" Type="http://schemas.openxmlformats.org/officeDocument/2006/relationships/hyperlink" Target="consultantplus://offline/ref=E05CDBA840B312D05E401642C4F4DDB1074912D440D25C4507EF1C1711KCwFG" TargetMode="Externa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consultantplus://offline/ref=F28AAD97D9A0607087497D5FC0DC40E7E1D6B6A3F89591AEB37C4B65F0C33FC8C7B7C6B6875AA315E80C76C892CEE0AAD5C24FDF43228126cDv4G" TargetMode="External"/><Relationship Id="rId33" Type="http://schemas.openxmlformats.org/officeDocument/2006/relationships/hyperlink" Target="consultantplus://offline/ref=334BB123D08F4D02D6E746C0EA4248596D30DFE33CD1F89EF98ABA61E62FEDE1D49FD250B32BC6B9A4764DA9ACz2G" TargetMode="External"/><Relationship Id="rId38" Type="http://schemas.openxmlformats.org/officeDocument/2006/relationships/hyperlink" Target="file:///C:\Users\AbramovaN\AppData\Local\Microsoft\Windows\INetCache\IE\CCL6OEB2\&#1040;&#1044;%20%20&#1089;%20&#1086;&#1073;&#1086;&#1089;&#1085;&#1086;&#1074;&#1072;&#1085;&#1080;&#1077;&#1084;%20&#1053;&#1052;&#1062;&#1050;doc.doc"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47BC39CDD85E9B9A621990FE60D30BFBF2EA94B9295E8D0A34ABEF7E08100D56ECBDB011CC57D5yBJ" TargetMode="External"/><Relationship Id="rId29" Type="http://schemas.openxmlformats.org/officeDocument/2006/relationships/hyperlink" Target="consultantplus://offline/ref=C2648B7C63A8A9835607EB7E53A23D26BC2E02743C69D90447FF6D99FB46A19AAFD8E1216F30DE8795735445v028C" TargetMode="External"/><Relationship Id="rId41" Type="http://schemas.openxmlformats.org/officeDocument/2006/relationships/hyperlink" Target="consultantplus://offline/ref=2D07596B536F93968B47FFB4C1FB7EDE133EDD5FC843A8D3DAC7F6069CF0E914840F6986EE93F34D5D88FEB8G6t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F28AAD97D9A0607087497D5FC0DC40E7E1D6B6A3F89591AEB37C4B65F0C33FC8C7B7C6B6875BA716E90C76C892CEE0AAD5C24FDF43228126cDv4G" TargetMode="External"/><Relationship Id="rId32" Type="http://schemas.openxmlformats.org/officeDocument/2006/relationships/hyperlink" Target="consultantplus://offline/ref=334BB123D08F4D02D6E746C0EA4248596D30DFE33CD1F89EF98ABA61E62FEDE1D49FD250B32BC6B9A4764DA9ACz2G" TargetMode="External"/><Relationship Id="rId37" Type="http://schemas.openxmlformats.org/officeDocument/2006/relationships/hyperlink" Target="consultantplus://offline/ref=334BB123D08F4D02D6E746C0EA4248596D30DFE33CD1F89EF98ABA61E62FEDE1D49FD250B32BC6B9A4764DA9ACz2G" TargetMode="External"/><Relationship Id="rId40" Type="http://schemas.openxmlformats.org/officeDocument/2006/relationships/hyperlink" Target="consultantplus://offline/ref=D67A6E4C8DA438F4491B88073ED4AFB52061DF00DA95DC85194966B13FBBC0D2EE75199CD6A552CD24DEA56CF4UAH"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consultantplus://offline/ref=F42835FE36528D8E5DF9D79F04EC8AFC27AEDD5D4769999567347D430E6CB1C94E4C6FE451AE610872rEH" TargetMode="External"/><Relationship Id="rId28" Type="http://schemas.openxmlformats.org/officeDocument/2006/relationships/hyperlink" Target="consultantplus://offline/ref=917884942F368A924804AEE994F77042E6BFDB4B5D9F34772678644820FCF33AF18F5AE21285765C5BC6N" TargetMode="External"/><Relationship Id="rId36" Type="http://schemas.openxmlformats.org/officeDocument/2006/relationships/hyperlink" Target="consultantplus://offline/ref=334BB123D08F4D02D6E746C0EA4248596D30DFE33CD1F89EF98ABA61E62FEDE1D49FD250B32BC6B9A4764DA9ACz2G"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hyperlink" Target="file:///C:\Users\AbramovaN\AppData\Local\Microsoft\Windows\INetCache\IE\CCL6OEB2\&#1040;&#1044;%20%20&#1089;%20&#1086;&#1073;&#1086;&#1089;&#1085;&#1086;&#1074;&#1072;&#1085;&#1080;&#1077;&#1084;%20&#1053;&#1052;&#1062;&#1050;doc.doc"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893BDD5F42C599B0D2A6223D1C60B6DAD82289D2E97ACB3C40ED6003C47DF44A6A675EC374j7v3J" TargetMode="External"/><Relationship Id="rId27" Type="http://schemas.openxmlformats.org/officeDocument/2006/relationships/hyperlink" Target="garantf1://12012604.1616/" TargetMode="External"/><Relationship Id="rId30" Type="http://schemas.openxmlformats.org/officeDocument/2006/relationships/hyperlink" Target="consultantplus://offline/ref=334BB123D08F4D02D6E746C0EA4248596D30DFE33CD1F89EF98ABA61E62FEDE1D49FD250B32BC6B9A4764DA9ACz2G" TargetMode="External"/><Relationship Id="rId35" Type="http://schemas.openxmlformats.org/officeDocument/2006/relationships/hyperlink" Target="consultantplus://offline/ref=334BB123D08F4D02D6E746C0EA4248596D30DFE33CD1F89EF98ABA61E62FEDE1D49FD250B32BC6B9A4764DA9ACz2G" TargetMode="External"/><Relationship Id="rId43"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04988-6406-4C5C-A616-0AA91835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16825</TotalTime>
  <Pages>22</Pages>
  <Words>10452</Words>
  <Characters>59580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37</cp:revision>
  <cp:lastPrinted>2018-11-15T04:46:00Z</cp:lastPrinted>
  <dcterms:created xsi:type="dcterms:W3CDTF">2014-02-18T07:28:00Z</dcterms:created>
  <dcterms:modified xsi:type="dcterms:W3CDTF">2018-11-15T05:01:00Z</dcterms:modified>
</cp:coreProperties>
</file>