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B431" w14:textId="0BEF2CCC" w:rsidR="00CD3C2F" w:rsidRDefault="00CD3C2F" w:rsidP="0022208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C2F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="006F540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D3C2F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D3C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513E">
        <w:rPr>
          <w:rFonts w:ascii="Times New Roman" w:hAnsi="Times New Roman" w:cs="Times New Roman"/>
          <w:b/>
          <w:bCs/>
          <w:sz w:val="24"/>
          <w:szCs w:val="24"/>
        </w:rPr>
        <w:t>Сведения о предмете</w:t>
      </w:r>
      <w:r w:rsidR="00C063C3" w:rsidRPr="00C063C3">
        <w:rPr>
          <w:rFonts w:ascii="Times New Roman" w:hAnsi="Times New Roman" w:cs="Times New Roman"/>
          <w:b/>
          <w:bCs/>
          <w:sz w:val="24"/>
          <w:szCs w:val="24"/>
        </w:rPr>
        <w:t xml:space="preserve"> аукциона</w:t>
      </w:r>
      <w:r w:rsidR="004476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6D6" w:rsidRPr="00C063C3">
        <w:rPr>
          <w:rFonts w:ascii="Times New Roman" w:hAnsi="Times New Roman" w:cs="Times New Roman"/>
          <w:b/>
          <w:bCs/>
          <w:sz w:val="24"/>
          <w:szCs w:val="24"/>
        </w:rPr>
        <w:t>(лоте)</w:t>
      </w:r>
    </w:p>
    <w:p w14:paraId="355B185D" w14:textId="77777777" w:rsidR="000D5DBE" w:rsidRPr="009D2B06" w:rsidRDefault="000D5DBE" w:rsidP="00CD3C2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5C860D" w14:textId="5191291C" w:rsidR="00C063C3" w:rsidRDefault="00AE513E" w:rsidP="00222082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</w:t>
      </w:r>
      <w:r w:rsidR="000D5DBE" w:rsidRPr="00C063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аукциона</w:t>
      </w:r>
      <w:r w:rsidR="000D5D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300D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26BB2" w:rsidRPr="005C0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 на заключение договора на размещение нестационарного торгового объекта</w:t>
      </w:r>
      <w:r w:rsid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торгового павильона </w:t>
      </w:r>
      <w:r w:rsidR="001559C1" w:rsidRP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площадью места размещения </w:t>
      </w:r>
      <w:r w:rsid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1559C1" w:rsidRP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с местом расположения (адресными ориентирами): 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Удмуртская Республика, </w:t>
      </w:r>
      <w:r w:rsidR="00B1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</w:t>
      </w:r>
      <w:r w:rsidR="00B12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ое,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A5E" w:rsidRPr="00533A5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Ленина (перекресток ул. Ленина и ул. Луначарского)</w:t>
      </w:r>
      <w:r w:rsidR="00F26B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99C3E2" w14:textId="77777777" w:rsidR="000D5DBE" w:rsidRPr="007549B9" w:rsidRDefault="000D5DBE" w:rsidP="00CD3C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568"/>
        <w:gridCol w:w="4394"/>
        <w:gridCol w:w="87"/>
        <w:gridCol w:w="4874"/>
      </w:tblGrid>
      <w:tr w:rsidR="000D5DBE" w:rsidRPr="00C063C3" w14:paraId="1B6CB16B" w14:textId="77777777" w:rsidTr="007549B9">
        <w:tc>
          <w:tcPr>
            <w:tcW w:w="568" w:type="dxa"/>
          </w:tcPr>
          <w:p w14:paraId="6BBA7575" w14:textId="2F57BD3F" w:rsidR="000D5DBE" w:rsidRPr="00C063C3" w:rsidRDefault="000D5DBE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355" w:type="dxa"/>
            <w:gridSpan w:val="3"/>
          </w:tcPr>
          <w:p w14:paraId="7765E770" w14:textId="20276C4C" w:rsidR="000D5DBE" w:rsidRPr="009D5A5D" w:rsidRDefault="00AE513E" w:rsidP="00AB2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r w:rsidR="00AB26BC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AB26BC"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местоположение, размер площади места размещения нестационарного торгового объекта, вид</w:t>
            </w:r>
            <w:r w:rsidR="00300D53"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специализация </w:t>
            </w:r>
            <w:r w:rsidR="00AB26BC"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размещаемого нестационарного торгового объекта, </w:t>
            </w:r>
            <w:r w:rsidR="000D5DBE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описание и технические характеристики:</w:t>
            </w:r>
          </w:p>
        </w:tc>
      </w:tr>
      <w:tr w:rsidR="00C063C3" w:rsidRPr="00C063C3" w14:paraId="226537ED" w14:textId="77777777" w:rsidTr="007549B9">
        <w:tc>
          <w:tcPr>
            <w:tcW w:w="568" w:type="dxa"/>
          </w:tcPr>
          <w:p w14:paraId="02A6FF93" w14:textId="42628197" w:rsidR="00C063C3" w:rsidRPr="00C063C3" w:rsidRDefault="000D5DBE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095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6FD4ACFB" w14:textId="23A8DD4D" w:rsidR="00C063C3" w:rsidRPr="009D5A5D" w:rsidRDefault="00AE513E" w:rsidP="00AE513E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r w:rsidR="00AB26BC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вид</w:t>
            </w:r>
            <w:r w:rsidR="00AB26BC"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нестационарного торгового объекта</w:t>
            </w:r>
          </w:p>
        </w:tc>
        <w:tc>
          <w:tcPr>
            <w:tcW w:w="4961" w:type="dxa"/>
            <w:gridSpan w:val="2"/>
          </w:tcPr>
          <w:p w14:paraId="4CFD0993" w14:textId="36A11BBB" w:rsidR="00C063C3" w:rsidRPr="009D5A5D" w:rsidRDefault="001559C1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павильон.</w:t>
            </w:r>
          </w:p>
        </w:tc>
      </w:tr>
      <w:tr w:rsidR="000D5DBE" w:rsidRPr="00C063C3" w14:paraId="3AB82E85" w14:textId="77777777" w:rsidTr="007549B9">
        <w:tc>
          <w:tcPr>
            <w:tcW w:w="568" w:type="dxa"/>
          </w:tcPr>
          <w:p w14:paraId="212BB45A" w14:textId="5065343C" w:rsidR="000D5DBE" w:rsidRDefault="000D5DBE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095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24B29D04" w14:textId="7E126B3C" w:rsidR="000D5DBE" w:rsidRPr="009D5A5D" w:rsidRDefault="00AE513E" w:rsidP="00CD3C2F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 расположения</w:t>
            </w:r>
            <w:r w:rsidR="00AB26BC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(адресные ориентиры, территориальная зона (район)</w:t>
            </w:r>
            <w:r w:rsidR="00346F69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координаты места размещения</w:t>
            </w:r>
          </w:p>
        </w:tc>
        <w:tc>
          <w:tcPr>
            <w:tcW w:w="4961" w:type="dxa"/>
            <w:gridSpan w:val="2"/>
          </w:tcPr>
          <w:p w14:paraId="05A9EFCC" w14:textId="1431C85F" w:rsidR="00B123DD" w:rsidRDefault="00B123DD" w:rsidP="00FD79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3DD">
              <w:rPr>
                <w:rFonts w:ascii="Times New Roman" w:hAnsi="Times New Roman"/>
                <w:sz w:val="24"/>
                <w:szCs w:val="24"/>
              </w:rPr>
              <w:t xml:space="preserve">Удмуртская Республика, с. Красногорское, </w:t>
            </w:r>
            <w:r w:rsidR="00533A5E" w:rsidRPr="00533A5E">
              <w:rPr>
                <w:rFonts w:ascii="Times New Roman" w:hAnsi="Times New Roman"/>
                <w:sz w:val="24"/>
                <w:szCs w:val="24"/>
              </w:rPr>
              <w:t>ул. Ленина (перекресток ул. Ленина и ул. Луначарского)</w:t>
            </w:r>
            <w:r w:rsidRPr="00B123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3E5E65" w14:textId="19EF1FF6" w:rsidR="000D5DBE" w:rsidRPr="009D5A5D" w:rsidRDefault="00D02CC4" w:rsidP="00FD7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C1">
              <w:rPr>
                <w:rFonts w:ascii="Times New Roman" w:hAnsi="Times New Roman"/>
                <w:sz w:val="24"/>
                <w:szCs w:val="24"/>
              </w:rPr>
              <w:t xml:space="preserve">Графическая часть с координатами представлена в Схеме границ места размещения нестационарного торгового объекта (Часть </w:t>
            </w:r>
            <w:r w:rsidRPr="001559C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559C1">
              <w:rPr>
                <w:rFonts w:ascii="Times New Roman" w:hAnsi="Times New Roman"/>
                <w:sz w:val="24"/>
                <w:szCs w:val="24"/>
              </w:rPr>
              <w:t xml:space="preserve"> Извещения).</w:t>
            </w:r>
          </w:p>
        </w:tc>
      </w:tr>
      <w:tr w:rsidR="000D5DBE" w:rsidRPr="00C063C3" w14:paraId="2FA381E1" w14:textId="77777777" w:rsidTr="007549B9">
        <w:tc>
          <w:tcPr>
            <w:tcW w:w="568" w:type="dxa"/>
          </w:tcPr>
          <w:p w14:paraId="40E017EC" w14:textId="54C0D7E6" w:rsidR="000D5DBE" w:rsidRDefault="00AB26BC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095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70029245" w14:textId="75028E1A" w:rsidR="000D5DBE" w:rsidRPr="009D5A5D" w:rsidRDefault="00AB26BC" w:rsidP="00AB26B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площади места размещения нестационарного торгового объекта</w:t>
            </w:r>
          </w:p>
        </w:tc>
        <w:tc>
          <w:tcPr>
            <w:tcW w:w="4961" w:type="dxa"/>
            <w:gridSpan w:val="2"/>
          </w:tcPr>
          <w:p w14:paraId="2DB26398" w14:textId="6833BC7C" w:rsidR="000D5DBE" w:rsidRPr="009D5A5D" w:rsidRDefault="00A26FA9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1559C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</w:tr>
      <w:tr w:rsidR="00AB26BC" w:rsidRPr="00C063C3" w14:paraId="39A7A06A" w14:textId="77777777" w:rsidTr="007549B9">
        <w:tc>
          <w:tcPr>
            <w:tcW w:w="568" w:type="dxa"/>
          </w:tcPr>
          <w:p w14:paraId="215327E7" w14:textId="58A38041" w:rsidR="00AB26BC" w:rsidRDefault="00AB26BC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095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0E2E8683" w14:textId="1482B265" w:rsidR="00AB26BC" w:rsidRPr="009D5A5D" w:rsidRDefault="00F26BB2" w:rsidP="00AB26B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№ в схеме размещения нестационарных торговых объектов</w:t>
            </w:r>
          </w:p>
        </w:tc>
        <w:tc>
          <w:tcPr>
            <w:tcW w:w="4961" w:type="dxa"/>
            <w:gridSpan w:val="2"/>
          </w:tcPr>
          <w:p w14:paraId="29EB0EE8" w14:textId="68C26C54" w:rsidR="00AB26BC" w:rsidRPr="009D5A5D" w:rsidRDefault="001559C1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F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0D53" w:rsidRPr="00C063C3" w14:paraId="6E6D38B4" w14:textId="77777777" w:rsidTr="007549B9">
        <w:tc>
          <w:tcPr>
            <w:tcW w:w="568" w:type="dxa"/>
          </w:tcPr>
          <w:p w14:paraId="255E32CC" w14:textId="17571493" w:rsidR="00300D53" w:rsidRPr="009D5A5D" w:rsidRDefault="00300D53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394" w:type="dxa"/>
          </w:tcPr>
          <w:p w14:paraId="29CF6FAA" w14:textId="2972BB28" w:rsidR="00300D53" w:rsidRPr="009D5A5D" w:rsidRDefault="00300D53" w:rsidP="00AB26B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4961" w:type="dxa"/>
            <w:gridSpan w:val="2"/>
          </w:tcPr>
          <w:p w14:paraId="15FB8D6C" w14:textId="3FDDDE0B" w:rsidR="00300D53" w:rsidRPr="009D5A5D" w:rsidRDefault="00A26FA9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59C1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товары.</w:t>
            </w:r>
          </w:p>
        </w:tc>
      </w:tr>
      <w:tr w:rsidR="000D5DBE" w:rsidRPr="00C063C3" w14:paraId="40F3391D" w14:textId="77777777" w:rsidTr="007549B9">
        <w:tc>
          <w:tcPr>
            <w:tcW w:w="568" w:type="dxa"/>
          </w:tcPr>
          <w:p w14:paraId="23CFA268" w14:textId="008F000B" w:rsidR="000D5DBE" w:rsidRPr="009D5A5D" w:rsidRDefault="00D4399D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300D53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6F963995" w14:textId="7136CED9" w:rsidR="000D5DBE" w:rsidRPr="009D5A5D" w:rsidRDefault="00F26BB2" w:rsidP="00AB26B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внешнему виду нестационарного торгового объекта</w:t>
            </w:r>
          </w:p>
        </w:tc>
        <w:tc>
          <w:tcPr>
            <w:tcW w:w="4961" w:type="dxa"/>
            <w:gridSpan w:val="2"/>
          </w:tcPr>
          <w:p w14:paraId="712C061B" w14:textId="28E411AA" w:rsidR="000D5DBE" w:rsidRPr="009D5A5D" w:rsidRDefault="001559C1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соответствии с Правилами благоустройства территории муниципального образования «Муниципальный округ </w:t>
            </w:r>
            <w:r w:rsidR="00C613EA"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Красногорский </w:t>
            </w: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район Удмуртской Республики», утверждёнными Решением Совета депутатов муниципального образования «Муниципальный округ </w:t>
            </w:r>
            <w:r w:rsidR="00C613EA"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Красногорский </w:t>
            </w: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район Удмуртской Республики» от </w:t>
            </w:r>
            <w:r w:rsidR="00C613EA" w:rsidRPr="00C613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C613EA" w:rsidRPr="00C613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>я 2022 года № 1</w:t>
            </w:r>
            <w:r w:rsidR="00C613EA" w:rsidRPr="00C613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26BB2" w:rsidRPr="00C063C3" w14:paraId="7B2ED1B4" w14:textId="77777777" w:rsidTr="007549B9">
        <w:tc>
          <w:tcPr>
            <w:tcW w:w="568" w:type="dxa"/>
          </w:tcPr>
          <w:p w14:paraId="0F248B1F" w14:textId="11FDBDB7" w:rsidR="00F26BB2" w:rsidRPr="009D5A5D" w:rsidRDefault="00F26BB2" w:rsidP="00F26BB2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300D53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07F9D771" w14:textId="70167391" w:rsidR="00F26BB2" w:rsidRPr="009D5A5D" w:rsidRDefault="00F26BB2" w:rsidP="00F26BB2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Обременения (ограничения) места </w:t>
            </w:r>
            <w:r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размещения нестационарного торгового объекта</w:t>
            </w:r>
          </w:p>
        </w:tc>
        <w:tc>
          <w:tcPr>
            <w:tcW w:w="4961" w:type="dxa"/>
            <w:gridSpan w:val="2"/>
          </w:tcPr>
          <w:p w14:paraId="16CABFDA" w14:textId="77CBAC95" w:rsidR="00F26BB2" w:rsidRPr="009D5A5D" w:rsidRDefault="001559C1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FB7">
              <w:rPr>
                <w:rFonts w:ascii="Times New Roman" w:hAnsi="Times New Roman"/>
                <w:sz w:val="24"/>
                <w:szCs w:val="24"/>
              </w:rPr>
              <w:t>Обременений (ограничений) нет.</w:t>
            </w:r>
          </w:p>
        </w:tc>
      </w:tr>
      <w:tr w:rsidR="00F26BB2" w:rsidRPr="00C063C3" w14:paraId="30795C25" w14:textId="77777777" w:rsidTr="007549B9">
        <w:tc>
          <w:tcPr>
            <w:tcW w:w="568" w:type="dxa"/>
          </w:tcPr>
          <w:p w14:paraId="411F3783" w14:textId="01C400EF" w:rsidR="00F26BB2" w:rsidRPr="00C063C3" w:rsidRDefault="00F26BB2" w:rsidP="00F26B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355" w:type="dxa"/>
            <w:gridSpan w:val="3"/>
          </w:tcPr>
          <w:p w14:paraId="130B383E" w14:textId="09FE917F" w:rsidR="00F26BB2" w:rsidRPr="00C063C3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Срок действия договора, </w:t>
            </w:r>
            <w:r w:rsidRPr="007B68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начальный размер годовой платы </w:t>
            </w:r>
            <w:r w:rsidRPr="007B68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 право размещения нестационарного торгового объекта</w:t>
            </w:r>
          </w:p>
        </w:tc>
      </w:tr>
      <w:tr w:rsidR="00F26BB2" w:rsidRPr="00C063C3" w14:paraId="1A92D8D6" w14:textId="77777777" w:rsidTr="007549B9">
        <w:tc>
          <w:tcPr>
            <w:tcW w:w="568" w:type="dxa"/>
          </w:tcPr>
          <w:p w14:paraId="044B8FCF" w14:textId="6599480F" w:rsidR="00F26BB2" w:rsidRDefault="00F26BB2" w:rsidP="00F26B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4" w:type="dxa"/>
          </w:tcPr>
          <w:p w14:paraId="61D8B111" w14:textId="203E9A3B" w:rsidR="00F26BB2" w:rsidRPr="00C063C3" w:rsidRDefault="00F26BB2" w:rsidP="00F26B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63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действия договора</w:t>
            </w:r>
          </w:p>
        </w:tc>
        <w:tc>
          <w:tcPr>
            <w:tcW w:w="4961" w:type="dxa"/>
            <w:gridSpan w:val="2"/>
          </w:tcPr>
          <w:p w14:paraId="510DD435" w14:textId="20C60CAA" w:rsidR="00F26BB2" w:rsidRPr="00C063C3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лет.</w:t>
            </w:r>
          </w:p>
        </w:tc>
      </w:tr>
      <w:tr w:rsidR="00A26FA9" w:rsidRPr="00C063C3" w14:paraId="1921B27D" w14:textId="77777777" w:rsidTr="007549B9">
        <w:tc>
          <w:tcPr>
            <w:tcW w:w="568" w:type="dxa"/>
          </w:tcPr>
          <w:p w14:paraId="18698933" w14:textId="67EF671E" w:rsidR="00A26FA9" w:rsidRPr="009B4888" w:rsidRDefault="00A26FA9" w:rsidP="00A26F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4" w:type="dxa"/>
          </w:tcPr>
          <w:p w14:paraId="23C1367B" w14:textId="37A97C70" w:rsidR="00A26FA9" w:rsidRPr="009B4888" w:rsidRDefault="00A26FA9" w:rsidP="00A26FA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9B4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ачальная цена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предмета аукциона (начальный размер годовой платы за право размещения нестационарного торгового объекта)</w:t>
            </w:r>
          </w:p>
        </w:tc>
        <w:tc>
          <w:tcPr>
            <w:tcW w:w="4961" w:type="dxa"/>
            <w:gridSpan w:val="2"/>
          </w:tcPr>
          <w:p w14:paraId="4653D510" w14:textId="7F009E77" w:rsidR="00A26FA9" w:rsidRPr="00C063C3" w:rsidRDefault="00A26FA9" w:rsidP="00A26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25 089,00</w:t>
            </w:r>
            <w:r w:rsidRPr="000E36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Двадцать пять тысяч восемьдесят девять</w:t>
            </w:r>
            <w:r w:rsidRPr="000E3637">
              <w:rPr>
                <w:rFonts w:ascii="Times New Roman" w:hAnsi="Times New Roman" w:cs="Times New Roman"/>
                <w:sz w:val="24"/>
                <w:szCs w:val="24"/>
              </w:rPr>
              <w:t>) рублей 00 копеек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НДС).</w:t>
            </w:r>
          </w:p>
        </w:tc>
      </w:tr>
      <w:tr w:rsidR="00F26BB2" w:rsidRPr="00C063C3" w14:paraId="74BECEB1" w14:textId="77777777" w:rsidTr="007549B9">
        <w:tc>
          <w:tcPr>
            <w:tcW w:w="568" w:type="dxa"/>
          </w:tcPr>
          <w:p w14:paraId="57C7A53E" w14:textId="109D8128" w:rsidR="00F26BB2" w:rsidRPr="00C063C3" w:rsidRDefault="005361F8" w:rsidP="00F26BB2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6482811A" w14:textId="75C97FF0" w:rsidR="00F26BB2" w:rsidRPr="00C063C3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4961" w:type="dxa"/>
            <w:gridSpan w:val="2"/>
          </w:tcPr>
          <w:p w14:paraId="7D9FC112" w14:textId="74774B4D" w:rsidR="00F26BB2" w:rsidRPr="005B6DB5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B5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BB2" w:rsidRPr="00C063C3" w14:paraId="11EAA13D" w14:textId="77777777" w:rsidTr="007549B9">
        <w:tc>
          <w:tcPr>
            <w:tcW w:w="568" w:type="dxa"/>
          </w:tcPr>
          <w:p w14:paraId="2A0EDFEE" w14:textId="49451BBF" w:rsidR="00F26BB2" w:rsidRPr="00C063C3" w:rsidRDefault="005361F8" w:rsidP="00F26BB2">
            <w:pPr>
              <w:ind w:left="-120" w:right="-162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>3</w:t>
            </w:r>
            <w:r w:rsidR="00F26BB2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>.1</w:t>
            </w:r>
          </w:p>
        </w:tc>
        <w:tc>
          <w:tcPr>
            <w:tcW w:w="4394" w:type="dxa"/>
          </w:tcPr>
          <w:p w14:paraId="570C3F94" w14:textId="14C3292A" w:rsidR="00F26BB2" w:rsidRPr="00C063C3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 задатка,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 порядок внесения задатка:</w:t>
            </w:r>
          </w:p>
        </w:tc>
        <w:tc>
          <w:tcPr>
            <w:tcW w:w="4961" w:type="dxa"/>
            <w:gridSpan w:val="2"/>
          </w:tcPr>
          <w:p w14:paraId="1176C3E0" w14:textId="3DB77FA6" w:rsidR="00F26BB2" w:rsidRDefault="00F26BB2" w:rsidP="007B654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3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задатка для участия в аукционе составляет </w:t>
            </w:r>
            <w:r w:rsidR="000E363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E51A7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начального размера годовой платы за право размещения нестационарного торгового объекта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что составляет </w:t>
            </w:r>
            <w:r w:rsidR="00A26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12 544,50 </w:t>
            </w:r>
            <w:r w:rsidR="00A26FA9" w:rsidRPr="00BF23A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A26FA9">
              <w:rPr>
                <w:rFonts w:ascii="Times New Roman" w:eastAsia="Calibri" w:hAnsi="Times New Roman" w:cs="Times New Roman"/>
                <w:sz w:val="24"/>
                <w:szCs w:val="24"/>
              </w:rPr>
              <w:t>Двенадцать тысяч пятьсот сорок четыре</w:t>
            </w:r>
            <w:r w:rsidR="00A26FA9" w:rsidRPr="00BF23A3">
              <w:rPr>
                <w:rFonts w:ascii="Times New Roman" w:eastAsia="Calibri" w:hAnsi="Times New Roman" w:cs="Times New Roman"/>
                <w:sz w:val="24"/>
                <w:szCs w:val="24"/>
              </w:rPr>
              <w:t>) рубл</w:t>
            </w:r>
            <w:r w:rsidR="00A26FA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A26FA9" w:rsidRPr="00BF23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6FA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A26FA9" w:rsidRPr="00BF23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копеек</w:t>
            </w:r>
            <w:r w:rsidRPr="00BF23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4DB799EE" w14:textId="77777777" w:rsidR="007B6545" w:rsidRDefault="007B6545" w:rsidP="007B6545">
            <w:pPr>
              <w:keepNext/>
              <w:keepLines/>
              <w:shd w:val="clear" w:color="auto" w:fill="FFFFFF"/>
              <w:jc w:val="both"/>
              <w:textAlignment w:val="top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Сумма задатка перечисляется (вносится) на банковские реквизиты Оператора Электронной площадки. </w:t>
            </w:r>
          </w:p>
          <w:p w14:paraId="7BEBB03F" w14:textId="38206460" w:rsidR="005361F8" w:rsidRPr="007B6545" w:rsidRDefault="005361F8" w:rsidP="007B6545">
            <w:pPr>
              <w:keepNext/>
              <w:keepLines/>
              <w:shd w:val="clear" w:color="auto" w:fill="FFFFFF"/>
              <w:jc w:val="both"/>
              <w:textAlignment w:val="top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13FE1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Инструкция (памятка) по работе со счетами и перечислению/выводу денежных средств на Универсальной торговой платформе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D13FE1">
              <w:rPr>
                <w:rFonts w:ascii="Times New Roman" w:eastAsia="Calibri" w:hAnsi="Times New Roman" w:cs="Times New Roman"/>
                <w:sz w:val="24"/>
                <w:szCs w:val="24"/>
              </w:rPr>
              <w:t>АО «Сбербанк-АСТ» размещена на официальном сайте универсальной торговой платформы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3FE1">
              <w:rPr>
                <w:rFonts w:ascii="Times New Roman" w:eastAsia="Calibri" w:hAnsi="Times New Roman" w:cs="Times New Roman"/>
                <w:sz w:val="24"/>
                <w:szCs w:val="24"/>
              </w:rPr>
              <w:t>АО «Сбербанк-АСТ» в разделе «Инструкции по работе в торговой секции «Приватизация, аренда и продажа прав».</w:t>
            </w:r>
          </w:p>
          <w:p w14:paraId="1BD54E6F" w14:textId="330A8A5B" w:rsidR="005361F8" w:rsidRPr="00D13FE1" w:rsidRDefault="005361F8" w:rsidP="007B654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Порядок и сроки внесения денежных средств в качестве задатка также определены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регламентом соответствующей торговой секции «Приватизация, аренда и продажа прав» электронной площадки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АО «Сбербанк-АСТ».</w:t>
            </w:r>
          </w:p>
          <w:p w14:paraId="612EC161" w14:textId="77777777" w:rsidR="005361F8" w:rsidRPr="00D13FE1" w:rsidRDefault="005361F8" w:rsidP="005361F8">
            <w:pPr>
              <w:keepNext/>
              <w:keepLines/>
              <w:shd w:val="clear" w:color="auto" w:fill="FFFFFF"/>
              <w:spacing w:line="259" w:lineRule="auto"/>
              <w:jc w:val="both"/>
              <w:textAlignment w:val="top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Порядок и сроки возврата задатка:</w:t>
            </w:r>
          </w:p>
          <w:p w14:paraId="59BD83E6" w14:textId="54E6C04F" w:rsidR="005361F8" w:rsidRPr="00D13FE1" w:rsidRDefault="005361F8" w:rsidP="005361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Порядок и сроки возврата задатка определяются действующим законодательством 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оссийской Федерации, настоящим Извещением</w:t>
            </w: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а также соответствующим регламентом и </w:t>
            </w:r>
            <w:r w:rsidRPr="000C6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инструкциями Электронной площадки</w:t>
            </w:r>
            <w:r w:rsidR="000C68B3" w:rsidRPr="000C6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68B3" w:rsidRPr="000C68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C68B3" w:rsidRPr="000C68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Универсальной торговой платформы </w:t>
            </w:r>
            <w:r w:rsidR="000C68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</w:t>
            </w:r>
            <w:r w:rsidR="000C68B3" w:rsidRPr="000C68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АО «Сбербанк-АСТ»)</w:t>
            </w:r>
            <w:r w:rsidRPr="000C6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регламентом торговой секции «Приватизация, аренда и продажа прав» электронной площадки АО «Сбербанк-АСТ».</w:t>
            </w:r>
          </w:p>
          <w:p w14:paraId="5679EA57" w14:textId="569EDF74" w:rsidR="005361F8" w:rsidRPr="00A81A91" w:rsidRDefault="005361F8" w:rsidP="005361F8">
            <w:pPr>
              <w:autoSpaceDE w:val="0"/>
              <w:autoSpaceDN w:val="0"/>
              <w:adjustRightInd w:val="0"/>
              <w:ind w:firstLine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отмены аукциона </w:t>
            </w:r>
            <w:r w:rsidRPr="00A81A91">
              <w:rPr>
                <w:rFonts w:ascii="Times New Roman" w:hAnsi="Times New Roman" w:cs="Times New Roman"/>
                <w:sz w:val="24"/>
                <w:szCs w:val="24"/>
              </w:rPr>
              <w:t>Задаток возвращается Претендентам в течение 5 рабочих дней с даты принятия Комиссией Организатора решения об отказе от проведения аукциона в соответствии с законодательством Российской Федерации и условиями Извещения.</w:t>
            </w:r>
          </w:p>
          <w:p w14:paraId="1E1FF901" w14:textId="310B6FAA" w:rsidR="005361F8" w:rsidRPr="00FD5028" w:rsidRDefault="005361F8" w:rsidP="005361F8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отзыва заявки Претендентом до окончания срока подачи заявок Задаток возвращается такому Претенденту </w:t>
            </w:r>
            <w:r w:rsidRPr="00A81A9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9679AE" w:rsidRPr="00A81A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1A9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 даты поступления соответствующего уведомления об отзыве заявки на участие в аукционе.</w:t>
            </w:r>
          </w:p>
          <w:p w14:paraId="4BA05655" w14:textId="77777777" w:rsidR="005361F8" w:rsidRPr="00995BC7" w:rsidRDefault="005361F8" w:rsidP="005361F8">
            <w:pPr>
              <w:ind w:firstLine="3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E27">
              <w:rPr>
                <w:rFonts w:ascii="Times New Roman" w:eastAsia="Calibri" w:hAnsi="Times New Roman" w:cs="Times New Roman"/>
                <w:sz w:val="24"/>
                <w:szCs w:val="24"/>
              </w:rPr>
              <w:t>Задаток Претендента, не допущенного к участию в аукционе, возвращается такому Претенденту в течение 5 рабочих дней после дня рассмотрения заявок.</w:t>
            </w:r>
          </w:p>
          <w:p w14:paraId="611CD2D8" w14:textId="08DDC166" w:rsidR="005361F8" w:rsidRDefault="005361F8" w:rsidP="005361F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E27">
              <w:rPr>
                <w:rFonts w:ascii="Times New Roman" w:eastAsia="Calibri" w:hAnsi="Times New Roman" w:cs="Times New Roman"/>
                <w:sz w:val="24"/>
                <w:szCs w:val="24"/>
              </w:rPr>
              <w:t>Задаток Участника, который принял участие в аукционе, но не стал Победителем</w:t>
            </w:r>
            <w:r w:rsidR="00881E27" w:rsidRPr="0088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1E27"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(за исключением Участника аукциона, который сделал предпоследнее предложение о цене предмета аукциона)</w:t>
            </w: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возвращается такому Участнику в течение 5 </w:t>
            </w: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рабочих</w:t>
            </w:r>
            <w:r w:rsidRPr="0088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 с </w:t>
            </w:r>
            <w:r w:rsidRPr="00881E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даты подписания протокола о результатах аукциона.</w:t>
            </w:r>
          </w:p>
          <w:p w14:paraId="3E512D3D" w14:textId="09AEC208" w:rsidR="00881E27" w:rsidRPr="00995BC7" w:rsidRDefault="00881E27" w:rsidP="005361F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Задаток </w:t>
            </w: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 аукциона, который сделал предпоследнее предложение о цене предмета аукциона, возвращается такому участнику аукциона в течение 5 рабочих дней с даты подписания договора с Победителем аукциона.</w:t>
            </w:r>
          </w:p>
          <w:p w14:paraId="29D18BC0" w14:textId="42148E41" w:rsidR="005361F8" w:rsidRPr="00FD5028" w:rsidRDefault="005361F8" w:rsidP="005361F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Задаток, внесенный Победителем аукциона или Участником, </w:t>
            </w:r>
            <w:r w:rsidRPr="00A81A91">
              <w:rPr>
                <w:rFonts w:ascii="Times New Roman" w:hAnsi="Times New Roman" w:cs="Times New Roman"/>
                <w:sz w:val="24"/>
                <w:szCs w:val="24"/>
              </w:rPr>
              <w:t xml:space="preserve">который сделал предпоследнее предложение о цене </w:t>
            </w:r>
            <w:r w:rsidR="00881E27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аукциона </w:t>
            </w: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(при условии заключения договора с</w:t>
            </w:r>
            <w:r w:rsidR="00881E27"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соответствующим Победителем/Участником в порядке, предусмотренном законодат</w:t>
            </w:r>
            <w:r w:rsidRPr="00A81A91">
              <w:rPr>
                <w:rFonts w:ascii="Times New Roman" w:eastAsia="Calibri" w:hAnsi="Times New Roman" w:cs="Times New Roman"/>
                <w:sz w:val="24"/>
                <w:szCs w:val="24"/>
              </w:rPr>
              <w:t>ельством Российской Федерации и настоящим Извещением об аукционе), засчитывается в счет исполнения обязательств по договору</w:t>
            </w:r>
            <w:r w:rsidRPr="00A81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EB1213" w14:textId="182C0132" w:rsidR="005361F8" w:rsidRPr="009D5A5D" w:rsidRDefault="005361F8" w:rsidP="005361F8">
            <w:pPr>
              <w:autoSpaceDE w:val="0"/>
              <w:autoSpaceDN w:val="0"/>
              <w:adjustRightInd w:val="0"/>
              <w:ind w:firstLine="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="001634F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отказа или </w:t>
            </w: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>уклонения Победителя аукциона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либо</w:t>
            </w:r>
            <w:r w:rsidR="006A0B56"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Участника, 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>который сделал предпоследнее предложение о цене предмета аукциона</w:t>
            </w:r>
            <w:r w:rsidR="001634F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и вырази</w:t>
            </w:r>
            <w:r w:rsidR="009C71B2" w:rsidRPr="009D5A5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634F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на заключение договора на размещение нестационарного торгового объекта </w:t>
            </w:r>
            <w:r w:rsidR="0053226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законодательства на условиях, изложенных в Извещении о проведении аукциона </w:t>
            </w:r>
            <w:r w:rsidR="001634F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(в случае отказа или уклонения Победителя от заключения договора </w:t>
            </w:r>
            <w:r w:rsidR="00532264" w:rsidRPr="009D5A5D">
              <w:rPr>
                <w:rFonts w:ascii="Times New Roman" w:hAnsi="Times New Roman" w:cs="Times New Roman"/>
                <w:sz w:val="24"/>
                <w:szCs w:val="24"/>
              </w:rPr>
              <w:t>на размещение нестационарного торгового объекта)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>от заключения договора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задаток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такому Победителю</w:t>
            </w:r>
            <w:r w:rsidR="0053226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либо 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>Участнику</w:t>
            </w: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не возвращается.</w:t>
            </w:r>
          </w:p>
          <w:p w14:paraId="0BF00489" w14:textId="63214E1F" w:rsidR="00F26BB2" w:rsidRPr="007C6767" w:rsidRDefault="005361F8" w:rsidP="005361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Извещение о проведении</w:t>
            </w:r>
            <w:r w:rsidRPr="00D1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аукциона и условиях его проведения являются условиями публичной оферты в соответствии со статьей 437 Гражданского Кодекса Российской Федерации. Подача документов на участие в аукционе и перечисление задатка являются акцептом такой оферты и договор о задатке считается заключенным в письменной форме на условиях, изложенных </w:t>
            </w:r>
            <w:r w:rsidRPr="000F7E98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настоящем Извещении.</w:t>
            </w:r>
          </w:p>
        </w:tc>
      </w:tr>
      <w:tr w:rsidR="00F26BB2" w:rsidRPr="00C063C3" w14:paraId="04DA4A11" w14:textId="77777777" w:rsidTr="007549B9">
        <w:tc>
          <w:tcPr>
            <w:tcW w:w="568" w:type="dxa"/>
          </w:tcPr>
          <w:p w14:paraId="0CA3F48F" w14:textId="4FE6866B" w:rsidR="00F26BB2" w:rsidRPr="00C063C3" w:rsidRDefault="005361F8" w:rsidP="00F26BB2">
            <w:pPr>
              <w:widowControl w:val="0"/>
              <w:ind w:left="-120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F26BB2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9355" w:type="dxa"/>
            <w:gridSpan w:val="3"/>
          </w:tcPr>
          <w:p w14:paraId="75A0326E" w14:textId="6E44E8E9" w:rsidR="00F26BB2" w:rsidRPr="006722B9" w:rsidRDefault="00F26BB2" w:rsidP="00F26BB2">
            <w:pPr>
              <w:widowControl w:val="0"/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2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  <w:r w:rsidRPr="006722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14:paraId="1DBBA245" w14:textId="1E0EEF80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получателя: АО «Сбербанк-АСТ»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4CF1BB" w14:textId="3E06C0AA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7707308480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E26369" w14:textId="241A1852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 770401001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40C69C5" w14:textId="1823BE1C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40702810300020038047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B426E00" w14:textId="77777777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получателя:</w:t>
            </w:r>
          </w:p>
          <w:p w14:paraId="1E82E220" w14:textId="2E40F41E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банка: ПАО «Сбербанк России» г. 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E299D39" w14:textId="0CE1E25E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044525225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822B61A" w14:textId="77777777" w:rsidR="00F26BB2" w:rsidRDefault="00F26BB2" w:rsidP="00F26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12C">
              <w:rPr>
                <w:rFonts w:ascii="Times New Roman" w:eastAsia="Calibri" w:hAnsi="Times New Roman" w:cs="Times New Roman"/>
                <w:sz w:val="24"/>
                <w:szCs w:val="24"/>
              </w:rPr>
              <w:t>Корреспондентский счет: 30101810400000000225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0B4ECA" w14:textId="4F32E7A5" w:rsidR="000C68B3" w:rsidRPr="000C68B3" w:rsidRDefault="000C68B3" w:rsidP="000C68B3">
            <w:pPr>
              <w:keepNext/>
              <w:keepLines/>
              <w:shd w:val="clear" w:color="auto" w:fill="FFFFFF"/>
              <w:spacing w:line="259" w:lineRule="auto"/>
              <w:jc w:val="both"/>
              <w:textAlignment w:val="top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68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Назначение платежа:</w:t>
            </w:r>
            <w:r w:rsidRPr="00D13F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A2C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задаток (НДС не облагается) (ИНН плательщика).</w:t>
            </w:r>
          </w:p>
        </w:tc>
      </w:tr>
      <w:tr w:rsidR="00F26BB2" w:rsidRPr="00C063C3" w14:paraId="3F1A89E0" w14:textId="77777777" w:rsidTr="007549B9">
        <w:tc>
          <w:tcPr>
            <w:tcW w:w="568" w:type="dxa"/>
          </w:tcPr>
          <w:p w14:paraId="47393C0D" w14:textId="24FCE958" w:rsidR="00F26BB2" w:rsidRPr="00465C82" w:rsidRDefault="005361F8" w:rsidP="00F26BB2">
            <w:pPr>
              <w:ind w:left="-113" w:righ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481" w:type="dxa"/>
            <w:gridSpan w:val="2"/>
          </w:tcPr>
          <w:p w14:paraId="00890C96" w14:textId="44A365D8" w:rsidR="00F26BB2" w:rsidRPr="00465C82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 об обеспечении исполнения договора</w:t>
            </w:r>
          </w:p>
        </w:tc>
        <w:tc>
          <w:tcPr>
            <w:tcW w:w="4874" w:type="dxa"/>
          </w:tcPr>
          <w:p w14:paraId="24B4973B" w14:textId="644C013E" w:rsidR="00F26BB2" w:rsidRPr="00E33F76" w:rsidRDefault="001634F4" w:rsidP="00F26BB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3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="00F26BB2" w:rsidRPr="00E33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 установлено</w:t>
            </w:r>
            <w:r w:rsidRPr="00E33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F26BB2" w:rsidRPr="00C063C3" w14:paraId="5F890008" w14:textId="77777777" w:rsidTr="007549B9">
        <w:tc>
          <w:tcPr>
            <w:tcW w:w="568" w:type="dxa"/>
          </w:tcPr>
          <w:p w14:paraId="7FDCA713" w14:textId="323A3B6A" w:rsidR="00F26BB2" w:rsidRPr="00465C82" w:rsidRDefault="005361F8" w:rsidP="00F26BB2">
            <w:pPr>
              <w:ind w:left="-113" w:righ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1" w:type="dxa"/>
            <w:gridSpan w:val="2"/>
          </w:tcPr>
          <w:p w14:paraId="4F0279C4" w14:textId="008EDC49" w:rsidR="00F26BB2" w:rsidRPr="00465C82" w:rsidRDefault="00F26BB2" w:rsidP="00F26B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C82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договора («шаг аукциона»)</w:t>
            </w:r>
          </w:p>
        </w:tc>
        <w:tc>
          <w:tcPr>
            <w:tcW w:w="4874" w:type="dxa"/>
          </w:tcPr>
          <w:p w14:paraId="2D062367" w14:textId="252F25F4" w:rsidR="00F26BB2" w:rsidRPr="005361F8" w:rsidRDefault="00F26BB2" w:rsidP="00F26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в размере</w:t>
            </w:r>
            <w:r w:rsidR="00B469B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F62980">
              <w:rPr>
                <w:rFonts w:ascii="Times New Roman" w:hAnsi="Times New Roman" w:cs="Times New Roman"/>
                <w:sz w:val="24"/>
                <w:szCs w:val="24"/>
              </w:rPr>
              <w:t xml:space="preserve">% начальной (минимальной) цены договора (цены лота).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составляет</w:t>
            </w:r>
            <w:r w:rsidR="000E3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FA9">
              <w:rPr>
                <w:rFonts w:ascii="Times New Roman" w:hAnsi="Times New Roman" w:cs="Times New Roman"/>
                <w:sz w:val="24"/>
                <w:szCs w:val="24"/>
              </w:rPr>
              <w:t>1254,45 руб. (Одна тысяча двести пятьдесят четыре) рублей 45 копеек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18D78B0" w14:textId="77777777" w:rsidR="00CD3C2F" w:rsidRPr="00CD3C2F" w:rsidRDefault="00CD3C2F" w:rsidP="00222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3C2F" w:rsidRPr="00CD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2714"/>
    <w:multiLevelType w:val="hybridMultilevel"/>
    <w:tmpl w:val="C75ED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0A02"/>
    <w:multiLevelType w:val="hybridMultilevel"/>
    <w:tmpl w:val="9BB4D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128B"/>
    <w:multiLevelType w:val="hybridMultilevel"/>
    <w:tmpl w:val="14C06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783">
    <w:abstractNumId w:val="2"/>
  </w:num>
  <w:num w:numId="2" w16cid:durableId="1212036469">
    <w:abstractNumId w:val="1"/>
  </w:num>
  <w:num w:numId="3" w16cid:durableId="200107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977"/>
    <w:rsid w:val="00025273"/>
    <w:rsid w:val="0008263E"/>
    <w:rsid w:val="0008539F"/>
    <w:rsid w:val="0009584F"/>
    <w:rsid w:val="000B4F17"/>
    <w:rsid w:val="000C68B3"/>
    <w:rsid w:val="000D5DBE"/>
    <w:rsid w:val="000E3637"/>
    <w:rsid w:val="0013494E"/>
    <w:rsid w:val="00135C03"/>
    <w:rsid w:val="001559C1"/>
    <w:rsid w:val="001634F4"/>
    <w:rsid w:val="00182496"/>
    <w:rsid w:val="001A08E4"/>
    <w:rsid w:val="001B365C"/>
    <w:rsid w:val="001B5E04"/>
    <w:rsid w:val="00202713"/>
    <w:rsid w:val="00222082"/>
    <w:rsid w:val="00272362"/>
    <w:rsid w:val="002B0D6E"/>
    <w:rsid w:val="002F15B8"/>
    <w:rsid w:val="00300D53"/>
    <w:rsid w:val="00346F69"/>
    <w:rsid w:val="0036510A"/>
    <w:rsid w:val="00390443"/>
    <w:rsid w:val="003D63B1"/>
    <w:rsid w:val="004476D6"/>
    <w:rsid w:val="00465C82"/>
    <w:rsid w:val="004E731C"/>
    <w:rsid w:val="004F7CE1"/>
    <w:rsid w:val="00505DDB"/>
    <w:rsid w:val="00532264"/>
    <w:rsid w:val="00533A5E"/>
    <w:rsid w:val="005361F8"/>
    <w:rsid w:val="005A6E4D"/>
    <w:rsid w:val="005A761C"/>
    <w:rsid w:val="005B6DB5"/>
    <w:rsid w:val="005C11FF"/>
    <w:rsid w:val="005C5154"/>
    <w:rsid w:val="005E3B7B"/>
    <w:rsid w:val="0061012C"/>
    <w:rsid w:val="00632977"/>
    <w:rsid w:val="006722B9"/>
    <w:rsid w:val="006A0B56"/>
    <w:rsid w:val="006F5404"/>
    <w:rsid w:val="007549B9"/>
    <w:rsid w:val="007A2CE5"/>
    <w:rsid w:val="007B6545"/>
    <w:rsid w:val="007C6767"/>
    <w:rsid w:val="00836E41"/>
    <w:rsid w:val="00881E27"/>
    <w:rsid w:val="008D191B"/>
    <w:rsid w:val="00905436"/>
    <w:rsid w:val="00945F72"/>
    <w:rsid w:val="00962D47"/>
    <w:rsid w:val="009679AE"/>
    <w:rsid w:val="00995925"/>
    <w:rsid w:val="009B4888"/>
    <w:rsid w:val="009C71B2"/>
    <w:rsid w:val="009D2B06"/>
    <w:rsid w:val="009D5A5D"/>
    <w:rsid w:val="00A26FA9"/>
    <w:rsid w:val="00A52E7D"/>
    <w:rsid w:val="00A6158D"/>
    <w:rsid w:val="00A81A91"/>
    <w:rsid w:val="00AB26BC"/>
    <w:rsid w:val="00AD2AF2"/>
    <w:rsid w:val="00AE513E"/>
    <w:rsid w:val="00B123DD"/>
    <w:rsid w:val="00B469B9"/>
    <w:rsid w:val="00B84F38"/>
    <w:rsid w:val="00BD698C"/>
    <w:rsid w:val="00BF23A3"/>
    <w:rsid w:val="00C063C3"/>
    <w:rsid w:val="00C613EA"/>
    <w:rsid w:val="00CB2499"/>
    <w:rsid w:val="00CD2570"/>
    <w:rsid w:val="00CD3C2F"/>
    <w:rsid w:val="00D02CC4"/>
    <w:rsid w:val="00D13FE1"/>
    <w:rsid w:val="00D4399D"/>
    <w:rsid w:val="00E33F76"/>
    <w:rsid w:val="00E51A7D"/>
    <w:rsid w:val="00E65D28"/>
    <w:rsid w:val="00EF2BC0"/>
    <w:rsid w:val="00F26BB2"/>
    <w:rsid w:val="00F45D45"/>
    <w:rsid w:val="00F51EBE"/>
    <w:rsid w:val="00F62980"/>
    <w:rsid w:val="00FA22BF"/>
    <w:rsid w:val="00FD7920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87FA"/>
  <w15:docId w15:val="{7183E3B0-29EB-432D-A1DB-47ADA00B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3C2F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629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2980"/>
    <w:rPr>
      <w:sz w:val="20"/>
      <w:szCs w:val="20"/>
    </w:rPr>
  </w:style>
  <w:style w:type="character" w:styleId="a8">
    <w:name w:val="annotation reference"/>
    <w:uiPriority w:val="99"/>
    <w:semiHidden/>
    <w:unhideWhenUsed/>
    <w:rsid w:val="00F62980"/>
    <w:rPr>
      <w:sz w:val="16"/>
      <w:szCs w:val="16"/>
    </w:rPr>
  </w:style>
  <w:style w:type="paragraph" w:styleId="a9">
    <w:name w:val="List Paragraph"/>
    <w:basedOn w:val="a"/>
    <w:uiPriority w:val="34"/>
    <w:qFormat/>
    <w:rsid w:val="00BF23A3"/>
    <w:pPr>
      <w:ind w:left="720"/>
      <w:contextualSpacing/>
    </w:pPr>
  </w:style>
  <w:style w:type="paragraph" w:customStyle="1" w:styleId="Default">
    <w:name w:val="Default"/>
    <w:rsid w:val="00905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Николаевна Мальцева</cp:lastModifiedBy>
  <cp:revision>52</cp:revision>
  <cp:lastPrinted>2021-05-04T05:25:00Z</cp:lastPrinted>
  <dcterms:created xsi:type="dcterms:W3CDTF">2019-11-13T09:52:00Z</dcterms:created>
  <dcterms:modified xsi:type="dcterms:W3CDTF">2026-04-20T05:06:00Z</dcterms:modified>
</cp:coreProperties>
</file>