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5C" w:rsidRPr="004B1E5C" w:rsidRDefault="004B1E5C" w:rsidP="004B1E5C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информационному сообщению</w:t>
      </w:r>
    </w:p>
    <w:p w:rsidR="004B1E5C" w:rsidRPr="004B1E5C" w:rsidRDefault="004B1E5C" w:rsidP="004B1E5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B1E5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______________2022</w:t>
      </w:r>
    </w:p>
    <w:p w:rsidR="004B1E5C" w:rsidRPr="004B1E5C" w:rsidRDefault="004B1E5C" w:rsidP="004B1E5C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B1E5C" w:rsidRPr="004B1E5C" w:rsidRDefault="004B1E5C" w:rsidP="004B1E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4B1E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4B1E5C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продажи посредством публичного предложения от _________2022 г. № _____ заключили настоящий договор о нижеследующем:</w:t>
      </w:r>
    </w:p>
    <w:p w:rsidR="004B1E5C" w:rsidRPr="004B1E5C" w:rsidRDefault="004B1E5C" w:rsidP="004B1E5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4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 (далее по тексту - имущество).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Нежилое здание, указанное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18:15:052033:100-18/058/2022-2 от 26.02.2022 г.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Земельный участок, указанный в пункте 1.1 настоящего договора принадлежит на праве собственности муниципальному образованию «Муниципальный округ Красногорский район Удмуртской Республики»,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недвижимости, номер государственной регистрации права № ______________________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4B1E5C" w:rsidRPr="004B1E5C" w:rsidRDefault="004B1E5C" w:rsidP="004B1E5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(без учета НДС),</w:t>
      </w: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составляет ___________ рублей..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4B1E5C" w:rsidRPr="004B1E5C" w:rsidRDefault="004B1E5C" w:rsidP="004B1E5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нежилое здание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lastRenderedPageBreak/>
        <w:t>Счет органа федерального казначейства 40102810545370000081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  <w:t>За земельный участок под зданием: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________________________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</w:rPr>
      </w:pP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4B1E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4B1E5C" w:rsidRPr="004B1E5C" w:rsidRDefault="004B1E5C" w:rsidP="004B1E5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 в случае если Покупателем является физическое лицо,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4B1E5C" w:rsidRPr="004B1E5C" w:rsidRDefault="004B1E5C" w:rsidP="004B1E5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Администрация муниципального образования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« Муниципальный округ Красногорский район Удмуртской Республики»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ИНН 1837020967   КПП 183701001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УФК по Удмуртской Республике (Администрация муниципального образования «Красногорский район» л/с 05526D08751)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р/с 03232643945300001300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к/с 40102810545370000081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ОГРН 1211800022026  от 26.11.2021г.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ОКПО 72294208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ОКТМО 94530000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color w:val="000000"/>
          <w:sz w:val="24"/>
          <w:szCs w:val="24"/>
        </w:rPr>
        <w:t>ОКВЭД  84.11.31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B1E5C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4B1E5C" w:rsidRPr="004B1E5C" w:rsidRDefault="004B1E5C" w:rsidP="004B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4B1E5C" w:rsidRPr="004B1E5C" w:rsidRDefault="004B1E5C" w:rsidP="004B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4B1E5C" w:rsidRPr="004B1E5C" w:rsidRDefault="004B1E5C" w:rsidP="004B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4B1E5C" w:rsidRPr="004B1E5C" w:rsidRDefault="004B1E5C" w:rsidP="004B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4B1E5C" w:rsidRPr="004B1E5C" w:rsidRDefault="004B1E5C" w:rsidP="004B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4B1E5C" w:rsidRPr="004B1E5C" w:rsidRDefault="004B1E5C" w:rsidP="004B1E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4B1E5C" w:rsidRPr="004B1E5C" w:rsidRDefault="004B1E5C" w:rsidP="004B1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прилагаются: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1)  Приложение 1 - Акт приема – передачи имущества на ___ л.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Приложение 2 - Протокол об итогах продажи от «____» _____________20__года № _________ на ___л.  </w:t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4B1E5C" w:rsidRPr="004B1E5C" w:rsidTr="0096154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4B1E5C" w:rsidRPr="004B1E5C" w:rsidRDefault="004B1E5C" w:rsidP="004B1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4B1E5C" w:rsidRPr="004B1E5C" w:rsidRDefault="004B1E5C" w:rsidP="004B1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B1E5C" w:rsidRPr="004B1E5C" w:rsidRDefault="004B1E5C" w:rsidP="004B1E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4B1E5C" w:rsidRPr="004B1E5C" w:rsidRDefault="004B1E5C" w:rsidP="004B1E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4B1E5C">
        <w:rPr>
          <w:rFonts w:ascii="Times New Roman" w:eastAsia="Lucida Sans Unicode" w:hAnsi="Times New Roman" w:cs="Times New Roman"/>
          <w:b/>
          <w:bCs/>
          <w:sz w:val="28"/>
          <w:szCs w:val="28"/>
        </w:rPr>
        <w:t>Акт приема-передачи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2022 г.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4B1E5C" w:rsidRPr="004B1E5C" w:rsidRDefault="004B1E5C" w:rsidP="004B1E5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4B1E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«Муниципальный округ Красногорский район Удмуртской Республики», действующая от имени муниципального образования «Муниципальный округ Красногорский район Удмуртской Республики», именуемая в дальнейшем </w:t>
      </w:r>
      <w:r w:rsidRPr="004B1E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4B1E5C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___________________________________, действующего на основании Устава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_________2022 г. № _____ заключили </w:t>
      </w:r>
      <w:r w:rsidRPr="004B1E5C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4B1E5C" w:rsidRPr="004B1E5C" w:rsidRDefault="004B1E5C" w:rsidP="004B1E5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нежилое здание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1-этажное, общая площадь 1102,4 кв.м, 1981 года постройки, кадастровый номер 18:15:052033:100, </w:t>
      </w:r>
      <w:r w:rsidRPr="004B1E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земельным участком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категория земель: земли населенных пунктов; разрешенное использование: для размещения индивидуальных гаражей, общей площадью 1425,00 кв.м, кадастровый номер 18:15:052033:90, расположенные по адресу: Удмуртская Республика, Красногорский район, с. Красногорское, пер. Депутатский, 23 «д».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____________2022 года № __ Продавец передал необходимые документы на имущество.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4B1E5C" w:rsidRPr="004B1E5C" w:rsidRDefault="004B1E5C" w:rsidP="004B1E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E5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4B1E5C" w:rsidRPr="004B1E5C" w:rsidRDefault="004B1E5C" w:rsidP="004B1E5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4B1E5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4B1E5C" w:rsidRPr="004B1E5C" w:rsidRDefault="004B1E5C" w:rsidP="004B1E5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4B1E5C" w:rsidRPr="004B1E5C" w:rsidTr="00961542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4B1E5C" w:rsidRPr="004B1E5C" w:rsidRDefault="004B1E5C" w:rsidP="004B1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4B1E5C" w:rsidRPr="004B1E5C" w:rsidRDefault="004B1E5C" w:rsidP="004B1E5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E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2022г.</w:t>
            </w:r>
          </w:p>
          <w:p w:rsidR="004B1E5C" w:rsidRPr="004B1E5C" w:rsidRDefault="004B1E5C" w:rsidP="004B1E5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4B1E5C" w:rsidRPr="004B1E5C" w:rsidRDefault="004B1E5C" w:rsidP="004B1E5C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4B1E5C" w:rsidRPr="004B1E5C" w:rsidRDefault="004B1E5C" w:rsidP="004B1E5C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D0433B" w:rsidRDefault="00D0433B">
      <w:bookmarkStart w:id="0" w:name="_GoBack"/>
      <w:bookmarkEnd w:id="0"/>
    </w:p>
    <w:sectPr w:rsidR="00D0433B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EF"/>
    <w:rsid w:val="00231EEF"/>
    <w:rsid w:val="004B1E5C"/>
    <w:rsid w:val="00D0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6BC9-12F4-425C-A2EF-6B1D23DD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1640</Words>
  <Characters>9349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2022-05-06T10:25:00Z</dcterms:created>
  <dcterms:modified xsi:type="dcterms:W3CDTF">2022-05-06T10:26:00Z</dcterms:modified>
</cp:coreProperties>
</file>