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8EC" w:rsidRPr="0093109F" w:rsidRDefault="0093109F" w:rsidP="0093109F">
      <w:pPr>
        <w:spacing w:after="0" w:line="240" w:lineRule="auto"/>
        <w:ind w:left="6237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9310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bookmarkEnd w:id="0"/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</w:t>
      </w: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купли-продажи муниципального имущества </w:t>
      </w:r>
    </w:p>
    <w:p w:rsidR="006D17A5" w:rsidRDefault="006D17A5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308EC">
        <w:rPr>
          <w:rFonts w:ascii="Times New Roman" w:eastAsia="Times New Roman" w:hAnsi="Times New Roman" w:cs="Times New Roman"/>
          <w:lang w:eastAsia="ru-RU"/>
        </w:rPr>
        <w:t>с. Красногорское Удмуртской Республики                                                                 ______________2020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Администрация муниципального образования «Красногорский район», действующая от имени муниципального образования «Красногорский район», именуемая в дальнейшем </w:t>
      </w:r>
      <w:r w:rsidRPr="00E308E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, в лице Главы муниципального образования «Красногорский район» Корепанова Владимира Серафимовича, действующего на основании Устава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_______________________ в лице _________________, </w:t>
      </w:r>
      <w:proofErr w:type="spellStart"/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на основании _________________, именуем____ в дальнейшем «Покупатель», с другой стороны, на основании протокола </w:t>
      </w:r>
      <w:r w:rsidR="006D1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продажи муниципального </w:t>
      </w:r>
      <w:r w:rsidR="00F67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имущества </w:t>
      </w:r>
      <w:r w:rsidR="006C0EF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объявления цены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_________2020 г. № _____ заключили настоящий</w:t>
      </w:r>
      <w:proofErr w:type="gramEnd"/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 о нижеследующем: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Продавец продает, а Покупатель приобретает на условиях, изложенных в настоящем договоре, муниципальное недвижимое имущество: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proofErr w:type="gramStart"/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комплекс ветстанции, назначение: нежилое здание, 1 - этажное, общая площадь 360,4 кв. м, инв. № 1937, лит.</w:t>
      </w:r>
      <w:proofErr w:type="gramEnd"/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А, 1981 года постройки, кадастровый номер 18:15:021001:400, расположенный по адресу: Удмуртская Республика, Красногорский район, д. </w:t>
      </w:r>
      <w:proofErr w:type="spellStart"/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Агриколь</w:t>
      </w:r>
      <w:proofErr w:type="spellEnd"/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, ул. Восточная, д.47;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- земельный участок, кадастровый номер: 18:15:021002:560, категория земель: земли населенных пунктов, разрешенное использование: амбулаторное ветеринарное обслуживание (3.10.1), общей площадью 779,0 </w:t>
      </w:r>
      <w:proofErr w:type="spellStart"/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кв</w:t>
      </w:r>
      <w:proofErr w:type="gramStart"/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.м</w:t>
      </w:r>
      <w:proofErr w:type="spellEnd"/>
      <w:proofErr w:type="gramEnd"/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, расположенный по адресу: Удмуртская Республика, Красногорский район, д. </w:t>
      </w:r>
      <w:proofErr w:type="spellStart"/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Агриколь</w:t>
      </w:r>
      <w:proofErr w:type="spellEnd"/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, ул. Восточная, д.47, </w:t>
      </w:r>
      <w:proofErr w:type="gramStart"/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занимаемый</w:t>
      </w:r>
      <w:proofErr w:type="gramEnd"/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вышеуказанным объектом недвижимости и необходимый для его использования.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1.2. Нежилое здание, указанное в пункте 1.1 настоящего договора принадлежит на праве собственности муниципальному образованию «Красногорский район», что подтверждается свидетельством о государственной регистрации права от 15.05.2015 года, запись регистрации №18-18/005-18/005/006-/015-364/2.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Земельный участок, указанный в пункте 1.1 настоящего договора принадлежит на праве собственности муниципальному образованию «Красногорский район»,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16.12.2019 г., номер государственной регистрации права № 18:15:021002:560-18/005/2019-1 от 16.12.2019 г.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Покупатель претензий к качеству приобретаемого имущества не имеет.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СТОИМОСТЬ И ПОРЯДОК ОПЛАТЫ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Установленная по итогам </w:t>
      </w:r>
      <w:r w:rsidR="00F67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продажи </w:t>
      </w:r>
      <w:r w:rsidR="006C0EF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объявления цены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имущества составляет ____________________________ рублей, без учета НДС, в том числе:</w:t>
      </w:r>
    </w:p>
    <w:p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-нежилое здание ___________ рублей  (без учета НДС),</w:t>
      </w:r>
    </w:p>
    <w:p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-земельный участок _____________рублей (НДС не облагается).</w:t>
      </w:r>
    </w:p>
    <w:p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НДС составляет ___________ рублей. 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обязан уплатить Продавцу ___________________рублей, которые вносятся в течение 10</w:t>
      </w:r>
      <w:r w:rsidR="00F67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0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с момента заключения договора по следующим реквизитам: 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bCs/>
          <w:i/>
          <w:color w:val="000000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b/>
          <w:bCs/>
          <w:i/>
          <w:color w:val="000000"/>
          <w:sz w:val="24"/>
          <w:szCs w:val="24"/>
        </w:rPr>
        <w:t xml:space="preserve">За нежилое здание: 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bCs/>
          <w:i/>
          <w:color w:val="000000"/>
          <w:sz w:val="24"/>
          <w:szCs w:val="24"/>
        </w:rPr>
        <w:t>__________ рублей на расчетный счет № 40101810922020019001 в УФК по Удмуртской Республике (Администрация</w:t>
      </w:r>
      <w:r w:rsidRPr="00E308EC">
        <w:rPr>
          <w:rFonts w:ascii="Times New Roman" w:eastAsia="Lucida Sans Unicode" w:hAnsi="Times New Roman" w:cs="Times New Roman"/>
          <w:i/>
          <w:color w:val="000000"/>
          <w:sz w:val="24"/>
          <w:szCs w:val="24"/>
        </w:rPr>
        <w:t xml:space="preserve"> муниципального образования</w:t>
      </w:r>
      <w:r w:rsidRPr="00E308EC">
        <w:rPr>
          <w:rFonts w:ascii="Times New Roman" w:eastAsia="Lucida Sans Unicode" w:hAnsi="Times New Roman" w:cs="Times New Roman"/>
          <w:bCs/>
          <w:i/>
          <w:color w:val="000000"/>
          <w:sz w:val="24"/>
          <w:szCs w:val="24"/>
        </w:rPr>
        <w:t xml:space="preserve"> «Красногорский район»)</w:t>
      </w:r>
      <w:r w:rsidRPr="00E308EC">
        <w:rPr>
          <w:rFonts w:ascii="Times New Roman" w:eastAsia="Lucida Sans Unicode" w:hAnsi="Times New Roman" w:cs="Times New Roman"/>
          <w:i/>
          <w:color w:val="000000"/>
          <w:sz w:val="28"/>
          <w:szCs w:val="28"/>
        </w:rPr>
        <w:t xml:space="preserve"> </w:t>
      </w:r>
      <w:r w:rsidRPr="00E308EC">
        <w:rPr>
          <w:rFonts w:ascii="Times New Roman" w:eastAsia="Lucida Sans Unicode" w:hAnsi="Times New Roman" w:cs="Times New Roman"/>
          <w:i/>
          <w:color w:val="000000"/>
          <w:sz w:val="24"/>
          <w:szCs w:val="24"/>
        </w:rPr>
        <w:t xml:space="preserve">Отделение </w:t>
      </w:r>
      <w:proofErr w:type="gramStart"/>
      <w:r w:rsidRPr="00E308EC">
        <w:rPr>
          <w:rFonts w:ascii="Times New Roman" w:eastAsia="Lucida Sans Unicode" w:hAnsi="Times New Roman" w:cs="Times New Roman"/>
          <w:i/>
          <w:color w:val="000000"/>
          <w:sz w:val="24"/>
          <w:szCs w:val="24"/>
        </w:rPr>
        <w:t>–Н</w:t>
      </w:r>
      <w:proofErr w:type="gramEnd"/>
      <w:r w:rsidRPr="00E308EC">
        <w:rPr>
          <w:rFonts w:ascii="Times New Roman" w:eastAsia="Lucida Sans Unicode" w:hAnsi="Times New Roman" w:cs="Times New Roman"/>
          <w:i/>
          <w:color w:val="000000"/>
          <w:sz w:val="24"/>
          <w:szCs w:val="24"/>
        </w:rPr>
        <w:t>Б</w:t>
      </w:r>
      <w:r w:rsidRPr="00E308EC">
        <w:rPr>
          <w:rFonts w:ascii="Times New Roman" w:eastAsia="Lucida Sans Unicode" w:hAnsi="Times New Roman" w:cs="Times New Roman"/>
          <w:i/>
          <w:color w:val="000000"/>
          <w:sz w:val="28"/>
          <w:szCs w:val="28"/>
        </w:rPr>
        <w:t xml:space="preserve"> </w:t>
      </w:r>
      <w:r w:rsidRPr="00E308EC">
        <w:rPr>
          <w:rFonts w:ascii="Times New Roman" w:eastAsia="Lucida Sans Unicode" w:hAnsi="Times New Roman" w:cs="Times New Roman"/>
          <w:i/>
          <w:color w:val="000000"/>
          <w:sz w:val="24"/>
          <w:szCs w:val="24"/>
        </w:rPr>
        <w:t>Удмуртская Республика г. Ижевск</w:t>
      </w:r>
      <w:r w:rsidRPr="00E308EC">
        <w:rPr>
          <w:rFonts w:ascii="Times New Roman" w:eastAsia="Lucida Sans Unicode" w:hAnsi="Times New Roman" w:cs="Times New Roman"/>
          <w:bCs/>
          <w:i/>
          <w:color w:val="000000"/>
          <w:sz w:val="24"/>
          <w:szCs w:val="24"/>
        </w:rPr>
        <w:t>, БИК 049401001, ОКТМО 94630000, ИНН 1815001093, КПП 183701001, КБК 52611402053050000410, (</w:t>
      </w:r>
      <w:r w:rsidRPr="00E308E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Доходы от реализации недвижимого муниципального имущества).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E308EC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За земельный участок под зданием: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bCs/>
          <w:i/>
          <w:color w:val="000000"/>
          <w:sz w:val="24"/>
          <w:szCs w:val="24"/>
        </w:rPr>
        <w:t xml:space="preserve">______________ рублей на расчетный счет № 40101810922020019001 в УФК по Удмуртской Республике </w:t>
      </w:r>
      <w:r w:rsidRPr="00E308EC">
        <w:rPr>
          <w:rFonts w:ascii="Times New Roman" w:eastAsia="Lucida Sans Unicode" w:hAnsi="Times New Roman" w:cs="Times New Roman"/>
          <w:i/>
          <w:color w:val="000000"/>
          <w:sz w:val="24"/>
          <w:szCs w:val="24"/>
        </w:rPr>
        <w:t xml:space="preserve">(Администрация муниципального образования «Красногорский район») Отделение </w:t>
      </w:r>
      <w:proofErr w:type="gramStart"/>
      <w:r w:rsidRPr="00E308EC">
        <w:rPr>
          <w:rFonts w:ascii="Times New Roman" w:eastAsia="Lucida Sans Unicode" w:hAnsi="Times New Roman" w:cs="Times New Roman"/>
          <w:i/>
          <w:color w:val="000000"/>
          <w:sz w:val="24"/>
          <w:szCs w:val="24"/>
        </w:rPr>
        <w:t>–Н</w:t>
      </w:r>
      <w:proofErr w:type="gramEnd"/>
      <w:r w:rsidRPr="00E308EC">
        <w:rPr>
          <w:rFonts w:ascii="Times New Roman" w:eastAsia="Lucida Sans Unicode" w:hAnsi="Times New Roman" w:cs="Times New Roman"/>
          <w:i/>
          <w:color w:val="000000"/>
          <w:sz w:val="24"/>
          <w:szCs w:val="24"/>
        </w:rPr>
        <w:t>Б</w:t>
      </w:r>
      <w:r w:rsidRPr="00E308EC">
        <w:rPr>
          <w:rFonts w:ascii="Times New Roman" w:eastAsia="Lucida Sans Unicode" w:hAnsi="Times New Roman" w:cs="Times New Roman"/>
          <w:i/>
          <w:color w:val="000000"/>
          <w:sz w:val="28"/>
          <w:szCs w:val="28"/>
        </w:rPr>
        <w:t xml:space="preserve"> </w:t>
      </w:r>
      <w:r w:rsidRPr="00E308EC">
        <w:rPr>
          <w:rFonts w:ascii="Times New Roman" w:eastAsia="Lucida Sans Unicode" w:hAnsi="Times New Roman" w:cs="Times New Roman"/>
          <w:i/>
          <w:color w:val="000000"/>
          <w:sz w:val="24"/>
          <w:szCs w:val="24"/>
        </w:rPr>
        <w:t xml:space="preserve">Удмуртская Республика г. Ижевск, </w:t>
      </w:r>
      <w:r w:rsidRPr="00E308EC">
        <w:rPr>
          <w:rFonts w:ascii="Times New Roman" w:eastAsia="Lucida Sans Unicode" w:hAnsi="Times New Roman" w:cs="Times New Roman"/>
          <w:bCs/>
          <w:i/>
          <w:color w:val="000000"/>
          <w:sz w:val="24"/>
          <w:szCs w:val="24"/>
        </w:rPr>
        <w:t>БИК 049401001, ОКТМО 94630000, ИНН 1815001093, КПП 183701001, КБК 52611406025050000430 (</w:t>
      </w:r>
      <w:r w:rsidRPr="00E308EC">
        <w:rPr>
          <w:rFonts w:ascii="Times New Roman" w:eastAsia="Lucida Sans Unicode" w:hAnsi="Times New Roman" w:cs="Times New Roman"/>
          <w:i/>
          <w:color w:val="000000"/>
          <w:sz w:val="24"/>
          <w:szCs w:val="24"/>
        </w:rPr>
        <w:t xml:space="preserve">Доходы от продажи земельного </w:t>
      </w:r>
      <w:r w:rsidRPr="00E308EC">
        <w:rPr>
          <w:rFonts w:ascii="Times New Roman" w:eastAsia="Lucida Sans Unicode" w:hAnsi="Times New Roman" w:cs="Times New Roman"/>
          <w:i/>
          <w:color w:val="000000"/>
          <w:sz w:val="24"/>
          <w:szCs w:val="24"/>
        </w:rPr>
        <w:lastRenderedPageBreak/>
        <w:t>участка под зданием).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соответствии с п. 3 ст. 161 Налогового кодекса РФ при реализации муниципального имущества в процессе приватизации налоговыми агентами по уплате НДС признаются покупатели указанного имущества за исключением физических лиц, не являющихся индивидуальными предпринимателями. Функции налогового агента при продаже муниципального  имущества физическому лицу выполняет Продавец.</w:t>
      </w:r>
    </w:p>
    <w:p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Покупатель обязан уплатить в бюджет соответствующую сумму Н</w:t>
      </w:r>
      <w:proofErr w:type="gramStart"/>
      <w:r w:rsidRPr="00E308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ДС в сл</w:t>
      </w:r>
      <w:proofErr w:type="gramEnd"/>
      <w:r w:rsidRPr="00E308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едующем порядке: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в случае если </w:t>
      </w:r>
      <w:r w:rsidRPr="0042683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Покупателем является юридическое лицо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индивидуальный предприниматель, Покупатель обязан исчислить расчетным методом и уплатить в бюджет соответствующую сумму НДС в порядке, установленном законодательством Российской Федерации;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в случае если </w:t>
      </w:r>
      <w:r w:rsidRPr="0042683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Покупателем является физическое лицо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Покупатель уплачивает соответствующую сумму НДС на счет Продавца в течение 10 дней со дня заключения договора. Функции налогового агента по перечислению суммы НДС в бюджет возлагаются на Продавца.</w:t>
      </w:r>
    </w:p>
    <w:p w:rsidR="00E308EC" w:rsidRPr="00E308EC" w:rsidRDefault="00E308EC" w:rsidP="00E308EC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для перечисления НДС: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08EC">
        <w:rPr>
          <w:rFonts w:ascii="Times New Roman" w:eastAsia="Lucida Sans Unicode" w:hAnsi="Times New Roman" w:cs="Times New Roman"/>
          <w:b/>
          <w:i/>
          <w:color w:val="000000"/>
          <w:sz w:val="24"/>
          <w:szCs w:val="24"/>
        </w:rPr>
        <w:t xml:space="preserve">ИНН 1815001093, КПП 183701001 </w:t>
      </w:r>
      <w:r w:rsidRPr="00E308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УФК по Удмуртской Республике (Администрация муниципального образования «Красногорский район»</w:t>
      </w:r>
      <w:r w:rsidRPr="00E30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308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л/с 05133005550)</w:t>
      </w:r>
    </w:p>
    <w:p w:rsidR="00E308EC" w:rsidRPr="00E308EC" w:rsidRDefault="00E308EC" w:rsidP="00E308EC">
      <w:pPr>
        <w:widowControl w:val="0"/>
        <w:tabs>
          <w:tab w:val="left" w:pos="49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р/с 40302810294013000127 ОТДЕЛЕНИЕ-НБ Удмуртская Республика </w:t>
      </w:r>
      <w:proofErr w:type="spellStart"/>
      <w:r w:rsidRPr="00E308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</w:t>
      </w:r>
      <w:proofErr w:type="gramStart"/>
      <w:r w:rsidRPr="00E308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.И</w:t>
      </w:r>
      <w:proofErr w:type="gramEnd"/>
      <w:r w:rsidRPr="00E308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жевск</w:t>
      </w:r>
      <w:proofErr w:type="spellEnd"/>
      <w:r w:rsidRPr="00E308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E308EC" w:rsidRPr="00E308EC" w:rsidRDefault="00E308EC" w:rsidP="00E308EC">
      <w:pPr>
        <w:widowControl w:val="0"/>
        <w:tabs>
          <w:tab w:val="left" w:pos="49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БИК 049401001, ОКТМО 94630000,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308EC">
        <w:rPr>
          <w:rFonts w:ascii="Times New Roman" w:eastAsia="Lucida Sans Unicode" w:hAnsi="Times New Roman" w:cs="Times New Roman"/>
          <w:b/>
          <w:i/>
          <w:color w:val="000000"/>
          <w:sz w:val="24"/>
          <w:szCs w:val="24"/>
        </w:rPr>
        <w:t>В назначении платежа указать: НДС.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Моментом надлежащего исполнения обязанности по уплате стоимости имущества, указанного в пункте 1.1, является поступление денежных средств на счет в суммах и сроках, указанных в пунктах 2.2 и 2.3 настоящего Договора.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ОСОБЫЕ УСЛОВИЯ ДОГОВОРА</w:t>
      </w:r>
    </w:p>
    <w:p w:rsidR="00E95428" w:rsidRPr="00E95428" w:rsidRDefault="00E95428" w:rsidP="00E9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Pr="00E954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подтверждает, что:</w:t>
      </w:r>
    </w:p>
    <w:p w:rsidR="00E95428" w:rsidRPr="00E95428" w:rsidRDefault="00E95428" w:rsidP="00E9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2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 обладает всеми правами, необходимыми для передачи Покупателю права собственности на муниципальное имущество, продаваемое по настоящему Договору;</w:t>
      </w:r>
    </w:p>
    <w:p w:rsidR="00E95428" w:rsidRPr="00E95428" w:rsidRDefault="00E95428" w:rsidP="00E9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28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имущество не обременено каким-либо залогом или иными правами третьих лиц, а также никто не предъявлял Продавцу (Собственнику) каких-либо претензий об установлении в отношении муниципального имущества каких-либо подобных прав;</w:t>
      </w:r>
    </w:p>
    <w:p w:rsidR="00E95428" w:rsidRPr="00E95428" w:rsidRDefault="00E95428" w:rsidP="00E9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28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имущество будет передано Продавцом Покупателю со всеми удостоверяемыми ими правами;</w:t>
      </w:r>
    </w:p>
    <w:p w:rsidR="00E95428" w:rsidRPr="00E95428" w:rsidRDefault="00E95428" w:rsidP="00E9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2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Продавец до перехода права собственности на муниципальное имущество к Покупателю не совершит действий по отчуждению, обременению и передаче его во владение (управление) третьих лиц.</w:t>
      </w:r>
    </w:p>
    <w:p w:rsidR="00E95428" w:rsidRPr="00E95428" w:rsidRDefault="00E95428" w:rsidP="00E954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95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Право собственности на муниципальное имущество переходит к Покупателю после полной его оплаты с момента государственной регистрации в Управлении Федеральной службы государственной регистрации, кадастра и картографии по Удмуртской Республике. Основанием государственной регистрации такого имущества является договор купли-продажи недвижимого имущества, а также акты приема-передачи имущества. </w:t>
      </w:r>
    </w:p>
    <w:p w:rsidR="00E308EC" w:rsidRPr="00E308EC" w:rsidRDefault="00E95428" w:rsidP="00E9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95428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После получения окончательного платежа, Продавец в тот же день представляет Покупателю акт приема - передачи.</w:t>
      </w:r>
    </w:p>
    <w:p w:rsidR="00E308EC" w:rsidRPr="00E308EC" w:rsidRDefault="00E95428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3.4</w:t>
      </w:r>
      <w:r w:rsidR="00E308EC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Риск случайной гибели или случайного повреждения имущества, указанного в пункте 1.1 настоящего договора, несет Покупатель с момента подписания акта приема-передачи.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 СТОРОН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случае просрочки оплаты Покупатель уплачивает пени в размере 1/300 ключевой ставки Банка России за каждый день просрочки.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Ответственность, не предусмотренную настоящим договором, стороны несут в соответствии с действующим законодательством Российской Федерации.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Неисполнение Покупателем условий, предусмотренных настоящим договором, является основанием для расторжения договора.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28" w:rsidRDefault="00E95428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5. ПРОЧИЕ УСЛОВИЯ ДОГОВОРА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Расходы по регистрации перехода права собственности несет Покупатель.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Содержание статей 209, 210 Гражданского кодекса РФ, а также правовые последствия заключаемого договора сторонам известны.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Споры, возникшие при исполнении настоящего договора, разрешаются в судебном порядке.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составлен в 3-х экземплярах, имеющих равную юридическую силу: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Покупателя,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регистрирующего органа.</w:t>
      </w:r>
    </w:p>
    <w:p w:rsid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Все изменения и дополнения к настоящему договору составляются в письменной форме, заверяются печатями и подписями сторон и являются неотъемлемой частью настоящего договора.</w:t>
      </w:r>
    </w:p>
    <w:p w:rsidR="00E95428" w:rsidRDefault="00E95428" w:rsidP="00E95428">
      <w:pPr>
        <w:tabs>
          <w:tab w:val="left" w:pos="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5428" w:rsidRPr="00E95428" w:rsidRDefault="00E95428" w:rsidP="00E95428">
      <w:pPr>
        <w:tabs>
          <w:tab w:val="left" w:pos="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28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прилагаются:</w:t>
      </w:r>
    </w:p>
    <w:p w:rsidR="00E95428" w:rsidRPr="00E95428" w:rsidRDefault="00E95428" w:rsidP="00E95428">
      <w:pPr>
        <w:tabs>
          <w:tab w:val="left" w:pos="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Приложение 1 - Акт приема – передачи имущества на ___ </w:t>
      </w:r>
      <w:proofErr w:type="gramStart"/>
      <w:r w:rsidRPr="00E95428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E954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5428" w:rsidRPr="00E95428" w:rsidRDefault="00E95428" w:rsidP="00E95428">
      <w:pPr>
        <w:tabs>
          <w:tab w:val="left" w:pos="7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5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Приложение 3 - </w:t>
      </w:r>
      <w:r w:rsidRPr="00E954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об итогах продажи от «____» _____________20__года № _________ на ___</w:t>
      </w:r>
      <w:proofErr w:type="gramStart"/>
      <w:r w:rsidRPr="00E95428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E95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E95428" w:rsidRPr="00E95428" w:rsidRDefault="00E95428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6474" w:rsidRDefault="00496474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6474" w:rsidRDefault="00496474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6474" w:rsidRDefault="00496474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АДРЕСА И РЕКВИЗИТЫ СТОРОН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Администрация муниципального образования «Красногорский район»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427650,Удмуртская Республика, Красногорский район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с. Красногорское, ул</w:t>
      </w:r>
      <w:proofErr w:type="gramStart"/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енина,д.64,</w:t>
      </w:r>
    </w:p>
    <w:p w:rsidR="00E308EC" w:rsidRPr="00E308EC" w:rsidRDefault="00E308EC" w:rsidP="00E308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тел.8341-64-21600, ИНН 1815001093, КПП 18370100</w:t>
      </w:r>
    </w:p>
    <w:p w:rsidR="00E308EC" w:rsidRPr="00E308EC" w:rsidRDefault="00E308EC" w:rsidP="00E308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Покупатель: ________________________________________________________</w:t>
      </w:r>
    </w:p>
    <w:tbl>
      <w:tblPr>
        <w:tblW w:w="9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675"/>
        <w:gridCol w:w="4425"/>
      </w:tblGrid>
      <w:tr w:rsidR="00E308EC" w:rsidRPr="00E308EC" w:rsidTr="00E308EC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8EC" w:rsidRPr="00E308EC" w:rsidRDefault="00E308EC" w:rsidP="00E308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7E3B" w:rsidRDefault="00F67E3B" w:rsidP="00E308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7E3B" w:rsidRDefault="00F67E3B" w:rsidP="00E308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Продавца:</w:t>
            </w:r>
          </w:p>
          <w:p w:rsidR="00E308EC" w:rsidRPr="00E308EC" w:rsidRDefault="00E308EC" w:rsidP="00E308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«Красногорский район»</w:t>
            </w:r>
          </w:p>
          <w:p w:rsidR="00E308EC" w:rsidRPr="00E308EC" w:rsidRDefault="00E308EC" w:rsidP="00E308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08EC" w:rsidRPr="00E308EC" w:rsidRDefault="00E308EC" w:rsidP="00E308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08EC" w:rsidRPr="00E308EC" w:rsidRDefault="00E308EC" w:rsidP="00E308E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 В.С. </w:t>
            </w:r>
            <w:proofErr w:type="spellStart"/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Корепанов</w:t>
            </w:r>
            <w:proofErr w:type="spellEnd"/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                                                 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8EC" w:rsidRPr="00E308EC" w:rsidRDefault="00E308EC" w:rsidP="00E308E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E3B" w:rsidRDefault="00F67E3B" w:rsidP="00E308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7E3B" w:rsidRDefault="00F67E3B" w:rsidP="00E308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7E3B" w:rsidRDefault="00F67E3B" w:rsidP="00E308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Покупателя:</w:t>
            </w:r>
          </w:p>
          <w:p w:rsidR="00E308EC" w:rsidRPr="00E308EC" w:rsidRDefault="00E308EC" w:rsidP="00E308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08EC" w:rsidRPr="00E308EC" w:rsidRDefault="00E308EC" w:rsidP="00E308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tabs>
                <w:tab w:val="left" w:pos="13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E308EC" w:rsidRPr="00E308EC" w:rsidRDefault="00E308EC" w:rsidP="00E308EC">
            <w:pPr>
              <w:widowControl w:val="0"/>
              <w:tabs>
                <w:tab w:val="left" w:pos="13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__________________________</w:t>
            </w:r>
          </w:p>
        </w:tc>
      </w:tr>
    </w:tbl>
    <w:p w:rsidR="00E308EC" w:rsidRPr="00E308EC" w:rsidRDefault="00E308EC" w:rsidP="00E308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308E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308EC" w:rsidRPr="00E308EC" w:rsidRDefault="00E308EC" w:rsidP="00E308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308E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308EC" w:rsidRPr="00E308EC" w:rsidRDefault="00E308EC" w:rsidP="00E308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08EC" w:rsidRPr="00E308EC" w:rsidRDefault="00E308EC" w:rsidP="00E308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9542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E308EC">
        <w:rPr>
          <w:rFonts w:ascii="Times New Roman" w:eastAsia="Lucida Sans Unicode" w:hAnsi="Times New Roman" w:cs="Times New Roman"/>
          <w:b/>
          <w:bCs/>
          <w:sz w:val="24"/>
          <w:szCs w:val="24"/>
        </w:rPr>
        <w:lastRenderedPageBreak/>
        <w:t>ПЕРЕДАТОЧНЫЙ АКТ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b/>
          <w:bCs/>
          <w:sz w:val="24"/>
          <w:szCs w:val="24"/>
        </w:rPr>
        <w:t>с. Красногорское                                                                     «_____» ______________ 2020 г.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Администрация муниципального образования «Красногорский район», действующая от имени муниципального образования «Красногорский район», именуемая в дальнейшем </w:t>
      </w:r>
      <w:r w:rsidRPr="00E308E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, в лице Главы муниципального образования «Красногорский район» Корепанова Владимира Серафимовича, действующего на основании Устава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_______________________ в лице _________________, </w:t>
      </w:r>
      <w:proofErr w:type="spellStart"/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на основании _________________, именуем____ в дальнейшем «Покупатель», с другой стороны, </w:t>
      </w:r>
      <w:r w:rsidRPr="00140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140641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протокола</w:t>
      </w:r>
      <w:r w:rsidR="00140641" w:rsidRPr="00140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7E3B" w:rsidRPr="00140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продажи муниципального имущества </w:t>
      </w:r>
      <w:r w:rsidR="00E95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объявления цены </w:t>
      </w:r>
      <w:r w:rsidR="00F67E3B" w:rsidRPr="00F67E3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_________2020 г. № _____</w:t>
      </w:r>
      <w:r w:rsidR="00E9542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договора купли-продажи</w:t>
      </w:r>
      <w:proofErr w:type="gramEnd"/>
      <w:r w:rsidR="00E95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954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E95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 №____,</w:t>
      </w:r>
      <w:r w:rsidR="00F67E3B" w:rsidRPr="00F67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заключили </w:t>
      </w:r>
      <w:r w:rsidRPr="00E308EC">
        <w:rPr>
          <w:rFonts w:ascii="Times New Roman" w:eastAsia="Lucida Sans Unicode" w:hAnsi="Times New Roman" w:cs="Times New Roman"/>
          <w:sz w:val="24"/>
          <w:szCs w:val="24"/>
        </w:rPr>
        <w:t>настоящий передаточный акт:</w:t>
      </w:r>
    </w:p>
    <w:p w:rsidR="00E308EC" w:rsidRPr="00E308EC" w:rsidRDefault="00E308EC" w:rsidP="00E308EC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>1. Продавец передал, а Покупатель принял в собственность следующее недвижимое имущество: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комплекс ветстанции, назначение: нежилое здание, 1-этажное, общая площадь 360,4 кв. м, инв. № 1937, лит. А, 1981 года постройки, кадастровый номер 18:15:021001:400, расположенный по адресу: Удмуртская Республика, Красногорский район, д. </w:t>
      </w:r>
      <w:proofErr w:type="spellStart"/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Агриколь</w:t>
      </w:r>
      <w:proofErr w:type="spellEnd"/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, ул. Восточная, д.47;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- земельный участок, кадастровый номер: 18:15:021002:560, категория земель: земли населенных пунктов, разрешенное использование: амбулаторное ветеринарное обслуживание (3.10.1), общей площадью 779,0 </w:t>
      </w:r>
      <w:proofErr w:type="spellStart"/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кв</w:t>
      </w:r>
      <w:proofErr w:type="gramStart"/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.м</w:t>
      </w:r>
      <w:proofErr w:type="spellEnd"/>
      <w:proofErr w:type="gramEnd"/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, расположенный по адресу: Удмуртская Республика, Красногорский район, д. </w:t>
      </w:r>
      <w:proofErr w:type="spellStart"/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Агриколь</w:t>
      </w:r>
      <w:proofErr w:type="spellEnd"/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, ул. Восточная, д.47, </w:t>
      </w:r>
      <w:proofErr w:type="gramStart"/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занимаемый</w:t>
      </w:r>
      <w:proofErr w:type="gramEnd"/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вышеуказанным объектом недвижимости и необходимый для его использования.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>2. В соответствии с договором купли-продажи от ____________2020 года № __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>Продавец передал необходимые документы на имущество.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>3. Претензий у Покупателя по принимаемому имуществу нет.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 xml:space="preserve">4. Денежный расчет произведен согласно условиям Договора купли-продажи </w:t>
      </w:r>
      <w:proofErr w:type="gramStart"/>
      <w:r w:rsidRPr="00E308EC">
        <w:rPr>
          <w:rFonts w:ascii="Times New Roman" w:eastAsia="Lucida Sans Unicode" w:hAnsi="Times New Roman" w:cs="Times New Roman"/>
          <w:sz w:val="24"/>
          <w:szCs w:val="24"/>
        </w:rPr>
        <w:t>от</w:t>
      </w:r>
      <w:proofErr w:type="gramEnd"/>
      <w:r w:rsidRPr="00E308EC">
        <w:rPr>
          <w:rFonts w:ascii="Times New Roman" w:eastAsia="Lucida Sans Unicode" w:hAnsi="Times New Roman" w:cs="Times New Roman"/>
          <w:sz w:val="24"/>
          <w:szCs w:val="24"/>
        </w:rPr>
        <w:t xml:space="preserve"> ___________ №___.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>5. Риск случайной гибели или повреждения имущества переходит на Покупателя с момента подписания настоящего акта.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 xml:space="preserve">6. Настоящий акт составлен в трех экземплярах,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 равную юридическую силу: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Покупателя,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sz w:val="24"/>
          <w:szCs w:val="24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регистрирующего органа.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E308EC" w:rsidRPr="00E308EC" w:rsidRDefault="00E308EC" w:rsidP="00E308EC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>РЕКВИЗИТЫ И ПОДПИСИ СТОРОН: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tbl>
      <w:tblPr>
        <w:tblW w:w="935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E308EC" w:rsidRPr="00E308EC" w:rsidTr="00E308EC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муниципального образования «Красногорский район» 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427650,Удмуртская Республика, Красногорский район, с. Красногорское, ул</w:t>
            </w:r>
            <w:proofErr w:type="gramStart"/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енина,д.64,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тел.8341-64-21600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1815001093, КПП 183701001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 муниципального образования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«Красногорский район»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proofErr w:type="spellStart"/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В.С.Корепанов</w:t>
            </w:r>
            <w:proofErr w:type="spellEnd"/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“_____” ______________ 2020г.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ПОКУПАТЕЛЬ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______________/___________________</w:t>
            </w: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“_____” ______________ 2020г.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308EC" w:rsidRDefault="00E308EC"/>
    <w:sectPr w:rsidR="00E308EC" w:rsidSect="00A936C8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930" w:rsidRDefault="00641930" w:rsidP="00683E5A">
      <w:pPr>
        <w:spacing w:after="0" w:line="240" w:lineRule="auto"/>
      </w:pPr>
      <w:r>
        <w:separator/>
      </w:r>
    </w:p>
  </w:endnote>
  <w:endnote w:type="continuationSeparator" w:id="0">
    <w:p w:rsidR="00641930" w:rsidRDefault="00641930" w:rsidP="0068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930" w:rsidRDefault="00641930" w:rsidP="00683E5A">
      <w:pPr>
        <w:spacing w:after="0" w:line="240" w:lineRule="auto"/>
      </w:pPr>
      <w:r>
        <w:separator/>
      </w:r>
    </w:p>
  </w:footnote>
  <w:footnote w:type="continuationSeparator" w:id="0">
    <w:p w:rsidR="00641930" w:rsidRDefault="00641930" w:rsidP="00683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0D2B30"/>
    <w:multiLevelType w:val="singleLevel"/>
    <w:tmpl w:val="F530ECC8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4">
    <w:nsid w:val="13D45116"/>
    <w:multiLevelType w:val="hybridMultilevel"/>
    <w:tmpl w:val="1AA0C8C8"/>
    <w:lvl w:ilvl="0" w:tplc="FCA284D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64C55"/>
    <w:multiLevelType w:val="hybridMultilevel"/>
    <w:tmpl w:val="4866FC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4E1B5E"/>
    <w:multiLevelType w:val="hybridMultilevel"/>
    <w:tmpl w:val="F432A318"/>
    <w:lvl w:ilvl="0" w:tplc="76C84E0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73DFC"/>
    <w:multiLevelType w:val="hybridMultilevel"/>
    <w:tmpl w:val="4D0631CA"/>
    <w:lvl w:ilvl="0" w:tplc="208E64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037B8"/>
    <w:multiLevelType w:val="hybridMultilevel"/>
    <w:tmpl w:val="BD8C4F92"/>
    <w:lvl w:ilvl="0" w:tplc="CF1CDA6A">
      <w:start w:val="1"/>
      <w:numFmt w:val="decimal"/>
      <w:lvlText w:val="%1"/>
      <w:lvlJc w:val="left"/>
      <w:pPr>
        <w:ind w:left="6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498C4DC3"/>
    <w:multiLevelType w:val="hybridMultilevel"/>
    <w:tmpl w:val="37AC327C"/>
    <w:lvl w:ilvl="0" w:tplc="0B3EB09E">
      <w:start w:val="1"/>
      <w:numFmt w:val="decimal"/>
      <w:lvlText w:val="%1"/>
      <w:lvlJc w:val="left"/>
      <w:pPr>
        <w:ind w:left="10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>
    <w:nsid w:val="4D29551B"/>
    <w:multiLevelType w:val="hybridMultilevel"/>
    <w:tmpl w:val="12A48AB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D725E6"/>
    <w:multiLevelType w:val="hybridMultilevel"/>
    <w:tmpl w:val="D0C4AC28"/>
    <w:lvl w:ilvl="0" w:tplc="65E0C85A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643B75A0"/>
    <w:multiLevelType w:val="hybridMultilevel"/>
    <w:tmpl w:val="D23A98C0"/>
    <w:lvl w:ilvl="0" w:tplc="CF3E27E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A17FCC"/>
    <w:multiLevelType w:val="hybridMultilevel"/>
    <w:tmpl w:val="53AA218E"/>
    <w:lvl w:ilvl="0" w:tplc="8C3444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B22D99"/>
    <w:multiLevelType w:val="hybridMultilevel"/>
    <w:tmpl w:val="8FFE6B78"/>
    <w:lvl w:ilvl="0" w:tplc="C91CB8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594C8D"/>
    <w:multiLevelType w:val="hybridMultilevel"/>
    <w:tmpl w:val="A76E9506"/>
    <w:lvl w:ilvl="0" w:tplc="A032386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AC5111"/>
    <w:multiLevelType w:val="hybridMultilevel"/>
    <w:tmpl w:val="E84679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7"/>
  </w:num>
  <w:num w:numId="6">
    <w:abstractNumId w:val="5"/>
  </w:num>
  <w:num w:numId="7">
    <w:abstractNumId w:val="16"/>
  </w:num>
  <w:num w:numId="8">
    <w:abstractNumId w:val="10"/>
  </w:num>
  <w:num w:numId="9">
    <w:abstractNumId w:val="3"/>
  </w:num>
  <w:num w:numId="10">
    <w:abstractNumId w:val="12"/>
  </w:num>
  <w:num w:numId="11">
    <w:abstractNumId w:val="11"/>
  </w:num>
  <w:num w:numId="12">
    <w:abstractNumId w:val="6"/>
  </w:num>
  <w:num w:numId="13">
    <w:abstractNumId w:val="8"/>
  </w:num>
  <w:num w:numId="14">
    <w:abstractNumId w:val="9"/>
  </w:num>
  <w:num w:numId="15">
    <w:abstractNumId w:val="15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009"/>
    <w:rsid w:val="00061F8E"/>
    <w:rsid w:val="00091F3B"/>
    <w:rsid w:val="00093D8A"/>
    <w:rsid w:val="000F6387"/>
    <w:rsid w:val="00140641"/>
    <w:rsid w:val="00153B76"/>
    <w:rsid w:val="001B6A67"/>
    <w:rsid w:val="001D73CA"/>
    <w:rsid w:val="001F29EC"/>
    <w:rsid w:val="002108B2"/>
    <w:rsid w:val="002A6A7A"/>
    <w:rsid w:val="002D7149"/>
    <w:rsid w:val="002F118B"/>
    <w:rsid w:val="00303490"/>
    <w:rsid w:val="00335396"/>
    <w:rsid w:val="00395C0E"/>
    <w:rsid w:val="0039707A"/>
    <w:rsid w:val="003D659C"/>
    <w:rsid w:val="0042683F"/>
    <w:rsid w:val="00485F46"/>
    <w:rsid w:val="00496474"/>
    <w:rsid w:val="004F5FC7"/>
    <w:rsid w:val="0052736F"/>
    <w:rsid w:val="00641930"/>
    <w:rsid w:val="00654493"/>
    <w:rsid w:val="00673DDD"/>
    <w:rsid w:val="00675FF8"/>
    <w:rsid w:val="00683E5A"/>
    <w:rsid w:val="00685B09"/>
    <w:rsid w:val="0068720E"/>
    <w:rsid w:val="0069707E"/>
    <w:rsid w:val="006C0EF5"/>
    <w:rsid w:val="006D17A5"/>
    <w:rsid w:val="00713FF7"/>
    <w:rsid w:val="007A4790"/>
    <w:rsid w:val="007C47D2"/>
    <w:rsid w:val="0082381C"/>
    <w:rsid w:val="00844C99"/>
    <w:rsid w:val="008E124D"/>
    <w:rsid w:val="008F525C"/>
    <w:rsid w:val="00915F31"/>
    <w:rsid w:val="0093109F"/>
    <w:rsid w:val="009411E2"/>
    <w:rsid w:val="00A45390"/>
    <w:rsid w:val="00A54FD2"/>
    <w:rsid w:val="00A936C8"/>
    <w:rsid w:val="00A95A5B"/>
    <w:rsid w:val="00AB0BA5"/>
    <w:rsid w:val="00DE4009"/>
    <w:rsid w:val="00E200B8"/>
    <w:rsid w:val="00E308EC"/>
    <w:rsid w:val="00E52F37"/>
    <w:rsid w:val="00E6401C"/>
    <w:rsid w:val="00E95428"/>
    <w:rsid w:val="00EA193B"/>
    <w:rsid w:val="00F301A5"/>
    <w:rsid w:val="00F67E3B"/>
    <w:rsid w:val="00FC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08EC"/>
    <w:pPr>
      <w:keepNext/>
      <w:widowControl w:val="0"/>
      <w:tabs>
        <w:tab w:val="num" w:pos="0"/>
      </w:tabs>
      <w:suppressAutoHyphens/>
      <w:spacing w:after="0" w:line="240" w:lineRule="auto"/>
      <w:outlineLvl w:val="0"/>
    </w:pPr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paragraph" w:styleId="2">
    <w:name w:val="heading 2"/>
    <w:basedOn w:val="a"/>
    <w:next w:val="a"/>
    <w:link w:val="20"/>
    <w:qFormat/>
    <w:rsid w:val="00E308EC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imes New Roman"/>
      <w:b/>
      <w:color w:val="000000"/>
      <w:sz w:val="40"/>
      <w:szCs w:val="24"/>
    </w:rPr>
  </w:style>
  <w:style w:type="paragraph" w:styleId="3">
    <w:name w:val="heading 3"/>
    <w:basedOn w:val="a"/>
    <w:next w:val="a"/>
    <w:link w:val="30"/>
    <w:qFormat/>
    <w:rsid w:val="00E308EC"/>
    <w:pPr>
      <w:keepNext/>
      <w:widowControl w:val="0"/>
      <w:tabs>
        <w:tab w:val="num" w:pos="0"/>
      </w:tabs>
      <w:suppressAutoHyphens/>
      <w:spacing w:after="0" w:line="360" w:lineRule="auto"/>
      <w:jc w:val="center"/>
      <w:outlineLvl w:val="2"/>
    </w:pPr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8EC"/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E308EC"/>
    <w:rPr>
      <w:rFonts w:ascii="Times New Roman" w:eastAsia="Lucida Sans Unicode" w:hAnsi="Times New Roman" w:cs="Times New Roman"/>
      <w:b/>
      <w:color w:val="000000"/>
      <w:sz w:val="40"/>
      <w:szCs w:val="24"/>
    </w:rPr>
  </w:style>
  <w:style w:type="character" w:customStyle="1" w:styleId="30">
    <w:name w:val="Заголовок 3 Знак"/>
    <w:basedOn w:val="a0"/>
    <w:link w:val="3"/>
    <w:rsid w:val="00E308EC"/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numbering" w:customStyle="1" w:styleId="11">
    <w:name w:val="Нет списка1"/>
    <w:next w:val="a2"/>
    <w:semiHidden/>
    <w:unhideWhenUsed/>
    <w:rsid w:val="00E308EC"/>
  </w:style>
  <w:style w:type="paragraph" w:styleId="a3">
    <w:name w:val="Body Text"/>
    <w:basedOn w:val="a"/>
    <w:link w:val="a4"/>
    <w:rsid w:val="00E308E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308EC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customStyle="1" w:styleId="a5">
    <w:name w:val="Заголовок"/>
    <w:basedOn w:val="a"/>
    <w:next w:val="a3"/>
    <w:rsid w:val="00E308EC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color w:val="000000"/>
      <w:sz w:val="28"/>
      <w:szCs w:val="28"/>
    </w:rPr>
  </w:style>
  <w:style w:type="paragraph" w:styleId="a6">
    <w:name w:val="Title"/>
    <w:basedOn w:val="a5"/>
    <w:next w:val="a7"/>
    <w:link w:val="a8"/>
    <w:qFormat/>
    <w:rsid w:val="00E308EC"/>
  </w:style>
  <w:style w:type="character" w:customStyle="1" w:styleId="a8">
    <w:name w:val="Название Знак"/>
    <w:basedOn w:val="a0"/>
    <w:link w:val="a6"/>
    <w:rsid w:val="00E308EC"/>
    <w:rPr>
      <w:rFonts w:ascii="Arial" w:eastAsia="Lucida Sans Unicode" w:hAnsi="Arial" w:cs="Tahoma"/>
      <w:color w:val="000000"/>
      <w:sz w:val="28"/>
      <w:szCs w:val="28"/>
    </w:rPr>
  </w:style>
  <w:style w:type="paragraph" w:styleId="a7">
    <w:name w:val="Subtitle"/>
    <w:basedOn w:val="a5"/>
    <w:next w:val="a3"/>
    <w:link w:val="a9"/>
    <w:qFormat/>
    <w:rsid w:val="00E308EC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rsid w:val="00E308EC"/>
    <w:rPr>
      <w:rFonts w:ascii="Arial" w:eastAsia="Lucida Sans Unicode" w:hAnsi="Arial" w:cs="Tahoma"/>
      <w:i/>
      <w:iCs/>
      <w:color w:val="000000"/>
      <w:sz w:val="28"/>
      <w:szCs w:val="28"/>
    </w:rPr>
  </w:style>
  <w:style w:type="paragraph" w:customStyle="1" w:styleId="ConsPlusNormal">
    <w:name w:val="ConsPlusNormal"/>
    <w:rsid w:val="00E308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Document Map"/>
    <w:basedOn w:val="a"/>
    <w:link w:val="ab"/>
    <w:semiHidden/>
    <w:rsid w:val="00E308EC"/>
    <w:pPr>
      <w:widowControl w:val="0"/>
      <w:shd w:val="clear" w:color="auto" w:fill="000080"/>
      <w:suppressAutoHyphens/>
      <w:spacing w:after="0" w:line="240" w:lineRule="auto"/>
    </w:pPr>
    <w:rPr>
      <w:rFonts w:ascii="Tahoma" w:eastAsia="Lucida Sans Unicode" w:hAnsi="Tahoma" w:cs="Tahoma"/>
      <w:color w:val="000000"/>
      <w:sz w:val="20"/>
      <w:szCs w:val="20"/>
    </w:rPr>
  </w:style>
  <w:style w:type="character" w:customStyle="1" w:styleId="ab">
    <w:name w:val="Схема документа Знак"/>
    <w:basedOn w:val="a0"/>
    <w:link w:val="aa"/>
    <w:semiHidden/>
    <w:rsid w:val="00E308EC"/>
    <w:rPr>
      <w:rFonts w:ascii="Tahoma" w:eastAsia="Lucida Sans Unicode" w:hAnsi="Tahoma" w:cs="Tahoma"/>
      <w:color w:val="000000"/>
      <w:sz w:val="20"/>
      <w:szCs w:val="20"/>
      <w:shd w:val="clear" w:color="auto" w:fill="000080"/>
    </w:rPr>
  </w:style>
  <w:style w:type="paragraph" w:styleId="21">
    <w:name w:val="Body Text Indent 2"/>
    <w:basedOn w:val="a"/>
    <w:link w:val="22"/>
    <w:rsid w:val="00E308EC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E308EC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semiHidden/>
    <w:rsid w:val="00E308EC"/>
    <w:pPr>
      <w:widowControl w:val="0"/>
      <w:suppressAutoHyphens/>
      <w:spacing w:after="0" w:line="240" w:lineRule="auto"/>
    </w:pPr>
    <w:rPr>
      <w:rFonts w:ascii="Tahoma" w:eastAsia="Lucida Sans Unicode" w:hAnsi="Tahoma" w:cs="Tahoma"/>
      <w:color w:val="000000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E308EC"/>
    <w:rPr>
      <w:rFonts w:ascii="Tahoma" w:eastAsia="Lucida Sans Unicode" w:hAnsi="Tahoma" w:cs="Tahoma"/>
      <w:color w:val="000000"/>
      <w:sz w:val="16"/>
      <w:szCs w:val="16"/>
    </w:rPr>
  </w:style>
  <w:style w:type="character" w:styleId="ae">
    <w:name w:val="Hyperlink"/>
    <w:rsid w:val="00E308EC"/>
    <w:rPr>
      <w:color w:val="0000FF"/>
      <w:u w:val="single"/>
    </w:rPr>
  </w:style>
  <w:style w:type="character" w:customStyle="1" w:styleId="b-serp-urlitem1">
    <w:name w:val="b-serp-url__item1"/>
    <w:basedOn w:val="a0"/>
    <w:rsid w:val="00E308EC"/>
  </w:style>
  <w:style w:type="paragraph" w:customStyle="1" w:styleId="ConsPlusNonformat">
    <w:name w:val="ConsPlusNonformat"/>
    <w:uiPriority w:val="99"/>
    <w:rsid w:val="00E308E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styleId="af">
    <w:name w:val="FollowedHyperlink"/>
    <w:rsid w:val="00E308EC"/>
    <w:rPr>
      <w:color w:val="800080"/>
      <w:u w:val="single"/>
    </w:rPr>
  </w:style>
  <w:style w:type="paragraph" w:styleId="af0">
    <w:name w:val="List Paragraph"/>
    <w:basedOn w:val="a"/>
    <w:uiPriority w:val="34"/>
    <w:qFormat/>
    <w:rsid w:val="00E308EC"/>
    <w:pPr>
      <w:ind w:left="720"/>
      <w:contextualSpacing/>
    </w:pPr>
    <w:rPr>
      <w:rFonts w:ascii="Calibri" w:eastAsia="Calibri" w:hAnsi="Calibri" w:cs="Times New Roman"/>
    </w:rPr>
  </w:style>
  <w:style w:type="table" w:styleId="af1">
    <w:name w:val="Table Grid"/>
    <w:basedOn w:val="a1"/>
    <w:uiPriority w:val="99"/>
    <w:rsid w:val="00E308E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683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83E5A"/>
  </w:style>
  <w:style w:type="paragraph" w:styleId="af4">
    <w:name w:val="footer"/>
    <w:basedOn w:val="a"/>
    <w:link w:val="af5"/>
    <w:uiPriority w:val="99"/>
    <w:unhideWhenUsed/>
    <w:rsid w:val="00683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83E5A"/>
  </w:style>
  <w:style w:type="paragraph" w:customStyle="1" w:styleId="TextBasTxt">
    <w:name w:val="TextBasTxt"/>
    <w:basedOn w:val="a"/>
    <w:rsid w:val="00E6401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08EC"/>
    <w:pPr>
      <w:keepNext/>
      <w:widowControl w:val="0"/>
      <w:tabs>
        <w:tab w:val="num" w:pos="0"/>
      </w:tabs>
      <w:suppressAutoHyphens/>
      <w:spacing w:after="0" w:line="240" w:lineRule="auto"/>
      <w:outlineLvl w:val="0"/>
    </w:pPr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paragraph" w:styleId="2">
    <w:name w:val="heading 2"/>
    <w:basedOn w:val="a"/>
    <w:next w:val="a"/>
    <w:link w:val="20"/>
    <w:qFormat/>
    <w:rsid w:val="00E308EC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imes New Roman"/>
      <w:b/>
      <w:color w:val="000000"/>
      <w:sz w:val="40"/>
      <w:szCs w:val="24"/>
    </w:rPr>
  </w:style>
  <w:style w:type="paragraph" w:styleId="3">
    <w:name w:val="heading 3"/>
    <w:basedOn w:val="a"/>
    <w:next w:val="a"/>
    <w:link w:val="30"/>
    <w:qFormat/>
    <w:rsid w:val="00E308EC"/>
    <w:pPr>
      <w:keepNext/>
      <w:widowControl w:val="0"/>
      <w:tabs>
        <w:tab w:val="num" w:pos="0"/>
      </w:tabs>
      <w:suppressAutoHyphens/>
      <w:spacing w:after="0" w:line="360" w:lineRule="auto"/>
      <w:jc w:val="center"/>
      <w:outlineLvl w:val="2"/>
    </w:pPr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8EC"/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E308EC"/>
    <w:rPr>
      <w:rFonts w:ascii="Times New Roman" w:eastAsia="Lucida Sans Unicode" w:hAnsi="Times New Roman" w:cs="Times New Roman"/>
      <w:b/>
      <w:color w:val="000000"/>
      <w:sz w:val="40"/>
      <w:szCs w:val="24"/>
    </w:rPr>
  </w:style>
  <w:style w:type="character" w:customStyle="1" w:styleId="30">
    <w:name w:val="Заголовок 3 Знак"/>
    <w:basedOn w:val="a0"/>
    <w:link w:val="3"/>
    <w:rsid w:val="00E308EC"/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numbering" w:customStyle="1" w:styleId="11">
    <w:name w:val="Нет списка1"/>
    <w:next w:val="a2"/>
    <w:semiHidden/>
    <w:unhideWhenUsed/>
    <w:rsid w:val="00E308EC"/>
  </w:style>
  <w:style w:type="paragraph" w:styleId="a3">
    <w:name w:val="Body Text"/>
    <w:basedOn w:val="a"/>
    <w:link w:val="a4"/>
    <w:rsid w:val="00E308E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308EC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customStyle="1" w:styleId="a5">
    <w:name w:val="Заголовок"/>
    <w:basedOn w:val="a"/>
    <w:next w:val="a3"/>
    <w:rsid w:val="00E308EC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color w:val="000000"/>
      <w:sz w:val="28"/>
      <w:szCs w:val="28"/>
    </w:rPr>
  </w:style>
  <w:style w:type="paragraph" w:styleId="a6">
    <w:name w:val="Title"/>
    <w:basedOn w:val="a5"/>
    <w:next w:val="a7"/>
    <w:link w:val="a8"/>
    <w:qFormat/>
    <w:rsid w:val="00E308EC"/>
  </w:style>
  <w:style w:type="character" w:customStyle="1" w:styleId="a8">
    <w:name w:val="Название Знак"/>
    <w:basedOn w:val="a0"/>
    <w:link w:val="a6"/>
    <w:rsid w:val="00E308EC"/>
    <w:rPr>
      <w:rFonts w:ascii="Arial" w:eastAsia="Lucida Sans Unicode" w:hAnsi="Arial" w:cs="Tahoma"/>
      <w:color w:val="000000"/>
      <w:sz w:val="28"/>
      <w:szCs w:val="28"/>
    </w:rPr>
  </w:style>
  <w:style w:type="paragraph" w:styleId="a7">
    <w:name w:val="Subtitle"/>
    <w:basedOn w:val="a5"/>
    <w:next w:val="a3"/>
    <w:link w:val="a9"/>
    <w:qFormat/>
    <w:rsid w:val="00E308EC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rsid w:val="00E308EC"/>
    <w:rPr>
      <w:rFonts w:ascii="Arial" w:eastAsia="Lucida Sans Unicode" w:hAnsi="Arial" w:cs="Tahoma"/>
      <w:i/>
      <w:iCs/>
      <w:color w:val="000000"/>
      <w:sz w:val="28"/>
      <w:szCs w:val="28"/>
    </w:rPr>
  </w:style>
  <w:style w:type="paragraph" w:customStyle="1" w:styleId="ConsPlusNormal">
    <w:name w:val="ConsPlusNormal"/>
    <w:rsid w:val="00E308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Document Map"/>
    <w:basedOn w:val="a"/>
    <w:link w:val="ab"/>
    <w:semiHidden/>
    <w:rsid w:val="00E308EC"/>
    <w:pPr>
      <w:widowControl w:val="0"/>
      <w:shd w:val="clear" w:color="auto" w:fill="000080"/>
      <w:suppressAutoHyphens/>
      <w:spacing w:after="0" w:line="240" w:lineRule="auto"/>
    </w:pPr>
    <w:rPr>
      <w:rFonts w:ascii="Tahoma" w:eastAsia="Lucida Sans Unicode" w:hAnsi="Tahoma" w:cs="Tahoma"/>
      <w:color w:val="000000"/>
      <w:sz w:val="20"/>
      <w:szCs w:val="20"/>
    </w:rPr>
  </w:style>
  <w:style w:type="character" w:customStyle="1" w:styleId="ab">
    <w:name w:val="Схема документа Знак"/>
    <w:basedOn w:val="a0"/>
    <w:link w:val="aa"/>
    <w:semiHidden/>
    <w:rsid w:val="00E308EC"/>
    <w:rPr>
      <w:rFonts w:ascii="Tahoma" w:eastAsia="Lucida Sans Unicode" w:hAnsi="Tahoma" w:cs="Tahoma"/>
      <w:color w:val="000000"/>
      <w:sz w:val="20"/>
      <w:szCs w:val="20"/>
      <w:shd w:val="clear" w:color="auto" w:fill="000080"/>
    </w:rPr>
  </w:style>
  <w:style w:type="paragraph" w:styleId="21">
    <w:name w:val="Body Text Indent 2"/>
    <w:basedOn w:val="a"/>
    <w:link w:val="22"/>
    <w:rsid w:val="00E308EC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E308EC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semiHidden/>
    <w:rsid w:val="00E308EC"/>
    <w:pPr>
      <w:widowControl w:val="0"/>
      <w:suppressAutoHyphens/>
      <w:spacing w:after="0" w:line="240" w:lineRule="auto"/>
    </w:pPr>
    <w:rPr>
      <w:rFonts w:ascii="Tahoma" w:eastAsia="Lucida Sans Unicode" w:hAnsi="Tahoma" w:cs="Tahoma"/>
      <w:color w:val="000000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E308EC"/>
    <w:rPr>
      <w:rFonts w:ascii="Tahoma" w:eastAsia="Lucida Sans Unicode" w:hAnsi="Tahoma" w:cs="Tahoma"/>
      <w:color w:val="000000"/>
      <w:sz w:val="16"/>
      <w:szCs w:val="16"/>
    </w:rPr>
  </w:style>
  <w:style w:type="character" w:styleId="ae">
    <w:name w:val="Hyperlink"/>
    <w:rsid w:val="00E308EC"/>
    <w:rPr>
      <w:color w:val="0000FF"/>
      <w:u w:val="single"/>
    </w:rPr>
  </w:style>
  <w:style w:type="character" w:customStyle="1" w:styleId="b-serp-urlitem1">
    <w:name w:val="b-serp-url__item1"/>
    <w:basedOn w:val="a0"/>
    <w:rsid w:val="00E308EC"/>
  </w:style>
  <w:style w:type="paragraph" w:customStyle="1" w:styleId="ConsPlusNonformat">
    <w:name w:val="ConsPlusNonformat"/>
    <w:uiPriority w:val="99"/>
    <w:rsid w:val="00E308E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styleId="af">
    <w:name w:val="FollowedHyperlink"/>
    <w:rsid w:val="00E308EC"/>
    <w:rPr>
      <w:color w:val="800080"/>
      <w:u w:val="single"/>
    </w:rPr>
  </w:style>
  <w:style w:type="paragraph" w:styleId="af0">
    <w:name w:val="List Paragraph"/>
    <w:basedOn w:val="a"/>
    <w:uiPriority w:val="34"/>
    <w:qFormat/>
    <w:rsid w:val="00E308EC"/>
    <w:pPr>
      <w:ind w:left="720"/>
      <w:contextualSpacing/>
    </w:pPr>
    <w:rPr>
      <w:rFonts w:ascii="Calibri" w:eastAsia="Calibri" w:hAnsi="Calibri" w:cs="Times New Roman"/>
    </w:rPr>
  </w:style>
  <w:style w:type="table" w:styleId="af1">
    <w:name w:val="Table Grid"/>
    <w:basedOn w:val="a1"/>
    <w:uiPriority w:val="99"/>
    <w:rsid w:val="00E308E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683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83E5A"/>
  </w:style>
  <w:style w:type="paragraph" w:styleId="af4">
    <w:name w:val="footer"/>
    <w:basedOn w:val="a"/>
    <w:link w:val="af5"/>
    <w:uiPriority w:val="99"/>
    <w:unhideWhenUsed/>
    <w:rsid w:val="00683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83E5A"/>
  </w:style>
  <w:style w:type="paragraph" w:customStyle="1" w:styleId="TextBasTxt">
    <w:name w:val="TextBasTxt"/>
    <w:basedOn w:val="a"/>
    <w:rsid w:val="00E6401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4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Кандакова</dc:creator>
  <cp:keywords/>
  <dc:description/>
  <cp:lastModifiedBy>Кандакова</cp:lastModifiedBy>
  <cp:revision>16</cp:revision>
  <cp:lastPrinted>2020-10-12T11:13:00Z</cp:lastPrinted>
  <dcterms:created xsi:type="dcterms:W3CDTF">2020-08-25T11:58:00Z</dcterms:created>
  <dcterms:modified xsi:type="dcterms:W3CDTF">2020-10-13T09:28:00Z</dcterms:modified>
</cp:coreProperties>
</file>