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EB5D8E" w:rsidP="00CD5425">
      <w:pPr>
        <w:spacing w:before="100"/>
        <w:ind w:right="22"/>
        <w:jc w:val="center"/>
        <w:rPr>
          <w:sz w:val="28"/>
          <w:szCs w:val="28"/>
        </w:rPr>
      </w:pPr>
      <w:r>
        <w:rPr>
          <w:rFonts w:ascii="Cambria Math" w:hAnsi="Cambria Math"/>
          <w:b/>
          <w:noProof/>
          <w:szCs w:val="24"/>
        </w:rPr>
        <w:pict>
          <v:rect id="Прямоугольник 4" o:spid="_x0000_s1026" style="position:absolute;left:0;text-align:left;margin-left:25.65pt;margin-top:-1.75pt;width:7in;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w:r>
      <w:r>
        <w:rPr>
          <w:sz w:val="28"/>
          <w:szCs w:val="28"/>
        </w:rPr>
        <w:t xml:space="preserve">                      </w:t>
      </w:r>
      <w:bookmarkStart w:id="0" w:name="_GoBack"/>
      <w:bookmarkEnd w:id="0"/>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551155">
        <w:rPr>
          <w:rFonts w:ascii="Cambria Math" w:hAnsi="Cambria Math"/>
          <w:b/>
          <w:szCs w:val="24"/>
        </w:rPr>
        <w:t xml:space="preserve">детей - 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413141">
        <w:rPr>
          <w:b/>
          <w:bCs/>
          <w:szCs w:val="24"/>
        </w:rPr>
        <w:t>продуктов питания</w:t>
      </w:r>
      <w:r w:rsidR="00DE5AEC">
        <w:rPr>
          <w:b/>
          <w:bCs/>
          <w:szCs w:val="24"/>
        </w:rPr>
        <w:t xml:space="preserve">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551155">
        <w:rPr>
          <w:b/>
          <w:bCs/>
          <w:szCs w:val="24"/>
        </w:rPr>
        <w:t xml:space="preserve">детей - 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r w:rsidR="00DC4BA5" w:rsidRPr="00DC4BA5">
        <w:rPr>
          <w:b/>
          <w:bCs/>
          <w:szCs w:val="24"/>
        </w:rPr>
        <w:t>среди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rPr>
      </w:pPr>
      <w:r w:rsidRPr="00716509">
        <w:rPr>
          <w:bCs/>
          <w:kern w:val="0"/>
          <w:szCs w:val="24"/>
        </w:rPr>
        <w:lastRenderedPageBreak/>
        <w:t xml:space="preserve">Форма торгов -  аукцион в электронной форме (электронный аукцион) на право заключить </w:t>
      </w:r>
      <w:r w:rsidR="00DE5AEC">
        <w:rPr>
          <w:bCs/>
          <w:kern w:val="0"/>
          <w:szCs w:val="24"/>
        </w:rPr>
        <w:t>муниципальный контракт</w:t>
      </w:r>
      <w:r w:rsidR="00DC4BA5">
        <w:rPr>
          <w:bCs/>
          <w:kern w:val="0"/>
          <w:szCs w:val="24"/>
        </w:rPr>
        <w:t>.</w:t>
      </w:r>
      <w:r w:rsidRPr="00716509">
        <w:rPr>
          <w:bCs/>
          <w:kern w:val="0"/>
          <w:szCs w:val="24"/>
        </w:rPr>
        <w:t xml:space="preserve"> </w:t>
      </w:r>
    </w:p>
    <w:p w:rsidR="00DE5AEC" w:rsidRPr="00DE5AEC" w:rsidRDefault="00716509" w:rsidP="00DE5AEC">
      <w:pPr>
        <w:keepNext/>
        <w:keepLines/>
        <w:tabs>
          <w:tab w:val="left" w:pos="426"/>
        </w:tabs>
        <w:ind w:firstLine="709"/>
        <w:jc w:val="both"/>
        <w:rPr>
          <w:b/>
          <w:bCs/>
          <w:kern w:val="0"/>
          <w:szCs w:val="24"/>
        </w:rPr>
      </w:pPr>
      <w:r w:rsidRPr="00716509">
        <w:rPr>
          <w:bCs/>
          <w:kern w:val="0"/>
          <w:szCs w:val="24"/>
        </w:rPr>
        <w:t xml:space="preserve"> Предмет </w:t>
      </w:r>
      <w:r w:rsidR="00DE5AEC">
        <w:rPr>
          <w:bCs/>
          <w:kern w:val="0"/>
          <w:szCs w:val="24"/>
        </w:rPr>
        <w:t>муниципального контракта</w:t>
      </w:r>
      <w:r w:rsidRPr="00716509">
        <w:rPr>
          <w:bCs/>
          <w:kern w:val="0"/>
          <w:szCs w:val="24"/>
        </w:rPr>
        <w:t xml:space="preserve">: </w:t>
      </w:r>
      <w:r w:rsidR="00DC4BA5" w:rsidRPr="00DC4BA5">
        <w:rPr>
          <w:b/>
          <w:bCs/>
          <w:kern w:val="0"/>
          <w:szCs w:val="24"/>
        </w:rPr>
        <w:t>П</w:t>
      </w:r>
      <w:r w:rsidR="00DC4BA5">
        <w:rPr>
          <w:b/>
          <w:bCs/>
          <w:kern w:val="0"/>
          <w:szCs w:val="24"/>
        </w:rPr>
        <w:t>оставка</w:t>
      </w:r>
      <w:r w:rsidR="00DC4BA5" w:rsidRPr="00DC4BA5">
        <w:rPr>
          <w:b/>
          <w:bCs/>
          <w:kern w:val="0"/>
          <w:szCs w:val="24"/>
        </w:rPr>
        <w:t xml:space="preserve"> </w:t>
      </w:r>
      <w:r w:rsidR="00413141">
        <w:rPr>
          <w:b/>
          <w:bCs/>
          <w:kern w:val="0"/>
          <w:szCs w:val="24"/>
        </w:rPr>
        <w:t>продуктов питания</w:t>
      </w:r>
      <w:r w:rsidR="00DE5AEC" w:rsidRPr="00DE5AEC">
        <w:rPr>
          <w:b/>
          <w:bCs/>
          <w:kern w:val="0"/>
          <w:szCs w:val="24"/>
        </w:rPr>
        <w:t xml:space="preserve"> для нужд Муниципального казенного учреждения для </w:t>
      </w:r>
      <w:r w:rsidR="00551155">
        <w:rPr>
          <w:b/>
          <w:bCs/>
          <w:kern w:val="0"/>
          <w:szCs w:val="24"/>
        </w:rPr>
        <w:t xml:space="preserve">детей - сирот </w:t>
      </w:r>
      <w:r w:rsidR="00DE5AEC" w:rsidRPr="00DE5AEC">
        <w:rPr>
          <w:b/>
          <w:bCs/>
          <w:kern w:val="0"/>
          <w:szCs w:val="24"/>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sidR="007976CA">
        <w:rPr>
          <w:b/>
          <w:bCs/>
          <w:kern w:val="0"/>
          <w:szCs w:val="24"/>
        </w:rPr>
        <w:t>.</w:t>
      </w:r>
    </w:p>
    <w:p w:rsidR="00716509" w:rsidRPr="00716509" w:rsidRDefault="00716509" w:rsidP="00716509">
      <w:pPr>
        <w:keepNext/>
        <w:keepLines/>
        <w:tabs>
          <w:tab w:val="left" w:pos="426"/>
        </w:tabs>
        <w:ind w:firstLine="709"/>
        <w:jc w:val="both"/>
        <w:rPr>
          <w:bCs/>
          <w:kern w:val="0"/>
          <w:szCs w:val="24"/>
        </w:rPr>
      </w:pPr>
      <w:r w:rsidRPr="00716509">
        <w:rPr>
          <w:b/>
          <w:bCs/>
          <w:kern w:val="0"/>
          <w:szCs w:val="24"/>
        </w:rPr>
        <w:t xml:space="preserve"> </w:t>
      </w:r>
      <w:r w:rsidRPr="00716509">
        <w:rPr>
          <w:bCs/>
          <w:kern w:val="0"/>
          <w:szCs w:val="24"/>
        </w:rPr>
        <w:t xml:space="preserve"> Под  аукционом в электронной </w:t>
      </w:r>
      <w:r w:rsidR="00DE5AEC">
        <w:rPr>
          <w:bCs/>
          <w:kern w:val="0"/>
          <w:szCs w:val="24"/>
        </w:rPr>
        <w:t>форме на право заключить муниципальный контракт</w:t>
      </w:r>
      <w:r w:rsidRPr="00716509">
        <w:rPr>
          <w:bCs/>
          <w:kern w:val="0"/>
          <w:szCs w:val="24"/>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4. Проект </w:t>
      </w:r>
      <w:r w:rsidR="00DE5AEC" w:rsidRPr="0047376E">
        <w:rPr>
          <w:kern w:val="0"/>
          <w:szCs w:val="24"/>
        </w:rPr>
        <w:t>муниципального контракта</w:t>
      </w:r>
      <w:r w:rsidRPr="0047376E">
        <w:rPr>
          <w:kern w:val="0"/>
          <w:szCs w:val="24"/>
        </w:rPr>
        <w:t xml:space="preserve"> с Приложением №1.</w:t>
      </w:r>
    </w:p>
    <w:p w:rsidR="00144891" w:rsidRPr="00C47020" w:rsidRDefault="00144891" w:rsidP="00C47020">
      <w:pPr>
        <w:keepNext/>
        <w:keepLines/>
        <w:numPr>
          <w:ilvl w:val="0"/>
          <w:numId w:val="32"/>
        </w:numPr>
        <w:tabs>
          <w:tab w:val="num" w:pos="-142"/>
          <w:tab w:val="left" w:pos="284"/>
        </w:tabs>
        <w:ind w:left="0" w:firstLine="0"/>
        <w:contextualSpacing/>
        <w:jc w:val="both"/>
        <w:rPr>
          <w:kern w:val="0"/>
          <w:szCs w:val="24"/>
        </w:rPr>
      </w:pPr>
      <w:r w:rsidRPr="00C47020">
        <w:rPr>
          <w:kern w:val="0"/>
          <w:szCs w:val="24"/>
        </w:rPr>
        <w:t xml:space="preserve">Приложение №1 </w:t>
      </w:r>
      <w:r w:rsidR="00C47020" w:rsidRPr="00C47020">
        <w:rPr>
          <w:kern w:val="0"/>
          <w:szCs w:val="24"/>
        </w:rPr>
        <w:t xml:space="preserve">к документации об электронном аукционе </w:t>
      </w:r>
      <w:r w:rsidR="00716509" w:rsidRPr="00C47020">
        <w:rPr>
          <w:kern w:val="0"/>
          <w:szCs w:val="24"/>
        </w:rPr>
        <w:t xml:space="preserve">– </w:t>
      </w:r>
      <w:r w:rsidRPr="00C47020">
        <w:rPr>
          <w:kern w:val="0"/>
          <w:szCs w:val="24"/>
        </w:rPr>
        <w:t xml:space="preserve">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w:t>
      </w:r>
      <w:r w:rsidRPr="00C47020">
        <w:rPr>
          <w:bCs/>
          <w:kern w:val="0"/>
          <w:szCs w:val="24"/>
        </w:rPr>
        <w:t xml:space="preserve">электронном </w:t>
      </w:r>
      <w:r w:rsidRPr="00C47020">
        <w:rPr>
          <w:kern w:val="0"/>
          <w:szCs w:val="24"/>
        </w:rPr>
        <w:t>аукционе (рекомендуемая)</w:t>
      </w:r>
    </w:p>
    <w:p w:rsidR="00611878" w:rsidRPr="0047376E" w:rsidRDefault="00144891" w:rsidP="0047376E">
      <w:pPr>
        <w:keepNext/>
        <w:keepLines/>
        <w:numPr>
          <w:ilvl w:val="0"/>
          <w:numId w:val="32"/>
        </w:numPr>
        <w:tabs>
          <w:tab w:val="num" w:pos="-142"/>
          <w:tab w:val="left" w:pos="284"/>
        </w:tabs>
        <w:ind w:left="0" w:firstLine="0"/>
        <w:contextualSpacing/>
        <w:jc w:val="both"/>
        <w:rPr>
          <w:kern w:val="0"/>
          <w:szCs w:val="24"/>
        </w:rPr>
      </w:pPr>
      <w:r w:rsidRPr="0047376E">
        <w:rPr>
          <w:kern w:val="0"/>
          <w:szCs w:val="24"/>
        </w:rPr>
        <w:t xml:space="preserve">Приложение №2 </w:t>
      </w:r>
      <w:r w:rsidR="00C47020" w:rsidRPr="00C47020">
        <w:rPr>
          <w:kern w:val="0"/>
          <w:szCs w:val="24"/>
        </w:rPr>
        <w:t xml:space="preserve">к документации об электронном аукционе </w:t>
      </w:r>
      <w:r w:rsidRPr="0047376E">
        <w:rPr>
          <w:kern w:val="0"/>
          <w:szCs w:val="24"/>
        </w:rPr>
        <w:t xml:space="preserve">- </w:t>
      </w:r>
      <w:r w:rsidR="00716509" w:rsidRPr="0047376E">
        <w:rPr>
          <w:kern w:val="0"/>
          <w:szCs w:val="24"/>
        </w:rPr>
        <w:t xml:space="preserve">Первая часть заявки на участие в </w:t>
      </w:r>
      <w:r w:rsidR="00716509" w:rsidRPr="0047376E">
        <w:rPr>
          <w:bCs/>
          <w:kern w:val="0"/>
          <w:szCs w:val="24"/>
        </w:rPr>
        <w:t>электронном</w:t>
      </w:r>
      <w:r w:rsidR="00716509" w:rsidRPr="0047376E">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551155">
              <w:rPr>
                <w:b/>
                <w:sz w:val="20"/>
              </w:rPr>
              <w:t xml:space="preserve">детей - 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E3B31" w:rsidRPr="008F2951" w:rsidRDefault="00DC4BA5" w:rsidP="00DC4BA5">
            <w:pPr>
              <w:shd w:val="clear" w:color="auto" w:fill="FFFFFF"/>
              <w:tabs>
                <w:tab w:val="left" w:pos="0"/>
              </w:tabs>
              <w:rPr>
                <w:iCs/>
                <w:sz w:val="20"/>
                <w:shd w:val="clear" w:color="auto" w:fill="FFFFFF"/>
              </w:rPr>
            </w:pPr>
            <w:r w:rsidRPr="004B3283">
              <w:rPr>
                <w:b/>
                <w:iCs/>
                <w:sz w:val="20"/>
                <w:shd w:val="clear" w:color="auto" w:fill="FFFFFF"/>
              </w:rPr>
              <w:t>Контрактный управляющий</w:t>
            </w:r>
            <w:r w:rsidR="008F2951">
              <w:rPr>
                <w:b/>
                <w:iCs/>
                <w:sz w:val="20"/>
                <w:shd w:val="clear" w:color="auto" w:fill="FFFFFF"/>
              </w:rPr>
              <w:t xml:space="preserve"> и </w:t>
            </w:r>
            <w:r w:rsidR="008F2951" w:rsidRPr="008F2951">
              <w:rPr>
                <w:b/>
                <w:iCs/>
                <w:sz w:val="20"/>
                <w:shd w:val="clear" w:color="auto" w:fill="FFFFFF"/>
              </w:rPr>
              <w:t xml:space="preserve"> </w:t>
            </w:r>
            <w:r w:rsidR="008F2951">
              <w:rPr>
                <w:b/>
                <w:iCs/>
                <w:sz w:val="20"/>
                <w:shd w:val="clear" w:color="auto" w:fill="FFFFFF"/>
              </w:rPr>
              <w:t>о</w:t>
            </w:r>
            <w:r w:rsidR="008F2951" w:rsidRPr="008F2951">
              <w:rPr>
                <w:b/>
                <w:iCs/>
                <w:sz w:val="20"/>
                <w:shd w:val="clear" w:color="auto" w:fill="FFFFFF"/>
              </w:rPr>
              <w:t>тветственный за заключение контракта</w:t>
            </w:r>
            <w:r>
              <w:rPr>
                <w:b/>
                <w:iCs/>
                <w:sz w:val="20"/>
                <w:shd w:val="clear" w:color="auto" w:fill="FFFFFF"/>
              </w:rPr>
              <w:t>:</w:t>
            </w:r>
            <w:r w:rsidR="000C0ECA">
              <w:rPr>
                <w:iCs/>
                <w:sz w:val="20"/>
                <w:shd w:val="clear" w:color="auto" w:fill="FFFFFF"/>
              </w:rPr>
              <w:t xml:space="preserve"> Дьяконова Наталья Владимировна</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B5D8E"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B5D8E"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413141">
            <w:pPr>
              <w:jc w:val="both"/>
              <w:rPr>
                <w:bCs/>
                <w:sz w:val="20"/>
              </w:rPr>
            </w:pPr>
            <w:r w:rsidRPr="007976CA">
              <w:rPr>
                <w:bCs/>
                <w:sz w:val="20"/>
              </w:rPr>
              <w:t xml:space="preserve">Поставка </w:t>
            </w:r>
            <w:r w:rsidR="00413141">
              <w:rPr>
                <w:bCs/>
                <w:sz w:val="20"/>
              </w:rPr>
              <w:t>продуктов питания</w:t>
            </w:r>
            <w:r w:rsidRPr="007976CA">
              <w:rPr>
                <w:bCs/>
                <w:sz w:val="20"/>
              </w:rPr>
              <w:t xml:space="preserve"> для нужд Муниципального казенного учреждения для </w:t>
            </w:r>
            <w:r w:rsidR="00551155">
              <w:rPr>
                <w:bCs/>
                <w:sz w:val="20"/>
              </w:rPr>
              <w:lastRenderedPageBreak/>
              <w:t xml:space="preserve">детей - сирот </w:t>
            </w:r>
            <w:r w:rsidRPr="007976CA">
              <w:rPr>
                <w:bCs/>
                <w:sz w:val="20"/>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112518">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112518">
              <w:rPr>
                <w:color w:val="000000"/>
                <w:sz w:val="20"/>
              </w:rPr>
              <w:t>1579,50</w:t>
            </w:r>
            <w:r w:rsidRPr="00FC1E03">
              <w:rPr>
                <w:color w:val="000000"/>
                <w:sz w:val="20"/>
              </w:rPr>
              <w:t xml:space="preserve"> (</w:t>
            </w:r>
            <w:r w:rsidR="00112518">
              <w:rPr>
                <w:color w:val="000000"/>
                <w:sz w:val="20"/>
              </w:rPr>
              <w:t>Одна тысяча пятьсот семьдесят девять</w:t>
            </w:r>
            <w:r w:rsidRPr="00FC1E03">
              <w:rPr>
                <w:sz w:val="20"/>
              </w:rPr>
              <w:t>) рубл</w:t>
            </w:r>
            <w:r w:rsidR="00112518">
              <w:rPr>
                <w:sz w:val="20"/>
              </w:rPr>
              <w:t>ей</w:t>
            </w:r>
            <w:r w:rsidR="00046F33">
              <w:rPr>
                <w:sz w:val="20"/>
              </w:rPr>
              <w:t xml:space="preserve">  </w:t>
            </w:r>
            <w:r w:rsidR="00112518">
              <w:rPr>
                <w:sz w:val="20"/>
              </w:rPr>
              <w:t>50</w:t>
            </w:r>
            <w:r w:rsidR="001E4086" w:rsidRPr="00FC1E03">
              <w:rPr>
                <w:sz w:val="20"/>
              </w:rPr>
              <w:t xml:space="preserve"> копе</w:t>
            </w:r>
            <w:r w:rsidR="00046F33">
              <w:rPr>
                <w:sz w:val="20"/>
              </w:rPr>
              <w:t>ек</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C43D06">
            <w:pPr>
              <w:snapToGrid w:val="0"/>
              <w:rPr>
                <w:b/>
                <w:color w:val="000000"/>
                <w:sz w:val="20"/>
              </w:rPr>
            </w:pPr>
            <w:r w:rsidRPr="00ED7C07">
              <w:rPr>
                <w:b/>
                <w:sz w:val="20"/>
              </w:rPr>
              <w:t>«</w:t>
            </w:r>
            <w:r w:rsidR="00DE1AEE">
              <w:rPr>
                <w:b/>
                <w:sz w:val="20"/>
              </w:rPr>
              <w:t>1</w:t>
            </w:r>
            <w:r w:rsidR="00C43D06">
              <w:rPr>
                <w:b/>
                <w:sz w:val="20"/>
              </w:rPr>
              <w:t>2</w:t>
            </w:r>
            <w:r w:rsidRPr="00ED7C07">
              <w:rPr>
                <w:b/>
                <w:sz w:val="20"/>
              </w:rPr>
              <w:t>»</w:t>
            </w:r>
            <w:r w:rsidR="00FC1E03" w:rsidRPr="00ED7C07">
              <w:rPr>
                <w:b/>
                <w:sz w:val="20"/>
              </w:rPr>
              <w:t xml:space="preserve"> </w:t>
            </w:r>
            <w:r w:rsidR="00DE1AEE">
              <w:rPr>
                <w:b/>
                <w:sz w:val="20"/>
              </w:rPr>
              <w:t>апреля</w:t>
            </w:r>
            <w:r w:rsidR="00FC1E03" w:rsidRPr="00ED7C07">
              <w:rPr>
                <w:b/>
                <w:sz w:val="20"/>
              </w:rPr>
              <w:t xml:space="preserve"> 2016</w:t>
            </w:r>
            <w:r w:rsidRPr="00ED7C07">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ED7C07">
              <w:rPr>
                <w:b/>
                <w:color w:val="000000"/>
                <w:sz w:val="20"/>
              </w:rPr>
              <w:t>«</w:t>
            </w:r>
            <w:r w:rsidR="00C43D06">
              <w:rPr>
                <w:b/>
                <w:color w:val="000000"/>
                <w:sz w:val="20"/>
              </w:rPr>
              <w:t>20</w:t>
            </w:r>
            <w:r w:rsidR="004F5E00" w:rsidRPr="00ED7C07">
              <w:rPr>
                <w:b/>
                <w:color w:val="000000"/>
                <w:sz w:val="20"/>
              </w:rPr>
              <w:t>»</w:t>
            </w:r>
            <w:r w:rsidR="00DE1AEE">
              <w:rPr>
                <w:b/>
                <w:color w:val="000000"/>
                <w:sz w:val="20"/>
              </w:rPr>
              <w:t xml:space="preserve">апреля </w:t>
            </w:r>
            <w:r w:rsidR="004F5E00" w:rsidRPr="00ED7C07">
              <w:rPr>
                <w:b/>
                <w:color w:val="000000"/>
                <w:sz w:val="20"/>
              </w:rPr>
              <w:t xml:space="preserve"> 201</w:t>
            </w:r>
            <w:r w:rsidR="00FC1E03" w:rsidRPr="00ED7C07">
              <w:rPr>
                <w:b/>
                <w:color w:val="000000"/>
                <w:sz w:val="20"/>
              </w:rPr>
              <w:t>6</w:t>
            </w:r>
            <w:r w:rsidR="004F5E00" w:rsidRPr="00ED7C07">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D7C07">
              <w:rPr>
                <w:b/>
                <w:color w:val="000000" w:themeColor="text1"/>
                <w:sz w:val="20"/>
              </w:rPr>
              <w:t>«</w:t>
            </w:r>
            <w:r w:rsidR="00DE1AEE">
              <w:rPr>
                <w:b/>
                <w:color w:val="000000" w:themeColor="text1"/>
                <w:sz w:val="20"/>
              </w:rPr>
              <w:t>2</w:t>
            </w:r>
            <w:r w:rsidR="00C43D06">
              <w:rPr>
                <w:b/>
                <w:color w:val="000000" w:themeColor="text1"/>
                <w:sz w:val="20"/>
              </w:rPr>
              <w:t>1</w:t>
            </w:r>
            <w:r w:rsidRPr="00ED7C07">
              <w:rPr>
                <w:b/>
                <w:color w:val="000000" w:themeColor="text1"/>
                <w:sz w:val="20"/>
              </w:rPr>
              <w:t>»</w:t>
            </w:r>
            <w:r w:rsidR="00DE1AEE">
              <w:rPr>
                <w:b/>
                <w:color w:val="000000" w:themeColor="text1"/>
                <w:sz w:val="20"/>
              </w:rPr>
              <w:t>апреля</w:t>
            </w:r>
            <w:r w:rsidR="00E667F6" w:rsidRPr="00ED7C07">
              <w:rPr>
                <w:b/>
                <w:color w:val="000000" w:themeColor="text1"/>
                <w:sz w:val="20"/>
              </w:rPr>
              <w:t xml:space="preserve"> </w:t>
            </w:r>
            <w:r w:rsidRPr="00ED7C07">
              <w:rPr>
                <w:b/>
                <w:color w:val="000000" w:themeColor="text1"/>
                <w:sz w:val="20"/>
              </w:rPr>
              <w:t xml:space="preserve"> 201</w:t>
            </w:r>
            <w:r w:rsidR="00FC1E03" w:rsidRPr="00ED7C07">
              <w:rPr>
                <w:b/>
                <w:color w:val="000000" w:themeColor="text1"/>
                <w:sz w:val="20"/>
              </w:rPr>
              <w:t>6</w:t>
            </w:r>
            <w:r w:rsidRPr="00ED7C07">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DE1AEE">
            <w:pPr>
              <w:snapToGrid w:val="0"/>
              <w:jc w:val="both"/>
              <w:rPr>
                <w:color w:val="000000" w:themeColor="text1"/>
                <w:sz w:val="20"/>
              </w:rPr>
            </w:pPr>
            <w:r w:rsidRPr="00ED7C07">
              <w:rPr>
                <w:b/>
                <w:color w:val="000000" w:themeColor="text1"/>
                <w:sz w:val="20"/>
              </w:rPr>
              <w:t>«</w:t>
            </w:r>
            <w:r w:rsidR="00DE1AEE">
              <w:rPr>
                <w:b/>
                <w:color w:val="000000" w:themeColor="text1"/>
                <w:sz w:val="20"/>
              </w:rPr>
              <w:t>25</w:t>
            </w:r>
            <w:r w:rsidR="008E059E" w:rsidRPr="00ED7C07">
              <w:rPr>
                <w:b/>
                <w:color w:val="000000" w:themeColor="text1"/>
                <w:sz w:val="20"/>
              </w:rPr>
              <w:t>»</w:t>
            </w:r>
            <w:r w:rsidR="00DE1AEE">
              <w:rPr>
                <w:b/>
                <w:color w:val="000000" w:themeColor="text1"/>
                <w:sz w:val="20"/>
              </w:rPr>
              <w:t xml:space="preserve"> апреля</w:t>
            </w:r>
            <w:r w:rsidR="001E4086" w:rsidRPr="00ED7C07">
              <w:rPr>
                <w:b/>
                <w:color w:val="000000" w:themeColor="text1"/>
                <w:sz w:val="20"/>
              </w:rPr>
              <w:t xml:space="preserve"> </w:t>
            </w:r>
            <w:r w:rsidR="004F5E00" w:rsidRPr="00ED7C07">
              <w:rPr>
                <w:b/>
                <w:color w:val="000000" w:themeColor="text1"/>
                <w:sz w:val="20"/>
              </w:rPr>
              <w:t>201</w:t>
            </w:r>
            <w:r w:rsidR="007509D7" w:rsidRPr="00ED7C07">
              <w:rPr>
                <w:b/>
                <w:color w:val="000000" w:themeColor="text1"/>
                <w:sz w:val="20"/>
              </w:rPr>
              <w:t>6</w:t>
            </w:r>
            <w:r w:rsidR="004F5E00" w:rsidRPr="00ED7C0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w:t>
            </w:r>
            <w:r w:rsidR="00D55050">
              <w:rPr>
                <w:rFonts w:eastAsia="Calibri"/>
                <w:sz w:val="20"/>
                <w:lang w:eastAsia="en-US"/>
              </w:rPr>
              <w:t>, предоставленных</w:t>
            </w:r>
            <w:r w:rsidR="00854BA6">
              <w:rPr>
                <w:rFonts w:eastAsia="Calibri"/>
                <w:sz w:val="20"/>
                <w:lang w:eastAsia="en-US"/>
              </w:rPr>
              <w:t xml:space="preserve">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C832FA" w:rsidP="00462F70">
            <w:pPr>
              <w:shd w:val="clear" w:color="auto" w:fill="FFFFFF"/>
              <w:autoSpaceDE w:val="0"/>
              <w:ind w:right="175"/>
              <w:jc w:val="both"/>
              <w:rPr>
                <w:b/>
                <w:color w:val="000000" w:themeColor="text1"/>
                <w:sz w:val="20"/>
              </w:rPr>
            </w:pPr>
            <w:r>
              <w:rPr>
                <w:b/>
                <w:color w:val="000000" w:themeColor="text1"/>
                <w:sz w:val="20"/>
              </w:rPr>
              <w:t>157950,00</w:t>
            </w:r>
            <w:r w:rsidR="00C43D06">
              <w:rPr>
                <w:b/>
                <w:color w:val="000000" w:themeColor="text1"/>
                <w:sz w:val="20"/>
              </w:rPr>
              <w:t xml:space="preserve"> </w:t>
            </w:r>
            <w:r w:rsidR="009F6D88" w:rsidRPr="009F6D88">
              <w:rPr>
                <w:b/>
                <w:color w:val="000000" w:themeColor="text1"/>
                <w:sz w:val="20"/>
              </w:rPr>
              <w:t xml:space="preserve"> (</w:t>
            </w:r>
            <w:r>
              <w:rPr>
                <w:b/>
                <w:color w:val="000000" w:themeColor="text1"/>
                <w:sz w:val="20"/>
              </w:rPr>
              <w:t>Сто пятьдесят семь тысяч девятьсот пятьдесят</w:t>
            </w:r>
            <w:r w:rsidR="00C43D06">
              <w:rPr>
                <w:b/>
                <w:color w:val="000000" w:themeColor="text1"/>
                <w:sz w:val="20"/>
              </w:rPr>
              <w:t>) рублей</w:t>
            </w:r>
            <w:r w:rsidR="00DE1AEE">
              <w:rPr>
                <w:b/>
                <w:color w:val="000000" w:themeColor="text1"/>
                <w:sz w:val="20"/>
              </w:rPr>
              <w:t xml:space="preserve"> </w:t>
            </w:r>
            <w:r>
              <w:rPr>
                <w:b/>
                <w:color w:val="000000" w:themeColor="text1"/>
                <w:sz w:val="20"/>
              </w:rPr>
              <w:t>00</w:t>
            </w:r>
            <w:r w:rsidR="009F6D88" w:rsidRPr="009F6D88">
              <w:rPr>
                <w:b/>
                <w:color w:val="000000" w:themeColor="text1"/>
                <w:sz w:val="20"/>
              </w:rPr>
              <w:t xml:space="preserve">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lastRenderedPageBreak/>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w:t>
            </w:r>
            <w:r w:rsidRPr="00FA5B5C">
              <w:rPr>
                <w:rFonts w:eastAsia="SimSun"/>
                <w:color w:val="000000"/>
                <w:sz w:val="20"/>
              </w:rPr>
              <w:lastRenderedPageBreak/>
              <w:t>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832FA" w:rsidRPr="00C832FA" w:rsidRDefault="00C832FA" w:rsidP="00C832FA">
            <w:pPr>
              <w:tabs>
                <w:tab w:val="left" w:pos="2322"/>
              </w:tabs>
              <w:snapToGrid w:val="0"/>
              <w:rPr>
                <w:rFonts w:eastAsia="SimSun"/>
                <w:color w:val="000000" w:themeColor="text1"/>
                <w:sz w:val="20"/>
              </w:rPr>
            </w:pPr>
            <w:r>
              <w:rPr>
                <w:rFonts w:eastAsia="SimSun"/>
                <w:color w:val="000000" w:themeColor="text1"/>
                <w:sz w:val="20"/>
              </w:rPr>
              <w:t>Р</w:t>
            </w:r>
            <w:r w:rsidRPr="00C832FA">
              <w:rPr>
                <w:rFonts w:eastAsia="SimSun"/>
                <w:color w:val="000000" w:themeColor="text1"/>
                <w:sz w:val="20"/>
              </w:rPr>
              <w:t xml:space="preserve">ыба семейства </w:t>
            </w:r>
            <w:proofErr w:type="gramStart"/>
            <w:r w:rsidRPr="00C832FA">
              <w:rPr>
                <w:rFonts w:eastAsia="SimSun"/>
                <w:color w:val="000000" w:themeColor="text1"/>
                <w:sz w:val="20"/>
              </w:rPr>
              <w:t>тресковых</w:t>
            </w:r>
            <w:proofErr w:type="gramEnd"/>
            <w:r w:rsidRPr="00C832FA">
              <w:rPr>
                <w:rFonts w:eastAsia="SimSun"/>
                <w:color w:val="000000" w:themeColor="text1"/>
                <w:sz w:val="20"/>
              </w:rPr>
              <w:t xml:space="preserve"> – 10.20.13.122</w:t>
            </w:r>
          </w:p>
          <w:p w:rsidR="00C832FA" w:rsidRPr="00C832FA" w:rsidRDefault="00C832FA" w:rsidP="00C832FA">
            <w:pPr>
              <w:tabs>
                <w:tab w:val="left" w:pos="2322"/>
              </w:tabs>
              <w:snapToGrid w:val="0"/>
              <w:rPr>
                <w:rFonts w:eastAsia="SimSun"/>
                <w:color w:val="000000" w:themeColor="text1"/>
                <w:sz w:val="20"/>
              </w:rPr>
            </w:pPr>
            <w:r w:rsidRPr="00C832FA">
              <w:rPr>
                <w:rFonts w:eastAsia="SimSun"/>
                <w:color w:val="000000" w:themeColor="text1"/>
                <w:sz w:val="20"/>
              </w:rPr>
              <w:t xml:space="preserve">Рыба семейства </w:t>
            </w:r>
            <w:proofErr w:type="gramStart"/>
            <w:r w:rsidRPr="00C832FA">
              <w:rPr>
                <w:rFonts w:eastAsia="SimSun"/>
                <w:color w:val="000000" w:themeColor="text1"/>
                <w:sz w:val="20"/>
              </w:rPr>
              <w:t>лососевых</w:t>
            </w:r>
            <w:proofErr w:type="gramEnd"/>
            <w:r w:rsidRPr="00C832FA">
              <w:rPr>
                <w:rFonts w:eastAsia="SimSun"/>
                <w:color w:val="000000" w:themeColor="text1"/>
                <w:sz w:val="20"/>
              </w:rPr>
              <w:t xml:space="preserve"> – 10.20.13.122</w:t>
            </w:r>
          </w:p>
          <w:p w:rsidR="00C832FA" w:rsidRPr="00C832FA" w:rsidRDefault="00C832FA" w:rsidP="00C832FA">
            <w:pPr>
              <w:tabs>
                <w:tab w:val="left" w:pos="2322"/>
              </w:tabs>
              <w:snapToGrid w:val="0"/>
              <w:rPr>
                <w:rFonts w:eastAsia="SimSun"/>
                <w:color w:val="000000" w:themeColor="text1"/>
                <w:sz w:val="20"/>
              </w:rPr>
            </w:pPr>
            <w:r w:rsidRPr="00C832FA">
              <w:rPr>
                <w:rFonts w:eastAsia="SimSun"/>
                <w:color w:val="000000" w:themeColor="text1"/>
                <w:sz w:val="20"/>
              </w:rPr>
              <w:t xml:space="preserve">Рыба семейства </w:t>
            </w:r>
            <w:proofErr w:type="gramStart"/>
            <w:r w:rsidRPr="00C832FA">
              <w:rPr>
                <w:rFonts w:eastAsia="SimSun"/>
                <w:color w:val="000000" w:themeColor="text1"/>
                <w:sz w:val="20"/>
              </w:rPr>
              <w:t>скумбриевых</w:t>
            </w:r>
            <w:proofErr w:type="gramEnd"/>
            <w:r w:rsidRPr="00C832FA">
              <w:rPr>
                <w:rFonts w:eastAsia="SimSun"/>
                <w:color w:val="000000" w:themeColor="text1"/>
                <w:sz w:val="20"/>
              </w:rPr>
              <w:t xml:space="preserve"> – 10.20.13.122</w:t>
            </w:r>
          </w:p>
          <w:p w:rsidR="001E4086" w:rsidRPr="0006310E" w:rsidRDefault="00C832FA" w:rsidP="00BD3ECA">
            <w:pPr>
              <w:tabs>
                <w:tab w:val="left" w:pos="2322"/>
              </w:tabs>
              <w:snapToGrid w:val="0"/>
              <w:rPr>
                <w:rFonts w:eastAsia="SimSun"/>
                <w:color w:val="000000" w:themeColor="text1"/>
                <w:sz w:val="20"/>
              </w:rPr>
            </w:pPr>
            <w:r w:rsidRPr="00C832FA">
              <w:rPr>
                <w:rFonts w:eastAsia="SimSun"/>
                <w:color w:val="000000" w:themeColor="text1"/>
                <w:sz w:val="20"/>
              </w:rPr>
              <w:t>Четвертина куриная – 10.12.20.110</w:t>
            </w: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DE1AEE" w:rsidP="00A45701">
            <w:pPr>
              <w:snapToGrid w:val="0"/>
              <w:rPr>
                <w:rFonts w:eastAsia="SimSun"/>
                <w:color w:val="000000"/>
                <w:sz w:val="20"/>
                <w:highlight w:val="yellow"/>
              </w:rPr>
            </w:pPr>
            <w:r w:rsidRPr="00DE1AEE">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r w:rsidR="001E29BF">
              <w:rPr>
                <w:sz w:val="20"/>
              </w:rPr>
              <w:t xml:space="preserve"> </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1" w:name="Par1178"/>
            <w:bookmarkEnd w:id="1"/>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A45701" w:rsidRPr="00F54C5F" w:rsidRDefault="00E52DF0" w:rsidP="007F4282">
            <w:pPr>
              <w:widowControl w:val="0"/>
              <w:autoSpaceDE w:val="0"/>
              <w:autoSpaceDN w:val="0"/>
              <w:adjustRightInd w:val="0"/>
              <w:ind w:firstLine="33"/>
              <w:jc w:val="both"/>
              <w:rPr>
                <w:sz w:val="20"/>
              </w:rPr>
            </w:pPr>
            <w:r>
              <w:rPr>
                <w:sz w:val="20"/>
              </w:rPr>
              <w:t>5</w:t>
            </w:r>
            <w:r w:rsidR="001B7DFF">
              <w:rPr>
                <w:sz w:val="20"/>
              </w:rPr>
              <w:t xml:space="preserve">. </w:t>
            </w:r>
            <w:r w:rsidR="00A45701"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00A45701" w:rsidRPr="00144891">
              <w:rPr>
                <w:b/>
                <w:sz w:val="20"/>
              </w:rPr>
              <w:t>по</w:t>
            </w:r>
            <w:proofErr w:type="gramEnd"/>
            <w:r w:rsidR="00A45701" w:rsidRPr="00144891">
              <w:rPr>
                <w:b/>
                <w:sz w:val="20"/>
              </w:rPr>
              <w:t xml:space="preserve"> </w:t>
            </w:r>
            <w:r w:rsidR="00A45701" w:rsidRPr="00144891">
              <w:rPr>
                <w:b/>
                <w:sz w:val="20"/>
              </w:rPr>
              <w:lastRenderedPageBreak/>
              <w:t>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7F4282">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7F4282">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C832FA">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C832FA">
              <w:rPr>
                <w:sz w:val="20"/>
              </w:rPr>
              <w:t>7897,50</w:t>
            </w:r>
            <w:r w:rsidRPr="007620B1">
              <w:rPr>
                <w:b/>
                <w:sz w:val="20"/>
              </w:rPr>
              <w:t xml:space="preserve"> </w:t>
            </w:r>
            <w:r w:rsidRPr="007620B1">
              <w:rPr>
                <w:sz w:val="20"/>
              </w:rPr>
              <w:t>(</w:t>
            </w:r>
            <w:r w:rsidR="00C832FA">
              <w:rPr>
                <w:sz w:val="20"/>
              </w:rPr>
              <w:t>Семь тысяч восемьсот девяносто семь</w:t>
            </w:r>
            <w:r w:rsidR="00CF25DE" w:rsidRPr="007620B1">
              <w:rPr>
                <w:sz w:val="20"/>
              </w:rPr>
              <w:t>)</w:t>
            </w:r>
            <w:r w:rsidRPr="007620B1">
              <w:rPr>
                <w:sz w:val="20"/>
              </w:rPr>
              <w:t xml:space="preserve"> рубл</w:t>
            </w:r>
            <w:r w:rsidR="00C832FA">
              <w:rPr>
                <w:sz w:val="20"/>
              </w:rPr>
              <w:t>ей</w:t>
            </w:r>
            <w:r w:rsidR="008C48E2" w:rsidRPr="007620B1">
              <w:rPr>
                <w:sz w:val="20"/>
              </w:rPr>
              <w:t xml:space="preserve"> </w:t>
            </w:r>
            <w:r w:rsidR="00C832FA">
              <w:rPr>
                <w:sz w:val="20"/>
              </w:rPr>
              <w:t>50</w:t>
            </w:r>
            <w:r w:rsidRPr="007620B1">
              <w:rPr>
                <w:sz w:val="20"/>
              </w:rPr>
              <w:t xml:space="preserve"> копе</w:t>
            </w:r>
            <w:r w:rsidR="00C832FA">
              <w:rPr>
                <w:sz w:val="20"/>
              </w:rPr>
              <w:t>ек.</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sidRPr="00060A0E">
              <w:rPr>
                <w:sz w:val="20"/>
              </w:rPr>
              <w:t>30</w:t>
            </w:r>
            <w:r w:rsidR="004F5E00" w:rsidRPr="00060A0E">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EB5D8E">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976F9D" w:rsidP="00EB5D8E">
                  <w:pPr>
                    <w:framePr w:hSpace="180" w:wrap="around" w:vAnchor="text" w:hAnchor="margin" w:xAlign="center" w:y="158"/>
                    <w:autoSpaceDE w:val="0"/>
                    <w:autoSpaceDN w:val="0"/>
                    <w:adjustRightInd w:val="0"/>
                    <w:jc w:val="both"/>
                    <w:rPr>
                      <w:kern w:val="0"/>
                      <w:sz w:val="20"/>
                    </w:rPr>
                  </w:pPr>
                  <w:r w:rsidRPr="006A10CE">
                    <w:rPr>
                      <w:kern w:val="0"/>
                      <w:sz w:val="20"/>
                    </w:rPr>
                    <w:t>О</w:t>
                  </w:r>
                  <w:r w:rsidR="00D55050">
                    <w:rPr>
                      <w:kern w:val="0"/>
                      <w:sz w:val="20"/>
                    </w:rPr>
                    <w:t>ТДЕЛЕНИЕ</w:t>
                  </w:r>
                  <w:r w:rsidRPr="006A10CE">
                    <w:rPr>
                      <w:kern w:val="0"/>
                      <w:sz w:val="20"/>
                    </w:rPr>
                    <w:t xml:space="preserve"> – НБ </w:t>
                  </w:r>
                  <w:r w:rsidR="00D55050">
                    <w:rPr>
                      <w:kern w:val="0"/>
                      <w:sz w:val="20"/>
                    </w:rPr>
                    <w:t>УДМУРТСКАЯ РЕСПУБЛИКА</w:t>
                  </w:r>
                  <w:r w:rsidRPr="006A10CE">
                    <w:rPr>
                      <w:kern w:val="0"/>
                      <w:sz w:val="20"/>
                    </w:rPr>
                    <w:t xml:space="preserve"> </w:t>
                  </w:r>
                  <w:r w:rsidR="00D55050">
                    <w:rPr>
                      <w:kern w:val="0"/>
                      <w:sz w:val="20"/>
                    </w:rPr>
                    <w:t>Г</w:t>
                  </w:r>
                  <w:r w:rsidRPr="006A10CE">
                    <w:rPr>
                      <w:kern w:val="0"/>
                      <w:sz w:val="20"/>
                    </w:rPr>
                    <w:t xml:space="preserve">. </w:t>
                  </w:r>
                  <w:r w:rsidR="00D55050">
                    <w:rPr>
                      <w:kern w:val="0"/>
                      <w:sz w:val="20"/>
                    </w:rPr>
                    <w:t>ИЖЕВСК</w:t>
                  </w:r>
                </w:p>
              </w:tc>
            </w:tr>
            <w:tr w:rsidR="00976F9D" w:rsidRPr="006A10CE" w:rsidTr="000256AC">
              <w:tc>
                <w:tcPr>
                  <w:tcW w:w="2474" w:type="dxa"/>
                </w:tcPr>
                <w:p w:rsidR="00976F9D" w:rsidRPr="006A10CE" w:rsidRDefault="00976F9D" w:rsidP="00EB5D8E">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EB5D8E">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EB5D8E">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EB5D8E">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EB5D8E">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EB5D8E">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EB5D8E">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EB5D8E">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EB5D8E">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EB5D8E">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w:t>
            </w:r>
            <w:r w:rsidRPr="00F5260D">
              <w:rPr>
                <w:color w:val="000000"/>
                <w:sz w:val="20"/>
              </w:rPr>
              <w:lastRenderedPageBreak/>
              <w:t xml:space="preserve">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513BB" w:rsidRDefault="00E67CC8" w:rsidP="004E69C4">
            <w:pPr>
              <w:snapToGrid w:val="0"/>
              <w:rPr>
                <w:sz w:val="20"/>
              </w:rPr>
            </w:pPr>
            <w:r w:rsidRPr="005513BB">
              <w:rPr>
                <w:sz w:val="20"/>
              </w:rPr>
              <w:t xml:space="preserve">Сроки </w:t>
            </w:r>
            <w:r w:rsidR="006D281E" w:rsidRPr="005513BB">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5513BB" w:rsidRDefault="00B3598B" w:rsidP="00B3598B">
            <w:pPr>
              <w:snapToGrid w:val="0"/>
              <w:rPr>
                <w:sz w:val="20"/>
              </w:rPr>
            </w:pPr>
            <w:r w:rsidRPr="005513BB">
              <w:rPr>
                <w:sz w:val="20"/>
              </w:rPr>
              <w:t xml:space="preserve">Начало  – </w:t>
            </w:r>
            <w:proofErr w:type="gramStart"/>
            <w:r w:rsidRPr="005513BB">
              <w:rPr>
                <w:sz w:val="20"/>
              </w:rPr>
              <w:t>с даты заключения</w:t>
            </w:r>
            <w:proofErr w:type="gramEnd"/>
            <w:r w:rsidRPr="005513BB">
              <w:rPr>
                <w:sz w:val="20"/>
              </w:rPr>
              <w:t xml:space="preserve"> </w:t>
            </w:r>
            <w:r w:rsidR="002B77C5" w:rsidRPr="005513BB">
              <w:rPr>
                <w:sz w:val="20"/>
              </w:rPr>
              <w:t>муниципального контракта</w:t>
            </w:r>
            <w:r w:rsidRPr="005513BB">
              <w:rPr>
                <w:sz w:val="20"/>
              </w:rPr>
              <w:t xml:space="preserve">  </w:t>
            </w:r>
          </w:p>
          <w:p w:rsidR="004F5E00" w:rsidRPr="005513BB" w:rsidRDefault="00912758" w:rsidP="00997D7B">
            <w:pPr>
              <w:snapToGrid w:val="0"/>
              <w:rPr>
                <w:b/>
                <w:sz w:val="20"/>
              </w:rPr>
            </w:pPr>
            <w:r w:rsidRPr="005513BB">
              <w:rPr>
                <w:sz w:val="20"/>
              </w:rPr>
              <w:t>Окончание   –  до</w:t>
            </w:r>
            <w:r w:rsidR="008259B4" w:rsidRPr="005513BB">
              <w:rPr>
                <w:sz w:val="20"/>
              </w:rPr>
              <w:t xml:space="preserve"> 3</w:t>
            </w:r>
            <w:r w:rsidR="002B77C5" w:rsidRPr="005513BB">
              <w:rPr>
                <w:sz w:val="20"/>
              </w:rPr>
              <w:t>1</w:t>
            </w:r>
            <w:r w:rsidR="00B3598B" w:rsidRPr="005513BB">
              <w:rPr>
                <w:sz w:val="20"/>
              </w:rPr>
              <w:t xml:space="preserve"> </w:t>
            </w:r>
            <w:r w:rsidR="00997D7B" w:rsidRPr="005513BB">
              <w:rPr>
                <w:sz w:val="20"/>
              </w:rPr>
              <w:t>декабря</w:t>
            </w:r>
            <w:r w:rsidR="002B77C5" w:rsidRPr="005513BB">
              <w:rPr>
                <w:sz w:val="20"/>
              </w:rPr>
              <w:t xml:space="preserve"> 2016</w:t>
            </w:r>
            <w:r w:rsidR="00B3598B" w:rsidRPr="005513BB">
              <w:rPr>
                <w:sz w:val="20"/>
              </w:rPr>
              <w:t xml:space="preserve"> г</w:t>
            </w:r>
            <w:r w:rsidRPr="005513BB">
              <w:rPr>
                <w:sz w:val="20"/>
              </w:rPr>
              <w:t xml:space="preserve"> (включительно)</w:t>
            </w:r>
            <w:r w:rsidR="00B3598B" w:rsidRPr="005513BB">
              <w:rPr>
                <w:sz w:val="20"/>
              </w:rPr>
              <w:t xml:space="preserve">. </w:t>
            </w:r>
          </w:p>
        </w:tc>
      </w:tr>
      <w:tr w:rsidR="004F5E00"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545A4B">
            <w:pPr>
              <w:shd w:val="clear" w:color="auto" w:fill="FFFFFF"/>
              <w:tabs>
                <w:tab w:val="left" w:pos="0"/>
              </w:tabs>
              <w:jc w:val="both"/>
              <w:rPr>
                <w:sz w:val="20"/>
              </w:rPr>
            </w:pPr>
            <w:proofErr w:type="gramStart"/>
            <w:r w:rsidRPr="00FA5B5C">
              <w:rPr>
                <w:b/>
                <w:sz w:val="20"/>
              </w:rPr>
              <w:t xml:space="preserve">Место предоставления: </w:t>
            </w:r>
            <w:r w:rsidR="00545A4B">
              <w:t xml:space="preserve"> </w:t>
            </w:r>
            <w:r w:rsidR="00545A4B" w:rsidRPr="00545A4B">
              <w:rPr>
                <w:sz w:val="20"/>
              </w:rPr>
              <w:t xml:space="preserve">в рабочие дни 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roofErr w:type="gramEnd"/>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920C81">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920C81" w:rsidRPr="00920C81">
              <w:rPr>
                <w:sz w:val="20"/>
              </w:rPr>
              <w:t xml:space="preserve"> до </w:t>
            </w:r>
            <w:r w:rsidR="00920C81" w:rsidRPr="00920C81">
              <w:rPr>
                <w:b/>
                <w:color w:val="FF0000"/>
                <w:sz w:val="20"/>
              </w:rPr>
              <w:t>«15» апреля 2016 г. (включительно)</w:t>
            </w:r>
            <w:r w:rsidR="00920C81" w:rsidRPr="00920C81">
              <w:rPr>
                <w:color w:val="FF000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w:t>
            </w:r>
            <w:r w:rsidRPr="00FA5B5C">
              <w:rPr>
                <w:sz w:val="20"/>
              </w:rPr>
              <w:lastRenderedPageBreak/>
              <w:t>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lastRenderedPageBreak/>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2" w:name="Par9"/>
            <w:bookmarkEnd w:id="2"/>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lastRenderedPageBreak/>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3" w:name="Par2236"/>
            <w:bookmarkEnd w:id="3"/>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w:t>
            </w:r>
            <w:r w:rsidRPr="00FA5B5C">
              <w:rPr>
                <w:rFonts w:eastAsia="Calibri"/>
                <w:sz w:val="20"/>
                <w:lang w:eastAsia="en-US"/>
              </w:rPr>
              <w:lastRenderedPageBreak/>
              <w:t xml:space="preserve">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D7C07">
              <w:rPr>
                <w:rFonts w:eastAsia="Calibri"/>
                <w:sz w:val="20"/>
                <w:lang w:eastAsia="en-US"/>
              </w:rPr>
              <w:t>контракта</w:t>
            </w:r>
            <w:r w:rsidR="00ED7C07" w:rsidRPr="00FA5B5C">
              <w:rPr>
                <w:rFonts w:eastAsia="Calibri"/>
                <w:sz w:val="20"/>
                <w:lang w:eastAsia="en-US"/>
              </w:rPr>
              <w:t>. В</w:t>
            </w:r>
            <w:r w:rsidRPr="00FA5B5C">
              <w:rPr>
                <w:rFonts w:eastAsia="Calibri"/>
                <w:sz w:val="20"/>
                <w:lang w:eastAsia="en-US"/>
              </w:rPr>
              <w:t xml:space="preserve">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7F4282" w:rsidRDefault="007F4282" w:rsidP="008D1EDF">
      <w:pPr>
        <w:tabs>
          <w:tab w:val="left" w:pos="9214"/>
        </w:tabs>
        <w:autoSpaceDE w:val="0"/>
        <w:autoSpaceDN w:val="0"/>
        <w:adjustRightInd w:val="0"/>
        <w:jc w:val="center"/>
        <w:rPr>
          <w:b/>
          <w:bCs/>
          <w:color w:val="000000"/>
          <w:kern w:val="0"/>
          <w:szCs w:val="24"/>
        </w:rPr>
      </w:pPr>
    </w:p>
    <w:p w:rsidR="00060A0E" w:rsidRDefault="00060A0E" w:rsidP="008D1EDF">
      <w:pPr>
        <w:tabs>
          <w:tab w:val="left" w:pos="9214"/>
        </w:tabs>
        <w:autoSpaceDE w:val="0"/>
        <w:autoSpaceDN w:val="0"/>
        <w:adjustRightInd w:val="0"/>
        <w:jc w:val="center"/>
        <w:rPr>
          <w:b/>
          <w:bCs/>
          <w:color w:val="000000"/>
          <w:kern w:val="0"/>
          <w:szCs w:val="24"/>
        </w:rPr>
      </w:pPr>
    </w:p>
    <w:p w:rsidR="00060A0E" w:rsidRDefault="00060A0E" w:rsidP="008D1EDF">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lastRenderedPageBreak/>
        <w:t xml:space="preserve">РАЗДЕЛ </w:t>
      </w:r>
      <w:r>
        <w:rPr>
          <w:b/>
          <w:bCs/>
          <w:color w:val="000000"/>
          <w:kern w:val="0"/>
          <w:szCs w:val="24"/>
        </w:rPr>
        <w:t>2</w:t>
      </w:r>
      <w:r w:rsidRPr="008D1EDF">
        <w:rPr>
          <w:b/>
          <w:bCs/>
          <w:color w:val="000000"/>
          <w:kern w:val="0"/>
          <w:szCs w:val="24"/>
        </w:rPr>
        <w:t>.</w:t>
      </w:r>
    </w:p>
    <w:p w:rsidR="00161492" w:rsidRPr="004049CE" w:rsidRDefault="00161492" w:rsidP="00EC3FFE">
      <w:pPr>
        <w:tabs>
          <w:tab w:val="left" w:pos="9214"/>
        </w:tabs>
        <w:autoSpaceDE w:val="0"/>
        <w:autoSpaceDN w:val="0"/>
        <w:adjustRightInd w:val="0"/>
        <w:jc w:val="center"/>
        <w:rPr>
          <w:b/>
          <w:bCs/>
          <w:color w:val="000000"/>
          <w:kern w:val="0"/>
          <w:szCs w:val="24"/>
        </w:rPr>
      </w:pP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4A2149"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w:t>
      </w:r>
      <w:r w:rsidR="00C57A19">
        <w:rPr>
          <w:b/>
          <w:bCs/>
          <w:kern w:val="0"/>
          <w:sz w:val="22"/>
          <w:szCs w:val="22"/>
        </w:rPr>
        <w:t>продуктов питания</w:t>
      </w:r>
      <w:r w:rsidR="00911A94">
        <w:rPr>
          <w:b/>
          <w:bCs/>
          <w:kern w:val="0"/>
          <w:sz w:val="22"/>
          <w:szCs w:val="22"/>
        </w:rPr>
        <w:t xml:space="preserve"> для</w:t>
      </w:r>
      <w:r w:rsidRPr="00E743AF">
        <w:rPr>
          <w:b/>
          <w:bCs/>
          <w:kern w:val="0"/>
          <w:sz w:val="22"/>
          <w:szCs w:val="22"/>
        </w:rPr>
        <w:t xml:space="preserve"> нужд Муниципального казенного учреждения для </w:t>
      </w:r>
      <w:r w:rsidR="00551155">
        <w:rPr>
          <w:b/>
          <w:bCs/>
          <w:kern w:val="0"/>
          <w:sz w:val="22"/>
          <w:szCs w:val="22"/>
        </w:rPr>
        <w:t xml:space="preserve">детей - сирот </w:t>
      </w:r>
      <w:r w:rsidRPr="00E743AF">
        <w:rPr>
          <w:b/>
          <w:bCs/>
          <w:kern w:val="0"/>
          <w:sz w:val="22"/>
          <w:szCs w:val="22"/>
        </w:rPr>
        <w:t>и детей, оставшихся без попечения родителей, «Красногорский детский дом</w:t>
      </w:r>
      <w:r>
        <w:rPr>
          <w:b/>
          <w:bCs/>
          <w:kern w:val="0"/>
          <w:sz w:val="22"/>
          <w:szCs w:val="22"/>
        </w:rPr>
        <w:t>»</w:t>
      </w:r>
    </w:p>
    <w:p w:rsidR="00545A4B" w:rsidRDefault="00545A4B" w:rsidP="00A9719F">
      <w:pPr>
        <w:contextualSpacing/>
        <w:jc w:val="center"/>
        <w:rPr>
          <w:b/>
          <w:bCs/>
          <w:kern w:val="0"/>
          <w:sz w:val="22"/>
          <w:szCs w:val="22"/>
        </w:rPr>
      </w:pPr>
    </w:p>
    <w:p w:rsidR="00545A4B" w:rsidRDefault="00545A4B" w:rsidP="00A9719F">
      <w:pPr>
        <w:contextualSpacing/>
        <w:jc w:val="center"/>
        <w:rPr>
          <w:b/>
          <w:bCs/>
          <w:kern w:val="0"/>
          <w:sz w:val="22"/>
          <w:szCs w:val="22"/>
        </w:rPr>
      </w:pPr>
    </w:p>
    <w:tbl>
      <w:tblPr>
        <w:tblStyle w:val="afc"/>
        <w:tblW w:w="0" w:type="auto"/>
        <w:tblLook w:val="04A0" w:firstRow="1" w:lastRow="0" w:firstColumn="1" w:lastColumn="0" w:noHBand="0" w:noVBand="1"/>
      </w:tblPr>
      <w:tblGrid>
        <w:gridCol w:w="438"/>
        <w:gridCol w:w="1801"/>
        <w:gridCol w:w="4143"/>
        <w:gridCol w:w="1554"/>
        <w:gridCol w:w="1376"/>
        <w:gridCol w:w="1392"/>
      </w:tblGrid>
      <w:tr w:rsidR="00516549" w:rsidRPr="003F1C0C" w:rsidTr="00032422">
        <w:tc>
          <w:tcPr>
            <w:tcW w:w="438" w:type="dxa"/>
          </w:tcPr>
          <w:p w:rsidR="00516549" w:rsidRPr="003F1C0C" w:rsidRDefault="00516549" w:rsidP="00516549">
            <w:pPr>
              <w:jc w:val="center"/>
              <w:rPr>
                <w:rFonts w:eastAsia="Calibri"/>
                <w:b/>
                <w:kern w:val="0"/>
                <w:sz w:val="22"/>
                <w:szCs w:val="22"/>
                <w:lang w:eastAsia="en-US"/>
              </w:rPr>
            </w:pPr>
            <w:r w:rsidRPr="003F1C0C">
              <w:rPr>
                <w:rFonts w:eastAsia="Calibri"/>
                <w:b/>
                <w:kern w:val="0"/>
                <w:sz w:val="22"/>
                <w:szCs w:val="22"/>
                <w:lang w:eastAsia="en-US"/>
              </w:rPr>
              <w:t>№</w:t>
            </w:r>
          </w:p>
        </w:tc>
        <w:tc>
          <w:tcPr>
            <w:tcW w:w="1800" w:type="dxa"/>
          </w:tcPr>
          <w:p w:rsidR="00516549" w:rsidRPr="003F1C0C" w:rsidRDefault="00516549" w:rsidP="00516549">
            <w:pPr>
              <w:jc w:val="center"/>
              <w:rPr>
                <w:rFonts w:eastAsia="Calibri"/>
                <w:b/>
                <w:kern w:val="0"/>
                <w:sz w:val="22"/>
                <w:szCs w:val="22"/>
                <w:lang w:eastAsia="en-US"/>
              </w:rPr>
            </w:pPr>
            <w:r w:rsidRPr="003F1C0C">
              <w:rPr>
                <w:rFonts w:eastAsia="Calibri"/>
                <w:b/>
                <w:kern w:val="0"/>
                <w:sz w:val="22"/>
                <w:szCs w:val="22"/>
                <w:lang w:eastAsia="en-US"/>
              </w:rPr>
              <w:t>Наименование Товара</w:t>
            </w:r>
          </w:p>
        </w:tc>
        <w:tc>
          <w:tcPr>
            <w:tcW w:w="4144" w:type="dxa"/>
          </w:tcPr>
          <w:p w:rsidR="00516549" w:rsidRPr="003F1C0C" w:rsidRDefault="00516549" w:rsidP="00516549">
            <w:pPr>
              <w:jc w:val="center"/>
              <w:rPr>
                <w:rFonts w:eastAsia="Calibri"/>
                <w:b/>
                <w:kern w:val="0"/>
                <w:sz w:val="22"/>
                <w:szCs w:val="22"/>
                <w:lang w:eastAsia="en-US"/>
              </w:rPr>
            </w:pPr>
            <w:r w:rsidRPr="003F1C0C">
              <w:rPr>
                <w:rFonts w:eastAsia="Calibri"/>
                <w:b/>
                <w:kern w:val="0"/>
                <w:sz w:val="22"/>
                <w:szCs w:val="22"/>
                <w:lang w:eastAsia="en-US"/>
              </w:rPr>
              <w:t>Показатели характеристик объекта закупки, позволяющие определить соответствие установленным Заказчиком требованиям</w:t>
            </w:r>
          </w:p>
        </w:tc>
        <w:tc>
          <w:tcPr>
            <w:tcW w:w="1554" w:type="dxa"/>
          </w:tcPr>
          <w:p w:rsidR="00516549" w:rsidRPr="003F1C0C" w:rsidRDefault="00516549" w:rsidP="00516549">
            <w:pPr>
              <w:jc w:val="center"/>
              <w:rPr>
                <w:rFonts w:eastAsia="Calibri"/>
                <w:b/>
                <w:kern w:val="0"/>
                <w:sz w:val="22"/>
                <w:szCs w:val="22"/>
                <w:lang w:eastAsia="en-US"/>
              </w:rPr>
            </w:pPr>
            <w:r w:rsidRPr="003F1C0C">
              <w:rPr>
                <w:rFonts w:eastAsia="Calibri"/>
                <w:b/>
                <w:kern w:val="0"/>
                <w:sz w:val="22"/>
                <w:szCs w:val="22"/>
                <w:lang w:eastAsia="en-US"/>
              </w:rPr>
              <w:t>ОКПД</w:t>
            </w:r>
            <w:proofErr w:type="gramStart"/>
            <w:r w:rsidRPr="003F1C0C">
              <w:rPr>
                <w:rFonts w:eastAsia="Calibri"/>
                <w:b/>
                <w:kern w:val="0"/>
                <w:sz w:val="22"/>
                <w:szCs w:val="22"/>
                <w:lang w:eastAsia="en-US"/>
              </w:rPr>
              <w:t>2</w:t>
            </w:r>
            <w:proofErr w:type="gramEnd"/>
          </w:p>
        </w:tc>
        <w:tc>
          <w:tcPr>
            <w:tcW w:w="1376" w:type="dxa"/>
          </w:tcPr>
          <w:p w:rsidR="00516549" w:rsidRPr="003F1C0C" w:rsidRDefault="00516549" w:rsidP="00516549">
            <w:pPr>
              <w:jc w:val="center"/>
              <w:rPr>
                <w:rFonts w:eastAsia="Calibri"/>
                <w:b/>
                <w:kern w:val="0"/>
                <w:sz w:val="22"/>
                <w:szCs w:val="22"/>
                <w:lang w:eastAsia="en-US"/>
              </w:rPr>
            </w:pPr>
            <w:r w:rsidRPr="003F1C0C">
              <w:rPr>
                <w:rFonts w:eastAsia="Calibri"/>
                <w:b/>
                <w:kern w:val="0"/>
                <w:sz w:val="22"/>
                <w:szCs w:val="22"/>
                <w:lang w:eastAsia="en-US"/>
              </w:rPr>
              <w:t>Ед. изм.</w:t>
            </w:r>
          </w:p>
        </w:tc>
        <w:tc>
          <w:tcPr>
            <w:tcW w:w="1392" w:type="dxa"/>
          </w:tcPr>
          <w:p w:rsidR="00516549" w:rsidRPr="003F1C0C" w:rsidRDefault="00516549" w:rsidP="00516549">
            <w:pPr>
              <w:jc w:val="center"/>
              <w:rPr>
                <w:rFonts w:eastAsia="Calibri"/>
                <w:b/>
                <w:kern w:val="0"/>
                <w:sz w:val="22"/>
                <w:szCs w:val="22"/>
                <w:lang w:eastAsia="en-US"/>
              </w:rPr>
            </w:pPr>
            <w:r w:rsidRPr="003F1C0C">
              <w:rPr>
                <w:rFonts w:eastAsia="Calibri"/>
                <w:b/>
                <w:kern w:val="0"/>
                <w:sz w:val="22"/>
                <w:szCs w:val="22"/>
                <w:lang w:eastAsia="en-US"/>
              </w:rPr>
              <w:t>Количество</w:t>
            </w:r>
          </w:p>
        </w:tc>
      </w:tr>
      <w:tr w:rsidR="003F1C0C" w:rsidRPr="003F1C0C" w:rsidTr="00032422">
        <w:tc>
          <w:tcPr>
            <w:tcW w:w="438" w:type="dxa"/>
          </w:tcPr>
          <w:p w:rsidR="003F1C0C" w:rsidRPr="003F1C0C" w:rsidRDefault="003F1C0C" w:rsidP="003F1C0C">
            <w:pPr>
              <w:contextualSpacing/>
              <w:rPr>
                <w:bCs/>
                <w:kern w:val="0"/>
                <w:sz w:val="22"/>
                <w:szCs w:val="22"/>
              </w:rPr>
            </w:pPr>
            <w:r w:rsidRPr="003F1C0C">
              <w:rPr>
                <w:bCs/>
                <w:kern w:val="0"/>
                <w:sz w:val="22"/>
                <w:szCs w:val="22"/>
              </w:rPr>
              <w:t>1</w:t>
            </w:r>
          </w:p>
        </w:tc>
        <w:tc>
          <w:tcPr>
            <w:tcW w:w="1800" w:type="dxa"/>
          </w:tcPr>
          <w:p w:rsidR="003F1C0C" w:rsidRPr="003F1C0C" w:rsidRDefault="003F1C0C" w:rsidP="003F1C0C">
            <w:pPr>
              <w:contextualSpacing/>
              <w:jc w:val="center"/>
              <w:rPr>
                <w:bCs/>
                <w:kern w:val="0"/>
                <w:sz w:val="22"/>
                <w:szCs w:val="22"/>
              </w:rPr>
            </w:pPr>
            <w:r w:rsidRPr="003F1C0C">
              <w:rPr>
                <w:bCs/>
                <w:kern w:val="0"/>
                <w:sz w:val="22"/>
                <w:szCs w:val="22"/>
              </w:rPr>
              <w:t>Рыба свежемороженая</w:t>
            </w:r>
          </w:p>
        </w:tc>
        <w:tc>
          <w:tcPr>
            <w:tcW w:w="4144" w:type="dxa"/>
          </w:tcPr>
          <w:p w:rsidR="003F1C0C" w:rsidRPr="003F1C0C" w:rsidRDefault="003F1C0C" w:rsidP="008D12A7">
            <w:pPr>
              <w:rPr>
                <w:color w:val="000000"/>
                <w:sz w:val="22"/>
                <w:szCs w:val="22"/>
              </w:rPr>
            </w:pPr>
            <w:r w:rsidRPr="003F1C0C">
              <w:rPr>
                <w:bCs/>
                <w:color w:val="000000"/>
                <w:sz w:val="22"/>
                <w:szCs w:val="22"/>
              </w:rPr>
              <w:t xml:space="preserve"> Рыба без головы потрошеная </w:t>
            </w:r>
            <w:r w:rsidRPr="003F1C0C">
              <w:rPr>
                <w:color w:val="000000"/>
                <w:sz w:val="22"/>
                <w:szCs w:val="22"/>
              </w:rPr>
              <w:t xml:space="preserve"> </w:t>
            </w:r>
            <w:r w:rsidRPr="003F1C0C">
              <w:rPr>
                <w:bCs/>
                <w:color w:val="000000"/>
                <w:sz w:val="22"/>
                <w:szCs w:val="22"/>
              </w:rPr>
              <w:t>свежемороженая</w:t>
            </w:r>
            <w:r w:rsidRPr="003F1C0C">
              <w:rPr>
                <w:color w:val="000000"/>
                <w:sz w:val="22"/>
                <w:szCs w:val="22"/>
              </w:rPr>
              <w:t xml:space="preserve">, в блоках, семейства тресковых, не ниже первого сорта, выработанная и промаркированная в соответствии с требованиями ГОСТ 32366-2013. Технические характеристики: внешний вид – блоки целые, плотные, поверхность чистая, ровная. Допускаются незначительные впадины на поверхности блоков. Рыба после размораживания – допускается зеленовато-желтый или желтовато-оранжевый налет на поверхности рыбы, удаляемый при промывании. Не допускается наружные повреждения. Допускаются поломка плавников без нарушения целостности тканей рыбы, незначительные повреждения брюшка у отдельных элементов рыб. </w:t>
            </w:r>
            <w:r w:rsidRPr="003F1C0C">
              <w:rPr>
                <w:bCs/>
                <w:color w:val="000000"/>
                <w:sz w:val="22"/>
                <w:szCs w:val="22"/>
              </w:rPr>
              <w:t xml:space="preserve"> Фасовка не менее 20 кг в потребительскую упаковку. В каждой упаковочной единице должна быть рыба одного названия, сорта, вида разделки, одной размерной группы, одного вида потребительской упаковки, одного способа упаковыв</w:t>
            </w:r>
            <w:r w:rsidR="00751E6E">
              <w:rPr>
                <w:bCs/>
                <w:color w:val="000000"/>
                <w:sz w:val="22"/>
                <w:szCs w:val="22"/>
              </w:rPr>
              <w:t>ания и одной даты изготовления</w:t>
            </w:r>
            <w:r w:rsidR="00751E6E" w:rsidRPr="006F2A82">
              <w:rPr>
                <w:bCs/>
                <w:color w:val="000000"/>
                <w:sz w:val="22"/>
                <w:szCs w:val="22"/>
              </w:rPr>
              <w:t>.</w:t>
            </w:r>
            <w:r w:rsidRPr="006F2A82">
              <w:rPr>
                <w:bCs/>
                <w:color w:val="000000"/>
                <w:sz w:val="22"/>
                <w:szCs w:val="22"/>
              </w:rPr>
              <w:t xml:space="preserve"> </w:t>
            </w:r>
            <w:r w:rsidR="00916627" w:rsidRPr="008D12A7">
              <w:rPr>
                <w:bCs/>
                <w:color w:val="000000"/>
                <w:sz w:val="22"/>
                <w:szCs w:val="22"/>
              </w:rPr>
              <w:t>Остаточный срок годности товара на момент</w:t>
            </w:r>
            <w:r w:rsidR="003649A0" w:rsidRPr="008D12A7">
              <w:rPr>
                <w:bCs/>
                <w:color w:val="000000"/>
                <w:sz w:val="22"/>
                <w:szCs w:val="22"/>
              </w:rPr>
              <w:t xml:space="preserve"> поставки не должен составлять менее 1 месяца и  </w:t>
            </w:r>
            <w:r w:rsidR="00871CA1" w:rsidRPr="008D12A7">
              <w:rPr>
                <w:bCs/>
                <w:color w:val="000000"/>
                <w:sz w:val="22"/>
                <w:szCs w:val="22"/>
              </w:rPr>
              <w:t>более 8</w:t>
            </w:r>
            <w:r w:rsidRPr="008D12A7">
              <w:rPr>
                <w:bCs/>
                <w:color w:val="000000"/>
                <w:sz w:val="22"/>
                <w:szCs w:val="22"/>
              </w:rPr>
              <w:t xml:space="preserve"> месяцев при температуре не выше минус 18</w:t>
            </w:r>
            <w:proofErr w:type="gramStart"/>
            <w:r w:rsidRPr="008D12A7">
              <w:rPr>
                <w:bCs/>
                <w:color w:val="000000"/>
                <w:sz w:val="22"/>
                <w:szCs w:val="22"/>
              </w:rPr>
              <w:t xml:space="preserve"> </w:t>
            </w:r>
            <w:r w:rsidR="00871CA1" w:rsidRPr="008D12A7">
              <w:rPr>
                <w:bCs/>
                <w:color w:val="000000"/>
                <w:sz w:val="22"/>
                <w:szCs w:val="22"/>
              </w:rPr>
              <w:t>°</w:t>
            </w:r>
            <w:r w:rsidRPr="008D12A7">
              <w:rPr>
                <w:bCs/>
                <w:color w:val="000000"/>
                <w:sz w:val="22"/>
                <w:szCs w:val="22"/>
              </w:rPr>
              <w:t>С</w:t>
            </w:r>
            <w:proofErr w:type="gramEnd"/>
            <w:r w:rsidRPr="008D12A7">
              <w:rPr>
                <w:bCs/>
                <w:color w:val="000000"/>
                <w:sz w:val="22"/>
                <w:szCs w:val="22"/>
              </w:rPr>
              <w:t xml:space="preserve"> и при температуре не выше минус 25 </w:t>
            </w:r>
            <w:r w:rsidR="00871CA1" w:rsidRPr="008D12A7">
              <w:rPr>
                <w:bCs/>
                <w:color w:val="000000"/>
                <w:sz w:val="22"/>
                <w:szCs w:val="22"/>
              </w:rPr>
              <w:t>°</w:t>
            </w:r>
            <w:r w:rsidRPr="008D12A7">
              <w:rPr>
                <w:bCs/>
                <w:color w:val="000000"/>
                <w:sz w:val="22"/>
                <w:szCs w:val="22"/>
              </w:rPr>
              <w:t xml:space="preserve">С </w:t>
            </w:r>
            <w:r w:rsidR="008D12A7" w:rsidRPr="008D12A7">
              <w:rPr>
                <w:bCs/>
                <w:color w:val="000000"/>
                <w:sz w:val="22"/>
                <w:szCs w:val="22"/>
              </w:rPr>
              <w:t>не должен составлять</w:t>
            </w:r>
            <w:r w:rsidRPr="008D12A7">
              <w:rPr>
                <w:bCs/>
                <w:color w:val="000000"/>
                <w:sz w:val="22"/>
                <w:szCs w:val="22"/>
              </w:rPr>
              <w:t xml:space="preserve"> </w:t>
            </w:r>
            <w:r w:rsidR="003649A0" w:rsidRPr="008D12A7">
              <w:rPr>
                <w:bCs/>
                <w:color w:val="000000"/>
                <w:sz w:val="22"/>
                <w:szCs w:val="22"/>
              </w:rPr>
              <w:t xml:space="preserve"> менее 1 месяца и </w:t>
            </w:r>
            <w:r w:rsidRPr="008D12A7">
              <w:rPr>
                <w:bCs/>
                <w:color w:val="000000"/>
                <w:sz w:val="22"/>
                <w:szCs w:val="22"/>
              </w:rPr>
              <w:t xml:space="preserve"> более </w:t>
            </w:r>
            <w:r w:rsidR="00871CA1" w:rsidRPr="008D12A7">
              <w:rPr>
                <w:bCs/>
                <w:color w:val="000000"/>
                <w:sz w:val="22"/>
                <w:szCs w:val="22"/>
              </w:rPr>
              <w:t>10</w:t>
            </w:r>
            <w:r w:rsidRPr="008D12A7">
              <w:rPr>
                <w:bCs/>
                <w:color w:val="000000"/>
                <w:sz w:val="22"/>
                <w:szCs w:val="22"/>
              </w:rPr>
              <w:t xml:space="preserve"> месяцев.</w:t>
            </w:r>
          </w:p>
        </w:tc>
        <w:tc>
          <w:tcPr>
            <w:tcW w:w="1554" w:type="dxa"/>
          </w:tcPr>
          <w:p w:rsidR="003F1C0C" w:rsidRPr="003F1C0C" w:rsidRDefault="003F1C0C" w:rsidP="003F1C0C">
            <w:pPr>
              <w:rPr>
                <w:sz w:val="22"/>
                <w:szCs w:val="22"/>
              </w:rPr>
            </w:pPr>
            <w:r w:rsidRPr="003F1C0C">
              <w:rPr>
                <w:sz w:val="22"/>
                <w:szCs w:val="22"/>
              </w:rPr>
              <w:t>10.20.13.122</w:t>
            </w:r>
          </w:p>
        </w:tc>
        <w:tc>
          <w:tcPr>
            <w:tcW w:w="1376" w:type="dxa"/>
          </w:tcPr>
          <w:p w:rsidR="003F1C0C" w:rsidRPr="003F1C0C" w:rsidRDefault="003F1C0C" w:rsidP="003F1C0C">
            <w:pPr>
              <w:rPr>
                <w:sz w:val="22"/>
                <w:szCs w:val="22"/>
              </w:rPr>
            </w:pPr>
            <w:r w:rsidRPr="003F1C0C">
              <w:rPr>
                <w:sz w:val="22"/>
                <w:szCs w:val="22"/>
              </w:rPr>
              <w:t>кг</w:t>
            </w:r>
          </w:p>
        </w:tc>
        <w:tc>
          <w:tcPr>
            <w:tcW w:w="1392" w:type="dxa"/>
          </w:tcPr>
          <w:p w:rsidR="003F1C0C" w:rsidRPr="003F1C0C" w:rsidRDefault="003F1C0C" w:rsidP="003F1C0C">
            <w:pPr>
              <w:rPr>
                <w:sz w:val="22"/>
                <w:szCs w:val="22"/>
              </w:rPr>
            </w:pPr>
            <w:r w:rsidRPr="003F1C0C">
              <w:rPr>
                <w:sz w:val="22"/>
                <w:szCs w:val="22"/>
              </w:rPr>
              <w:t>150,00</w:t>
            </w:r>
          </w:p>
        </w:tc>
      </w:tr>
      <w:tr w:rsidR="003F1C0C" w:rsidRPr="003F1C0C" w:rsidTr="00032422">
        <w:tc>
          <w:tcPr>
            <w:tcW w:w="438" w:type="dxa"/>
          </w:tcPr>
          <w:p w:rsidR="003F1C0C" w:rsidRPr="003F1C0C" w:rsidRDefault="003F1C0C" w:rsidP="003F1C0C">
            <w:pPr>
              <w:contextualSpacing/>
              <w:rPr>
                <w:bCs/>
                <w:kern w:val="0"/>
                <w:sz w:val="22"/>
                <w:szCs w:val="22"/>
              </w:rPr>
            </w:pPr>
            <w:r w:rsidRPr="003F1C0C">
              <w:rPr>
                <w:bCs/>
                <w:kern w:val="0"/>
                <w:sz w:val="22"/>
                <w:szCs w:val="22"/>
              </w:rPr>
              <w:t>2</w:t>
            </w:r>
          </w:p>
        </w:tc>
        <w:tc>
          <w:tcPr>
            <w:tcW w:w="1800" w:type="dxa"/>
          </w:tcPr>
          <w:p w:rsidR="003F1C0C" w:rsidRPr="003F1C0C" w:rsidRDefault="003F1C0C" w:rsidP="003F1C0C">
            <w:pPr>
              <w:contextualSpacing/>
              <w:jc w:val="center"/>
              <w:rPr>
                <w:bCs/>
                <w:kern w:val="0"/>
                <w:sz w:val="22"/>
                <w:szCs w:val="22"/>
              </w:rPr>
            </w:pPr>
            <w:r w:rsidRPr="003F1C0C">
              <w:rPr>
                <w:color w:val="000000"/>
                <w:sz w:val="22"/>
                <w:szCs w:val="22"/>
              </w:rPr>
              <w:t>Рыба свежемороженая</w:t>
            </w:r>
          </w:p>
        </w:tc>
        <w:tc>
          <w:tcPr>
            <w:tcW w:w="4144" w:type="dxa"/>
          </w:tcPr>
          <w:p w:rsidR="003F1C0C" w:rsidRPr="003F1C0C" w:rsidRDefault="003F1C0C" w:rsidP="008D12A7">
            <w:pPr>
              <w:rPr>
                <w:color w:val="000000"/>
                <w:sz w:val="22"/>
                <w:szCs w:val="22"/>
              </w:rPr>
            </w:pPr>
            <w:r w:rsidRPr="003F1C0C">
              <w:rPr>
                <w:bCs/>
                <w:color w:val="000000"/>
                <w:sz w:val="22"/>
                <w:szCs w:val="22"/>
              </w:rPr>
              <w:t xml:space="preserve">Рыба без головы потрошеная </w:t>
            </w:r>
            <w:r w:rsidRPr="003F1C0C">
              <w:rPr>
                <w:color w:val="000000"/>
                <w:sz w:val="22"/>
                <w:szCs w:val="22"/>
              </w:rPr>
              <w:t xml:space="preserve"> </w:t>
            </w:r>
            <w:r w:rsidRPr="003F1C0C">
              <w:rPr>
                <w:bCs/>
                <w:color w:val="000000"/>
                <w:sz w:val="22"/>
                <w:szCs w:val="22"/>
              </w:rPr>
              <w:t>свежемороженая</w:t>
            </w:r>
            <w:r w:rsidRPr="003F1C0C">
              <w:rPr>
                <w:color w:val="000000"/>
                <w:sz w:val="22"/>
                <w:szCs w:val="22"/>
              </w:rPr>
              <w:t xml:space="preserve">, в блоках, семейства лососевых, не ниже первого сорта, выработанная и промаркированная в соответствии с требованиями ГОСТ 32366-2013. Технические характеристики: внешний вид – блоки целые, плотные, поверхность чистая, ровная. Допускаются незначительные впадины на поверхности блоков. Рыба после размораживания – допускается зеленовато-желтый или желтовато-оранжевый налет на поверхности рыбы, удаляемый при промывании. Не допускается наружные повреждения. </w:t>
            </w:r>
            <w:r w:rsidRPr="003F1C0C">
              <w:rPr>
                <w:color w:val="000000"/>
                <w:sz w:val="22"/>
                <w:szCs w:val="22"/>
              </w:rPr>
              <w:lastRenderedPageBreak/>
              <w:t xml:space="preserve">Допускаются поломка плавников без нарушения целостности тканей рыбы, незначительные повреждения брюшка у отдельных элементов рыб. </w:t>
            </w:r>
            <w:r w:rsidRPr="003F1C0C">
              <w:rPr>
                <w:bCs/>
                <w:color w:val="000000"/>
                <w:sz w:val="22"/>
                <w:szCs w:val="22"/>
              </w:rPr>
              <w:t xml:space="preserve"> Фасовка не менее 20 кг в потребительскую упаковку. В каждой упаковочной единице должна быть рыба одного названия, сорта, вида разделки, одной размерной группы, одного вида потребительской упаковки, одного способа упаковыва</w:t>
            </w:r>
            <w:r w:rsidR="00751E6E">
              <w:rPr>
                <w:bCs/>
                <w:color w:val="000000"/>
                <w:sz w:val="22"/>
                <w:szCs w:val="22"/>
              </w:rPr>
              <w:t>ния и одной даты изготовления</w:t>
            </w:r>
            <w:r w:rsidR="00751E6E" w:rsidRPr="00916627">
              <w:rPr>
                <w:bCs/>
                <w:color w:val="000000"/>
                <w:sz w:val="22"/>
                <w:szCs w:val="22"/>
              </w:rPr>
              <w:t>.</w:t>
            </w:r>
            <w:r w:rsidRPr="00916627">
              <w:rPr>
                <w:bCs/>
                <w:color w:val="000000"/>
                <w:sz w:val="22"/>
                <w:szCs w:val="22"/>
              </w:rPr>
              <w:t xml:space="preserve"> </w:t>
            </w:r>
            <w:r w:rsidR="000C1427" w:rsidRPr="008D12A7">
              <w:rPr>
                <w:bCs/>
                <w:color w:val="000000"/>
                <w:sz w:val="22"/>
                <w:szCs w:val="22"/>
              </w:rPr>
              <w:t xml:space="preserve">Остаточный срок годности товара на момент поставки не должен составлять  </w:t>
            </w:r>
            <w:r w:rsidR="008D12A7" w:rsidRPr="008D12A7">
              <w:rPr>
                <w:bCs/>
                <w:color w:val="000000"/>
                <w:sz w:val="22"/>
                <w:szCs w:val="22"/>
              </w:rPr>
              <w:t xml:space="preserve">менее 1 месяца и </w:t>
            </w:r>
            <w:r w:rsidR="007B1B3B" w:rsidRPr="008D12A7">
              <w:rPr>
                <w:bCs/>
                <w:color w:val="000000"/>
                <w:sz w:val="22"/>
                <w:szCs w:val="22"/>
              </w:rPr>
              <w:t xml:space="preserve"> </w:t>
            </w:r>
            <w:r w:rsidR="00871CA1" w:rsidRPr="008D12A7">
              <w:rPr>
                <w:bCs/>
                <w:color w:val="000000"/>
                <w:sz w:val="22"/>
                <w:szCs w:val="22"/>
              </w:rPr>
              <w:t>более 9</w:t>
            </w:r>
            <w:r w:rsidRPr="008D12A7">
              <w:rPr>
                <w:bCs/>
                <w:color w:val="000000"/>
                <w:sz w:val="22"/>
                <w:szCs w:val="22"/>
              </w:rPr>
              <w:t xml:space="preserve"> месяцев при т</w:t>
            </w:r>
            <w:r w:rsidR="00AF367E" w:rsidRPr="008D12A7">
              <w:rPr>
                <w:bCs/>
                <w:color w:val="000000"/>
                <w:sz w:val="22"/>
                <w:szCs w:val="22"/>
              </w:rPr>
              <w:t xml:space="preserve">емпературе не выше минус 18 </w:t>
            </w:r>
            <w:r w:rsidR="00871CA1" w:rsidRPr="008D12A7">
              <w:rPr>
                <w:bCs/>
                <w:color w:val="000000"/>
                <w:sz w:val="22"/>
                <w:szCs w:val="22"/>
              </w:rPr>
              <w:t>°</w:t>
            </w:r>
            <w:r w:rsidR="00AF367E" w:rsidRPr="008D12A7">
              <w:rPr>
                <w:bCs/>
                <w:color w:val="000000"/>
                <w:sz w:val="22"/>
                <w:szCs w:val="22"/>
              </w:rPr>
              <w:t>С</w:t>
            </w:r>
            <w:r w:rsidR="00871CA1" w:rsidRPr="008D12A7">
              <w:rPr>
                <w:bCs/>
                <w:color w:val="000000"/>
                <w:sz w:val="22"/>
                <w:szCs w:val="22"/>
              </w:rPr>
              <w:t xml:space="preserve">, </w:t>
            </w:r>
            <w:r w:rsidR="008D12A7" w:rsidRPr="008D12A7">
              <w:rPr>
                <w:bCs/>
                <w:color w:val="000000"/>
                <w:sz w:val="22"/>
                <w:szCs w:val="22"/>
              </w:rPr>
              <w:t xml:space="preserve">и при температуре не выше минус 25 °С не должен составлять  </w:t>
            </w:r>
            <w:r w:rsidR="007B1B3B" w:rsidRPr="008D12A7">
              <w:rPr>
                <w:bCs/>
                <w:color w:val="000000"/>
                <w:sz w:val="22"/>
                <w:szCs w:val="22"/>
              </w:rPr>
              <w:t xml:space="preserve"> менее 1 месяца и </w:t>
            </w:r>
            <w:r w:rsidR="00871CA1" w:rsidRPr="008D12A7">
              <w:rPr>
                <w:bCs/>
                <w:color w:val="000000"/>
                <w:sz w:val="22"/>
                <w:szCs w:val="22"/>
              </w:rPr>
              <w:t xml:space="preserve"> более 10 месяцев</w:t>
            </w:r>
            <w:proofErr w:type="gramStart"/>
            <w:r w:rsidR="00871CA1" w:rsidRPr="008D12A7">
              <w:rPr>
                <w:bCs/>
                <w:color w:val="000000"/>
                <w:sz w:val="22"/>
                <w:szCs w:val="22"/>
              </w:rPr>
              <w:t xml:space="preserve"> .</w:t>
            </w:r>
            <w:proofErr w:type="gramEnd"/>
            <w:r w:rsidRPr="003F1C0C">
              <w:rPr>
                <w:bCs/>
                <w:color w:val="000000"/>
                <w:sz w:val="22"/>
                <w:szCs w:val="22"/>
              </w:rPr>
              <w:t xml:space="preserve"> </w:t>
            </w:r>
          </w:p>
        </w:tc>
        <w:tc>
          <w:tcPr>
            <w:tcW w:w="1554" w:type="dxa"/>
          </w:tcPr>
          <w:p w:rsidR="003F1C0C" w:rsidRPr="003F1C0C" w:rsidRDefault="003F1C0C" w:rsidP="003F1C0C">
            <w:pPr>
              <w:rPr>
                <w:sz w:val="22"/>
                <w:szCs w:val="22"/>
              </w:rPr>
            </w:pPr>
            <w:r w:rsidRPr="003F1C0C">
              <w:rPr>
                <w:sz w:val="22"/>
                <w:szCs w:val="22"/>
              </w:rPr>
              <w:lastRenderedPageBreak/>
              <w:t>10.20.13.122</w:t>
            </w:r>
          </w:p>
        </w:tc>
        <w:tc>
          <w:tcPr>
            <w:tcW w:w="1376" w:type="dxa"/>
          </w:tcPr>
          <w:p w:rsidR="003F1C0C" w:rsidRPr="003F1C0C" w:rsidRDefault="003F1C0C" w:rsidP="003F1C0C">
            <w:pPr>
              <w:rPr>
                <w:sz w:val="22"/>
                <w:szCs w:val="22"/>
              </w:rPr>
            </w:pPr>
            <w:r w:rsidRPr="003F1C0C">
              <w:rPr>
                <w:sz w:val="22"/>
                <w:szCs w:val="22"/>
              </w:rPr>
              <w:t>кг</w:t>
            </w:r>
          </w:p>
        </w:tc>
        <w:tc>
          <w:tcPr>
            <w:tcW w:w="1392" w:type="dxa"/>
          </w:tcPr>
          <w:p w:rsidR="003F1C0C" w:rsidRPr="003F1C0C" w:rsidRDefault="003F1C0C" w:rsidP="003F1C0C">
            <w:pPr>
              <w:rPr>
                <w:sz w:val="22"/>
                <w:szCs w:val="22"/>
              </w:rPr>
            </w:pPr>
            <w:r w:rsidRPr="003F1C0C">
              <w:rPr>
                <w:sz w:val="22"/>
                <w:szCs w:val="22"/>
              </w:rPr>
              <w:t>150,00</w:t>
            </w:r>
          </w:p>
        </w:tc>
      </w:tr>
      <w:tr w:rsidR="003F1C0C" w:rsidRPr="003F1C0C" w:rsidTr="00032422">
        <w:tc>
          <w:tcPr>
            <w:tcW w:w="438" w:type="dxa"/>
          </w:tcPr>
          <w:p w:rsidR="003F1C0C" w:rsidRPr="003F1C0C" w:rsidRDefault="003F1C0C" w:rsidP="003F1C0C">
            <w:pPr>
              <w:contextualSpacing/>
              <w:rPr>
                <w:bCs/>
                <w:kern w:val="0"/>
                <w:sz w:val="22"/>
                <w:szCs w:val="22"/>
              </w:rPr>
            </w:pPr>
            <w:r w:rsidRPr="003F1C0C">
              <w:rPr>
                <w:bCs/>
                <w:kern w:val="0"/>
                <w:sz w:val="22"/>
                <w:szCs w:val="22"/>
              </w:rPr>
              <w:lastRenderedPageBreak/>
              <w:t>3</w:t>
            </w:r>
          </w:p>
        </w:tc>
        <w:tc>
          <w:tcPr>
            <w:tcW w:w="1800" w:type="dxa"/>
          </w:tcPr>
          <w:p w:rsidR="003F1C0C" w:rsidRPr="003F1C0C" w:rsidRDefault="003F1C0C" w:rsidP="003F1C0C">
            <w:pPr>
              <w:contextualSpacing/>
              <w:jc w:val="center"/>
              <w:rPr>
                <w:bCs/>
                <w:kern w:val="0"/>
                <w:sz w:val="22"/>
                <w:szCs w:val="22"/>
              </w:rPr>
            </w:pPr>
            <w:r w:rsidRPr="003F1C0C">
              <w:rPr>
                <w:color w:val="000000"/>
                <w:sz w:val="22"/>
                <w:szCs w:val="22"/>
              </w:rPr>
              <w:t>Рыба свежемороженая</w:t>
            </w:r>
          </w:p>
        </w:tc>
        <w:tc>
          <w:tcPr>
            <w:tcW w:w="4144" w:type="dxa"/>
          </w:tcPr>
          <w:p w:rsidR="003F1C0C" w:rsidRPr="003F1C0C" w:rsidRDefault="003F1C0C" w:rsidP="008D12A7">
            <w:pPr>
              <w:rPr>
                <w:color w:val="000000"/>
                <w:sz w:val="22"/>
                <w:szCs w:val="22"/>
              </w:rPr>
            </w:pPr>
            <w:r w:rsidRPr="003F1C0C">
              <w:rPr>
                <w:color w:val="000000"/>
                <w:sz w:val="22"/>
                <w:szCs w:val="22"/>
              </w:rPr>
              <w:t xml:space="preserve"> Рыба свежемороженая, в блоках, семейства скумбриевых, не ниже первого сорта, выработанная и промаркированная в соответствии с ГОСТ 32366-2013. Технические характеристики:  внешний вид – блоки целые, плотные, поверхность чистая, ровная. Допускаются незначительные впадины на поверхности блоков. Рыба после размораживания – допускается зеленовато-желтый или желтовато-оранжевый налет на поверхности рыбы, удаляемый при промывании. Не допускается наружные повреждения. Допускаются поломка плавников без нарушения целостности тканей рыбы, незначительные повреждения брюшка у отдельных элементов рыб. </w:t>
            </w:r>
            <w:r w:rsidRPr="003F1C0C">
              <w:rPr>
                <w:bCs/>
                <w:color w:val="000000"/>
                <w:sz w:val="22"/>
                <w:szCs w:val="22"/>
              </w:rPr>
              <w:t xml:space="preserve"> Фасовка не менее 20 кг в потребительскую упаковку. В каждой упаковочной единице должна быть рыба одного названия, сорта, вида разделки, одной размерной группы, одного вида потребительской упаковки, одного способа упаковывания и одной даты изготовления. </w:t>
            </w:r>
            <w:r w:rsidR="000C1427" w:rsidRPr="008D12A7">
              <w:rPr>
                <w:bCs/>
                <w:color w:val="000000"/>
                <w:sz w:val="22"/>
                <w:szCs w:val="22"/>
              </w:rPr>
              <w:t xml:space="preserve">Остаточный срок годности товара на момент поставки не должен составлять  </w:t>
            </w:r>
            <w:r w:rsidR="00A25310" w:rsidRPr="008D12A7">
              <w:rPr>
                <w:bCs/>
                <w:color w:val="000000"/>
                <w:sz w:val="22"/>
                <w:szCs w:val="22"/>
              </w:rPr>
              <w:t xml:space="preserve">менее 1 месяца и  </w:t>
            </w:r>
            <w:r w:rsidRPr="008D12A7">
              <w:rPr>
                <w:bCs/>
                <w:color w:val="000000"/>
                <w:sz w:val="22"/>
                <w:szCs w:val="22"/>
              </w:rPr>
              <w:t xml:space="preserve">более </w:t>
            </w:r>
            <w:r w:rsidR="00871CA1" w:rsidRPr="008D12A7">
              <w:rPr>
                <w:bCs/>
                <w:color w:val="000000"/>
                <w:sz w:val="22"/>
                <w:szCs w:val="22"/>
              </w:rPr>
              <w:t>7</w:t>
            </w:r>
            <w:r w:rsidRPr="008D12A7">
              <w:rPr>
                <w:bCs/>
                <w:color w:val="000000"/>
                <w:sz w:val="22"/>
                <w:szCs w:val="22"/>
              </w:rPr>
              <w:t xml:space="preserve"> месяцев при температуре не выше минус 18</w:t>
            </w:r>
            <w:proofErr w:type="gramStart"/>
            <w:r w:rsidRPr="008D12A7">
              <w:rPr>
                <w:bCs/>
                <w:color w:val="000000"/>
                <w:sz w:val="22"/>
                <w:szCs w:val="22"/>
              </w:rPr>
              <w:t xml:space="preserve"> </w:t>
            </w:r>
            <w:r w:rsidR="00871CA1" w:rsidRPr="008D12A7">
              <w:rPr>
                <w:bCs/>
                <w:color w:val="000000"/>
                <w:sz w:val="22"/>
                <w:szCs w:val="22"/>
              </w:rPr>
              <w:t>°</w:t>
            </w:r>
            <w:r w:rsidRPr="008D12A7">
              <w:rPr>
                <w:bCs/>
                <w:color w:val="000000"/>
                <w:sz w:val="22"/>
                <w:szCs w:val="22"/>
              </w:rPr>
              <w:t>С</w:t>
            </w:r>
            <w:proofErr w:type="gramEnd"/>
            <w:r w:rsidRPr="008D12A7">
              <w:rPr>
                <w:bCs/>
                <w:color w:val="000000"/>
                <w:sz w:val="22"/>
                <w:szCs w:val="22"/>
              </w:rPr>
              <w:t xml:space="preserve"> и при температуре не выше минус 25 </w:t>
            </w:r>
            <w:r w:rsidR="00871CA1" w:rsidRPr="008D12A7">
              <w:rPr>
                <w:bCs/>
                <w:color w:val="000000"/>
                <w:sz w:val="22"/>
                <w:szCs w:val="22"/>
              </w:rPr>
              <w:t>°С не</w:t>
            </w:r>
            <w:r w:rsidR="00A25310" w:rsidRPr="008D12A7">
              <w:rPr>
                <w:bCs/>
                <w:color w:val="000000"/>
                <w:sz w:val="22"/>
                <w:szCs w:val="22"/>
              </w:rPr>
              <w:t xml:space="preserve"> </w:t>
            </w:r>
            <w:r w:rsidR="008D12A7" w:rsidRPr="008D12A7">
              <w:rPr>
                <w:bCs/>
                <w:color w:val="000000"/>
                <w:sz w:val="22"/>
                <w:szCs w:val="22"/>
              </w:rPr>
              <w:t xml:space="preserve">должен составлять  </w:t>
            </w:r>
            <w:r w:rsidR="00A25310" w:rsidRPr="008D12A7">
              <w:rPr>
                <w:bCs/>
                <w:color w:val="000000"/>
                <w:sz w:val="22"/>
                <w:szCs w:val="22"/>
              </w:rPr>
              <w:t xml:space="preserve">менее 1 месяца и </w:t>
            </w:r>
            <w:r w:rsidR="00871CA1" w:rsidRPr="008D12A7">
              <w:rPr>
                <w:bCs/>
                <w:color w:val="000000"/>
                <w:sz w:val="22"/>
                <w:szCs w:val="22"/>
              </w:rPr>
              <w:t xml:space="preserve"> более 9</w:t>
            </w:r>
            <w:r w:rsidRPr="008D12A7">
              <w:rPr>
                <w:bCs/>
                <w:color w:val="000000"/>
                <w:sz w:val="22"/>
                <w:szCs w:val="22"/>
              </w:rPr>
              <w:t xml:space="preserve"> месяцев.</w:t>
            </w:r>
          </w:p>
        </w:tc>
        <w:tc>
          <w:tcPr>
            <w:tcW w:w="1554" w:type="dxa"/>
          </w:tcPr>
          <w:p w:rsidR="003F1C0C" w:rsidRPr="003F1C0C" w:rsidRDefault="003F1C0C" w:rsidP="003F1C0C">
            <w:pPr>
              <w:rPr>
                <w:sz w:val="22"/>
                <w:szCs w:val="22"/>
              </w:rPr>
            </w:pPr>
            <w:r w:rsidRPr="003F1C0C">
              <w:rPr>
                <w:sz w:val="22"/>
                <w:szCs w:val="22"/>
              </w:rPr>
              <w:t>10.20.13.122</w:t>
            </w:r>
          </w:p>
        </w:tc>
        <w:tc>
          <w:tcPr>
            <w:tcW w:w="1376" w:type="dxa"/>
          </w:tcPr>
          <w:p w:rsidR="003F1C0C" w:rsidRPr="003F1C0C" w:rsidRDefault="003F1C0C" w:rsidP="003F1C0C">
            <w:pPr>
              <w:rPr>
                <w:sz w:val="22"/>
                <w:szCs w:val="22"/>
              </w:rPr>
            </w:pPr>
            <w:r w:rsidRPr="003F1C0C">
              <w:rPr>
                <w:sz w:val="22"/>
                <w:szCs w:val="22"/>
              </w:rPr>
              <w:t>кг</w:t>
            </w:r>
          </w:p>
        </w:tc>
        <w:tc>
          <w:tcPr>
            <w:tcW w:w="1392" w:type="dxa"/>
          </w:tcPr>
          <w:p w:rsidR="003F1C0C" w:rsidRPr="003F1C0C" w:rsidRDefault="003F1C0C" w:rsidP="003F1C0C">
            <w:pPr>
              <w:rPr>
                <w:sz w:val="22"/>
                <w:szCs w:val="22"/>
              </w:rPr>
            </w:pPr>
            <w:r w:rsidRPr="003F1C0C">
              <w:rPr>
                <w:sz w:val="22"/>
                <w:szCs w:val="22"/>
              </w:rPr>
              <w:t>150,00</w:t>
            </w:r>
          </w:p>
        </w:tc>
      </w:tr>
      <w:tr w:rsidR="003F1C0C" w:rsidRPr="003F1C0C" w:rsidTr="00032422">
        <w:tc>
          <w:tcPr>
            <w:tcW w:w="438" w:type="dxa"/>
          </w:tcPr>
          <w:p w:rsidR="003F1C0C" w:rsidRPr="003F1C0C" w:rsidRDefault="003F1C0C" w:rsidP="003F1C0C">
            <w:pPr>
              <w:contextualSpacing/>
              <w:rPr>
                <w:bCs/>
                <w:kern w:val="0"/>
                <w:sz w:val="22"/>
                <w:szCs w:val="22"/>
              </w:rPr>
            </w:pPr>
            <w:r w:rsidRPr="003F1C0C">
              <w:rPr>
                <w:bCs/>
                <w:kern w:val="0"/>
                <w:sz w:val="22"/>
                <w:szCs w:val="22"/>
              </w:rPr>
              <w:t>4</w:t>
            </w:r>
          </w:p>
        </w:tc>
        <w:tc>
          <w:tcPr>
            <w:tcW w:w="1800" w:type="dxa"/>
          </w:tcPr>
          <w:p w:rsidR="003F1C0C" w:rsidRPr="003F1C0C" w:rsidRDefault="003F1C0C" w:rsidP="003F1C0C">
            <w:pPr>
              <w:contextualSpacing/>
              <w:jc w:val="center"/>
              <w:rPr>
                <w:bCs/>
                <w:kern w:val="0"/>
                <w:sz w:val="22"/>
                <w:szCs w:val="22"/>
              </w:rPr>
            </w:pPr>
            <w:r w:rsidRPr="003F1C0C">
              <w:rPr>
                <w:bCs/>
                <w:kern w:val="0"/>
                <w:sz w:val="22"/>
                <w:szCs w:val="22"/>
              </w:rPr>
              <w:t>Четвертина куриная</w:t>
            </w:r>
          </w:p>
        </w:tc>
        <w:tc>
          <w:tcPr>
            <w:tcW w:w="4144" w:type="dxa"/>
          </w:tcPr>
          <w:p w:rsidR="003F1C0C" w:rsidRPr="003F1C0C" w:rsidRDefault="003F1C0C" w:rsidP="003F1C0C">
            <w:pPr>
              <w:rPr>
                <w:color w:val="000000"/>
                <w:sz w:val="22"/>
                <w:szCs w:val="22"/>
              </w:rPr>
            </w:pPr>
            <w:r w:rsidRPr="003F1C0C">
              <w:rPr>
                <w:color w:val="000000"/>
                <w:sz w:val="22"/>
                <w:szCs w:val="22"/>
              </w:rPr>
              <w:t xml:space="preserve"> Четвертина куриная задняя часть (полуфабрикат натуральный из мяса цыплят – бройлеров), замороженная,</w:t>
            </w:r>
            <w:r w:rsidRPr="003F1C0C">
              <w:rPr>
                <w:bCs/>
                <w:color w:val="000000"/>
                <w:sz w:val="22"/>
                <w:szCs w:val="22"/>
              </w:rPr>
              <w:t xml:space="preserve"> без посторонних запахов</w:t>
            </w:r>
            <w:r w:rsidRPr="003F1C0C">
              <w:rPr>
                <w:color w:val="000000"/>
                <w:sz w:val="22"/>
                <w:szCs w:val="22"/>
              </w:rPr>
              <w:t xml:space="preserve">. </w:t>
            </w:r>
            <w:r w:rsidRPr="003F1C0C">
              <w:rPr>
                <w:bCs/>
                <w:color w:val="000000"/>
                <w:sz w:val="22"/>
                <w:szCs w:val="22"/>
              </w:rPr>
              <w:t xml:space="preserve"> Цвет кожи должен быть бледно-желтый с розовым оттенком или без него, </w:t>
            </w:r>
            <w:proofErr w:type="gramStart"/>
            <w:r w:rsidRPr="003F1C0C">
              <w:rPr>
                <w:bCs/>
                <w:color w:val="000000"/>
                <w:sz w:val="22"/>
                <w:szCs w:val="22"/>
              </w:rPr>
              <w:t>чистая</w:t>
            </w:r>
            <w:proofErr w:type="gramEnd"/>
            <w:r w:rsidRPr="003F1C0C">
              <w:rPr>
                <w:bCs/>
                <w:color w:val="000000"/>
                <w:sz w:val="22"/>
                <w:szCs w:val="22"/>
              </w:rPr>
              <w:t xml:space="preserve">, без разрывов, царапин, пятен, ссадин и кровоподтеков.  Цвет подкожного и внутреннего жира бледно-желтый или желтый. Костная система без переломов и деформаций. В </w:t>
            </w:r>
            <w:r w:rsidRPr="003F1C0C">
              <w:rPr>
                <w:bCs/>
                <w:color w:val="000000"/>
                <w:sz w:val="22"/>
                <w:szCs w:val="22"/>
              </w:rPr>
              <w:lastRenderedPageBreak/>
              <w:t>потребительской  упаковке, которая</w:t>
            </w:r>
            <w:r w:rsidRPr="003F1C0C">
              <w:rPr>
                <w:color w:val="000000"/>
                <w:sz w:val="22"/>
                <w:szCs w:val="22"/>
              </w:rPr>
              <w:t xml:space="preserve">  должна обеспечивать сохранность и целостность продукции. </w:t>
            </w:r>
            <w:r w:rsidRPr="003F1C0C">
              <w:rPr>
                <w:bCs/>
                <w:color w:val="000000"/>
                <w:sz w:val="22"/>
                <w:szCs w:val="22"/>
              </w:rPr>
              <w:t xml:space="preserve"> Фасовка не менее 10 кг в потребительскую упаковку</w:t>
            </w:r>
            <w:r w:rsidRPr="003F1C0C">
              <w:rPr>
                <w:color w:val="000000"/>
                <w:sz w:val="22"/>
                <w:szCs w:val="22"/>
              </w:rPr>
              <w:t xml:space="preserve">. Каждая товарная единица должна быть промаркирована с нанесением следующей информации: наименование продукта, срок реализации, хранения, условия хранения, масса нетто.  </w:t>
            </w:r>
            <w:r w:rsidRPr="003F1C0C">
              <w:rPr>
                <w:bCs/>
                <w:color w:val="000000"/>
                <w:sz w:val="22"/>
                <w:szCs w:val="22"/>
              </w:rPr>
              <w:t xml:space="preserve"> Поставщик учитывает содержание льда, наледи  в поставляемом товаре. </w:t>
            </w:r>
            <w:r w:rsidR="00C33FAA" w:rsidRPr="008D12A7">
              <w:rPr>
                <w:bCs/>
                <w:color w:val="000000"/>
                <w:sz w:val="22"/>
                <w:szCs w:val="22"/>
              </w:rPr>
              <w:t>Остаточный срок годности товара на момент поставки не должен составлять</w:t>
            </w:r>
            <w:r w:rsidR="00A25310" w:rsidRPr="008D12A7">
              <w:rPr>
                <w:bCs/>
                <w:color w:val="000000"/>
                <w:sz w:val="22"/>
                <w:szCs w:val="22"/>
              </w:rPr>
              <w:t xml:space="preserve"> менее 1 месяца и</w:t>
            </w:r>
            <w:r w:rsidRPr="008D12A7">
              <w:rPr>
                <w:bCs/>
                <w:color w:val="000000"/>
                <w:sz w:val="22"/>
                <w:szCs w:val="22"/>
              </w:rPr>
              <w:t xml:space="preserve"> более 6 месяцев.</w:t>
            </w:r>
          </w:p>
        </w:tc>
        <w:tc>
          <w:tcPr>
            <w:tcW w:w="1554" w:type="dxa"/>
          </w:tcPr>
          <w:p w:rsidR="003F1C0C" w:rsidRPr="003F1C0C" w:rsidRDefault="003F1C0C" w:rsidP="003F1C0C">
            <w:pPr>
              <w:rPr>
                <w:sz w:val="22"/>
                <w:szCs w:val="22"/>
              </w:rPr>
            </w:pPr>
            <w:r w:rsidRPr="003F1C0C">
              <w:rPr>
                <w:sz w:val="22"/>
                <w:szCs w:val="22"/>
              </w:rPr>
              <w:lastRenderedPageBreak/>
              <w:t>10.12.20.110</w:t>
            </w:r>
          </w:p>
        </w:tc>
        <w:tc>
          <w:tcPr>
            <w:tcW w:w="1376" w:type="dxa"/>
          </w:tcPr>
          <w:p w:rsidR="003F1C0C" w:rsidRPr="003F1C0C" w:rsidRDefault="003F1C0C" w:rsidP="003F1C0C">
            <w:pPr>
              <w:rPr>
                <w:sz w:val="22"/>
                <w:szCs w:val="22"/>
              </w:rPr>
            </w:pPr>
            <w:r w:rsidRPr="003F1C0C">
              <w:rPr>
                <w:sz w:val="22"/>
                <w:szCs w:val="22"/>
              </w:rPr>
              <w:t>кг</w:t>
            </w:r>
          </w:p>
        </w:tc>
        <w:tc>
          <w:tcPr>
            <w:tcW w:w="1392" w:type="dxa"/>
          </w:tcPr>
          <w:p w:rsidR="003F1C0C" w:rsidRPr="003F1C0C" w:rsidRDefault="003F1C0C" w:rsidP="003F1C0C">
            <w:pPr>
              <w:rPr>
                <w:sz w:val="22"/>
                <w:szCs w:val="22"/>
              </w:rPr>
            </w:pPr>
            <w:r w:rsidRPr="003F1C0C">
              <w:rPr>
                <w:sz w:val="22"/>
                <w:szCs w:val="22"/>
              </w:rPr>
              <w:t>360,00</w:t>
            </w:r>
          </w:p>
        </w:tc>
      </w:tr>
    </w:tbl>
    <w:p w:rsidR="00A9719F" w:rsidRDefault="00A9719F" w:rsidP="00A9719F">
      <w:pPr>
        <w:contextualSpacing/>
        <w:jc w:val="center"/>
        <w:rPr>
          <w:b/>
          <w:bCs/>
          <w:kern w:val="0"/>
          <w:sz w:val="22"/>
          <w:szCs w:val="22"/>
        </w:rPr>
      </w:pPr>
    </w:p>
    <w:p w:rsidR="00F36976" w:rsidRDefault="00F36976" w:rsidP="00A96FE4">
      <w:pPr>
        <w:tabs>
          <w:tab w:val="left" w:pos="720"/>
        </w:tabs>
        <w:jc w:val="both"/>
        <w:rPr>
          <w:kern w:val="0"/>
          <w:sz w:val="20"/>
        </w:rPr>
      </w:pPr>
    </w:p>
    <w:p w:rsidR="0041436D" w:rsidRDefault="00205A5F" w:rsidP="00C17D46">
      <w:pPr>
        <w:ind w:firstLine="567"/>
        <w:jc w:val="both"/>
        <w:rPr>
          <w:kern w:val="0"/>
          <w:szCs w:val="24"/>
        </w:rPr>
      </w:pPr>
      <w:r w:rsidRPr="0041436D">
        <w:rPr>
          <w:kern w:val="0"/>
          <w:szCs w:val="24"/>
        </w:rPr>
        <w:t>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w:t>
      </w:r>
      <w:r w:rsidR="00C57A19" w:rsidRPr="0041436D">
        <w:rPr>
          <w:kern w:val="0"/>
          <w:szCs w:val="24"/>
        </w:rPr>
        <w:t xml:space="preserve">ство и безопасность </w:t>
      </w:r>
      <w:r w:rsidR="0041436D" w:rsidRPr="0041436D">
        <w:rPr>
          <w:kern w:val="0"/>
          <w:szCs w:val="24"/>
        </w:rPr>
        <w:t>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r w:rsidR="0041436D">
        <w:rPr>
          <w:kern w:val="0"/>
          <w:szCs w:val="24"/>
        </w:rPr>
        <w:t>.</w:t>
      </w:r>
    </w:p>
    <w:p w:rsidR="00C17D46" w:rsidRPr="00C17D46" w:rsidRDefault="0041436D" w:rsidP="00C17D46">
      <w:pPr>
        <w:ind w:firstLine="567"/>
        <w:jc w:val="both"/>
        <w:rPr>
          <w:kern w:val="0"/>
          <w:sz w:val="20"/>
        </w:rPr>
      </w:pPr>
      <w:r w:rsidRPr="0041436D">
        <w:rPr>
          <w:kern w:val="0"/>
          <w:szCs w:val="24"/>
        </w:rPr>
        <w:t xml:space="preserve"> </w:t>
      </w:r>
      <w:r w:rsidR="00C17D46"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00C17D46" w:rsidRPr="00C17D46">
        <w:rPr>
          <w:kern w:val="0"/>
          <w:szCs w:val="24"/>
          <w:lang w:eastAsia="en-US"/>
        </w:rPr>
        <w:t>согласно</w:t>
      </w:r>
      <w:proofErr w:type="gramEnd"/>
      <w:r w:rsidR="00C17D46"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18"/>
          <w:footerReference w:type="default" r:id="rId19"/>
          <w:footerReference w:type="first" r:id="rId20"/>
          <w:pgSz w:w="11906" w:h="16838"/>
          <w:pgMar w:top="567" w:right="851" w:bottom="0" w:left="567" w:header="709" w:footer="709" w:gutter="0"/>
          <w:cols w:space="708"/>
          <w:docGrid w:linePitch="360"/>
        </w:sect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75463C"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75463C">
        <w:rPr>
          <w:noProof/>
        </w:rPr>
        <w:drawing>
          <wp:inline distT="0" distB="0" distL="0" distR="0">
            <wp:extent cx="10180955" cy="406475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80955" cy="4064756"/>
                    </a:xfrm>
                    <a:prstGeom prst="rect">
                      <a:avLst/>
                    </a:prstGeom>
                    <a:noFill/>
                    <a:ln>
                      <a:noFill/>
                    </a:ln>
                  </pic:spPr>
                </pic:pic>
              </a:graphicData>
            </a:graphic>
          </wp:inline>
        </w:drawing>
      </w: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4932C0" w:rsidRDefault="004932C0" w:rsidP="00EC3FFE">
      <w:pPr>
        <w:pStyle w:val="af2"/>
        <w:rPr>
          <w:color w:val="000000" w:themeColor="text1"/>
          <w:sz w:val="22"/>
          <w:szCs w:val="22"/>
        </w:rPr>
      </w:pPr>
      <w:r w:rsidRPr="004932C0">
        <w:rPr>
          <w:color w:val="000000" w:themeColor="text1"/>
          <w:sz w:val="22"/>
          <w:szCs w:val="22"/>
        </w:rPr>
        <w:t>Муниципальный контракт </w:t>
      </w:r>
      <w:r w:rsidR="00F87B23" w:rsidRPr="004932C0">
        <w:rPr>
          <w:color w:val="000000" w:themeColor="text1"/>
          <w:sz w:val="22"/>
          <w:szCs w:val="22"/>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w:t>
      </w:r>
      <w:r w:rsidR="00F76995">
        <w:rPr>
          <w:bCs/>
          <w:sz w:val="22"/>
          <w:szCs w:val="22"/>
        </w:rPr>
        <w:t>продуктов питания</w:t>
      </w:r>
      <w:r w:rsidR="004932C0" w:rsidRPr="004932C0">
        <w:rPr>
          <w:bCs/>
          <w:sz w:val="22"/>
          <w:szCs w:val="22"/>
        </w:rPr>
        <w:t xml:space="preserve"> для нужд Муниципального казенного учреждения для </w:t>
      </w:r>
      <w:r w:rsidR="00551155">
        <w:rPr>
          <w:bCs/>
          <w:sz w:val="22"/>
          <w:szCs w:val="22"/>
        </w:rPr>
        <w:t xml:space="preserve">детей - сирот </w:t>
      </w:r>
      <w:r w:rsidR="004932C0" w:rsidRPr="004932C0">
        <w:rPr>
          <w:bCs/>
          <w:sz w:val="22"/>
          <w:szCs w:val="22"/>
        </w:rPr>
        <w:t>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Cs w:val="22"/>
              </w:rPr>
            </w:pPr>
            <w:r w:rsidRPr="0050633C">
              <w:rPr>
                <w:sz w:val="22"/>
                <w:szCs w:val="22"/>
              </w:rPr>
              <w:t xml:space="preserve">с. Красногорское                                                                                              </w:t>
            </w:r>
          </w:p>
        </w:tc>
        <w:tc>
          <w:tcPr>
            <w:tcW w:w="3030" w:type="pct"/>
          </w:tcPr>
          <w:p w:rsidR="00EC3FFE" w:rsidRPr="0050633C" w:rsidRDefault="00EC3FFE" w:rsidP="00FA33F4">
            <w:pPr>
              <w:jc w:val="right"/>
              <w:rPr>
                <w:szCs w:val="22"/>
              </w:rPr>
            </w:pPr>
            <w:r w:rsidRPr="0050633C">
              <w:rPr>
                <w:sz w:val="22"/>
                <w:szCs w:val="22"/>
              </w:rPr>
              <w:t xml:space="preserve">                                      «___» __________ 201</w:t>
            </w:r>
            <w:r w:rsidR="00703189">
              <w:rPr>
                <w:sz w:val="22"/>
                <w:szCs w:val="22"/>
              </w:rPr>
              <w:t>6</w:t>
            </w:r>
            <w:r w:rsidRPr="0050633C">
              <w:rPr>
                <w:sz w:val="22"/>
                <w:szCs w:val="22"/>
              </w:rPr>
              <w:t xml:space="preserve"> г.</w:t>
            </w:r>
          </w:p>
          <w:p w:rsidR="00EC3FFE" w:rsidRPr="0050633C" w:rsidRDefault="00EC3FFE" w:rsidP="00FA33F4">
            <w:pPr>
              <w:jc w:val="right"/>
              <w:rPr>
                <w:szCs w:val="22"/>
              </w:rPr>
            </w:pPr>
          </w:p>
        </w:tc>
      </w:tr>
    </w:tbl>
    <w:p w:rsidR="00EC3FFE" w:rsidRPr="0050633C" w:rsidRDefault="00EC3FFE" w:rsidP="00EC3FFE">
      <w:pPr>
        <w:rPr>
          <w:sz w:val="22"/>
          <w:szCs w:val="22"/>
        </w:rPr>
      </w:pPr>
    </w:p>
    <w:p w:rsidR="001C157E" w:rsidRPr="005279CB" w:rsidRDefault="004932C0" w:rsidP="00F84267">
      <w:pPr>
        <w:spacing w:line="276" w:lineRule="auto"/>
        <w:ind w:firstLine="567"/>
        <w:jc w:val="both"/>
        <w:rPr>
          <w:kern w:val="0"/>
          <w:sz w:val="22"/>
          <w:szCs w:val="22"/>
        </w:rPr>
      </w:pPr>
      <w:proofErr w:type="gramStart"/>
      <w:r w:rsidRPr="005279CB">
        <w:rPr>
          <w:b/>
          <w:bCs/>
          <w:iCs/>
          <w:kern w:val="0"/>
          <w:sz w:val="22"/>
          <w:szCs w:val="22"/>
        </w:rPr>
        <w:t xml:space="preserve">Муниципальное казенное учреждение для </w:t>
      </w:r>
      <w:r w:rsidR="00551155" w:rsidRPr="005279CB">
        <w:rPr>
          <w:b/>
          <w:bCs/>
          <w:iCs/>
          <w:kern w:val="0"/>
          <w:sz w:val="22"/>
          <w:szCs w:val="22"/>
        </w:rPr>
        <w:t xml:space="preserve">детей - сирот </w:t>
      </w:r>
      <w:r w:rsidRPr="005279CB">
        <w:rPr>
          <w:b/>
          <w:bCs/>
          <w:iCs/>
          <w:kern w:val="0"/>
          <w:sz w:val="22"/>
          <w:szCs w:val="22"/>
        </w:rPr>
        <w:t>и детей, оставшихся без попечения родителей, «Красногорский детский дом»</w:t>
      </w:r>
      <w:r w:rsidR="00F87B23" w:rsidRPr="005279CB">
        <w:rPr>
          <w:iCs/>
          <w:kern w:val="0"/>
          <w:sz w:val="22"/>
          <w:szCs w:val="22"/>
        </w:rPr>
        <w:t xml:space="preserve">, </w:t>
      </w:r>
      <w:r w:rsidRPr="005279CB">
        <w:rPr>
          <w:iCs/>
          <w:kern w:val="0"/>
          <w:sz w:val="22"/>
          <w:szCs w:val="22"/>
        </w:rPr>
        <w:t xml:space="preserve">далее именуемый «Заказчик», </w:t>
      </w:r>
      <w:r w:rsidR="00F87B23" w:rsidRPr="005279CB">
        <w:rPr>
          <w:iCs/>
          <w:kern w:val="0"/>
          <w:sz w:val="22"/>
          <w:szCs w:val="22"/>
        </w:rPr>
        <w:t xml:space="preserve">в лице директора </w:t>
      </w:r>
      <w:r w:rsidRPr="005279CB">
        <w:rPr>
          <w:iCs/>
          <w:kern w:val="0"/>
          <w:sz w:val="22"/>
          <w:szCs w:val="22"/>
        </w:rPr>
        <w:t>Самоделкиной Галины Геннадьевны</w:t>
      </w:r>
      <w:r w:rsidR="00F87B23" w:rsidRPr="005279CB">
        <w:rPr>
          <w:iCs/>
          <w:kern w:val="0"/>
          <w:sz w:val="22"/>
          <w:szCs w:val="22"/>
        </w:rPr>
        <w:t>, действующего на основании Устава</w:t>
      </w:r>
      <w:r w:rsidR="00F87B23" w:rsidRPr="005279CB">
        <w:rPr>
          <w:kern w:val="0"/>
          <w:sz w:val="22"/>
          <w:szCs w:val="22"/>
        </w:rPr>
        <w:t xml:space="preserve">, с одной стороны, и _____________________, </w:t>
      </w:r>
      <w:r w:rsidR="00F84267" w:rsidRPr="005279CB">
        <w:rPr>
          <w:kern w:val="0"/>
          <w:sz w:val="22"/>
          <w:szCs w:val="22"/>
        </w:rPr>
        <w:t xml:space="preserve">далее именуемый </w:t>
      </w:r>
      <w:r w:rsidR="00F84267" w:rsidRPr="005279CB">
        <w:rPr>
          <w:b/>
          <w:kern w:val="0"/>
          <w:sz w:val="22"/>
          <w:szCs w:val="22"/>
        </w:rPr>
        <w:t>«Поставщик»,</w:t>
      </w:r>
      <w:r w:rsidR="00F84267" w:rsidRPr="005279CB">
        <w:rPr>
          <w:kern w:val="0"/>
          <w:sz w:val="22"/>
          <w:szCs w:val="22"/>
        </w:rPr>
        <w:t xml:space="preserve"> </w:t>
      </w:r>
      <w:r w:rsidR="00F87B23" w:rsidRPr="005279CB">
        <w:rPr>
          <w:kern w:val="0"/>
          <w:sz w:val="22"/>
          <w:szCs w:val="22"/>
        </w:rPr>
        <w:t xml:space="preserve"> в лице ____________________, действующего на основании _______________, с другой стороны</w:t>
      </w:r>
      <w:r w:rsidR="00F84267" w:rsidRPr="005279CB">
        <w:rPr>
          <w:kern w:val="0"/>
          <w:sz w:val="22"/>
          <w:szCs w:val="22"/>
        </w:rPr>
        <w:t xml:space="preserve"> в соответствии с Федеральным законом от 05.04.2013 № 44-ФЗ "О контрактной системе в сфере закупок товаров, работ, услуг</w:t>
      </w:r>
      <w:proofErr w:type="gramEnd"/>
      <w:r w:rsidR="00F84267" w:rsidRPr="005279CB">
        <w:rPr>
          <w:kern w:val="0"/>
          <w:sz w:val="22"/>
          <w:szCs w:val="22"/>
        </w:rPr>
        <w:t xml:space="preserve"> для обеспечения государственных и муниципальных нужд" заключили по итогам</w:t>
      </w:r>
      <w:r w:rsidR="00F87B23" w:rsidRPr="005279CB">
        <w:rPr>
          <w:kern w:val="0"/>
          <w:sz w:val="22"/>
          <w:szCs w:val="22"/>
        </w:rPr>
        <w:t xml:space="preserve"> </w:t>
      </w:r>
      <w:r w:rsidR="00F84267" w:rsidRPr="005279CB">
        <w:rPr>
          <w:kern w:val="0"/>
          <w:sz w:val="22"/>
          <w:szCs w:val="22"/>
        </w:rPr>
        <w:t>проведения</w:t>
      </w:r>
      <w:r w:rsidR="00F87B23" w:rsidRPr="005279CB">
        <w:rPr>
          <w:kern w:val="0"/>
          <w:sz w:val="22"/>
          <w:szCs w:val="22"/>
        </w:rPr>
        <w:t xml:space="preserve"> электронного аукциона (протокол  от «___» __________ 201</w:t>
      </w:r>
      <w:r w:rsidR="005E23EC" w:rsidRPr="005279CB">
        <w:rPr>
          <w:kern w:val="0"/>
          <w:sz w:val="22"/>
          <w:szCs w:val="22"/>
        </w:rPr>
        <w:t>6</w:t>
      </w:r>
      <w:r w:rsidR="00F87B23" w:rsidRPr="005279CB">
        <w:rPr>
          <w:kern w:val="0"/>
          <w:sz w:val="22"/>
          <w:szCs w:val="22"/>
        </w:rPr>
        <w:t xml:space="preserve"> г.</w:t>
      </w:r>
      <w:r w:rsidR="00F84267" w:rsidRPr="005279CB">
        <w:rPr>
          <w:kern w:val="0"/>
          <w:sz w:val="22"/>
          <w:szCs w:val="22"/>
        </w:rPr>
        <w:t xml:space="preserve"> №____</w:t>
      </w:r>
      <w:r w:rsidR="00F87B23" w:rsidRPr="005279CB">
        <w:rPr>
          <w:kern w:val="0"/>
          <w:sz w:val="22"/>
          <w:szCs w:val="22"/>
        </w:rPr>
        <w:t xml:space="preserve">),  </w:t>
      </w:r>
      <w:r w:rsidR="00F84267" w:rsidRPr="005279CB">
        <w:rPr>
          <w:kern w:val="0"/>
          <w:sz w:val="22"/>
          <w:szCs w:val="22"/>
        </w:rPr>
        <w:t>настоящий муниципальный контракт (далее - Контракт) о нижеследующем:</w:t>
      </w:r>
    </w:p>
    <w:p w:rsidR="00F84267" w:rsidRPr="005279CB" w:rsidRDefault="00F84267" w:rsidP="00F84267">
      <w:pPr>
        <w:spacing w:line="276" w:lineRule="auto"/>
        <w:ind w:firstLine="567"/>
        <w:jc w:val="both"/>
        <w:rPr>
          <w:b/>
          <w:sz w:val="22"/>
          <w:szCs w:val="22"/>
        </w:rPr>
      </w:pPr>
    </w:p>
    <w:p w:rsidR="001C157E" w:rsidRPr="005279CB" w:rsidRDefault="001C157E" w:rsidP="001C157E">
      <w:pPr>
        <w:spacing w:line="276" w:lineRule="auto"/>
        <w:jc w:val="center"/>
        <w:rPr>
          <w:b/>
          <w:sz w:val="22"/>
          <w:szCs w:val="22"/>
        </w:rPr>
      </w:pPr>
      <w:r w:rsidRPr="005279CB">
        <w:rPr>
          <w:b/>
          <w:sz w:val="22"/>
          <w:szCs w:val="22"/>
        </w:rPr>
        <w:t xml:space="preserve">1. Предмет </w:t>
      </w:r>
      <w:r w:rsidR="00F84267" w:rsidRPr="005279CB">
        <w:rPr>
          <w:b/>
          <w:sz w:val="22"/>
          <w:szCs w:val="22"/>
        </w:rPr>
        <w:t>Контракта</w:t>
      </w:r>
    </w:p>
    <w:p w:rsidR="00A32D91" w:rsidRPr="005279CB" w:rsidRDefault="001C157E" w:rsidP="00A32D91">
      <w:pPr>
        <w:tabs>
          <w:tab w:val="left" w:pos="142"/>
        </w:tabs>
        <w:ind w:firstLine="567"/>
        <w:jc w:val="both"/>
        <w:rPr>
          <w:rFonts w:eastAsia="Arial"/>
          <w:kern w:val="0"/>
          <w:sz w:val="22"/>
          <w:szCs w:val="22"/>
        </w:rPr>
      </w:pPr>
      <w:r w:rsidRPr="005279CB">
        <w:rPr>
          <w:rFonts w:eastAsia="Calibri"/>
          <w:bCs/>
          <w:color w:val="000000"/>
          <w:sz w:val="22"/>
          <w:szCs w:val="22"/>
        </w:rPr>
        <w:t>1.1.</w:t>
      </w:r>
      <w:r w:rsidRPr="005279CB">
        <w:rPr>
          <w:rFonts w:eastAsia="Calibri"/>
          <w:sz w:val="22"/>
          <w:szCs w:val="22"/>
        </w:rPr>
        <w:t xml:space="preserve"> </w:t>
      </w:r>
      <w:r w:rsidR="00A32D91" w:rsidRPr="005279CB">
        <w:rPr>
          <w:bCs/>
          <w:kern w:val="0"/>
          <w:sz w:val="22"/>
          <w:szCs w:val="22"/>
        </w:rPr>
        <w:t xml:space="preserve">В соответствии с </w:t>
      </w:r>
      <w:r w:rsidR="00F84267" w:rsidRPr="005279CB">
        <w:rPr>
          <w:bCs/>
          <w:kern w:val="0"/>
          <w:sz w:val="22"/>
          <w:szCs w:val="22"/>
        </w:rPr>
        <w:t>Контрактом</w:t>
      </w:r>
      <w:r w:rsidR="00A32D91" w:rsidRPr="005279CB">
        <w:rPr>
          <w:bCs/>
          <w:kern w:val="0"/>
          <w:sz w:val="22"/>
          <w:szCs w:val="22"/>
        </w:rPr>
        <w:t xml:space="preserve"> Поставщик обязуется поставить Заказчику </w:t>
      </w:r>
      <w:r w:rsidR="00F76995" w:rsidRPr="005279CB">
        <w:rPr>
          <w:bCs/>
          <w:kern w:val="0"/>
          <w:sz w:val="22"/>
          <w:szCs w:val="22"/>
        </w:rPr>
        <w:t>продукты питания</w:t>
      </w:r>
      <w:r w:rsidR="0083329A" w:rsidRPr="005279CB">
        <w:rPr>
          <w:bCs/>
          <w:kern w:val="0"/>
          <w:sz w:val="22"/>
          <w:szCs w:val="22"/>
        </w:rPr>
        <w:t xml:space="preserve"> </w:t>
      </w:r>
      <w:r w:rsidR="00F84267" w:rsidRPr="005279CB">
        <w:rPr>
          <w:bCs/>
          <w:kern w:val="0"/>
          <w:sz w:val="22"/>
          <w:szCs w:val="22"/>
        </w:rPr>
        <w:t xml:space="preserve">для нужд Муниципального казенного учреждения для </w:t>
      </w:r>
      <w:r w:rsidR="00551155" w:rsidRPr="005279CB">
        <w:rPr>
          <w:bCs/>
          <w:kern w:val="0"/>
          <w:sz w:val="22"/>
          <w:szCs w:val="22"/>
        </w:rPr>
        <w:t xml:space="preserve">детей - сирот </w:t>
      </w:r>
      <w:r w:rsidR="00F84267" w:rsidRPr="005279CB">
        <w:rPr>
          <w:bCs/>
          <w:kern w:val="0"/>
          <w:sz w:val="22"/>
          <w:szCs w:val="22"/>
        </w:rPr>
        <w:t>и детей, оставшихся без попечения родителей, «Красногорский детский дом»</w:t>
      </w:r>
      <w:r w:rsidR="00F84267" w:rsidRPr="005279CB">
        <w:rPr>
          <w:kern w:val="0"/>
          <w:sz w:val="22"/>
          <w:szCs w:val="22"/>
        </w:rPr>
        <w:t xml:space="preserve"> </w:t>
      </w:r>
      <w:r w:rsidR="007C1FD9" w:rsidRPr="005279CB">
        <w:rPr>
          <w:bCs/>
          <w:kern w:val="0"/>
          <w:sz w:val="22"/>
          <w:szCs w:val="22"/>
        </w:rPr>
        <w:t>(далее - Т</w:t>
      </w:r>
      <w:r w:rsidR="00A32D91" w:rsidRPr="005279CB">
        <w:rPr>
          <w:bCs/>
          <w:kern w:val="0"/>
          <w:sz w:val="22"/>
          <w:szCs w:val="22"/>
        </w:rPr>
        <w:t xml:space="preserve">овар) </w:t>
      </w:r>
      <w:r w:rsidR="00A32D91" w:rsidRPr="005279CB">
        <w:rPr>
          <w:rFonts w:eastAsia="Arial"/>
          <w:kern w:val="0"/>
          <w:sz w:val="22"/>
          <w:szCs w:val="22"/>
        </w:rPr>
        <w:t xml:space="preserve">согласно спецификации (Приложение №1 к </w:t>
      </w:r>
      <w:r w:rsidR="00F84267" w:rsidRPr="005279CB">
        <w:rPr>
          <w:rFonts w:eastAsia="Arial"/>
          <w:kern w:val="0"/>
          <w:sz w:val="22"/>
          <w:szCs w:val="22"/>
        </w:rPr>
        <w:t>Контракту</w:t>
      </w:r>
      <w:r w:rsidR="00A32D91" w:rsidRPr="005279CB">
        <w:rPr>
          <w:rFonts w:eastAsia="Arial"/>
          <w:kern w:val="0"/>
          <w:sz w:val="22"/>
          <w:szCs w:val="22"/>
        </w:rPr>
        <w:t xml:space="preserve">), а Заказчик обязуется принять </w:t>
      </w:r>
      <w:r w:rsidR="007C1FD9" w:rsidRPr="005279CB">
        <w:rPr>
          <w:rFonts w:eastAsia="Arial"/>
          <w:kern w:val="0"/>
          <w:sz w:val="22"/>
          <w:szCs w:val="22"/>
        </w:rPr>
        <w:t>Товар</w:t>
      </w:r>
      <w:r w:rsidR="00A32D91" w:rsidRPr="005279CB">
        <w:rPr>
          <w:rFonts w:eastAsia="Arial"/>
          <w:kern w:val="0"/>
          <w:sz w:val="22"/>
          <w:szCs w:val="22"/>
        </w:rPr>
        <w:t xml:space="preserve"> и оплатить его на условиях настоящего </w:t>
      </w:r>
      <w:r w:rsidR="00F84267" w:rsidRPr="005279CB">
        <w:rPr>
          <w:rFonts w:eastAsia="Arial"/>
          <w:kern w:val="0"/>
          <w:sz w:val="22"/>
          <w:szCs w:val="22"/>
        </w:rPr>
        <w:t>Контракта</w:t>
      </w:r>
      <w:r w:rsidR="00A32D91" w:rsidRPr="005279CB">
        <w:rPr>
          <w:rFonts w:eastAsia="Arial"/>
          <w:kern w:val="0"/>
          <w:sz w:val="22"/>
          <w:szCs w:val="22"/>
        </w:rPr>
        <w:t xml:space="preserve">. </w:t>
      </w:r>
    </w:p>
    <w:p w:rsidR="001C157E" w:rsidRPr="005279CB" w:rsidRDefault="001C157E" w:rsidP="001C157E">
      <w:pPr>
        <w:spacing w:line="276" w:lineRule="auto"/>
        <w:ind w:firstLine="567"/>
        <w:jc w:val="both"/>
        <w:rPr>
          <w:rFonts w:eastAsia="Calibri"/>
          <w:sz w:val="22"/>
          <w:szCs w:val="22"/>
          <w:lang w:eastAsia="en-US"/>
        </w:rPr>
      </w:pPr>
      <w:r w:rsidRPr="005279CB">
        <w:rPr>
          <w:rFonts w:eastAsia="Calibri"/>
          <w:sz w:val="22"/>
          <w:szCs w:val="22"/>
          <w:lang w:eastAsia="en-US"/>
        </w:rPr>
        <w:t xml:space="preserve">1.2. </w:t>
      </w:r>
      <w:r w:rsidRPr="005279CB">
        <w:rPr>
          <w:rFonts w:eastAsia="Calibri"/>
          <w:color w:val="000000"/>
          <w:sz w:val="22"/>
          <w:szCs w:val="22"/>
          <w:lang w:eastAsia="en-US"/>
        </w:rPr>
        <w:t xml:space="preserve">Поставщик обязуется поставить </w:t>
      </w:r>
      <w:r w:rsidR="006F794F" w:rsidRPr="005279CB">
        <w:rPr>
          <w:rFonts w:eastAsia="Calibri"/>
          <w:color w:val="000000"/>
          <w:sz w:val="22"/>
          <w:szCs w:val="22"/>
          <w:lang w:eastAsia="en-US"/>
        </w:rPr>
        <w:t>Товар,</w:t>
      </w:r>
      <w:r w:rsidRPr="005279CB">
        <w:rPr>
          <w:rFonts w:eastAsia="Calibri"/>
          <w:color w:val="000000"/>
          <w:sz w:val="22"/>
          <w:szCs w:val="22"/>
          <w:lang w:eastAsia="en-US"/>
        </w:rPr>
        <w:t xml:space="preserve"> </w:t>
      </w:r>
      <w:r w:rsidR="00243B97" w:rsidRPr="005279CB">
        <w:rPr>
          <w:rFonts w:eastAsia="Calibri"/>
          <w:color w:val="000000"/>
          <w:sz w:val="22"/>
          <w:szCs w:val="22"/>
          <w:lang w:eastAsia="en-US"/>
        </w:rPr>
        <w:t>с</w:t>
      </w:r>
      <w:r w:rsidR="003202A7" w:rsidRPr="005279CB">
        <w:rPr>
          <w:rFonts w:eastAsia="Calibri"/>
          <w:color w:val="000000"/>
          <w:sz w:val="22"/>
          <w:szCs w:val="22"/>
          <w:lang w:eastAsia="en-US"/>
        </w:rPr>
        <w:t>оответствующий по техническим характеристикам</w:t>
      </w:r>
      <w:r w:rsidRPr="005279CB">
        <w:rPr>
          <w:rFonts w:eastAsia="Calibri"/>
          <w:color w:val="000000"/>
          <w:sz w:val="22"/>
          <w:szCs w:val="22"/>
          <w:lang w:eastAsia="en-US"/>
        </w:rPr>
        <w:t xml:space="preserve"> </w:t>
      </w:r>
      <w:r w:rsidR="00A32D91" w:rsidRPr="005279CB">
        <w:rPr>
          <w:rFonts w:eastAsia="Calibri"/>
          <w:color w:val="000000"/>
          <w:sz w:val="22"/>
          <w:szCs w:val="22"/>
          <w:lang w:eastAsia="en-US"/>
        </w:rPr>
        <w:t>спецификации</w:t>
      </w:r>
      <w:r w:rsidRPr="005279CB">
        <w:rPr>
          <w:rFonts w:eastAsia="Calibri"/>
          <w:color w:val="000000"/>
          <w:sz w:val="22"/>
          <w:szCs w:val="22"/>
          <w:lang w:eastAsia="en-US"/>
        </w:rPr>
        <w:t xml:space="preserve"> (Приложение №1 к </w:t>
      </w:r>
      <w:r w:rsidR="00F84267" w:rsidRPr="005279CB">
        <w:rPr>
          <w:rFonts w:eastAsia="Calibri"/>
          <w:color w:val="000000"/>
          <w:sz w:val="22"/>
          <w:szCs w:val="22"/>
          <w:lang w:eastAsia="en-US"/>
        </w:rPr>
        <w:t>Контракту</w:t>
      </w:r>
      <w:r w:rsidRPr="005279CB">
        <w:rPr>
          <w:rFonts w:eastAsia="Calibri"/>
          <w:color w:val="000000"/>
          <w:sz w:val="22"/>
          <w:szCs w:val="22"/>
          <w:lang w:eastAsia="en-US"/>
        </w:rPr>
        <w:t xml:space="preserve">), которое является неотъемлемой частью </w:t>
      </w:r>
      <w:r w:rsidR="00F84267" w:rsidRPr="005279CB">
        <w:rPr>
          <w:rFonts w:eastAsia="Calibri"/>
          <w:color w:val="000000"/>
          <w:sz w:val="22"/>
          <w:szCs w:val="22"/>
          <w:lang w:eastAsia="en-US"/>
        </w:rPr>
        <w:t>Контракта</w:t>
      </w:r>
      <w:r w:rsidRPr="005279CB">
        <w:rPr>
          <w:rFonts w:eastAsia="Calibri"/>
          <w:color w:val="000000"/>
          <w:sz w:val="22"/>
          <w:szCs w:val="22"/>
          <w:lang w:eastAsia="en-US"/>
        </w:rPr>
        <w:t xml:space="preserve">, а Заказчик – принять и оплатить Товар в соответствии с условиями </w:t>
      </w:r>
      <w:r w:rsidR="00F84267" w:rsidRPr="005279CB">
        <w:rPr>
          <w:rFonts w:eastAsia="Calibri"/>
          <w:color w:val="000000"/>
          <w:sz w:val="22"/>
          <w:szCs w:val="22"/>
          <w:lang w:eastAsia="en-US"/>
        </w:rPr>
        <w:t>Контракта</w:t>
      </w:r>
      <w:r w:rsidRPr="005279CB">
        <w:rPr>
          <w:rFonts w:eastAsia="Calibri"/>
          <w:color w:val="000000"/>
          <w:sz w:val="22"/>
          <w:szCs w:val="22"/>
          <w:lang w:eastAsia="en-US"/>
        </w:rPr>
        <w:t>.</w:t>
      </w:r>
    </w:p>
    <w:p w:rsidR="007E77BA" w:rsidRPr="005279CB" w:rsidRDefault="007E77BA" w:rsidP="00AE7222">
      <w:pPr>
        <w:ind w:firstLine="567"/>
        <w:jc w:val="center"/>
        <w:rPr>
          <w:b/>
          <w:sz w:val="22"/>
          <w:szCs w:val="22"/>
        </w:rPr>
      </w:pPr>
    </w:p>
    <w:p w:rsidR="001C157E" w:rsidRPr="005279CB" w:rsidRDefault="001C157E" w:rsidP="001C157E">
      <w:pPr>
        <w:spacing w:line="276" w:lineRule="auto"/>
        <w:jc w:val="center"/>
        <w:rPr>
          <w:rFonts w:eastAsia="Calibri"/>
          <w:b/>
          <w:sz w:val="22"/>
          <w:szCs w:val="22"/>
          <w:lang w:eastAsia="en-US"/>
        </w:rPr>
      </w:pPr>
      <w:r w:rsidRPr="005279CB">
        <w:rPr>
          <w:rFonts w:eastAsia="Calibri"/>
          <w:b/>
          <w:sz w:val="22"/>
          <w:szCs w:val="22"/>
          <w:lang w:eastAsia="en-US"/>
        </w:rPr>
        <w:t>2. Место и срок поставки Товара</w:t>
      </w:r>
    </w:p>
    <w:p w:rsidR="00A32D91" w:rsidRPr="005279CB" w:rsidRDefault="001C157E" w:rsidP="00A32D91">
      <w:pPr>
        <w:ind w:firstLine="567"/>
        <w:jc w:val="both"/>
        <w:rPr>
          <w:spacing w:val="-20"/>
          <w:kern w:val="0"/>
          <w:sz w:val="22"/>
          <w:szCs w:val="22"/>
        </w:rPr>
      </w:pPr>
      <w:r w:rsidRPr="005279CB">
        <w:rPr>
          <w:rFonts w:eastAsia="Calibri"/>
          <w:sz w:val="22"/>
          <w:szCs w:val="22"/>
          <w:lang w:eastAsia="en-US"/>
        </w:rPr>
        <w:t xml:space="preserve">2.1. </w:t>
      </w:r>
      <w:r w:rsidR="00205DC6" w:rsidRPr="005279CB">
        <w:rPr>
          <w:rFonts w:eastAsia="Calibri"/>
          <w:sz w:val="22"/>
          <w:szCs w:val="22"/>
          <w:lang w:eastAsia="en-US"/>
        </w:rPr>
        <w:t>Поставка Товара осуществляется путем его доставки Заказчику по адресу</w:t>
      </w:r>
      <w:r w:rsidRPr="005279CB">
        <w:rPr>
          <w:rFonts w:eastAsia="Calibri"/>
          <w:sz w:val="22"/>
          <w:szCs w:val="22"/>
          <w:lang w:eastAsia="en-US"/>
        </w:rPr>
        <w:t xml:space="preserve">: </w:t>
      </w:r>
      <w:r w:rsidR="00A32D91" w:rsidRPr="005279CB">
        <w:rPr>
          <w:kern w:val="0"/>
          <w:sz w:val="22"/>
          <w:szCs w:val="22"/>
        </w:rPr>
        <w:t xml:space="preserve"> Удмуртская Республика, Красногорский район, </w:t>
      </w:r>
      <w:r w:rsidR="00205DC6" w:rsidRPr="005279CB">
        <w:rPr>
          <w:kern w:val="0"/>
          <w:sz w:val="22"/>
          <w:szCs w:val="22"/>
        </w:rPr>
        <w:t>д</w:t>
      </w:r>
      <w:r w:rsidR="00A32D91" w:rsidRPr="005279CB">
        <w:rPr>
          <w:kern w:val="0"/>
          <w:sz w:val="22"/>
          <w:szCs w:val="22"/>
        </w:rPr>
        <w:t>.</w:t>
      </w:r>
      <w:r w:rsidR="00205DC6" w:rsidRPr="005279CB">
        <w:rPr>
          <w:kern w:val="0"/>
          <w:sz w:val="22"/>
          <w:szCs w:val="22"/>
        </w:rPr>
        <w:t>Агриколь</w:t>
      </w:r>
      <w:r w:rsidR="00A32D91" w:rsidRPr="005279CB">
        <w:rPr>
          <w:kern w:val="0"/>
          <w:sz w:val="22"/>
          <w:szCs w:val="22"/>
        </w:rPr>
        <w:t xml:space="preserve">, ул. </w:t>
      </w:r>
      <w:r w:rsidR="00205DC6" w:rsidRPr="005279CB">
        <w:rPr>
          <w:kern w:val="0"/>
          <w:sz w:val="22"/>
          <w:szCs w:val="22"/>
        </w:rPr>
        <w:t>Родниковая,</w:t>
      </w:r>
      <w:r w:rsidR="0006225B" w:rsidRPr="005279CB">
        <w:rPr>
          <w:kern w:val="0"/>
          <w:sz w:val="22"/>
          <w:szCs w:val="22"/>
        </w:rPr>
        <w:t xml:space="preserve"> д.</w:t>
      </w:r>
      <w:r w:rsidR="00205DC6" w:rsidRPr="005279CB">
        <w:rPr>
          <w:kern w:val="0"/>
          <w:sz w:val="22"/>
          <w:szCs w:val="22"/>
        </w:rPr>
        <w:t>2</w:t>
      </w:r>
      <w:r w:rsidR="00A32D91" w:rsidRPr="005279CB">
        <w:rPr>
          <w:kern w:val="0"/>
          <w:sz w:val="22"/>
          <w:szCs w:val="22"/>
        </w:rPr>
        <w:t>.</w:t>
      </w:r>
      <w:r w:rsidR="0006225B" w:rsidRPr="005279CB">
        <w:rPr>
          <w:kern w:val="0"/>
          <w:sz w:val="22"/>
          <w:szCs w:val="22"/>
        </w:rPr>
        <w:t xml:space="preserve"> в Муниципальное казенное учреждение для детей – сирот и детей, оставшихся без попечения родителей, «Красногорский детский дом».</w:t>
      </w:r>
    </w:p>
    <w:p w:rsidR="00413C63" w:rsidRPr="005279CB" w:rsidRDefault="001C157E" w:rsidP="00A32D91">
      <w:pPr>
        <w:spacing w:line="276" w:lineRule="auto"/>
        <w:ind w:firstLine="567"/>
        <w:jc w:val="both"/>
        <w:rPr>
          <w:sz w:val="22"/>
          <w:szCs w:val="22"/>
        </w:rPr>
      </w:pPr>
      <w:r w:rsidRPr="005279CB">
        <w:rPr>
          <w:rFonts w:eastAsia="Calibri"/>
          <w:sz w:val="22"/>
          <w:szCs w:val="22"/>
          <w:lang w:eastAsia="en-US"/>
        </w:rPr>
        <w:t xml:space="preserve">2.2. </w:t>
      </w:r>
      <w:r w:rsidRPr="005279CB">
        <w:rPr>
          <w:rFonts w:eastAsia="Calibri"/>
          <w:bCs/>
          <w:sz w:val="22"/>
          <w:szCs w:val="22"/>
          <w:lang w:eastAsia="en-US"/>
        </w:rPr>
        <w:t>Срок поставки</w:t>
      </w:r>
      <w:r w:rsidRPr="005279CB">
        <w:rPr>
          <w:rFonts w:eastAsia="Calibri"/>
          <w:sz w:val="22"/>
          <w:szCs w:val="22"/>
          <w:lang w:eastAsia="en-US"/>
        </w:rPr>
        <w:t xml:space="preserve">: </w:t>
      </w:r>
      <w:r w:rsidR="00413C63" w:rsidRPr="005279CB">
        <w:rPr>
          <w:sz w:val="22"/>
          <w:szCs w:val="22"/>
        </w:rPr>
        <w:t xml:space="preserve">Начало  – </w:t>
      </w:r>
      <w:proofErr w:type="gramStart"/>
      <w:r w:rsidR="00413C63" w:rsidRPr="005279CB">
        <w:rPr>
          <w:sz w:val="22"/>
          <w:szCs w:val="22"/>
        </w:rPr>
        <w:t>с даты заключения</w:t>
      </w:r>
      <w:proofErr w:type="gramEnd"/>
      <w:r w:rsidR="00413C63" w:rsidRPr="005279CB">
        <w:rPr>
          <w:sz w:val="22"/>
          <w:szCs w:val="22"/>
        </w:rPr>
        <w:t xml:space="preserve"> </w:t>
      </w:r>
      <w:r w:rsidR="0006225B" w:rsidRPr="005279CB">
        <w:rPr>
          <w:sz w:val="22"/>
          <w:szCs w:val="22"/>
        </w:rPr>
        <w:t>Контракта</w:t>
      </w:r>
      <w:r w:rsidR="00413C63" w:rsidRPr="005279CB">
        <w:rPr>
          <w:sz w:val="22"/>
          <w:szCs w:val="22"/>
        </w:rPr>
        <w:t xml:space="preserve">.  </w:t>
      </w:r>
    </w:p>
    <w:p w:rsidR="001C157E" w:rsidRPr="005279CB" w:rsidRDefault="00413C63" w:rsidP="00A32D91">
      <w:pPr>
        <w:spacing w:line="276" w:lineRule="auto"/>
        <w:ind w:firstLine="567"/>
        <w:jc w:val="both"/>
        <w:rPr>
          <w:sz w:val="22"/>
          <w:szCs w:val="22"/>
        </w:rPr>
      </w:pPr>
      <w:r w:rsidRPr="005279CB">
        <w:rPr>
          <w:sz w:val="22"/>
          <w:szCs w:val="22"/>
        </w:rPr>
        <w:t xml:space="preserve">                                Окончание </w:t>
      </w:r>
      <w:r w:rsidR="00A32D91" w:rsidRPr="005279CB">
        <w:rPr>
          <w:sz w:val="22"/>
          <w:szCs w:val="22"/>
        </w:rPr>
        <w:t xml:space="preserve"> –  </w:t>
      </w:r>
      <w:r w:rsidR="00CF25DE" w:rsidRPr="005279CB">
        <w:rPr>
          <w:sz w:val="22"/>
          <w:szCs w:val="22"/>
        </w:rPr>
        <w:t xml:space="preserve">до </w:t>
      </w:r>
      <w:r w:rsidR="00A32D91" w:rsidRPr="005279CB">
        <w:rPr>
          <w:sz w:val="22"/>
          <w:szCs w:val="22"/>
        </w:rPr>
        <w:t>3</w:t>
      </w:r>
      <w:r w:rsidR="00C17D46" w:rsidRPr="005279CB">
        <w:rPr>
          <w:sz w:val="22"/>
          <w:szCs w:val="22"/>
        </w:rPr>
        <w:t>1</w:t>
      </w:r>
      <w:r w:rsidRPr="005279CB">
        <w:rPr>
          <w:sz w:val="22"/>
          <w:szCs w:val="22"/>
        </w:rPr>
        <w:t xml:space="preserve"> </w:t>
      </w:r>
      <w:r w:rsidR="00997D7B" w:rsidRPr="005279CB">
        <w:rPr>
          <w:sz w:val="22"/>
          <w:szCs w:val="22"/>
        </w:rPr>
        <w:t xml:space="preserve">декабря </w:t>
      </w:r>
      <w:r w:rsidRPr="005279CB">
        <w:rPr>
          <w:sz w:val="22"/>
          <w:szCs w:val="22"/>
        </w:rPr>
        <w:t>201</w:t>
      </w:r>
      <w:r w:rsidR="00C17D46" w:rsidRPr="005279CB">
        <w:rPr>
          <w:sz w:val="22"/>
          <w:szCs w:val="22"/>
        </w:rPr>
        <w:t>6</w:t>
      </w:r>
      <w:r w:rsidRPr="005279CB">
        <w:rPr>
          <w:sz w:val="22"/>
          <w:szCs w:val="22"/>
        </w:rPr>
        <w:t xml:space="preserve"> г (включительно).</w:t>
      </w:r>
    </w:p>
    <w:p w:rsidR="00C57A19" w:rsidRPr="005279CB" w:rsidRDefault="008C25C2" w:rsidP="00C57A19">
      <w:pPr>
        <w:spacing w:line="276" w:lineRule="auto"/>
        <w:ind w:firstLine="567"/>
        <w:jc w:val="both"/>
        <w:rPr>
          <w:rFonts w:eastAsia="Calibri"/>
          <w:bCs/>
          <w:sz w:val="22"/>
          <w:szCs w:val="22"/>
          <w:lang w:eastAsia="en-US"/>
        </w:rPr>
      </w:pPr>
      <w:r w:rsidRPr="005279CB">
        <w:rPr>
          <w:rFonts w:eastAsia="Calibri"/>
          <w:bCs/>
          <w:sz w:val="22"/>
          <w:szCs w:val="22"/>
          <w:lang w:eastAsia="en-US"/>
        </w:rPr>
        <w:t>2.3.</w:t>
      </w:r>
      <w:r w:rsidR="00297FC0" w:rsidRPr="005279CB">
        <w:rPr>
          <w:sz w:val="22"/>
          <w:szCs w:val="22"/>
        </w:rPr>
        <w:t xml:space="preserve"> </w:t>
      </w:r>
      <w:r w:rsidR="00C57A19" w:rsidRPr="005279CB">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накладные. Этапом по контракту является месяц, в котором были приняты Заказчиком Товары и подписаны Поставщиком и Заказчиком накладные.</w:t>
      </w:r>
    </w:p>
    <w:p w:rsidR="0059400B" w:rsidRPr="005279CB" w:rsidRDefault="0059400B" w:rsidP="00297FC0">
      <w:pPr>
        <w:spacing w:line="276" w:lineRule="auto"/>
        <w:ind w:firstLine="567"/>
        <w:jc w:val="both"/>
        <w:rPr>
          <w:rFonts w:eastAsia="Calibri"/>
          <w:bCs/>
          <w:sz w:val="22"/>
          <w:szCs w:val="22"/>
          <w:lang w:eastAsia="en-US"/>
        </w:rPr>
      </w:pPr>
    </w:p>
    <w:p w:rsidR="001C157E" w:rsidRPr="005279CB" w:rsidRDefault="001C157E" w:rsidP="001C157E">
      <w:pPr>
        <w:spacing w:line="276" w:lineRule="auto"/>
        <w:jc w:val="center"/>
        <w:rPr>
          <w:rFonts w:eastAsia="Calibri"/>
          <w:b/>
          <w:sz w:val="22"/>
          <w:szCs w:val="22"/>
          <w:lang w:eastAsia="en-US"/>
        </w:rPr>
      </w:pPr>
      <w:r w:rsidRPr="005279CB">
        <w:rPr>
          <w:rFonts w:eastAsia="Calibri"/>
          <w:b/>
          <w:sz w:val="22"/>
          <w:szCs w:val="22"/>
          <w:lang w:eastAsia="en-US"/>
        </w:rPr>
        <w:t xml:space="preserve">3. Цена </w:t>
      </w:r>
      <w:r w:rsidR="00297FC0" w:rsidRPr="005279CB">
        <w:rPr>
          <w:rFonts w:eastAsia="Calibri"/>
          <w:b/>
          <w:sz w:val="22"/>
          <w:szCs w:val="22"/>
          <w:lang w:eastAsia="en-US"/>
        </w:rPr>
        <w:t>Контракта</w:t>
      </w:r>
      <w:r w:rsidRPr="005279CB">
        <w:rPr>
          <w:rFonts w:eastAsia="Calibri"/>
          <w:b/>
          <w:sz w:val="22"/>
          <w:szCs w:val="22"/>
          <w:lang w:eastAsia="en-US"/>
        </w:rPr>
        <w:t xml:space="preserve"> и порядок оплаты</w:t>
      </w:r>
    </w:p>
    <w:p w:rsidR="001C157E" w:rsidRPr="005279CB" w:rsidRDefault="001C157E" w:rsidP="001C157E">
      <w:pPr>
        <w:spacing w:line="276" w:lineRule="auto"/>
        <w:ind w:firstLine="567"/>
        <w:jc w:val="both"/>
        <w:rPr>
          <w:rFonts w:eastAsia="Calibri"/>
          <w:sz w:val="22"/>
          <w:szCs w:val="22"/>
          <w:lang w:eastAsia="en-US"/>
        </w:rPr>
      </w:pPr>
      <w:r w:rsidRPr="005279CB">
        <w:rPr>
          <w:rFonts w:eastAsia="Calibri"/>
          <w:sz w:val="22"/>
          <w:szCs w:val="22"/>
          <w:lang w:eastAsia="en-US"/>
        </w:rPr>
        <w:t xml:space="preserve">3.1. Цена </w:t>
      </w:r>
      <w:r w:rsidR="00297FC0" w:rsidRPr="005279CB">
        <w:rPr>
          <w:rFonts w:eastAsia="Calibri"/>
          <w:sz w:val="22"/>
          <w:szCs w:val="22"/>
          <w:lang w:eastAsia="en-US"/>
        </w:rPr>
        <w:t>Контракта</w:t>
      </w:r>
      <w:r w:rsidRPr="005279CB">
        <w:rPr>
          <w:rFonts w:eastAsia="Calibri"/>
          <w:sz w:val="22"/>
          <w:szCs w:val="22"/>
          <w:lang w:eastAsia="en-US"/>
        </w:rPr>
        <w:t xml:space="preserve"> составляет</w:t>
      </w:r>
      <w:proofErr w:type="gramStart"/>
      <w:r w:rsidRPr="005279CB">
        <w:rPr>
          <w:rFonts w:eastAsia="Calibri"/>
          <w:sz w:val="22"/>
          <w:szCs w:val="22"/>
          <w:lang w:eastAsia="en-US"/>
        </w:rPr>
        <w:t xml:space="preserve">: __________(____________________________) </w:t>
      </w:r>
      <w:proofErr w:type="gramEnd"/>
      <w:r w:rsidRPr="005279CB">
        <w:rPr>
          <w:rFonts w:eastAsia="Calibri"/>
          <w:sz w:val="22"/>
          <w:szCs w:val="22"/>
          <w:lang w:eastAsia="en-US"/>
        </w:rPr>
        <w:t xml:space="preserve">рублей __ копеек. </w:t>
      </w:r>
    </w:p>
    <w:p w:rsidR="001C157E" w:rsidRPr="005279CB" w:rsidRDefault="001C157E" w:rsidP="001C157E">
      <w:pPr>
        <w:tabs>
          <w:tab w:val="center" w:pos="7689"/>
        </w:tabs>
        <w:spacing w:line="276" w:lineRule="auto"/>
        <w:ind w:firstLine="567"/>
        <w:jc w:val="both"/>
        <w:rPr>
          <w:rFonts w:eastAsia="Calibri"/>
          <w:sz w:val="22"/>
          <w:szCs w:val="22"/>
        </w:rPr>
      </w:pPr>
      <w:r w:rsidRPr="005279CB">
        <w:rPr>
          <w:rFonts w:eastAsia="Calibri"/>
          <w:sz w:val="22"/>
          <w:szCs w:val="22"/>
          <w:lang w:eastAsia="en-US"/>
        </w:rPr>
        <w:t xml:space="preserve">3.2. </w:t>
      </w:r>
      <w:proofErr w:type="gramStart"/>
      <w:r w:rsidRPr="005279CB">
        <w:rPr>
          <w:rFonts w:eastAsia="Calibri"/>
          <w:bCs/>
          <w:sz w:val="22"/>
          <w:szCs w:val="22"/>
          <w:lang w:eastAsia="en-US"/>
        </w:rPr>
        <w:t>Ц</w:t>
      </w:r>
      <w:r w:rsidRPr="005279CB">
        <w:rPr>
          <w:rFonts w:eastAsia="Calibri"/>
          <w:sz w:val="22"/>
          <w:szCs w:val="22"/>
          <w:lang w:eastAsia="en-US"/>
        </w:rPr>
        <w:t xml:space="preserve">ена </w:t>
      </w:r>
      <w:r w:rsidR="00297FC0" w:rsidRPr="005279CB">
        <w:rPr>
          <w:rFonts w:eastAsia="Calibri"/>
          <w:sz w:val="22"/>
          <w:szCs w:val="22"/>
          <w:lang w:eastAsia="en-US"/>
        </w:rPr>
        <w:t>Контракта</w:t>
      </w:r>
      <w:r w:rsidRPr="005279CB">
        <w:rPr>
          <w:rFonts w:eastAsia="Calibri"/>
          <w:sz w:val="22"/>
          <w:szCs w:val="22"/>
          <w:lang w:eastAsia="en-US"/>
        </w:rPr>
        <w:t xml:space="preserve"> включает в себя </w:t>
      </w:r>
      <w:r w:rsidRPr="005279CB">
        <w:rPr>
          <w:sz w:val="22"/>
          <w:szCs w:val="22"/>
        </w:rPr>
        <w:t xml:space="preserve">стоимость </w:t>
      </w:r>
      <w:r w:rsidR="007C1FD9" w:rsidRPr="005279CB">
        <w:rPr>
          <w:rFonts w:eastAsia="Calibri"/>
          <w:sz w:val="22"/>
          <w:szCs w:val="22"/>
        </w:rPr>
        <w:t>Товар</w:t>
      </w:r>
      <w:r w:rsidRPr="005279CB">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т.ч. НДС), стоимость погрузочно-разгрузочных работ и другие обязательные </w:t>
      </w:r>
      <w:r w:rsidR="006F794F" w:rsidRPr="005279CB">
        <w:rPr>
          <w:rFonts w:eastAsia="Calibri"/>
          <w:sz w:val="22"/>
          <w:szCs w:val="22"/>
        </w:rPr>
        <w:t>платежи,</w:t>
      </w:r>
      <w:r w:rsidRPr="005279CB">
        <w:rPr>
          <w:rFonts w:eastAsia="Calibri"/>
          <w:sz w:val="22"/>
          <w:szCs w:val="22"/>
        </w:rPr>
        <w:t xml:space="preserve"> и возможные накладные расходы поставщика, а также </w:t>
      </w:r>
      <w:r w:rsidRPr="005279CB">
        <w:rPr>
          <w:sz w:val="22"/>
          <w:szCs w:val="22"/>
        </w:rPr>
        <w:t xml:space="preserve">иные издержки, связанные с исполнением </w:t>
      </w:r>
      <w:r w:rsidR="00297FC0" w:rsidRPr="005279CB">
        <w:rPr>
          <w:sz w:val="22"/>
          <w:szCs w:val="22"/>
        </w:rPr>
        <w:t>Контракта</w:t>
      </w:r>
      <w:r w:rsidRPr="005279CB">
        <w:rPr>
          <w:sz w:val="22"/>
          <w:szCs w:val="22"/>
        </w:rPr>
        <w:t>.</w:t>
      </w:r>
      <w:proofErr w:type="gramEnd"/>
    </w:p>
    <w:p w:rsidR="001C157E" w:rsidRPr="005279CB" w:rsidRDefault="001C157E" w:rsidP="001C157E">
      <w:pPr>
        <w:spacing w:line="276" w:lineRule="auto"/>
        <w:ind w:firstLine="567"/>
        <w:jc w:val="both"/>
        <w:rPr>
          <w:rFonts w:eastAsia="Calibri"/>
          <w:sz w:val="22"/>
          <w:szCs w:val="22"/>
          <w:lang w:eastAsia="en-US"/>
        </w:rPr>
      </w:pPr>
      <w:r w:rsidRPr="005279CB">
        <w:rPr>
          <w:rFonts w:eastAsia="Calibri"/>
          <w:sz w:val="22"/>
          <w:szCs w:val="22"/>
          <w:lang w:eastAsia="en-US"/>
        </w:rPr>
        <w:t xml:space="preserve">3.3. Цена </w:t>
      </w:r>
      <w:r w:rsidR="00297FC0" w:rsidRPr="005279CB">
        <w:rPr>
          <w:rFonts w:eastAsia="Calibri"/>
          <w:sz w:val="22"/>
          <w:szCs w:val="22"/>
          <w:lang w:eastAsia="en-US"/>
        </w:rPr>
        <w:t>Контракта</w:t>
      </w:r>
      <w:r w:rsidRPr="005279CB">
        <w:rPr>
          <w:rFonts w:eastAsia="Calibri"/>
          <w:sz w:val="22"/>
          <w:szCs w:val="22"/>
          <w:lang w:eastAsia="en-US"/>
        </w:rPr>
        <w:t xml:space="preserve"> является твердой и определяется на весь срок исполнения </w:t>
      </w:r>
      <w:r w:rsidR="00297FC0" w:rsidRPr="005279CB">
        <w:rPr>
          <w:rFonts w:eastAsia="Calibri"/>
          <w:sz w:val="22"/>
          <w:szCs w:val="22"/>
          <w:lang w:eastAsia="en-US"/>
        </w:rPr>
        <w:t>Контракта</w:t>
      </w:r>
      <w:r w:rsidRPr="005279CB">
        <w:rPr>
          <w:rFonts w:eastAsia="Calibri"/>
          <w:sz w:val="22"/>
          <w:szCs w:val="22"/>
          <w:lang w:eastAsia="en-US"/>
        </w:rPr>
        <w:t xml:space="preserve">. </w:t>
      </w:r>
    </w:p>
    <w:p w:rsidR="00DD293F" w:rsidRPr="005279CB" w:rsidRDefault="001C157E" w:rsidP="00DD293F">
      <w:pPr>
        <w:spacing w:line="276" w:lineRule="auto"/>
        <w:ind w:firstLine="567"/>
        <w:jc w:val="both"/>
        <w:rPr>
          <w:rFonts w:eastAsia="Calibri"/>
          <w:bCs/>
          <w:sz w:val="22"/>
          <w:szCs w:val="22"/>
          <w:lang w:eastAsia="en-US"/>
        </w:rPr>
      </w:pPr>
      <w:r w:rsidRPr="005279CB">
        <w:rPr>
          <w:rFonts w:eastAsia="Calibri"/>
          <w:sz w:val="22"/>
          <w:szCs w:val="22"/>
          <w:lang w:eastAsia="en-US"/>
        </w:rPr>
        <w:t>3.4</w:t>
      </w:r>
      <w:r w:rsidR="00DD293F" w:rsidRPr="005279CB">
        <w:rPr>
          <w:rFonts w:eastAsia="Calibri"/>
          <w:bCs/>
          <w:sz w:val="22"/>
          <w:szCs w:val="22"/>
          <w:lang w:eastAsia="en-US"/>
        </w:rPr>
        <w:t xml:space="preserve"> Оплата за поставленный </w:t>
      </w:r>
      <w:r w:rsidR="007C1FD9" w:rsidRPr="005279CB">
        <w:rPr>
          <w:rFonts w:eastAsia="Calibri"/>
          <w:bCs/>
          <w:sz w:val="22"/>
          <w:szCs w:val="22"/>
          <w:lang w:eastAsia="en-US"/>
        </w:rPr>
        <w:t>Товар</w:t>
      </w:r>
      <w:r w:rsidR="00DD293F" w:rsidRPr="005279CB">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5279CB">
        <w:rPr>
          <w:rFonts w:eastAsia="Calibri"/>
          <w:bCs/>
          <w:sz w:val="22"/>
          <w:szCs w:val="22"/>
          <w:lang w:eastAsia="en-US"/>
        </w:rPr>
        <w:t>с даты подписания</w:t>
      </w:r>
      <w:proofErr w:type="gramEnd"/>
      <w:r w:rsidR="00DD293F" w:rsidRPr="005279CB">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5279CB">
        <w:rPr>
          <w:rFonts w:eastAsia="Calibri"/>
          <w:bCs/>
          <w:sz w:val="22"/>
          <w:szCs w:val="22"/>
          <w:lang w:eastAsia="en-US"/>
        </w:rPr>
        <w:t>дств в б</w:t>
      </w:r>
      <w:proofErr w:type="gramEnd"/>
      <w:r w:rsidR="00DD293F" w:rsidRPr="005279CB">
        <w:rPr>
          <w:rFonts w:eastAsia="Calibri"/>
          <w:bCs/>
          <w:sz w:val="22"/>
          <w:szCs w:val="22"/>
          <w:lang w:eastAsia="en-US"/>
        </w:rPr>
        <w:t>езналичном порядке.</w:t>
      </w:r>
    </w:p>
    <w:p w:rsidR="00B03CCB" w:rsidRPr="005279CB" w:rsidRDefault="00DD293F" w:rsidP="00DD293F">
      <w:pPr>
        <w:spacing w:line="276" w:lineRule="auto"/>
        <w:ind w:firstLine="567"/>
        <w:jc w:val="both"/>
        <w:rPr>
          <w:sz w:val="22"/>
          <w:szCs w:val="22"/>
        </w:rPr>
      </w:pPr>
      <w:r w:rsidRPr="005279CB">
        <w:rPr>
          <w:rFonts w:eastAsia="Calibri"/>
          <w:sz w:val="22"/>
          <w:szCs w:val="22"/>
          <w:lang w:eastAsia="en-US"/>
        </w:rPr>
        <w:t xml:space="preserve">3.5. Оплата Товара осуществляется Заказчиком за счет средств </w:t>
      </w:r>
      <w:r w:rsidR="00F63F83" w:rsidRPr="005279CB">
        <w:rPr>
          <w:rFonts w:eastAsia="Calibri"/>
          <w:sz w:val="22"/>
          <w:szCs w:val="22"/>
          <w:lang w:eastAsia="en-US"/>
        </w:rPr>
        <w:t>бюджета муниципального образования «Красногорский район» в виде субвенций.</w:t>
      </w:r>
    </w:p>
    <w:p w:rsidR="001C157E" w:rsidRPr="005279CB" w:rsidRDefault="001C157E" w:rsidP="00DD293F">
      <w:pPr>
        <w:spacing w:line="276" w:lineRule="auto"/>
        <w:ind w:firstLine="567"/>
        <w:jc w:val="both"/>
        <w:rPr>
          <w:rFonts w:eastAsia="Calibri"/>
          <w:sz w:val="22"/>
          <w:szCs w:val="22"/>
          <w:lang w:eastAsia="en-US"/>
        </w:rPr>
      </w:pPr>
      <w:r w:rsidRPr="005279CB">
        <w:rPr>
          <w:rFonts w:eastAsia="Calibri"/>
          <w:sz w:val="22"/>
          <w:szCs w:val="22"/>
          <w:lang w:eastAsia="en-US"/>
        </w:rPr>
        <w:lastRenderedPageBreak/>
        <w:t>3.</w:t>
      </w:r>
      <w:r w:rsidR="00413C63" w:rsidRPr="005279CB">
        <w:rPr>
          <w:rFonts w:eastAsia="Calibri"/>
          <w:sz w:val="22"/>
          <w:szCs w:val="22"/>
          <w:lang w:eastAsia="en-US"/>
        </w:rPr>
        <w:t>6</w:t>
      </w:r>
      <w:r w:rsidRPr="005279CB">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5279CB" w:rsidRDefault="001C157E" w:rsidP="001C157E">
      <w:pPr>
        <w:tabs>
          <w:tab w:val="left" w:pos="3686"/>
          <w:tab w:val="left" w:pos="3828"/>
        </w:tabs>
        <w:spacing w:line="276" w:lineRule="auto"/>
        <w:ind w:firstLine="567"/>
        <w:jc w:val="both"/>
        <w:rPr>
          <w:sz w:val="22"/>
          <w:szCs w:val="22"/>
        </w:rPr>
      </w:pPr>
      <w:r w:rsidRPr="005279CB">
        <w:rPr>
          <w:sz w:val="22"/>
          <w:szCs w:val="22"/>
        </w:rPr>
        <w:t>3.</w:t>
      </w:r>
      <w:r w:rsidR="00413C63" w:rsidRPr="005279CB">
        <w:rPr>
          <w:sz w:val="22"/>
          <w:szCs w:val="22"/>
        </w:rPr>
        <w:t>7</w:t>
      </w:r>
      <w:r w:rsidRPr="005279CB">
        <w:rPr>
          <w:sz w:val="22"/>
          <w:szCs w:val="22"/>
        </w:rPr>
        <w:t xml:space="preserve">. При заключении </w:t>
      </w:r>
      <w:r w:rsidR="00F63F83" w:rsidRPr="005279CB">
        <w:rPr>
          <w:sz w:val="22"/>
          <w:szCs w:val="22"/>
        </w:rPr>
        <w:t xml:space="preserve">Контракта </w:t>
      </w:r>
      <w:r w:rsidRPr="005279CB">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sidRPr="005279CB">
        <w:rPr>
          <w:sz w:val="22"/>
          <w:szCs w:val="22"/>
        </w:rPr>
        <w:t xml:space="preserve"> Контракта</w:t>
      </w:r>
      <w:r w:rsidRPr="005279CB">
        <w:rPr>
          <w:sz w:val="22"/>
          <w:szCs w:val="22"/>
        </w:rPr>
        <w:t>.</w:t>
      </w:r>
    </w:p>
    <w:p w:rsidR="00246E25" w:rsidRPr="005279CB" w:rsidRDefault="00246E25" w:rsidP="007C1FD9">
      <w:pPr>
        <w:rPr>
          <w:rFonts w:eastAsia="Calibri"/>
          <w:b/>
          <w:kern w:val="0"/>
          <w:sz w:val="22"/>
          <w:szCs w:val="22"/>
        </w:rPr>
      </w:pPr>
    </w:p>
    <w:p w:rsidR="00246E25" w:rsidRPr="005279CB" w:rsidRDefault="00246E25" w:rsidP="00246E25">
      <w:pPr>
        <w:jc w:val="center"/>
        <w:rPr>
          <w:rFonts w:eastAsia="Calibri"/>
          <w:b/>
          <w:kern w:val="0"/>
          <w:sz w:val="22"/>
          <w:szCs w:val="22"/>
        </w:rPr>
      </w:pPr>
      <w:r w:rsidRPr="005279CB">
        <w:rPr>
          <w:rFonts w:eastAsia="Calibri"/>
          <w:b/>
          <w:kern w:val="0"/>
          <w:sz w:val="22"/>
          <w:szCs w:val="22"/>
        </w:rPr>
        <w:t>4. Права и обязанности сторон</w:t>
      </w:r>
    </w:p>
    <w:p w:rsidR="00246E25" w:rsidRPr="005279CB" w:rsidRDefault="00246E25" w:rsidP="00F2554C">
      <w:pPr>
        <w:ind w:left="284"/>
        <w:jc w:val="both"/>
        <w:rPr>
          <w:rFonts w:eastAsia="Calibri"/>
          <w:kern w:val="0"/>
          <w:sz w:val="22"/>
          <w:szCs w:val="22"/>
        </w:rPr>
      </w:pPr>
      <w:r w:rsidRPr="005279CB">
        <w:rPr>
          <w:rFonts w:eastAsia="Calibri"/>
          <w:kern w:val="0"/>
          <w:sz w:val="22"/>
          <w:szCs w:val="22"/>
        </w:rPr>
        <w:t>4.1. Обязанности Поставщика:</w:t>
      </w:r>
    </w:p>
    <w:p w:rsidR="00246E25" w:rsidRPr="005279CB" w:rsidRDefault="00246E25" w:rsidP="00F2554C">
      <w:pPr>
        <w:tabs>
          <w:tab w:val="left" w:pos="10065"/>
        </w:tabs>
        <w:ind w:left="284"/>
        <w:jc w:val="both"/>
        <w:rPr>
          <w:rFonts w:eastAsia="Calibri"/>
          <w:kern w:val="0"/>
          <w:sz w:val="22"/>
          <w:szCs w:val="22"/>
        </w:rPr>
      </w:pPr>
      <w:r w:rsidRPr="005279CB">
        <w:rPr>
          <w:rFonts w:eastAsia="Calibri"/>
          <w:kern w:val="0"/>
          <w:sz w:val="22"/>
          <w:szCs w:val="22"/>
        </w:rPr>
        <w:t xml:space="preserve">4.1.1. Уведомить заказчика о времени и дате поставки </w:t>
      </w:r>
      <w:r w:rsidR="007C1FD9" w:rsidRPr="005279CB">
        <w:rPr>
          <w:rFonts w:eastAsia="Calibri"/>
          <w:kern w:val="0"/>
          <w:sz w:val="22"/>
          <w:szCs w:val="22"/>
        </w:rPr>
        <w:t>Товар</w:t>
      </w:r>
      <w:r w:rsidRPr="005279CB">
        <w:rPr>
          <w:rFonts w:eastAsia="Calibri"/>
          <w:kern w:val="0"/>
          <w:sz w:val="22"/>
          <w:szCs w:val="22"/>
        </w:rPr>
        <w:t>а телефонограммой или по факсимильной связи, с последующим письменным подтверждением.</w:t>
      </w:r>
    </w:p>
    <w:p w:rsidR="00246E25" w:rsidRPr="005279CB" w:rsidRDefault="00246E25" w:rsidP="00F2554C">
      <w:pPr>
        <w:ind w:left="284"/>
        <w:jc w:val="both"/>
        <w:rPr>
          <w:rFonts w:eastAsia="Calibri"/>
          <w:kern w:val="0"/>
          <w:sz w:val="22"/>
          <w:szCs w:val="22"/>
        </w:rPr>
      </w:pPr>
      <w:r w:rsidRPr="005279CB">
        <w:rPr>
          <w:rFonts w:eastAsia="Calibri"/>
          <w:kern w:val="0"/>
          <w:sz w:val="22"/>
          <w:szCs w:val="22"/>
        </w:rPr>
        <w:t xml:space="preserve">4.1.2. Поставить </w:t>
      </w:r>
      <w:r w:rsidR="007C1FD9" w:rsidRPr="005279CB">
        <w:rPr>
          <w:rFonts w:eastAsia="Calibri"/>
          <w:kern w:val="0"/>
          <w:sz w:val="22"/>
          <w:szCs w:val="22"/>
        </w:rPr>
        <w:t>Товар</w:t>
      </w:r>
      <w:r w:rsidRPr="005279CB">
        <w:rPr>
          <w:rFonts w:eastAsia="Calibri"/>
          <w:kern w:val="0"/>
          <w:sz w:val="22"/>
          <w:szCs w:val="22"/>
        </w:rPr>
        <w:t xml:space="preserve"> в соответствии с условиями настоящего </w:t>
      </w:r>
      <w:r w:rsidR="00F63F83" w:rsidRPr="005279CB">
        <w:rPr>
          <w:rFonts w:eastAsia="Calibri"/>
          <w:kern w:val="0"/>
          <w:sz w:val="22"/>
          <w:szCs w:val="22"/>
        </w:rPr>
        <w:t>Контракта</w:t>
      </w:r>
      <w:r w:rsidRPr="005279CB">
        <w:rPr>
          <w:rFonts w:eastAsia="Calibri"/>
          <w:kern w:val="0"/>
          <w:sz w:val="22"/>
          <w:szCs w:val="22"/>
        </w:rPr>
        <w:t>.</w:t>
      </w:r>
    </w:p>
    <w:p w:rsidR="00246E25" w:rsidRPr="005279CB" w:rsidRDefault="00246E25" w:rsidP="00F2554C">
      <w:pPr>
        <w:tabs>
          <w:tab w:val="left" w:pos="10065"/>
        </w:tabs>
        <w:ind w:left="284"/>
        <w:jc w:val="both"/>
        <w:rPr>
          <w:rFonts w:eastAsia="Calibri"/>
          <w:kern w:val="0"/>
          <w:sz w:val="22"/>
          <w:szCs w:val="22"/>
        </w:rPr>
      </w:pPr>
      <w:r w:rsidRPr="005279CB">
        <w:rPr>
          <w:rFonts w:eastAsia="Calibri"/>
          <w:kern w:val="0"/>
          <w:sz w:val="22"/>
          <w:szCs w:val="22"/>
        </w:rPr>
        <w:t xml:space="preserve">4.1.3. Передать заказчику документы на </w:t>
      </w:r>
      <w:r w:rsidR="007C1FD9" w:rsidRPr="005279CB">
        <w:rPr>
          <w:rFonts w:eastAsia="Calibri"/>
          <w:kern w:val="0"/>
          <w:sz w:val="22"/>
          <w:szCs w:val="22"/>
        </w:rPr>
        <w:t>Товар</w:t>
      </w:r>
      <w:r w:rsidRPr="005279CB">
        <w:rPr>
          <w:rFonts w:eastAsia="Calibri"/>
          <w:kern w:val="0"/>
          <w:sz w:val="22"/>
          <w:szCs w:val="22"/>
        </w:rPr>
        <w:t xml:space="preserve"> (счет, счет-фактур</w:t>
      </w:r>
      <w:r w:rsidR="007C1FD9" w:rsidRPr="005279CB">
        <w:rPr>
          <w:rFonts w:eastAsia="Calibri"/>
          <w:kern w:val="0"/>
          <w:sz w:val="22"/>
          <w:szCs w:val="22"/>
        </w:rPr>
        <w:t>у</w:t>
      </w:r>
      <w:r w:rsidRPr="005279CB">
        <w:rPr>
          <w:rFonts w:eastAsia="Calibri"/>
          <w:kern w:val="0"/>
          <w:sz w:val="22"/>
          <w:szCs w:val="22"/>
        </w:rPr>
        <w:t>, накладн</w:t>
      </w:r>
      <w:r w:rsidR="007C1FD9" w:rsidRPr="005279CB">
        <w:rPr>
          <w:rFonts w:eastAsia="Calibri"/>
          <w:kern w:val="0"/>
          <w:sz w:val="22"/>
          <w:szCs w:val="22"/>
        </w:rPr>
        <w:t>ые</w:t>
      </w:r>
      <w:r w:rsidRPr="005279CB">
        <w:rPr>
          <w:rFonts w:eastAsia="Calibri"/>
          <w:kern w:val="0"/>
          <w:sz w:val="22"/>
          <w:szCs w:val="22"/>
        </w:rPr>
        <w:t>).</w:t>
      </w:r>
    </w:p>
    <w:p w:rsidR="00246E25" w:rsidRPr="005279CB" w:rsidRDefault="00246E25" w:rsidP="00F2554C">
      <w:pPr>
        <w:ind w:left="284"/>
        <w:jc w:val="both"/>
        <w:rPr>
          <w:rFonts w:eastAsia="Calibri"/>
          <w:kern w:val="0"/>
          <w:sz w:val="22"/>
          <w:szCs w:val="22"/>
        </w:rPr>
      </w:pPr>
      <w:r w:rsidRPr="005279CB">
        <w:rPr>
          <w:rFonts w:eastAsia="Calibri"/>
          <w:kern w:val="0"/>
          <w:sz w:val="22"/>
          <w:szCs w:val="22"/>
        </w:rPr>
        <w:t xml:space="preserve">4.1.4. Обеспечить качество поставленного </w:t>
      </w:r>
      <w:r w:rsidR="007C1FD9" w:rsidRPr="005279CB">
        <w:rPr>
          <w:rFonts w:eastAsia="Calibri"/>
          <w:kern w:val="0"/>
          <w:sz w:val="22"/>
          <w:szCs w:val="22"/>
        </w:rPr>
        <w:t>Товар</w:t>
      </w:r>
      <w:r w:rsidRPr="005279CB">
        <w:rPr>
          <w:rFonts w:eastAsia="Calibri"/>
          <w:kern w:val="0"/>
          <w:sz w:val="22"/>
          <w:szCs w:val="22"/>
        </w:rPr>
        <w:t>а в соответствии с требованиями нормативно-технической документации.</w:t>
      </w:r>
    </w:p>
    <w:p w:rsidR="00246E25" w:rsidRPr="005279CB" w:rsidRDefault="00246E25" w:rsidP="00F2554C">
      <w:pPr>
        <w:autoSpaceDE w:val="0"/>
        <w:autoSpaceDN w:val="0"/>
        <w:adjustRightInd w:val="0"/>
        <w:ind w:left="284"/>
        <w:jc w:val="both"/>
        <w:rPr>
          <w:rFonts w:eastAsia="Calibri"/>
          <w:kern w:val="0"/>
          <w:sz w:val="22"/>
          <w:szCs w:val="22"/>
        </w:rPr>
      </w:pPr>
      <w:r w:rsidRPr="005279CB">
        <w:rPr>
          <w:rFonts w:eastAsia="Calibri"/>
          <w:kern w:val="0"/>
          <w:sz w:val="22"/>
          <w:szCs w:val="22"/>
        </w:rPr>
        <w:t xml:space="preserve">4.1.5. По каждой позиции </w:t>
      </w:r>
      <w:r w:rsidR="007C1FD9" w:rsidRPr="005279CB">
        <w:rPr>
          <w:rFonts w:eastAsia="Calibri"/>
          <w:kern w:val="0"/>
          <w:sz w:val="22"/>
          <w:szCs w:val="22"/>
        </w:rPr>
        <w:t>Товар</w:t>
      </w:r>
      <w:r w:rsidRPr="005279CB">
        <w:rPr>
          <w:rFonts w:eastAsia="Calibri"/>
          <w:kern w:val="0"/>
          <w:sz w:val="22"/>
          <w:szCs w:val="22"/>
        </w:rPr>
        <w:t xml:space="preserve">а, поставляемого по настоящему </w:t>
      </w:r>
      <w:r w:rsidR="00F63F83" w:rsidRPr="005279CB">
        <w:rPr>
          <w:rFonts w:eastAsia="Calibri"/>
          <w:kern w:val="0"/>
          <w:sz w:val="22"/>
          <w:szCs w:val="22"/>
        </w:rPr>
        <w:t>Контракту</w:t>
      </w:r>
      <w:r w:rsidRPr="005279CB">
        <w:rPr>
          <w:rFonts w:eastAsia="Calibri"/>
          <w:kern w:val="0"/>
          <w:sz w:val="22"/>
          <w:szCs w:val="22"/>
        </w:rPr>
        <w:t xml:space="preserve">, </w:t>
      </w:r>
      <w:proofErr w:type="gramStart"/>
      <w:r w:rsidRPr="005279CB">
        <w:rPr>
          <w:rFonts w:eastAsia="Calibri"/>
          <w:kern w:val="0"/>
          <w:sz w:val="22"/>
          <w:szCs w:val="22"/>
        </w:rPr>
        <w:t>предоставить документы</w:t>
      </w:r>
      <w:proofErr w:type="gramEnd"/>
      <w:r w:rsidRPr="005279CB">
        <w:rPr>
          <w:rFonts w:eastAsia="Calibri"/>
          <w:kern w:val="0"/>
          <w:sz w:val="22"/>
          <w:szCs w:val="22"/>
        </w:rPr>
        <w:t xml:space="preserve"> по качеству. </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4.1.6. Осуществлять </w:t>
      </w:r>
      <w:proofErr w:type="gramStart"/>
      <w:r w:rsidRPr="005279CB">
        <w:rPr>
          <w:kern w:val="0"/>
          <w:sz w:val="22"/>
          <w:szCs w:val="22"/>
          <w:lang w:eastAsia="ar-SA"/>
        </w:rPr>
        <w:t>контроль за</w:t>
      </w:r>
      <w:proofErr w:type="gramEnd"/>
      <w:r w:rsidRPr="005279CB">
        <w:rPr>
          <w:kern w:val="0"/>
          <w:sz w:val="22"/>
          <w:szCs w:val="22"/>
          <w:lang w:eastAsia="ar-SA"/>
        </w:rPr>
        <w:t xml:space="preserve"> соблюдением сроков поставки и качеством Товара.</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4.1.7. Для проверки соответствия качества поставляемых </w:t>
      </w:r>
      <w:r w:rsidR="007C1FD9" w:rsidRPr="005279CB">
        <w:rPr>
          <w:kern w:val="0"/>
          <w:sz w:val="22"/>
          <w:szCs w:val="22"/>
          <w:lang w:eastAsia="ar-SA"/>
        </w:rPr>
        <w:t>Товар</w:t>
      </w:r>
      <w:r w:rsidRPr="005279CB">
        <w:rPr>
          <w:kern w:val="0"/>
          <w:sz w:val="22"/>
          <w:szCs w:val="22"/>
          <w:lang w:eastAsia="ar-SA"/>
        </w:rPr>
        <w:t>ов привлекать независимых экспертов.</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4.2. Заказчик обязан:</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sidRPr="005279CB">
        <w:rPr>
          <w:kern w:val="0"/>
          <w:sz w:val="22"/>
          <w:szCs w:val="22"/>
          <w:lang w:eastAsia="ar-SA"/>
        </w:rPr>
        <w:t>Контракта</w:t>
      </w:r>
      <w:r w:rsidRPr="005279CB">
        <w:rPr>
          <w:kern w:val="0"/>
          <w:sz w:val="22"/>
          <w:szCs w:val="22"/>
          <w:lang w:eastAsia="ar-SA"/>
        </w:rPr>
        <w:t>.</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4.2.2. В случае изменения адресов поставки Товара не </w:t>
      </w:r>
      <w:proofErr w:type="gramStart"/>
      <w:r w:rsidRPr="005279CB">
        <w:rPr>
          <w:kern w:val="0"/>
          <w:sz w:val="22"/>
          <w:szCs w:val="22"/>
          <w:lang w:eastAsia="ar-SA"/>
        </w:rPr>
        <w:t>позднее</w:t>
      </w:r>
      <w:proofErr w:type="gramEnd"/>
      <w:r w:rsidRPr="005279CB">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4.3. Поставщик вправе:</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4.3.1. Требовать оплаты надлежащим образом поставленного и принятого Заказчиком Товара.</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4.4.  Поставщик обязан:</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4.4.1. Своевременно и надлежащим образом поставить Товар в соответствии с условиями </w:t>
      </w:r>
      <w:r w:rsidR="00F63F83" w:rsidRPr="005279CB">
        <w:rPr>
          <w:kern w:val="0"/>
          <w:sz w:val="22"/>
          <w:szCs w:val="22"/>
          <w:lang w:eastAsia="ar-SA"/>
        </w:rPr>
        <w:t>Контракта</w:t>
      </w:r>
      <w:r w:rsidRPr="005279CB">
        <w:rPr>
          <w:kern w:val="0"/>
          <w:sz w:val="22"/>
          <w:szCs w:val="22"/>
          <w:lang w:eastAsia="ar-SA"/>
        </w:rPr>
        <w:t xml:space="preserve"> и приложений к нему.</w:t>
      </w:r>
    </w:p>
    <w:p w:rsidR="00F2554C" w:rsidRPr="005279CB"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5279CB">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sidRPr="005279CB">
        <w:rPr>
          <w:kern w:val="0"/>
          <w:sz w:val="22"/>
          <w:szCs w:val="22"/>
          <w:lang w:eastAsia="ar-SA"/>
        </w:rPr>
        <w:t>Контракте</w:t>
      </w:r>
      <w:r w:rsidRPr="005279CB">
        <w:rPr>
          <w:kern w:val="0"/>
          <w:sz w:val="22"/>
          <w:szCs w:val="22"/>
          <w:lang w:eastAsia="ar-SA"/>
        </w:rPr>
        <w:t>.</w:t>
      </w:r>
    </w:p>
    <w:p w:rsidR="00823D05" w:rsidRPr="005279CB" w:rsidRDefault="00823D05" w:rsidP="007E77BA">
      <w:pPr>
        <w:ind w:firstLine="567"/>
        <w:rPr>
          <w:b/>
          <w:sz w:val="22"/>
          <w:szCs w:val="22"/>
        </w:rPr>
      </w:pPr>
    </w:p>
    <w:p w:rsidR="00413C63" w:rsidRPr="005279CB" w:rsidRDefault="00F2554C" w:rsidP="00687845">
      <w:pPr>
        <w:spacing w:line="276" w:lineRule="auto"/>
        <w:jc w:val="center"/>
        <w:rPr>
          <w:b/>
          <w:bCs/>
          <w:color w:val="000000"/>
          <w:kern w:val="0"/>
          <w:sz w:val="22"/>
          <w:szCs w:val="22"/>
        </w:rPr>
      </w:pPr>
      <w:r w:rsidRPr="005279CB">
        <w:rPr>
          <w:b/>
          <w:bCs/>
          <w:color w:val="000000"/>
          <w:kern w:val="0"/>
          <w:sz w:val="22"/>
          <w:szCs w:val="22"/>
        </w:rPr>
        <w:t>5</w:t>
      </w:r>
      <w:r w:rsidR="00413C63" w:rsidRPr="005279CB">
        <w:rPr>
          <w:b/>
          <w:bCs/>
          <w:color w:val="000000"/>
          <w:kern w:val="0"/>
          <w:sz w:val="22"/>
          <w:szCs w:val="22"/>
        </w:rPr>
        <w:t xml:space="preserve">. Порядок  </w:t>
      </w:r>
      <w:r w:rsidR="003202A7" w:rsidRPr="005279CB">
        <w:rPr>
          <w:b/>
          <w:bCs/>
          <w:color w:val="000000"/>
          <w:kern w:val="0"/>
          <w:sz w:val="22"/>
          <w:szCs w:val="22"/>
        </w:rPr>
        <w:t>и сроки приемки. Порядок и сроки оформления приемки</w:t>
      </w:r>
    </w:p>
    <w:p w:rsidR="00413C63" w:rsidRPr="005279CB" w:rsidRDefault="00F2554C" w:rsidP="00F2554C">
      <w:pPr>
        <w:spacing w:line="276" w:lineRule="auto"/>
        <w:ind w:firstLine="709"/>
        <w:jc w:val="both"/>
        <w:rPr>
          <w:kern w:val="0"/>
          <w:sz w:val="22"/>
          <w:szCs w:val="22"/>
        </w:rPr>
      </w:pPr>
      <w:r w:rsidRPr="005279CB">
        <w:rPr>
          <w:kern w:val="0"/>
          <w:sz w:val="22"/>
          <w:szCs w:val="22"/>
        </w:rPr>
        <w:t>5</w:t>
      </w:r>
      <w:r w:rsidR="00413C63" w:rsidRPr="005279CB">
        <w:rPr>
          <w:kern w:val="0"/>
          <w:sz w:val="22"/>
          <w:szCs w:val="22"/>
        </w:rPr>
        <w:t xml:space="preserve">.1. </w:t>
      </w:r>
      <w:proofErr w:type="gramStart"/>
      <w:r w:rsidR="00233C77" w:rsidRPr="005279CB">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5279CB">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5279CB">
        <w:rPr>
          <w:kern w:val="0"/>
          <w:sz w:val="22"/>
          <w:szCs w:val="22"/>
        </w:rPr>
        <w:t xml:space="preserve">По решению Заказчика для приемки поставленного </w:t>
      </w:r>
      <w:r w:rsidR="007C1FD9" w:rsidRPr="005279CB">
        <w:rPr>
          <w:kern w:val="0"/>
          <w:sz w:val="22"/>
          <w:szCs w:val="22"/>
        </w:rPr>
        <w:t>Товар</w:t>
      </w:r>
      <w:r w:rsidR="00413C63" w:rsidRPr="005279CB">
        <w:rPr>
          <w:kern w:val="0"/>
          <w:sz w:val="22"/>
          <w:szCs w:val="22"/>
        </w:rPr>
        <w:t xml:space="preserve">а, результатов </w:t>
      </w:r>
      <w:r w:rsidR="00B03CCB" w:rsidRPr="005279CB">
        <w:rPr>
          <w:kern w:val="0"/>
          <w:sz w:val="22"/>
          <w:szCs w:val="22"/>
        </w:rPr>
        <w:t xml:space="preserve"> по этапу</w:t>
      </w:r>
      <w:r w:rsidR="00413C63" w:rsidRPr="005279CB">
        <w:rPr>
          <w:kern w:val="0"/>
          <w:sz w:val="22"/>
          <w:szCs w:val="22"/>
        </w:rPr>
        <w:t xml:space="preserve"> исполнения </w:t>
      </w:r>
      <w:r w:rsidR="00F63F83" w:rsidRPr="005279CB">
        <w:rPr>
          <w:kern w:val="0"/>
          <w:sz w:val="22"/>
          <w:szCs w:val="22"/>
        </w:rPr>
        <w:t>Контракта</w:t>
      </w:r>
      <w:r w:rsidR="00413C63" w:rsidRPr="005279CB">
        <w:rPr>
          <w:kern w:val="0"/>
          <w:sz w:val="22"/>
          <w:szCs w:val="22"/>
        </w:rPr>
        <w:t xml:space="preserve"> может создаваться приемочная комиссия.</w:t>
      </w:r>
    </w:p>
    <w:p w:rsidR="00413C63" w:rsidRPr="005279CB" w:rsidRDefault="00F2554C" w:rsidP="00B03CCB">
      <w:pPr>
        <w:ind w:firstLine="709"/>
        <w:jc w:val="both"/>
        <w:rPr>
          <w:kern w:val="0"/>
          <w:sz w:val="22"/>
          <w:szCs w:val="22"/>
        </w:rPr>
      </w:pPr>
      <w:r w:rsidRPr="005279CB">
        <w:rPr>
          <w:kern w:val="0"/>
          <w:sz w:val="22"/>
          <w:szCs w:val="22"/>
        </w:rPr>
        <w:t>5</w:t>
      </w:r>
      <w:r w:rsidR="00413C63" w:rsidRPr="005279CB">
        <w:rPr>
          <w:kern w:val="0"/>
          <w:sz w:val="22"/>
          <w:szCs w:val="22"/>
        </w:rPr>
        <w:t xml:space="preserve">.2. </w:t>
      </w:r>
      <w:r w:rsidR="00413C63" w:rsidRPr="005279CB">
        <w:rPr>
          <w:color w:val="000000"/>
          <w:kern w:val="0"/>
          <w:sz w:val="22"/>
          <w:szCs w:val="22"/>
        </w:rPr>
        <w:t>П</w:t>
      </w:r>
      <w:r w:rsidR="00413C63" w:rsidRPr="005279CB">
        <w:rPr>
          <w:kern w:val="0"/>
          <w:sz w:val="22"/>
          <w:szCs w:val="22"/>
        </w:rPr>
        <w:t xml:space="preserve">оставляемый </w:t>
      </w:r>
      <w:r w:rsidR="00C57A19" w:rsidRPr="005279CB">
        <w:rPr>
          <w:kern w:val="0"/>
          <w:sz w:val="22"/>
          <w:szCs w:val="22"/>
        </w:rPr>
        <w:t xml:space="preserve">Товар </w:t>
      </w:r>
      <w:r w:rsidR="00413C63" w:rsidRPr="005279CB">
        <w:rPr>
          <w:kern w:val="0"/>
          <w:sz w:val="22"/>
          <w:szCs w:val="22"/>
        </w:rPr>
        <w:t>не должен находиться в залоге, под арестом или под иным обременением.</w:t>
      </w:r>
    </w:p>
    <w:p w:rsidR="00E12617" w:rsidRPr="005279CB" w:rsidRDefault="00413C63" w:rsidP="00413C63">
      <w:pPr>
        <w:spacing w:line="276" w:lineRule="auto"/>
        <w:ind w:firstLine="540"/>
        <w:jc w:val="both"/>
        <w:rPr>
          <w:rFonts w:eastAsia="Calibri"/>
          <w:sz w:val="22"/>
          <w:szCs w:val="22"/>
          <w:lang w:eastAsia="en-US"/>
        </w:rPr>
      </w:pPr>
      <w:r w:rsidRPr="005279CB">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sidRPr="005279CB">
        <w:rPr>
          <w:rFonts w:eastAsia="Calibri"/>
          <w:sz w:val="22"/>
          <w:szCs w:val="22"/>
          <w:lang w:eastAsia="en-US"/>
        </w:rPr>
        <w:t xml:space="preserve"> </w:t>
      </w:r>
    </w:p>
    <w:p w:rsidR="00413C63"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.3. Поставляемый </w:t>
      </w:r>
      <w:r w:rsidR="007C1FD9" w:rsidRPr="005279CB">
        <w:rPr>
          <w:kern w:val="0"/>
          <w:sz w:val="22"/>
          <w:szCs w:val="22"/>
        </w:rPr>
        <w:t>Товар</w:t>
      </w:r>
      <w:r w:rsidR="00413C63" w:rsidRPr="005279CB">
        <w:rPr>
          <w:kern w:val="0"/>
          <w:sz w:val="22"/>
          <w:szCs w:val="22"/>
        </w:rPr>
        <w:t xml:space="preserve"> должен соответствовать требованиям действующего законодательства, </w:t>
      </w:r>
      <w:r w:rsidR="00567488" w:rsidRPr="005279CB">
        <w:rPr>
          <w:kern w:val="0"/>
          <w:sz w:val="22"/>
          <w:szCs w:val="22"/>
        </w:rPr>
        <w:t>стандартов и технических условий</w:t>
      </w:r>
      <w:r w:rsidR="00413C63" w:rsidRPr="005279CB">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5279CB" w:rsidRDefault="00F2554C" w:rsidP="00413C63">
      <w:pPr>
        <w:spacing w:line="276" w:lineRule="auto"/>
        <w:ind w:firstLine="540"/>
        <w:jc w:val="both"/>
        <w:rPr>
          <w:kern w:val="0"/>
          <w:sz w:val="22"/>
          <w:szCs w:val="22"/>
        </w:rPr>
      </w:pPr>
      <w:r w:rsidRPr="005279CB">
        <w:rPr>
          <w:kern w:val="0"/>
          <w:sz w:val="22"/>
          <w:szCs w:val="22"/>
        </w:rPr>
        <w:lastRenderedPageBreak/>
        <w:t>5</w:t>
      </w:r>
      <w:r w:rsidR="00413C63" w:rsidRPr="005279CB">
        <w:rPr>
          <w:kern w:val="0"/>
          <w:sz w:val="22"/>
          <w:szCs w:val="22"/>
        </w:rPr>
        <w:t xml:space="preserve">.4. Заказчик вправе привлекать экспертов, экспертные организации для принятия решения о приемке или об отказе в приемке </w:t>
      </w:r>
      <w:proofErr w:type="gramStart"/>
      <w:r w:rsidR="00413C63" w:rsidRPr="005279CB">
        <w:rPr>
          <w:kern w:val="0"/>
          <w:sz w:val="22"/>
          <w:szCs w:val="22"/>
        </w:rPr>
        <w:t>результа</w:t>
      </w:r>
      <w:r w:rsidR="005E7DB5" w:rsidRPr="005279CB">
        <w:rPr>
          <w:kern w:val="0"/>
          <w:sz w:val="22"/>
          <w:szCs w:val="22"/>
        </w:rPr>
        <w:t xml:space="preserve">та </w:t>
      </w:r>
      <w:r w:rsidR="00413C63" w:rsidRPr="005279CB">
        <w:rPr>
          <w:kern w:val="0"/>
          <w:sz w:val="22"/>
          <w:szCs w:val="22"/>
        </w:rPr>
        <w:t xml:space="preserve"> этапа исполнения </w:t>
      </w:r>
      <w:r w:rsidR="00F63F83" w:rsidRPr="005279CB">
        <w:rPr>
          <w:kern w:val="0"/>
          <w:sz w:val="22"/>
          <w:szCs w:val="22"/>
        </w:rPr>
        <w:t>Контракта</w:t>
      </w:r>
      <w:r w:rsidR="00413C63" w:rsidRPr="005279CB">
        <w:rPr>
          <w:kern w:val="0"/>
          <w:sz w:val="22"/>
          <w:szCs w:val="22"/>
        </w:rPr>
        <w:t xml:space="preserve"> поставленного </w:t>
      </w:r>
      <w:r w:rsidR="007C1FD9" w:rsidRPr="005279CB">
        <w:rPr>
          <w:kern w:val="0"/>
          <w:sz w:val="22"/>
          <w:szCs w:val="22"/>
        </w:rPr>
        <w:t>Товар</w:t>
      </w:r>
      <w:r w:rsidR="00413C63" w:rsidRPr="005279CB">
        <w:rPr>
          <w:kern w:val="0"/>
          <w:sz w:val="22"/>
          <w:szCs w:val="22"/>
        </w:rPr>
        <w:t>а</w:t>
      </w:r>
      <w:proofErr w:type="gramEnd"/>
      <w:r w:rsidR="00413C63" w:rsidRPr="005279CB">
        <w:rPr>
          <w:kern w:val="0"/>
          <w:sz w:val="22"/>
          <w:szCs w:val="22"/>
        </w:rPr>
        <w:t>. При необходимости экспертизы поставляемого Товара, экспертиза осуществляется за счет Поставщика.</w:t>
      </w:r>
    </w:p>
    <w:p w:rsidR="00413C63" w:rsidRPr="005279CB" w:rsidRDefault="00F2554C" w:rsidP="00B91673">
      <w:pPr>
        <w:tabs>
          <w:tab w:val="left" w:pos="7088"/>
        </w:tabs>
        <w:suppressAutoHyphens/>
        <w:spacing w:line="276" w:lineRule="auto"/>
        <w:ind w:firstLine="540"/>
        <w:jc w:val="both"/>
        <w:rPr>
          <w:color w:val="000000"/>
          <w:kern w:val="0"/>
          <w:sz w:val="22"/>
          <w:szCs w:val="22"/>
        </w:rPr>
      </w:pPr>
      <w:r w:rsidRPr="005279CB">
        <w:rPr>
          <w:kern w:val="0"/>
          <w:sz w:val="22"/>
          <w:szCs w:val="22"/>
          <w:lang w:eastAsia="ar-SA"/>
        </w:rPr>
        <w:t>5</w:t>
      </w:r>
      <w:r w:rsidR="00413C63" w:rsidRPr="005279CB">
        <w:rPr>
          <w:kern w:val="0"/>
          <w:sz w:val="22"/>
          <w:szCs w:val="22"/>
          <w:lang w:eastAsia="ar-SA"/>
        </w:rPr>
        <w:t xml:space="preserve">.5. </w:t>
      </w:r>
      <w:r w:rsidR="00413C63" w:rsidRPr="005279CB">
        <w:rPr>
          <w:color w:val="000000"/>
          <w:kern w:val="0"/>
          <w:sz w:val="22"/>
          <w:szCs w:val="22"/>
          <w:lang w:eastAsia="ar-SA"/>
        </w:rPr>
        <w:t xml:space="preserve">Товар должен быть упакован и промаркирован </w:t>
      </w:r>
      <w:r w:rsidR="00810855" w:rsidRPr="005279CB">
        <w:rPr>
          <w:color w:val="000000"/>
          <w:kern w:val="0"/>
          <w:sz w:val="22"/>
          <w:szCs w:val="22"/>
          <w:lang w:eastAsia="ar-SA"/>
        </w:rPr>
        <w:t>в соответствии ГОСТом для данного</w:t>
      </w:r>
      <w:r w:rsidR="00413C63" w:rsidRPr="005279CB">
        <w:rPr>
          <w:color w:val="000000"/>
          <w:kern w:val="0"/>
          <w:sz w:val="22"/>
          <w:szCs w:val="22"/>
          <w:lang w:eastAsia="ar-SA"/>
        </w:rPr>
        <w:t xml:space="preserve"> вид</w:t>
      </w:r>
      <w:r w:rsidR="00810855" w:rsidRPr="005279CB">
        <w:rPr>
          <w:color w:val="000000"/>
          <w:kern w:val="0"/>
          <w:sz w:val="22"/>
          <w:szCs w:val="22"/>
          <w:lang w:eastAsia="ar-SA"/>
        </w:rPr>
        <w:t>а</w:t>
      </w:r>
      <w:r w:rsidR="00413C63" w:rsidRPr="005279CB">
        <w:rPr>
          <w:color w:val="000000"/>
          <w:kern w:val="0"/>
          <w:sz w:val="22"/>
          <w:szCs w:val="22"/>
          <w:lang w:eastAsia="ar-SA"/>
        </w:rPr>
        <w:t xml:space="preserve"> </w:t>
      </w:r>
      <w:r w:rsidR="007C1FD9" w:rsidRPr="005279CB">
        <w:rPr>
          <w:color w:val="000000"/>
          <w:kern w:val="0"/>
          <w:sz w:val="22"/>
          <w:szCs w:val="22"/>
          <w:lang w:eastAsia="ar-SA"/>
        </w:rPr>
        <w:t>Товар</w:t>
      </w:r>
      <w:r w:rsidR="00810855" w:rsidRPr="005279CB">
        <w:rPr>
          <w:color w:val="000000"/>
          <w:kern w:val="0"/>
          <w:sz w:val="22"/>
          <w:szCs w:val="22"/>
          <w:lang w:eastAsia="ar-SA"/>
        </w:rPr>
        <w:t>а</w:t>
      </w:r>
      <w:r w:rsidR="00413C63" w:rsidRPr="005279CB">
        <w:rPr>
          <w:color w:val="000000"/>
          <w:kern w:val="0"/>
          <w:sz w:val="22"/>
          <w:szCs w:val="22"/>
          <w:lang w:eastAsia="ar-SA"/>
        </w:rPr>
        <w:t>. Упаковк</w:t>
      </w:r>
      <w:r w:rsidR="00810855" w:rsidRPr="005279CB">
        <w:rPr>
          <w:color w:val="000000"/>
          <w:kern w:val="0"/>
          <w:sz w:val="22"/>
          <w:szCs w:val="22"/>
          <w:lang w:eastAsia="ar-SA"/>
        </w:rPr>
        <w:t>а, в которую</w:t>
      </w:r>
      <w:r w:rsidR="00413C63" w:rsidRPr="005279CB">
        <w:rPr>
          <w:color w:val="000000"/>
          <w:kern w:val="0"/>
          <w:sz w:val="22"/>
          <w:szCs w:val="22"/>
          <w:lang w:eastAsia="ar-SA"/>
        </w:rPr>
        <w:t xml:space="preserve"> упаковывается </w:t>
      </w:r>
      <w:r w:rsidR="007C1FD9" w:rsidRPr="005279CB">
        <w:rPr>
          <w:color w:val="000000"/>
          <w:kern w:val="0"/>
          <w:sz w:val="22"/>
          <w:szCs w:val="22"/>
          <w:lang w:eastAsia="ar-SA"/>
        </w:rPr>
        <w:t>Товар</w:t>
      </w:r>
      <w:r w:rsidR="00810855" w:rsidRPr="005279CB">
        <w:rPr>
          <w:color w:val="000000"/>
          <w:kern w:val="0"/>
          <w:sz w:val="22"/>
          <w:szCs w:val="22"/>
          <w:lang w:eastAsia="ar-SA"/>
        </w:rPr>
        <w:t>, должна</w:t>
      </w:r>
      <w:r w:rsidR="00413C63" w:rsidRPr="005279CB">
        <w:rPr>
          <w:color w:val="000000"/>
          <w:kern w:val="0"/>
          <w:sz w:val="22"/>
          <w:szCs w:val="22"/>
          <w:lang w:eastAsia="ar-SA"/>
        </w:rPr>
        <w:t xml:space="preserve"> гарантировать целостность и сохранность при перевозке </w:t>
      </w:r>
      <w:r w:rsidR="007C1FD9" w:rsidRPr="005279CB">
        <w:rPr>
          <w:color w:val="000000"/>
          <w:kern w:val="0"/>
          <w:sz w:val="22"/>
          <w:szCs w:val="22"/>
          <w:lang w:eastAsia="ar-SA"/>
        </w:rPr>
        <w:t>Товар</w:t>
      </w:r>
      <w:r w:rsidR="00413C63" w:rsidRPr="005279CB">
        <w:rPr>
          <w:color w:val="000000"/>
          <w:kern w:val="0"/>
          <w:sz w:val="22"/>
          <w:szCs w:val="22"/>
          <w:lang w:eastAsia="ar-SA"/>
        </w:rPr>
        <w:t>а и при необходимости, последующем его хранении.</w:t>
      </w:r>
      <w:r w:rsidR="00B91673" w:rsidRPr="005279CB">
        <w:rPr>
          <w:color w:val="000000"/>
          <w:kern w:val="0"/>
          <w:sz w:val="22"/>
          <w:szCs w:val="22"/>
        </w:rPr>
        <w:t xml:space="preserve"> </w:t>
      </w:r>
      <w:r w:rsidR="00413C63" w:rsidRPr="005279CB">
        <w:rPr>
          <w:color w:val="000000"/>
          <w:kern w:val="0"/>
          <w:sz w:val="22"/>
          <w:szCs w:val="22"/>
        </w:rPr>
        <w:t>Маркировка должна быть чётко читаемая, информация должна быть полная и достоверная.</w:t>
      </w:r>
    </w:p>
    <w:p w:rsidR="00413C63" w:rsidRPr="005279CB" w:rsidRDefault="00413C63" w:rsidP="00413C63">
      <w:pPr>
        <w:spacing w:line="276" w:lineRule="auto"/>
        <w:jc w:val="both"/>
        <w:outlineLvl w:val="0"/>
        <w:rPr>
          <w:kern w:val="0"/>
          <w:sz w:val="22"/>
          <w:szCs w:val="22"/>
        </w:rPr>
      </w:pPr>
      <w:r w:rsidRPr="005279CB">
        <w:rPr>
          <w:bCs/>
          <w:kern w:val="0"/>
          <w:sz w:val="22"/>
          <w:szCs w:val="22"/>
        </w:rPr>
        <w:t xml:space="preserve">Товар должен поставляться </w:t>
      </w:r>
      <w:r w:rsidRPr="005279CB">
        <w:rPr>
          <w:kern w:val="0"/>
          <w:sz w:val="22"/>
          <w:szCs w:val="22"/>
        </w:rPr>
        <w:t>в оригинальной таре (</w:t>
      </w:r>
      <w:r w:rsidRPr="005279CB">
        <w:rPr>
          <w:bCs/>
          <w:kern w:val="0"/>
          <w:sz w:val="22"/>
          <w:szCs w:val="22"/>
        </w:rPr>
        <w:t xml:space="preserve">упаковке) производителя </w:t>
      </w:r>
      <w:r w:rsidR="007C1FD9" w:rsidRPr="005279CB">
        <w:rPr>
          <w:bCs/>
          <w:kern w:val="0"/>
          <w:sz w:val="22"/>
          <w:szCs w:val="22"/>
        </w:rPr>
        <w:t>Товар</w:t>
      </w:r>
      <w:r w:rsidRPr="005279CB">
        <w:rPr>
          <w:bCs/>
          <w:kern w:val="0"/>
          <w:sz w:val="22"/>
          <w:szCs w:val="22"/>
        </w:rPr>
        <w:t xml:space="preserve">а, обеспечивающей его сохранность, товарный вид и предохраняющей от </w:t>
      </w:r>
      <w:r w:rsidRPr="005279CB">
        <w:rPr>
          <w:kern w:val="0"/>
          <w:sz w:val="22"/>
          <w:szCs w:val="22"/>
        </w:rPr>
        <w:t xml:space="preserve">всякого рода </w:t>
      </w:r>
      <w:r w:rsidRPr="005279CB">
        <w:rPr>
          <w:bCs/>
          <w:kern w:val="0"/>
          <w:sz w:val="22"/>
          <w:szCs w:val="22"/>
        </w:rPr>
        <w:t>повреждений, порчи при транспортировке, погрузо-разгрузочных работах и хранении.</w:t>
      </w:r>
      <w:r w:rsidRPr="005279CB">
        <w:rPr>
          <w:kern w:val="0"/>
          <w:sz w:val="22"/>
          <w:szCs w:val="22"/>
        </w:rPr>
        <w:t xml:space="preserve"> </w:t>
      </w:r>
    </w:p>
    <w:p w:rsidR="00413C63" w:rsidRPr="005279CB" w:rsidRDefault="00F2554C" w:rsidP="00413C63">
      <w:pPr>
        <w:spacing w:line="276" w:lineRule="auto"/>
        <w:ind w:firstLine="540"/>
        <w:jc w:val="both"/>
        <w:rPr>
          <w:kern w:val="0"/>
          <w:sz w:val="22"/>
          <w:szCs w:val="22"/>
        </w:rPr>
      </w:pPr>
      <w:r w:rsidRPr="005279CB">
        <w:rPr>
          <w:kern w:val="0"/>
          <w:sz w:val="22"/>
          <w:szCs w:val="22"/>
          <w:lang w:eastAsia="en-US" w:bidi="he-IL"/>
        </w:rPr>
        <w:t>5</w:t>
      </w:r>
      <w:r w:rsidR="00413C63" w:rsidRPr="005279CB">
        <w:rPr>
          <w:kern w:val="0"/>
          <w:sz w:val="22"/>
          <w:szCs w:val="22"/>
          <w:lang w:eastAsia="en-US" w:bidi="he-IL"/>
        </w:rPr>
        <w:t xml:space="preserve">.6. </w:t>
      </w:r>
      <w:r w:rsidR="00413C63" w:rsidRPr="005279CB">
        <w:rPr>
          <w:kern w:val="0"/>
          <w:sz w:val="22"/>
          <w:szCs w:val="22"/>
        </w:rPr>
        <w:t xml:space="preserve">К поставке не допускается </w:t>
      </w:r>
      <w:r w:rsidR="007C1FD9" w:rsidRPr="005279CB">
        <w:rPr>
          <w:kern w:val="0"/>
          <w:sz w:val="22"/>
          <w:szCs w:val="22"/>
        </w:rPr>
        <w:t>Товар</w:t>
      </w:r>
      <w:r w:rsidR="00413C63" w:rsidRPr="005279CB">
        <w:rPr>
          <w:kern w:val="0"/>
          <w:sz w:val="22"/>
          <w:szCs w:val="22"/>
        </w:rPr>
        <w:t xml:space="preserve"> </w:t>
      </w:r>
      <w:r w:rsidR="0059400B" w:rsidRPr="005279CB">
        <w:rPr>
          <w:kern w:val="0"/>
          <w:sz w:val="22"/>
          <w:szCs w:val="22"/>
        </w:rPr>
        <w:t>с истекшим сроком годности</w:t>
      </w:r>
    </w:p>
    <w:p w:rsidR="00413C63" w:rsidRPr="005279CB" w:rsidRDefault="00F2554C" w:rsidP="00413C63">
      <w:pPr>
        <w:tabs>
          <w:tab w:val="left" w:pos="7383"/>
          <w:tab w:val="left" w:pos="8550"/>
          <w:tab w:val="left" w:pos="10210"/>
        </w:tabs>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.7. Поставщик обязан поставить </w:t>
      </w:r>
      <w:r w:rsidR="007C1FD9" w:rsidRPr="005279CB">
        <w:rPr>
          <w:kern w:val="0"/>
          <w:sz w:val="22"/>
          <w:szCs w:val="22"/>
        </w:rPr>
        <w:t>Товар</w:t>
      </w:r>
      <w:r w:rsidR="00413C63" w:rsidRPr="005279CB">
        <w:rPr>
          <w:kern w:val="0"/>
          <w:sz w:val="22"/>
          <w:szCs w:val="22"/>
        </w:rPr>
        <w:t xml:space="preserve"> своим транспортом или транспортом третьих лиц,</w:t>
      </w:r>
      <w:r w:rsidR="004A0E2A" w:rsidRPr="005279CB">
        <w:rPr>
          <w:kern w:val="0"/>
          <w:sz w:val="22"/>
          <w:szCs w:val="22"/>
        </w:rPr>
        <w:t xml:space="preserve"> специально предназначенного или специально оборудованного для этих целей транспорта</w:t>
      </w:r>
      <w:r w:rsidR="00413C63" w:rsidRPr="005279CB">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5279CB" w:rsidRDefault="00F2554C" w:rsidP="00413C63">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5</w:t>
      </w:r>
      <w:r w:rsidR="00413C63" w:rsidRPr="005279CB">
        <w:rPr>
          <w:kern w:val="0"/>
          <w:sz w:val="22"/>
          <w:szCs w:val="22"/>
          <w:lang w:eastAsia="ar-SA"/>
        </w:rPr>
        <w:t xml:space="preserve">.8. Доставка и разгрузка </w:t>
      </w:r>
      <w:r w:rsidR="007C1FD9" w:rsidRPr="005279CB">
        <w:rPr>
          <w:kern w:val="0"/>
          <w:sz w:val="22"/>
          <w:szCs w:val="22"/>
          <w:lang w:eastAsia="ar-SA"/>
        </w:rPr>
        <w:t>Товар</w:t>
      </w:r>
      <w:r w:rsidR="00413C63" w:rsidRPr="005279CB">
        <w:rPr>
          <w:kern w:val="0"/>
          <w:sz w:val="22"/>
          <w:szCs w:val="22"/>
          <w:lang w:eastAsia="ar-SA"/>
        </w:rPr>
        <w:t>а осуще</w:t>
      </w:r>
      <w:r w:rsidR="000E4528" w:rsidRPr="005279CB">
        <w:rPr>
          <w:kern w:val="0"/>
          <w:sz w:val="22"/>
          <w:szCs w:val="22"/>
          <w:lang w:eastAsia="ar-SA"/>
        </w:rPr>
        <w:t>ствляется в рабочие дни  (кроме</w:t>
      </w:r>
      <w:r w:rsidR="00CF25DE" w:rsidRPr="005279CB">
        <w:rPr>
          <w:kern w:val="0"/>
          <w:sz w:val="22"/>
          <w:szCs w:val="22"/>
          <w:lang w:eastAsia="ar-SA"/>
        </w:rPr>
        <w:t xml:space="preserve"> субботы</w:t>
      </w:r>
      <w:r w:rsidR="00413C63" w:rsidRPr="005279CB">
        <w:rPr>
          <w:kern w:val="0"/>
          <w:sz w:val="22"/>
          <w:szCs w:val="22"/>
          <w:lang w:eastAsia="ar-SA"/>
        </w:rPr>
        <w:t>, воскресения и праздничных дней, которые официально считаются выходными в РФ) с 08:00 до 1</w:t>
      </w:r>
      <w:r w:rsidR="00CF25DE" w:rsidRPr="005279CB">
        <w:rPr>
          <w:kern w:val="0"/>
          <w:sz w:val="22"/>
          <w:szCs w:val="22"/>
          <w:lang w:eastAsia="ar-SA"/>
        </w:rPr>
        <w:t>6</w:t>
      </w:r>
      <w:r w:rsidR="00413C63" w:rsidRPr="005279CB">
        <w:rPr>
          <w:kern w:val="0"/>
          <w:sz w:val="22"/>
          <w:szCs w:val="22"/>
          <w:lang w:eastAsia="ar-SA"/>
        </w:rPr>
        <w:t>:00 (время местное). Предварительное извещение о поставке – не менее чем за 1 рабочий день.</w:t>
      </w:r>
      <w:r w:rsidR="00A8196F" w:rsidRPr="005279CB">
        <w:rPr>
          <w:kern w:val="0"/>
          <w:sz w:val="22"/>
          <w:szCs w:val="22"/>
          <w:lang w:eastAsia="ar-SA"/>
        </w:rPr>
        <w:t xml:space="preserve">           </w:t>
      </w:r>
    </w:p>
    <w:p w:rsidR="00F33CA7" w:rsidRPr="005279CB" w:rsidRDefault="00413C63" w:rsidP="00F33CA7">
      <w:pPr>
        <w:spacing w:line="276" w:lineRule="auto"/>
        <w:contextualSpacing/>
        <w:jc w:val="both"/>
        <w:rPr>
          <w:kern w:val="0"/>
          <w:sz w:val="22"/>
          <w:szCs w:val="22"/>
        </w:rPr>
      </w:pPr>
      <w:r w:rsidRPr="005279CB">
        <w:rPr>
          <w:kern w:val="0"/>
          <w:sz w:val="22"/>
          <w:szCs w:val="22"/>
        </w:rPr>
        <w:t xml:space="preserve">         </w:t>
      </w:r>
      <w:r w:rsidR="00F2554C" w:rsidRPr="005279CB">
        <w:rPr>
          <w:kern w:val="0"/>
          <w:sz w:val="22"/>
          <w:szCs w:val="22"/>
        </w:rPr>
        <w:t>5</w:t>
      </w:r>
      <w:r w:rsidRPr="005279CB">
        <w:rPr>
          <w:kern w:val="0"/>
          <w:sz w:val="22"/>
          <w:szCs w:val="22"/>
        </w:rPr>
        <w:t xml:space="preserve">.9. </w:t>
      </w:r>
      <w:r w:rsidR="00F33CA7" w:rsidRPr="005279CB">
        <w:rPr>
          <w:kern w:val="0"/>
          <w:sz w:val="22"/>
          <w:szCs w:val="22"/>
        </w:rPr>
        <w:t>Поставка (транспортировка), разгрузка осуществляется  по предварительной заявке Заказчика</w:t>
      </w:r>
      <w:r w:rsidR="00997D7B" w:rsidRPr="005279CB">
        <w:rPr>
          <w:kern w:val="0"/>
          <w:sz w:val="22"/>
          <w:szCs w:val="22"/>
        </w:rPr>
        <w:t xml:space="preserve">, с периодичностью один раз в две недели </w:t>
      </w:r>
      <w:r w:rsidR="00F33CA7" w:rsidRPr="005279CB">
        <w:rPr>
          <w:kern w:val="0"/>
          <w:sz w:val="22"/>
          <w:szCs w:val="22"/>
        </w:rPr>
        <w:t xml:space="preserve"> в соответствии с указанными сроками и объемами за счет Поставщика.</w:t>
      </w:r>
    </w:p>
    <w:p w:rsidR="004A0E2A" w:rsidRPr="005279CB" w:rsidRDefault="00F2554C" w:rsidP="00F33CA7">
      <w:pPr>
        <w:spacing w:line="276" w:lineRule="auto"/>
        <w:ind w:firstLine="567"/>
        <w:contextualSpacing/>
        <w:jc w:val="both"/>
        <w:rPr>
          <w:kern w:val="0"/>
          <w:sz w:val="22"/>
          <w:szCs w:val="22"/>
          <w:lang w:eastAsia="ar-SA"/>
        </w:rPr>
      </w:pPr>
      <w:r w:rsidRPr="005279CB">
        <w:rPr>
          <w:kern w:val="0"/>
          <w:sz w:val="22"/>
          <w:szCs w:val="22"/>
          <w:lang w:eastAsia="ar-SA"/>
        </w:rPr>
        <w:t>5</w:t>
      </w:r>
      <w:r w:rsidR="00413C63" w:rsidRPr="005279CB">
        <w:rPr>
          <w:kern w:val="0"/>
          <w:sz w:val="22"/>
          <w:szCs w:val="22"/>
          <w:lang w:eastAsia="ar-SA"/>
        </w:rPr>
        <w:t xml:space="preserve">.10. Поставщик обязан одновременно с передачей </w:t>
      </w:r>
      <w:r w:rsidR="007C1FD9" w:rsidRPr="005279CB">
        <w:rPr>
          <w:kern w:val="0"/>
          <w:sz w:val="22"/>
          <w:szCs w:val="22"/>
          <w:lang w:eastAsia="ar-SA"/>
        </w:rPr>
        <w:t>Товар</w:t>
      </w:r>
      <w:r w:rsidR="00413C63" w:rsidRPr="005279CB">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sidRPr="005279CB">
        <w:rPr>
          <w:kern w:val="0"/>
          <w:sz w:val="22"/>
          <w:szCs w:val="22"/>
          <w:lang w:eastAsia="ar-SA"/>
        </w:rPr>
        <w:t>Контрактом</w:t>
      </w:r>
      <w:r w:rsidR="004A0E2A" w:rsidRPr="005279CB">
        <w:rPr>
          <w:kern w:val="0"/>
          <w:sz w:val="22"/>
          <w:szCs w:val="22"/>
          <w:lang w:eastAsia="ar-SA"/>
        </w:rPr>
        <w:t>:</w:t>
      </w:r>
    </w:p>
    <w:p w:rsidR="004A0E2A" w:rsidRPr="005279CB" w:rsidRDefault="00413C63"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xml:space="preserve"> </w:t>
      </w:r>
      <w:r w:rsidR="004A0E2A" w:rsidRPr="005279CB">
        <w:rPr>
          <w:kern w:val="0"/>
          <w:sz w:val="22"/>
          <w:szCs w:val="22"/>
          <w:lang w:eastAsia="ar-SA"/>
        </w:rPr>
        <w:t>- накладная, подтверждающая факт и срок передачи Товара от Поставщика к Заказчику;</w:t>
      </w:r>
    </w:p>
    <w:p w:rsidR="004A0E2A" w:rsidRPr="005279CB" w:rsidRDefault="004A0E2A"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счет (счет на оплату);</w:t>
      </w:r>
    </w:p>
    <w:p w:rsidR="004A0E2A" w:rsidRPr="005279CB" w:rsidRDefault="004A0E2A"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xml:space="preserve">- счет-фактура, </w:t>
      </w:r>
      <w:proofErr w:type="gramStart"/>
      <w:r w:rsidRPr="005279CB">
        <w:rPr>
          <w:kern w:val="0"/>
          <w:sz w:val="22"/>
          <w:szCs w:val="22"/>
          <w:lang w:eastAsia="ar-SA"/>
        </w:rPr>
        <w:t>оформленной</w:t>
      </w:r>
      <w:proofErr w:type="gramEnd"/>
      <w:r w:rsidRPr="005279CB">
        <w:rPr>
          <w:kern w:val="0"/>
          <w:sz w:val="22"/>
          <w:szCs w:val="22"/>
          <w:lang w:eastAsia="ar-SA"/>
        </w:rPr>
        <w:t xml:space="preserve"> в соответствии с законодательством и содержащ</w:t>
      </w:r>
      <w:r w:rsidR="00810855" w:rsidRPr="005279CB">
        <w:rPr>
          <w:kern w:val="0"/>
          <w:sz w:val="22"/>
          <w:szCs w:val="22"/>
          <w:lang w:eastAsia="ar-SA"/>
        </w:rPr>
        <w:t>е</w:t>
      </w:r>
      <w:r w:rsidRPr="005279CB">
        <w:rPr>
          <w:kern w:val="0"/>
          <w:sz w:val="22"/>
          <w:szCs w:val="22"/>
          <w:lang w:eastAsia="ar-SA"/>
        </w:rPr>
        <w:t>й ссылку на Контракт (номер, дата) (в случае, если законодательством  предусмотрено его предоставление);</w:t>
      </w:r>
    </w:p>
    <w:p w:rsidR="004A0E2A" w:rsidRPr="005279CB" w:rsidRDefault="004A0E2A"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xml:space="preserve">- документы, подтверждающие качество Товара: </w:t>
      </w:r>
      <w:r w:rsidR="00B135B7" w:rsidRPr="008D12A7">
        <w:rPr>
          <w:kern w:val="0"/>
          <w:sz w:val="22"/>
          <w:szCs w:val="22"/>
          <w:lang w:eastAsia="ar-SA"/>
        </w:rPr>
        <w:t>ветеринарное свидетельство с отметкой ветеринара,</w:t>
      </w:r>
      <w:r w:rsidR="00B135B7">
        <w:rPr>
          <w:kern w:val="0"/>
          <w:sz w:val="22"/>
          <w:szCs w:val="22"/>
          <w:lang w:eastAsia="ar-SA"/>
        </w:rPr>
        <w:t xml:space="preserve"> </w:t>
      </w:r>
      <w:r w:rsidRPr="005279CB">
        <w:rPr>
          <w:kern w:val="0"/>
          <w:sz w:val="22"/>
          <w:szCs w:val="22"/>
          <w:lang w:eastAsia="ar-SA"/>
        </w:rPr>
        <w:t>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5279CB" w:rsidRDefault="004A0E2A" w:rsidP="004A0E2A">
      <w:pPr>
        <w:tabs>
          <w:tab w:val="left" w:pos="7088"/>
        </w:tabs>
        <w:suppressAutoHyphens/>
        <w:spacing w:line="276" w:lineRule="auto"/>
        <w:ind w:firstLine="540"/>
        <w:jc w:val="both"/>
        <w:rPr>
          <w:kern w:val="0"/>
          <w:sz w:val="22"/>
          <w:szCs w:val="22"/>
          <w:lang w:eastAsia="ar-SA"/>
        </w:rPr>
      </w:pPr>
      <w:r w:rsidRPr="005279CB">
        <w:rPr>
          <w:kern w:val="0"/>
          <w:sz w:val="22"/>
          <w:szCs w:val="22"/>
          <w:lang w:eastAsia="ar-SA"/>
        </w:rPr>
        <w:t>- документ, подтверждающий страну происхождения Товара (при наличии);</w:t>
      </w:r>
    </w:p>
    <w:p w:rsidR="00413C63" w:rsidRPr="005279CB" w:rsidRDefault="00F2554C" w:rsidP="004A0E2A">
      <w:pPr>
        <w:tabs>
          <w:tab w:val="left" w:pos="7088"/>
        </w:tabs>
        <w:suppressAutoHyphens/>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.11. В случае отсутствия документов на поставленный </w:t>
      </w:r>
      <w:r w:rsidR="007C1FD9" w:rsidRPr="005279CB">
        <w:rPr>
          <w:kern w:val="0"/>
          <w:sz w:val="22"/>
          <w:szCs w:val="22"/>
        </w:rPr>
        <w:t>Товар</w:t>
      </w:r>
      <w:r w:rsidR="00413C63" w:rsidRPr="005279CB">
        <w:rPr>
          <w:kern w:val="0"/>
          <w:sz w:val="22"/>
          <w:szCs w:val="22"/>
        </w:rPr>
        <w:t xml:space="preserve">, Заказчик вправе отказаться от </w:t>
      </w:r>
      <w:r w:rsidR="007C1FD9" w:rsidRPr="005279CB">
        <w:rPr>
          <w:kern w:val="0"/>
          <w:sz w:val="22"/>
          <w:szCs w:val="22"/>
        </w:rPr>
        <w:t>Товар</w:t>
      </w:r>
      <w:r w:rsidR="00413C63" w:rsidRPr="005279CB">
        <w:rPr>
          <w:kern w:val="0"/>
          <w:sz w:val="22"/>
          <w:szCs w:val="22"/>
        </w:rPr>
        <w:t xml:space="preserve">а. </w:t>
      </w:r>
    </w:p>
    <w:p w:rsidR="001F0BD5"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.12. Приемка поставленного </w:t>
      </w:r>
      <w:r w:rsidR="007C1FD9" w:rsidRPr="005279CB">
        <w:rPr>
          <w:kern w:val="0"/>
          <w:sz w:val="22"/>
          <w:szCs w:val="22"/>
        </w:rPr>
        <w:t>Товар</w:t>
      </w:r>
      <w:r w:rsidR="00413C63" w:rsidRPr="005279CB">
        <w:rPr>
          <w:kern w:val="0"/>
          <w:sz w:val="22"/>
          <w:szCs w:val="22"/>
        </w:rPr>
        <w:t xml:space="preserve">а осуществляется в день поставки </w:t>
      </w:r>
      <w:r w:rsidR="007C1FD9" w:rsidRPr="005279CB">
        <w:rPr>
          <w:kern w:val="0"/>
          <w:sz w:val="22"/>
          <w:szCs w:val="22"/>
        </w:rPr>
        <w:t>Товар</w:t>
      </w:r>
      <w:r w:rsidR="00413C63" w:rsidRPr="005279CB">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5279CB" w:rsidRDefault="00413C63" w:rsidP="001F0BD5">
      <w:pPr>
        <w:spacing w:line="276" w:lineRule="auto"/>
        <w:jc w:val="both"/>
        <w:rPr>
          <w:kern w:val="0"/>
          <w:sz w:val="22"/>
          <w:szCs w:val="22"/>
        </w:rPr>
      </w:pPr>
      <w:r w:rsidRPr="005279CB">
        <w:rPr>
          <w:kern w:val="0"/>
          <w:sz w:val="22"/>
          <w:szCs w:val="22"/>
        </w:rPr>
        <w:t xml:space="preserve">при принятии решения о приемке или об отказе в приемке результатов этапа исполнения </w:t>
      </w:r>
      <w:r w:rsidR="002A6309" w:rsidRPr="005279CB">
        <w:rPr>
          <w:kern w:val="0"/>
          <w:sz w:val="22"/>
          <w:szCs w:val="22"/>
        </w:rPr>
        <w:t>Контракта</w:t>
      </w:r>
      <w:r w:rsidRPr="005279CB">
        <w:rPr>
          <w:kern w:val="0"/>
          <w:sz w:val="22"/>
          <w:szCs w:val="22"/>
        </w:rPr>
        <w:t xml:space="preserve"> поставленного </w:t>
      </w:r>
      <w:r w:rsidR="007C1FD9" w:rsidRPr="005279CB">
        <w:rPr>
          <w:kern w:val="0"/>
          <w:sz w:val="22"/>
          <w:szCs w:val="22"/>
        </w:rPr>
        <w:t>Товар</w:t>
      </w:r>
      <w:r w:rsidRPr="005279CB">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.13. Приемка поставленного </w:t>
      </w:r>
      <w:r w:rsidR="007C1FD9" w:rsidRPr="005279CB">
        <w:rPr>
          <w:kern w:val="0"/>
          <w:sz w:val="22"/>
          <w:szCs w:val="22"/>
        </w:rPr>
        <w:t>Товар</w:t>
      </w:r>
      <w:r w:rsidR="00413C63" w:rsidRPr="005279CB">
        <w:rPr>
          <w:kern w:val="0"/>
          <w:sz w:val="22"/>
          <w:szCs w:val="22"/>
        </w:rPr>
        <w:t xml:space="preserve">а осуществляется в ходе передачи </w:t>
      </w:r>
      <w:r w:rsidR="007C1FD9" w:rsidRPr="005279CB">
        <w:rPr>
          <w:kern w:val="0"/>
          <w:sz w:val="22"/>
          <w:szCs w:val="22"/>
        </w:rPr>
        <w:t>Товар</w:t>
      </w:r>
      <w:r w:rsidR="00413C63" w:rsidRPr="005279CB">
        <w:rPr>
          <w:kern w:val="0"/>
          <w:sz w:val="22"/>
          <w:szCs w:val="22"/>
        </w:rPr>
        <w:t xml:space="preserve">а заказчику в месте поставки и включает в себя следующие этапы: </w:t>
      </w:r>
    </w:p>
    <w:p w:rsidR="00413C63" w:rsidRPr="005279CB" w:rsidRDefault="00413C63" w:rsidP="00413C63">
      <w:pPr>
        <w:spacing w:line="276" w:lineRule="auto"/>
        <w:ind w:firstLine="540"/>
        <w:jc w:val="both"/>
        <w:rPr>
          <w:kern w:val="0"/>
          <w:sz w:val="22"/>
          <w:szCs w:val="22"/>
        </w:rPr>
      </w:pPr>
      <w:r w:rsidRPr="005279CB">
        <w:rPr>
          <w:kern w:val="0"/>
          <w:sz w:val="22"/>
          <w:szCs w:val="22"/>
        </w:rPr>
        <w:t xml:space="preserve">- проверка соответствия поставленного </w:t>
      </w:r>
      <w:r w:rsidR="007C1FD9" w:rsidRPr="005279CB">
        <w:rPr>
          <w:kern w:val="0"/>
          <w:sz w:val="22"/>
          <w:szCs w:val="22"/>
        </w:rPr>
        <w:t>Товар</w:t>
      </w:r>
      <w:r w:rsidRPr="005279CB">
        <w:rPr>
          <w:kern w:val="0"/>
          <w:sz w:val="22"/>
          <w:szCs w:val="22"/>
        </w:rPr>
        <w:t xml:space="preserve">а требованиям </w:t>
      </w:r>
      <w:r w:rsidR="00C76497" w:rsidRPr="005279CB">
        <w:rPr>
          <w:kern w:val="0"/>
          <w:sz w:val="22"/>
          <w:szCs w:val="22"/>
        </w:rPr>
        <w:t>Контракта</w:t>
      </w:r>
      <w:r w:rsidRPr="005279CB">
        <w:rPr>
          <w:kern w:val="0"/>
          <w:sz w:val="22"/>
          <w:szCs w:val="22"/>
        </w:rPr>
        <w:t xml:space="preserve"> по количеству, качеству.</w:t>
      </w:r>
    </w:p>
    <w:p w:rsidR="00413C63" w:rsidRPr="005279CB" w:rsidRDefault="00413C63" w:rsidP="00413C63">
      <w:pPr>
        <w:spacing w:line="276" w:lineRule="auto"/>
        <w:ind w:firstLine="540"/>
        <w:jc w:val="both"/>
        <w:rPr>
          <w:kern w:val="0"/>
          <w:sz w:val="22"/>
          <w:szCs w:val="22"/>
        </w:rPr>
      </w:pPr>
      <w:r w:rsidRPr="005279CB">
        <w:rPr>
          <w:kern w:val="0"/>
          <w:sz w:val="22"/>
          <w:szCs w:val="22"/>
        </w:rPr>
        <w:t xml:space="preserve">- проверка сопроводительных документов </w:t>
      </w:r>
      <w:r w:rsidR="007C1FD9" w:rsidRPr="005279CB">
        <w:rPr>
          <w:kern w:val="0"/>
          <w:sz w:val="22"/>
          <w:szCs w:val="22"/>
        </w:rPr>
        <w:t>Товар</w:t>
      </w:r>
      <w:r w:rsidRPr="005279CB">
        <w:rPr>
          <w:kern w:val="0"/>
          <w:sz w:val="22"/>
          <w:szCs w:val="22"/>
        </w:rPr>
        <w:t xml:space="preserve">а на соответствие </w:t>
      </w:r>
      <w:r w:rsidR="007C1FD9" w:rsidRPr="005279CB">
        <w:rPr>
          <w:kern w:val="0"/>
          <w:sz w:val="22"/>
          <w:szCs w:val="22"/>
        </w:rPr>
        <w:t>Товар</w:t>
      </w:r>
      <w:r w:rsidRPr="005279CB">
        <w:rPr>
          <w:kern w:val="0"/>
          <w:sz w:val="22"/>
          <w:szCs w:val="22"/>
        </w:rPr>
        <w:t xml:space="preserve">а </w:t>
      </w:r>
      <w:r w:rsidR="000E4528" w:rsidRPr="005279CB">
        <w:rPr>
          <w:kern w:val="0"/>
          <w:sz w:val="22"/>
          <w:szCs w:val="22"/>
        </w:rPr>
        <w:t xml:space="preserve">спецификации (Приложение №1 к </w:t>
      </w:r>
      <w:r w:rsidR="00C76497" w:rsidRPr="005279CB">
        <w:rPr>
          <w:kern w:val="0"/>
          <w:sz w:val="22"/>
          <w:szCs w:val="22"/>
        </w:rPr>
        <w:t>Контракту</w:t>
      </w:r>
      <w:r w:rsidR="000E4528" w:rsidRPr="005279CB">
        <w:rPr>
          <w:kern w:val="0"/>
          <w:sz w:val="22"/>
          <w:szCs w:val="22"/>
        </w:rPr>
        <w:t>)</w:t>
      </w:r>
      <w:r w:rsidRPr="005279CB">
        <w:rPr>
          <w:kern w:val="0"/>
          <w:sz w:val="22"/>
          <w:szCs w:val="22"/>
        </w:rPr>
        <w:t>; проверяет комплектность и количество экземпляров представленной документации:</w:t>
      </w:r>
    </w:p>
    <w:p w:rsidR="00413C63" w:rsidRPr="005279CB" w:rsidRDefault="00413C63" w:rsidP="00413C63">
      <w:pPr>
        <w:spacing w:line="276" w:lineRule="auto"/>
        <w:ind w:firstLine="540"/>
        <w:jc w:val="both"/>
        <w:rPr>
          <w:kern w:val="0"/>
          <w:sz w:val="22"/>
          <w:szCs w:val="22"/>
        </w:rPr>
      </w:pPr>
      <w:r w:rsidRPr="005279CB">
        <w:rPr>
          <w:kern w:val="0"/>
          <w:sz w:val="22"/>
          <w:szCs w:val="22"/>
        </w:rPr>
        <w:t>- проверка на предмет наличия или отсутствия внешних повреждений;</w:t>
      </w:r>
    </w:p>
    <w:p w:rsidR="00413C63" w:rsidRPr="005279CB" w:rsidRDefault="00413C63" w:rsidP="00413C63">
      <w:pPr>
        <w:spacing w:line="276" w:lineRule="auto"/>
        <w:ind w:firstLine="540"/>
        <w:jc w:val="both"/>
        <w:rPr>
          <w:kern w:val="0"/>
          <w:sz w:val="22"/>
          <w:szCs w:val="22"/>
        </w:rPr>
      </w:pPr>
      <w:r w:rsidRPr="005279CB">
        <w:rPr>
          <w:kern w:val="0"/>
          <w:sz w:val="22"/>
          <w:szCs w:val="22"/>
        </w:rPr>
        <w:t xml:space="preserve">- осуществление иных действий для всесторонней оценки (проверки) соответствия Товара условиям </w:t>
      </w:r>
      <w:r w:rsidR="00C76497" w:rsidRPr="005279CB">
        <w:rPr>
          <w:kern w:val="0"/>
          <w:sz w:val="22"/>
          <w:szCs w:val="22"/>
        </w:rPr>
        <w:t>Контракта</w:t>
      </w:r>
      <w:r w:rsidRPr="005279CB">
        <w:rPr>
          <w:kern w:val="0"/>
          <w:sz w:val="22"/>
          <w:szCs w:val="22"/>
        </w:rPr>
        <w:t xml:space="preserve"> и требованиям законодательства Российской Федерации.</w:t>
      </w:r>
    </w:p>
    <w:p w:rsidR="00413C63" w:rsidRPr="005279CB" w:rsidRDefault="00413C63" w:rsidP="00413C63">
      <w:pPr>
        <w:spacing w:line="276" w:lineRule="auto"/>
        <w:ind w:firstLine="540"/>
        <w:jc w:val="both"/>
        <w:rPr>
          <w:kern w:val="0"/>
          <w:sz w:val="22"/>
          <w:szCs w:val="22"/>
        </w:rPr>
      </w:pPr>
      <w:r w:rsidRPr="005279CB">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5279CB" w:rsidRDefault="00413C63" w:rsidP="00413C63">
      <w:pPr>
        <w:spacing w:line="276" w:lineRule="auto"/>
        <w:ind w:firstLine="540"/>
        <w:jc w:val="both"/>
        <w:rPr>
          <w:kern w:val="0"/>
          <w:sz w:val="22"/>
          <w:szCs w:val="22"/>
        </w:rPr>
      </w:pPr>
      <w:r w:rsidRPr="005279CB">
        <w:rPr>
          <w:kern w:val="0"/>
          <w:sz w:val="22"/>
          <w:szCs w:val="22"/>
        </w:rPr>
        <w:lastRenderedPageBreak/>
        <w:t>При выявлении несоответствий или недостатков поставленного Товара Зака</w:t>
      </w:r>
      <w:r w:rsidR="005279CB">
        <w:rPr>
          <w:kern w:val="0"/>
          <w:sz w:val="22"/>
          <w:szCs w:val="22"/>
        </w:rPr>
        <w:t>зчик незамедлительно оформляет а</w:t>
      </w:r>
      <w:r w:rsidRPr="005279CB">
        <w:rPr>
          <w:kern w:val="0"/>
          <w:sz w:val="22"/>
          <w:szCs w:val="22"/>
        </w:rPr>
        <w:t xml:space="preserve">кт, перечисляющий недостатки и устанавливающий сроки их устранения, при устранении недостатков оформляет </w:t>
      </w:r>
      <w:r w:rsidR="005279CB">
        <w:rPr>
          <w:kern w:val="0"/>
          <w:sz w:val="22"/>
          <w:szCs w:val="22"/>
        </w:rPr>
        <w:t>а</w:t>
      </w:r>
      <w:r w:rsidRPr="005279CB">
        <w:rPr>
          <w:kern w:val="0"/>
          <w:sz w:val="22"/>
          <w:szCs w:val="22"/>
        </w:rPr>
        <w:t xml:space="preserve">кт устранения недостатков. В случае поставки </w:t>
      </w:r>
      <w:r w:rsidR="007C1FD9" w:rsidRPr="005279CB">
        <w:rPr>
          <w:kern w:val="0"/>
          <w:sz w:val="22"/>
          <w:szCs w:val="22"/>
        </w:rPr>
        <w:t>Товар</w:t>
      </w:r>
      <w:r w:rsidRPr="005279CB">
        <w:rPr>
          <w:kern w:val="0"/>
          <w:sz w:val="22"/>
          <w:szCs w:val="22"/>
        </w:rPr>
        <w:t xml:space="preserve">а, не соответствующего требованиям настоящего </w:t>
      </w:r>
      <w:r w:rsidR="00C76497" w:rsidRPr="005279CB">
        <w:rPr>
          <w:kern w:val="0"/>
          <w:sz w:val="22"/>
          <w:szCs w:val="22"/>
        </w:rPr>
        <w:t>Контракта</w:t>
      </w:r>
      <w:r w:rsidRPr="005279CB">
        <w:rPr>
          <w:kern w:val="0"/>
          <w:sz w:val="22"/>
          <w:szCs w:val="22"/>
        </w:rPr>
        <w:t xml:space="preserve"> по качеству,</w:t>
      </w:r>
      <w:r w:rsidR="0050240F" w:rsidRPr="005279CB">
        <w:rPr>
          <w:kern w:val="0"/>
          <w:sz w:val="22"/>
          <w:szCs w:val="22"/>
        </w:rPr>
        <w:t xml:space="preserve"> </w:t>
      </w:r>
      <w:r w:rsidRPr="005279CB">
        <w:rPr>
          <w:kern w:val="0"/>
          <w:sz w:val="22"/>
          <w:szCs w:val="22"/>
        </w:rPr>
        <w:t xml:space="preserve"> по техническим характеристикам, такой </w:t>
      </w:r>
      <w:r w:rsidR="007C1FD9" w:rsidRPr="005279CB">
        <w:rPr>
          <w:kern w:val="0"/>
          <w:sz w:val="22"/>
          <w:szCs w:val="22"/>
        </w:rPr>
        <w:t>Товар</w:t>
      </w:r>
      <w:r w:rsidRPr="005279CB">
        <w:rPr>
          <w:kern w:val="0"/>
          <w:sz w:val="22"/>
          <w:szCs w:val="22"/>
        </w:rPr>
        <w:t xml:space="preserve"> считается не поставленным.</w:t>
      </w:r>
    </w:p>
    <w:p w:rsidR="00413C63"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.14. </w:t>
      </w:r>
      <w:r w:rsidR="007C1FD9" w:rsidRPr="005279CB">
        <w:rPr>
          <w:kern w:val="0"/>
          <w:sz w:val="22"/>
          <w:szCs w:val="22"/>
        </w:rPr>
        <w:t>Товар</w:t>
      </w:r>
      <w:r w:rsidR="00413C63" w:rsidRPr="005279CB">
        <w:rPr>
          <w:kern w:val="0"/>
          <w:sz w:val="22"/>
          <w:szCs w:val="22"/>
        </w:rPr>
        <w:t xml:space="preserve">, не соответствующий требованиям, указанным в </w:t>
      </w:r>
      <w:r w:rsidR="000E4528" w:rsidRPr="005279CB">
        <w:rPr>
          <w:kern w:val="0"/>
          <w:sz w:val="22"/>
          <w:szCs w:val="22"/>
        </w:rPr>
        <w:t>спецификации</w:t>
      </w:r>
      <w:r w:rsidR="00413C63" w:rsidRPr="005279CB">
        <w:rPr>
          <w:kern w:val="0"/>
          <w:sz w:val="22"/>
          <w:szCs w:val="22"/>
        </w:rPr>
        <w:t xml:space="preserve"> (Приложение №1 к настоящему </w:t>
      </w:r>
      <w:r w:rsidR="00233C77" w:rsidRPr="005279CB">
        <w:rPr>
          <w:kern w:val="0"/>
          <w:sz w:val="22"/>
          <w:szCs w:val="22"/>
        </w:rPr>
        <w:t>Контракту</w:t>
      </w:r>
      <w:r w:rsidR="00413C63" w:rsidRPr="005279CB">
        <w:rPr>
          <w:kern w:val="0"/>
          <w:sz w:val="22"/>
          <w:szCs w:val="22"/>
        </w:rPr>
        <w:t xml:space="preserve">), считается </w:t>
      </w:r>
      <w:r w:rsidR="00EF69EE" w:rsidRPr="005279CB">
        <w:rPr>
          <w:kern w:val="0"/>
          <w:sz w:val="22"/>
          <w:szCs w:val="22"/>
        </w:rPr>
        <w:t>не поставленным</w:t>
      </w:r>
      <w:r w:rsidR="00413C63" w:rsidRPr="005279CB">
        <w:rPr>
          <w:kern w:val="0"/>
          <w:sz w:val="22"/>
          <w:szCs w:val="22"/>
        </w:rPr>
        <w:t xml:space="preserve"> и оплате не подлежит.</w:t>
      </w:r>
    </w:p>
    <w:p w:rsidR="00413C63" w:rsidRPr="005279CB" w:rsidRDefault="00F2554C" w:rsidP="00413C63">
      <w:pPr>
        <w:spacing w:line="276" w:lineRule="auto"/>
        <w:ind w:firstLine="540"/>
        <w:jc w:val="both"/>
        <w:rPr>
          <w:kern w:val="0"/>
          <w:sz w:val="22"/>
          <w:szCs w:val="22"/>
        </w:rPr>
      </w:pPr>
      <w:r w:rsidRPr="005279CB">
        <w:rPr>
          <w:kern w:val="0"/>
          <w:sz w:val="22"/>
          <w:szCs w:val="22"/>
        </w:rPr>
        <w:t>5</w:t>
      </w:r>
      <w:r w:rsidR="00413C63" w:rsidRPr="005279CB">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5279CB">
        <w:rPr>
          <w:kern w:val="0"/>
          <w:sz w:val="22"/>
          <w:szCs w:val="22"/>
        </w:rPr>
        <w:t>Товар</w:t>
      </w:r>
      <w:r w:rsidR="00413C63" w:rsidRPr="005279CB">
        <w:rPr>
          <w:kern w:val="0"/>
          <w:sz w:val="22"/>
          <w:szCs w:val="22"/>
        </w:rPr>
        <w:t xml:space="preserve">а в надлежащее помещение Заказчика и подписания Заказчиком </w:t>
      </w:r>
      <w:r w:rsidR="00160EB8" w:rsidRPr="005279CB">
        <w:rPr>
          <w:kern w:val="0"/>
          <w:sz w:val="22"/>
          <w:szCs w:val="22"/>
        </w:rPr>
        <w:t xml:space="preserve">накладных на </w:t>
      </w:r>
      <w:r w:rsidR="007C1FD9" w:rsidRPr="005279CB">
        <w:rPr>
          <w:kern w:val="0"/>
          <w:sz w:val="22"/>
          <w:szCs w:val="22"/>
        </w:rPr>
        <w:t>Товар</w:t>
      </w:r>
      <w:r w:rsidR="00413C63" w:rsidRPr="005279CB">
        <w:rPr>
          <w:kern w:val="0"/>
          <w:sz w:val="22"/>
          <w:szCs w:val="22"/>
        </w:rPr>
        <w:t>.</w:t>
      </w:r>
    </w:p>
    <w:p w:rsidR="00413C63" w:rsidRPr="005279CB" w:rsidRDefault="00413C63" w:rsidP="00413C63">
      <w:pPr>
        <w:spacing w:line="276" w:lineRule="auto"/>
        <w:ind w:firstLine="540"/>
        <w:jc w:val="both"/>
        <w:rPr>
          <w:kern w:val="0"/>
          <w:sz w:val="22"/>
          <w:szCs w:val="22"/>
        </w:rPr>
      </w:pPr>
    </w:p>
    <w:p w:rsidR="00413C63" w:rsidRPr="005279CB" w:rsidRDefault="00F2554C" w:rsidP="00687845">
      <w:pPr>
        <w:widowControl w:val="0"/>
        <w:autoSpaceDE w:val="0"/>
        <w:autoSpaceDN w:val="0"/>
        <w:adjustRightInd w:val="0"/>
        <w:spacing w:line="276" w:lineRule="auto"/>
        <w:jc w:val="center"/>
        <w:rPr>
          <w:b/>
          <w:bCs/>
          <w:kern w:val="0"/>
          <w:sz w:val="22"/>
          <w:szCs w:val="22"/>
        </w:rPr>
      </w:pPr>
      <w:r w:rsidRPr="005279CB">
        <w:rPr>
          <w:b/>
          <w:bCs/>
          <w:kern w:val="0"/>
          <w:sz w:val="22"/>
          <w:szCs w:val="22"/>
        </w:rPr>
        <w:t>6</w:t>
      </w:r>
      <w:r w:rsidR="00413C63" w:rsidRPr="005279CB">
        <w:rPr>
          <w:b/>
          <w:bCs/>
          <w:kern w:val="0"/>
          <w:sz w:val="22"/>
          <w:szCs w:val="22"/>
        </w:rPr>
        <w:t>. Гарантии на поставляемый товар.</w:t>
      </w:r>
    </w:p>
    <w:p w:rsidR="00F33CA7" w:rsidRPr="005279CB" w:rsidRDefault="00F33CA7" w:rsidP="00E94674">
      <w:pPr>
        <w:widowControl w:val="0"/>
        <w:ind w:firstLine="709"/>
        <w:jc w:val="both"/>
        <w:rPr>
          <w:kern w:val="0"/>
          <w:sz w:val="22"/>
          <w:szCs w:val="22"/>
        </w:rPr>
      </w:pPr>
      <w:r w:rsidRPr="005279CB">
        <w:rPr>
          <w:kern w:val="0"/>
          <w:sz w:val="22"/>
          <w:szCs w:val="22"/>
        </w:rPr>
        <w:t xml:space="preserve">6.1. Качество Товара должно соответствовать требованиям решения Комиссии Таможенного союза от 28.05.2010 № 299 «О применении санитарных мер в таможенном союзе», Федерального закона от 02.01.2000 № 29-ФЗ «О качестве и безопасности пищевых продуктов», а также другим требованиям законодательства, установленным к Товару. </w:t>
      </w:r>
    </w:p>
    <w:p w:rsidR="00E94674" w:rsidRPr="005279CB" w:rsidRDefault="00E94674" w:rsidP="00E94674">
      <w:pPr>
        <w:widowControl w:val="0"/>
        <w:ind w:firstLine="709"/>
        <w:jc w:val="both"/>
        <w:rPr>
          <w:kern w:val="0"/>
          <w:sz w:val="22"/>
          <w:szCs w:val="22"/>
        </w:rPr>
      </w:pPr>
      <w:r w:rsidRPr="005279CB">
        <w:rPr>
          <w:bCs/>
          <w:kern w:val="0"/>
          <w:sz w:val="22"/>
          <w:szCs w:val="22"/>
        </w:rPr>
        <w:t xml:space="preserve">6.2. </w:t>
      </w:r>
      <w:r w:rsidRPr="005279CB">
        <w:rPr>
          <w:kern w:val="0"/>
          <w:sz w:val="22"/>
          <w:szCs w:val="22"/>
        </w:rPr>
        <w:t>Поставщик гарантирует качество поставляемого Товара в пределах срока годности Товара, установленного производителем.</w:t>
      </w:r>
    </w:p>
    <w:p w:rsidR="0050240F" w:rsidRPr="005279CB" w:rsidRDefault="0050240F" w:rsidP="0050240F">
      <w:pPr>
        <w:widowControl w:val="0"/>
        <w:ind w:firstLine="709"/>
        <w:jc w:val="both"/>
        <w:rPr>
          <w:kern w:val="0"/>
          <w:sz w:val="22"/>
          <w:szCs w:val="22"/>
        </w:rPr>
      </w:pPr>
      <w:r w:rsidRPr="005279CB">
        <w:rPr>
          <w:kern w:val="0"/>
          <w:sz w:val="22"/>
          <w:szCs w:val="22"/>
        </w:rPr>
        <w:t>6.3.</w:t>
      </w:r>
      <w:r w:rsidRPr="005279CB">
        <w:rPr>
          <w:kern w:val="0"/>
          <w:sz w:val="22"/>
          <w:szCs w:val="22"/>
          <w:lang w:eastAsia="ar-SA"/>
        </w:rPr>
        <w:t xml:space="preserve"> </w:t>
      </w:r>
      <w:r w:rsidRPr="005279CB">
        <w:rPr>
          <w:kern w:val="0"/>
          <w:sz w:val="22"/>
          <w:szCs w:val="22"/>
        </w:rPr>
        <w:t xml:space="preserve">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w:t>
      </w:r>
      <w:proofErr w:type="gramStart"/>
      <w:r w:rsidRPr="005279CB">
        <w:rPr>
          <w:kern w:val="0"/>
          <w:sz w:val="22"/>
          <w:szCs w:val="22"/>
        </w:rPr>
        <w:t>срока годности Товара существенного нарушения требований</w:t>
      </w:r>
      <w:proofErr w:type="gramEnd"/>
      <w:r w:rsidRPr="005279CB">
        <w:rPr>
          <w:kern w:val="0"/>
          <w:sz w:val="22"/>
          <w:szCs w:val="22"/>
        </w:rPr>
        <w:t xml:space="preserve">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rsidR="006C19D8" w:rsidRPr="005279CB"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5279CB" w:rsidRDefault="00F2554C" w:rsidP="00687845">
      <w:pPr>
        <w:widowControl w:val="0"/>
        <w:autoSpaceDE w:val="0"/>
        <w:autoSpaceDN w:val="0"/>
        <w:adjustRightInd w:val="0"/>
        <w:spacing w:line="276" w:lineRule="auto"/>
        <w:contextualSpacing/>
        <w:jc w:val="center"/>
        <w:rPr>
          <w:b/>
          <w:bCs/>
          <w:color w:val="000000"/>
          <w:sz w:val="22"/>
          <w:szCs w:val="22"/>
        </w:rPr>
      </w:pPr>
      <w:r w:rsidRPr="005279CB">
        <w:rPr>
          <w:b/>
          <w:bCs/>
          <w:color w:val="000000"/>
          <w:sz w:val="22"/>
          <w:szCs w:val="22"/>
        </w:rPr>
        <w:t>7</w:t>
      </w:r>
      <w:r w:rsidR="00413C63" w:rsidRPr="005279CB">
        <w:rPr>
          <w:b/>
          <w:bCs/>
          <w:color w:val="000000"/>
          <w:sz w:val="22"/>
          <w:szCs w:val="22"/>
        </w:rPr>
        <w:t xml:space="preserve">. Порядок предъявления требований, связанных с несоответствием Товара </w:t>
      </w:r>
    </w:p>
    <w:p w:rsidR="00413C63" w:rsidRPr="005279CB"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5279CB">
        <w:rPr>
          <w:b/>
          <w:bCs/>
          <w:color w:val="000000"/>
          <w:sz w:val="22"/>
          <w:szCs w:val="22"/>
        </w:rPr>
        <w:t xml:space="preserve">условиям </w:t>
      </w:r>
      <w:r w:rsidR="00E94674" w:rsidRPr="005279CB">
        <w:rPr>
          <w:b/>
          <w:bCs/>
          <w:color w:val="000000"/>
          <w:sz w:val="22"/>
          <w:szCs w:val="22"/>
        </w:rPr>
        <w:t>Контракта</w:t>
      </w:r>
    </w:p>
    <w:p w:rsidR="00413C63" w:rsidRPr="005279CB" w:rsidRDefault="00F2554C" w:rsidP="005279CB">
      <w:pPr>
        <w:ind w:firstLine="567"/>
        <w:jc w:val="both"/>
        <w:rPr>
          <w:rFonts w:eastAsia="Calibri"/>
          <w:sz w:val="22"/>
          <w:szCs w:val="22"/>
          <w:lang w:eastAsia="en-US"/>
        </w:rPr>
      </w:pPr>
      <w:r w:rsidRPr="005279CB">
        <w:rPr>
          <w:rFonts w:eastAsia="Calibri"/>
          <w:sz w:val="22"/>
          <w:szCs w:val="22"/>
          <w:lang w:eastAsia="en-US"/>
        </w:rPr>
        <w:t>7</w:t>
      </w:r>
      <w:r w:rsidR="00413C63" w:rsidRPr="005279CB">
        <w:rPr>
          <w:rFonts w:eastAsia="Calibri"/>
          <w:sz w:val="22"/>
          <w:szCs w:val="22"/>
          <w:lang w:eastAsia="en-US"/>
        </w:rPr>
        <w:t xml:space="preserve">.1. Сроки обнаружения несоответствия Товара требованиям </w:t>
      </w:r>
      <w:r w:rsidR="00E94674" w:rsidRPr="005279CB">
        <w:rPr>
          <w:rFonts w:eastAsia="Calibri"/>
          <w:sz w:val="22"/>
          <w:szCs w:val="22"/>
          <w:lang w:eastAsia="en-US"/>
        </w:rPr>
        <w:t>Контракта</w:t>
      </w:r>
      <w:r w:rsidR="00413C63" w:rsidRPr="005279CB">
        <w:rPr>
          <w:rFonts w:eastAsia="Calibri"/>
          <w:sz w:val="22"/>
          <w:szCs w:val="22"/>
          <w:lang w:eastAsia="en-US"/>
        </w:rPr>
        <w:t xml:space="preserve"> по количеству, ассортименту, качеству, комплектности:</w:t>
      </w:r>
    </w:p>
    <w:p w:rsidR="00413C63" w:rsidRPr="005279CB" w:rsidRDefault="00F2554C" w:rsidP="005279CB">
      <w:pPr>
        <w:ind w:firstLine="567"/>
        <w:jc w:val="both"/>
        <w:rPr>
          <w:rFonts w:eastAsia="Calibri"/>
          <w:sz w:val="22"/>
          <w:szCs w:val="22"/>
          <w:lang w:eastAsia="en-US"/>
        </w:rPr>
      </w:pPr>
      <w:r w:rsidRPr="005279CB">
        <w:rPr>
          <w:rFonts w:eastAsia="Calibri"/>
          <w:sz w:val="22"/>
          <w:szCs w:val="22"/>
          <w:lang w:eastAsia="en-US"/>
        </w:rPr>
        <w:t>7</w:t>
      </w:r>
      <w:r w:rsidR="00413C63" w:rsidRPr="005279CB">
        <w:rPr>
          <w:rFonts w:eastAsia="Calibri"/>
          <w:sz w:val="22"/>
          <w:szCs w:val="22"/>
          <w:lang w:eastAsia="en-US"/>
        </w:rPr>
        <w:t xml:space="preserve">.1.1. Требования, связанные с нарушением условий </w:t>
      </w:r>
      <w:r w:rsidR="00E94674" w:rsidRPr="005279CB">
        <w:rPr>
          <w:rFonts w:eastAsia="Calibri"/>
          <w:sz w:val="22"/>
          <w:szCs w:val="22"/>
          <w:lang w:eastAsia="en-US"/>
        </w:rPr>
        <w:t>Контракта</w:t>
      </w:r>
      <w:r w:rsidR="00413C63" w:rsidRPr="005279CB">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sidRPr="005279CB">
        <w:rPr>
          <w:rFonts w:eastAsia="Calibri"/>
          <w:sz w:val="22"/>
          <w:szCs w:val="22"/>
          <w:lang w:eastAsia="en-US"/>
        </w:rPr>
        <w:t>накладных</w:t>
      </w:r>
      <w:r w:rsidR="00413C63" w:rsidRPr="005279CB">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5279CB" w:rsidRDefault="00F2554C" w:rsidP="005279CB">
      <w:pPr>
        <w:ind w:firstLine="567"/>
        <w:jc w:val="both"/>
        <w:rPr>
          <w:b/>
          <w:sz w:val="22"/>
          <w:szCs w:val="22"/>
        </w:rPr>
      </w:pPr>
      <w:r w:rsidRPr="005279CB">
        <w:rPr>
          <w:rFonts w:eastAsia="Calibri"/>
          <w:sz w:val="22"/>
          <w:szCs w:val="22"/>
          <w:lang w:eastAsia="en-US"/>
        </w:rPr>
        <w:t>7</w:t>
      </w:r>
      <w:r w:rsidR="00413C63" w:rsidRPr="005279CB">
        <w:rPr>
          <w:rFonts w:eastAsia="Calibri"/>
          <w:sz w:val="22"/>
          <w:szCs w:val="22"/>
          <w:lang w:eastAsia="en-US"/>
        </w:rPr>
        <w:t xml:space="preserve">.2. В случаях обнаружения нарушений условий </w:t>
      </w:r>
      <w:r w:rsidR="00E94674" w:rsidRPr="005279CB">
        <w:rPr>
          <w:rFonts w:eastAsia="Calibri"/>
          <w:sz w:val="22"/>
          <w:szCs w:val="22"/>
          <w:lang w:eastAsia="en-US"/>
        </w:rPr>
        <w:t>Контракта</w:t>
      </w:r>
      <w:r w:rsidR="00413C63" w:rsidRPr="005279CB">
        <w:rPr>
          <w:rFonts w:eastAsia="Calibri"/>
          <w:sz w:val="22"/>
          <w:szCs w:val="22"/>
          <w:lang w:eastAsia="en-US"/>
        </w:rPr>
        <w:t xml:space="preserve"> о количестве, ассортименте, качестве, комплектности после подписания сторонами </w:t>
      </w:r>
      <w:r w:rsidR="00160EB8" w:rsidRPr="005279CB">
        <w:rPr>
          <w:rFonts w:eastAsia="Calibri"/>
          <w:sz w:val="22"/>
          <w:szCs w:val="22"/>
          <w:lang w:eastAsia="en-US"/>
        </w:rPr>
        <w:t>накладных</w:t>
      </w:r>
      <w:r w:rsidR="00413C63" w:rsidRPr="005279CB">
        <w:rPr>
          <w:rFonts w:eastAsia="Calibri"/>
          <w:sz w:val="22"/>
          <w:szCs w:val="22"/>
          <w:lang w:eastAsia="en-US"/>
        </w:rPr>
        <w:t xml:space="preserve"> Заказчик обязан известить об этом Поставщика</w:t>
      </w:r>
      <w:r w:rsidR="00413C63" w:rsidRPr="005279CB">
        <w:rPr>
          <w:rFonts w:eastAsia="Calibri"/>
          <w:bCs/>
          <w:sz w:val="22"/>
          <w:szCs w:val="22"/>
          <w:lang w:eastAsia="en-US"/>
        </w:rPr>
        <w:t xml:space="preserve">, а Поставщик обязан обеспечить </w:t>
      </w:r>
      <w:r w:rsidR="00413C63" w:rsidRPr="005279CB">
        <w:rPr>
          <w:rFonts w:eastAsia="Calibri"/>
          <w:sz w:val="22"/>
          <w:szCs w:val="22"/>
          <w:lang w:eastAsia="en-US"/>
        </w:rPr>
        <w:t>прибытие своего уполномоченного представителя для со</w:t>
      </w:r>
      <w:r w:rsidR="00233C77" w:rsidRPr="005279CB">
        <w:rPr>
          <w:rFonts w:eastAsia="Calibri"/>
          <w:sz w:val="22"/>
          <w:szCs w:val="22"/>
          <w:lang w:eastAsia="en-US"/>
        </w:rPr>
        <w:t>ставления соответствующего акта</w:t>
      </w:r>
      <w:r w:rsidR="00413C63" w:rsidRPr="005279CB">
        <w:rPr>
          <w:rFonts w:eastAsia="Calibri"/>
          <w:sz w:val="22"/>
          <w:szCs w:val="22"/>
          <w:lang w:eastAsia="en-US"/>
        </w:rPr>
        <w:t xml:space="preserve">. Требования, предусмотренные подпунктами </w:t>
      </w:r>
      <w:r w:rsidRPr="005279CB">
        <w:rPr>
          <w:rFonts w:eastAsia="Calibri"/>
          <w:sz w:val="22"/>
          <w:szCs w:val="22"/>
          <w:lang w:eastAsia="en-US"/>
        </w:rPr>
        <w:t>7</w:t>
      </w:r>
      <w:r w:rsidR="00413C63" w:rsidRPr="005279CB">
        <w:rPr>
          <w:rFonts w:eastAsia="Calibri"/>
          <w:sz w:val="22"/>
          <w:szCs w:val="22"/>
          <w:lang w:eastAsia="en-US"/>
        </w:rPr>
        <w:t xml:space="preserve">.1.1  </w:t>
      </w:r>
      <w:r w:rsidR="00E94674" w:rsidRPr="005279CB">
        <w:rPr>
          <w:rFonts w:eastAsia="Calibri"/>
          <w:sz w:val="22"/>
          <w:szCs w:val="22"/>
          <w:lang w:eastAsia="en-US"/>
        </w:rPr>
        <w:t>Контракта</w:t>
      </w:r>
      <w:r w:rsidR="00413C63" w:rsidRPr="005279CB">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sidRPr="005279CB">
        <w:rPr>
          <w:rFonts w:eastAsia="Calibri"/>
          <w:sz w:val="22"/>
          <w:szCs w:val="22"/>
          <w:lang w:eastAsia="en-US"/>
        </w:rPr>
        <w:t>2</w:t>
      </w:r>
      <w:r w:rsidR="00413C63" w:rsidRPr="005279CB">
        <w:rPr>
          <w:rFonts w:eastAsia="Calibri"/>
          <w:sz w:val="22"/>
          <w:szCs w:val="22"/>
          <w:lang w:eastAsia="en-US"/>
        </w:rPr>
        <w:t xml:space="preserve"> рабочих дней с момента его получения.</w:t>
      </w:r>
    </w:p>
    <w:p w:rsidR="00413C63" w:rsidRPr="005279CB"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5279CB" w:rsidRDefault="00F2554C" w:rsidP="00687845">
      <w:pPr>
        <w:widowControl w:val="0"/>
        <w:autoSpaceDE w:val="0"/>
        <w:autoSpaceDN w:val="0"/>
        <w:adjustRightInd w:val="0"/>
        <w:spacing w:line="276" w:lineRule="auto"/>
        <w:jc w:val="center"/>
        <w:rPr>
          <w:b/>
          <w:bCs/>
          <w:color w:val="000000"/>
          <w:sz w:val="22"/>
          <w:szCs w:val="22"/>
        </w:rPr>
      </w:pPr>
      <w:r w:rsidRPr="005279CB">
        <w:rPr>
          <w:b/>
          <w:bCs/>
          <w:color w:val="000000"/>
          <w:sz w:val="22"/>
          <w:szCs w:val="22"/>
        </w:rPr>
        <w:t>8</w:t>
      </w:r>
      <w:r w:rsidR="00413C63" w:rsidRPr="005279CB">
        <w:rPr>
          <w:b/>
          <w:bCs/>
          <w:color w:val="000000"/>
          <w:sz w:val="22"/>
          <w:szCs w:val="22"/>
        </w:rPr>
        <w:t xml:space="preserve">. Ответственность сторон </w:t>
      </w:r>
    </w:p>
    <w:p w:rsidR="00413C63" w:rsidRPr="005279CB" w:rsidRDefault="00F2554C"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.1. В случае просрочки исполнения Заказчиком обязательств, предусмотренных </w:t>
      </w:r>
      <w:r w:rsidR="00E94674" w:rsidRPr="005279CB">
        <w:rPr>
          <w:sz w:val="22"/>
          <w:szCs w:val="22"/>
        </w:rPr>
        <w:t>Контрактом</w:t>
      </w:r>
      <w:r w:rsidR="00413C63" w:rsidRPr="005279CB">
        <w:rPr>
          <w:sz w:val="22"/>
          <w:szCs w:val="22"/>
        </w:rPr>
        <w:t xml:space="preserve">, а также в иных случаях неисполнения или ненадлежащего исполнения Заказчиком обязательств, предусмотренных </w:t>
      </w:r>
      <w:r w:rsidR="00E94674" w:rsidRPr="005279CB">
        <w:rPr>
          <w:sz w:val="22"/>
          <w:szCs w:val="22"/>
        </w:rPr>
        <w:t>Контрактом</w:t>
      </w:r>
      <w:r w:rsidR="00413C63" w:rsidRPr="005279CB">
        <w:rPr>
          <w:sz w:val="22"/>
          <w:szCs w:val="22"/>
        </w:rPr>
        <w:t>, Поставщик вправе потребовать уплаты неустоек (штрафов, пеней).</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.2. Пеня начисляется за каждый день просрочки исполнения Заказчиком обязательства, предусмотренного </w:t>
      </w:r>
      <w:r w:rsidR="00E94674" w:rsidRPr="005279CB">
        <w:rPr>
          <w:sz w:val="22"/>
          <w:szCs w:val="22"/>
        </w:rPr>
        <w:t>Контрактом</w:t>
      </w:r>
      <w:r w:rsidR="00413C63" w:rsidRPr="005279CB">
        <w:rPr>
          <w:sz w:val="22"/>
          <w:szCs w:val="22"/>
        </w:rPr>
        <w:t xml:space="preserve">, начиная со дня, следующего после дня истечения установленного </w:t>
      </w:r>
      <w:r w:rsidR="00E94674" w:rsidRPr="005279CB">
        <w:rPr>
          <w:sz w:val="22"/>
          <w:szCs w:val="22"/>
        </w:rPr>
        <w:t>Контрактом</w:t>
      </w:r>
      <w:r w:rsidR="00413C63" w:rsidRPr="005279CB">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.3. В случае ненадлежащего исполнения Заказчиком обязательств, предусмотренных </w:t>
      </w:r>
      <w:r w:rsidR="00E94674" w:rsidRPr="005279CB">
        <w:rPr>
          <w:sz w:val="22"/>
          <w:szCs w:val="22"/>
        </w:rPr>
        <w:t>Контрактом</w:t>
      </w:r>
      <w:r w:rsidR="00413C63" w:rsidRPr="005279CB">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sidRPr="005279CB">
        <w:rPr>
          <w:sz w:val="22"/>
          <w:szCs w:val="22"/>
        </w:rPr>
        <w:t xml:space="preserve">  Контракта</w:t>
      </w:r>
      <w:r w:rsidR="00413C63" w:rsidRPr="005279CB">
        <w:rPr>
          <w:sz w:val="22"/>
          <w:szCs w:val="22"/>
        </w:rPr>
        <w:t xml:space="preserve"> в случае, если цена </w:t>
      </w:r>
      <w:r w:rsidR="00E94674" w:rsidRPr="005279CB">
        <w:rPr>
          <w:sz w:val="22"/>
          <w:szCs w:val="22"/>
        </w:rPr>
        <w:t>Контракта</w:t>
      </w:r>
      <w:r w:rsidR="00413C63" w:rsidRPr="005279CB">
        <w:rPr>
          <w:sz w:val="22"/>
          <w:szCs w:val="22"/>
        </w:rPr>
        <w:t xml:space="preserve"> не превышает 3 млн. рублей.</w:t>
      </w:r>
    </w:p>
    <w:p w:rsidR="00413C63" w:rsidRPr="005279CB" w:rsidRDefault="00413C63" w:rsidP="005279CB">
      <w:pPr>
        <w:autoSpaceDE w:val="0"/>
        <w:autoSpaceDN w:val="0"/>
        <w:adjustRightInd w:val="0"/>
        <w:ind w:firstLine="567"/>
        <w:jc w:val="both"/>
        <w:rPr>
          <w:sz w:val="22"/>
          <w:szCs w:val="22"/>
        </w:rPr>
      </w:pPr>
      <w:r w:rsidRPr="005279CB">
        <w:rPr>
          <w:sz w:val="22"/>
          <w:szCs w:val="22"/>
        </w:rPr>
        <w:t xml:space="preserve">*Размер штрафа включается в </w:t>
      </w:r>
      <w:r w:rsidR="00E94674" w:rsidRPr="005279CB">
        <w:rPr>
          <w:sz w:val="22"/>
          <w:szCs w:val="22"/>
        </w:rPr>
        <w:t>Контракт</w:t>
      </w:r>
      <w:r w:rsidRPr="005279CB">
        <w:rPr>
          <w:sz w:val="22"/>
          <w:szCs w:val="22"/>
        </w:rPr>
        <w:t xml:space="preserve"> в виде фиксированной суммы, рассчитанной исходя из цены </w:t>
      </w:r>
      <w:r w:rsidR="00E94674" w:rsidRPr="005279CB">
        <w:rPr>
          <w:sz w:val="22"/>
          <w:szCs w:val="22"/>
        </w:rPr>
        <w:t>Контракта</w:t>
      </w:r>
      <w:r w:rsidRPr="005279CB">
        <w:rPr>
          <w:sz w:val="22"/>
          <w:szCs w:val="22"/>
        </w:rPr>
        <w:t xml:space="preserve"> на момент заключения </w:t>
      </w:r>
      <w:r w:rsidR="00E94674" w:rsidRPr="005279CB">
        <w:rPr>
          <w:sz w:val="22"/>
          <w:szCs w:val="22"/>
        </w:rPr>
        <w:t>Контракта</w:t>
      </w:r>
      <w:r w:rsidRPr="005279CB">
        <w:rPr>
          <w:sz w:val="22"/>
          <w:szCs w:val="22"/>
        </w:rPr>
        <w:t xml:space="preserve"> в соответствии с Постановлением Правительства Российской Федерации от 25.11.2013 № 1063.</w:t>
      </w:r>
    </w:p>
    <w:p w:rsidR="00413C63" w:rsidRPr="005279CB" w:rsidRDefault="00203A7E" w:rsidP="005279CB">
      <w:pPr>
        <w:autoSpaceDE w:val="0"/>
        <w:autoSpaceDN w:val="0"/>
        <w:adjustRightInd w:val="0"/>
        <w:ind w:firstLine="567"/>
        <w:jc w:val="both"/>
        <w:rPr>
          <w:sz w:val="22"/>
          <w:szCs w:val="22"/>
        </w:rPr>
      </w:pPr>
      <w:r w:rsidRPr="005279CB">
        <w:rPr>
          <w:sz w:val="22"/>
          <w:szCs w:val="22"/>
        </w:rPr>
        <w:lastRenderedPageBreak/>
        <w:t>8</w:t>
      </w:r>
      <w:r w:rsidR="00413C63" w:rsidRPr="005279CB">
        <w:rPr>
          <w:sz w:val="22"/>
          <w:szCs w:val="22"/>
        </w:rPr>
        <w:t xml:space="preserve">.4. В случае просрочки исполнения Поставщиком обязательств, предусмотренных </w:t>
      </w:r>
      <w:r w:rsidR="00E94674" w:rsidRPr="005279CB">
        <w:rPr>
          <w:sz w:val="22"/>
          <w:szCs w:val="22"/>
        </w:rPr>
        <w:t>Контрактом</w:t>
      </w:r>
      <w:r w:rsidR="00413C63" w:rsidRPr="005279CB">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sidRPr="005279CB">
        <w:rPr>
          <w:sz w:val="22"/>
          <w:szCs w:val="22"/>
        </w:rPr>
        <w:t>Контрактом</w:t>
      </w:r>
      <w:r w:rsidR="00413C63" w:rsidRPr="005279CB">
        <w:rPr>
          <w:sz w:val="22"/>
          <w:szCs w:val="22"/>
        </w:rPr>
        <w:t>, Заказчик направляет Поставщику требование об уплате неустоек (штрафов, пеней).</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.5. Пеня начисляется за каждый день просрочки исполнения Поставщиком обязательства, предусмотренного </w:t>
      </w:r>
      <w:r w:rsidR="00E94674" w:rsidRPr="005279CB">
        <w:rPr>
          <w:sz w:val="22"/>
          <w:szCs w:val="22"/>
        </w:rPr>
        <w:t>Контрактом</w:t>
      </w:r>
      <w:r w:rsidR="00413C63" w:rsidRPr="005279CB">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sidRPr="005279CB">
        <w:rPr>
          <w:sz w:val="22"/>
          <w:szCs w:val="22"/>
        </w:rPr>
        <w:t>Контракта</w:t>
      </w:r>
      <w:r w:rsidR="00413C63" w:rsidRPr="005279CB">
        <w:rPr>
          <w:sz w:val="22"/>
          <w:szCs w:val="22"/>
        </w:rPr>
        <w:t xml:space="preserve">, уменьшенной на сумму, пропорциональную объему обязательств, предусмотренных </w:t>
      </w:r>
      <w:r w:rsidR="00E94674" w:rsidRPr="005279CB">
        <w:rPr>
          <w:sz w:val="22"/>
          <w:szCs w:val="22"/>
        </w:rPr>
        <w:t>Контрактом</w:t>
      </w:r>
      <w:r w:rsidR="00413C63" w:rsidRPr="005279CB">
        <w:rPr>
          <w:sz w:val="22"/>
          <w:szCs w:val="22"/>
        </w:rPr>
        <w:t xml:space="preserve"> и фактически исполненных поставщиком, и определяется по формуле </w:t>
      </w:r>
      <w:proofErr w:type="gramStart"/>
      <w:r w:rsidR="00413C63" w:rsidRPr="005279CB">
        <w:rPr>
          <w:sz w:val="22"/>
          <w:szCs w:val="22"/>
        </w:rPr>
        <w:t>П</w:t>
      </w:r>
      <w:proofErr w:type="gramEnd"/>
      <w:r w:rsidR="00413C63" w:rsidRPr="005279CB">
        <w:rPr>
          <w:sz w:val="22"/>
          <w:szCs w:val="22"/>
        </w:rPr>
        <w:t xml:space="preserve"> = (Ц – В) x С  (где Ц – цена </w:t>
      </w:r>
      <w:r w:rsidR="00E94674" w:rsidRPr="005279CB">
        <w:rPr>
          <w:sz w:val="22"/>
          <w:szCs w:val="22"/>
        </w:rPr>
        <w:t>Контракта</w:t>
      </w:r>
      <w:r w:rsidR="00413C63" w:rsidRPr="005279CB">
        <w:rPr>
          <w:sz w:val="22"/>
          <w:szCs w:val="22"/>
        </w:rPr>
        <w:t xml:space="preserve">; </w:t>
      </w:r>
      <w:proofErr w:type="gramStart"/>
      <w:r w:rsidR="00413C63" w:rsidRPr="005279CB">
        <w:rPr>
          <w:sz w:val="22"/>
          <w:szCs w:val="22"/>
        </w:rPr>
        <w:t xml:space="preserve">В – стоимость фактически исполненного в установленный срок Поставщиком обязательства по </w:t>
      </w:r>
      <w:r w:rsidR="00E94674" w:rsidRPr="005279CB">
        <w:rPr>
          <w:sz w:val="22"/>
          <w:szCs w:val="22"/>
        </w:rPr>
        <w:t>Контракту</w:t>
      </w:r>
      <w:r w:rsidR="00413C63" w:rsidRPr="005279CB">
        <w:rPr>
          <w:sz w:val="22"/>
          <w:szCs w:val="22"/>
        </w:rPr>
        <w:t xml:space="preserve">, определяемая на основании документа о приемке </w:t>
      </w:r>
      <w:r w:rsidR="007C1FD9" w:rsidRPr="005279CB">
        <w:rPr>
          <w:sz w:val="22"/>
          <w:szCs w:val="22"/>
        </w:rPr>
        <w:t>Товар</w:t>
      </w:r>
      <w:r w:rsidR="00413C63" w:rsidRPr="005279CB">
        <w:rPr>
          <w:sz w:val="22"/>
          <w:szCs w:val="22"/>
        </w:rPr>
        <w:t xml:space="preserve">ов, в том числе отдельных этапов исполнения </w:t>
      </w:r>
      <w:r w:rsidR="009249E0" w:rsidRPr="005279CB">
        <w:rPr>
          <w:sz w:val="22"/>
          <w:szCs w:val="22"/>
        </w:rPr>
        <w:t>Контракта</w:t>
      </w:r>
      <w:r w:rsidR="00413C63" w:rsidRPr="005279CB">
        <w:rPr>
          <w:sz w:val="22"/>
          <w:szCs w:val="22"/>
        </w:rPr>
        <w:t>; С – размер ставки).</w:t>
      </w:r>
      <w:proofErr w:type="gramEnd"/>
    </w:p>
    <w:p w:rsidR="00413C63" w:rsidRPr="005279CB" w:rsidRDefault="00413C63" w:rsidP="005279CB">
      <w:pPr>
        <w:autoSpaceDE w:val="0"/>
        <w:autoSpaceDN w:val="0"/>
        <w:adjustRightInd w:val="0"/>
        <w:ind w:firstLine="567"/>
        <w:jc w:val="both"/>
        <w:rPr>
          <w:sz w:val="22"/>
          <w:szCs w:val="22"/>
        </w:rPr>
      </w:pPr>
      <w:r w:rsidRPr="005279CB">
        <w:rPr>
          <w:sz w:val="22"/>
          <w:szCs w:val="22"/>
        </w:rPr>
        <w:t>Размер ставки определяется по формуле</w:t>
      </w:r>
      <w:proofErr w:type="gramStart"/>
      <w:r w:rsidRPr="005279CB">
        <w:rPr>
          <w:sz w:val="22"/>
          <w:szCs w:val="22"/>
        </w:rPr>
        <w:t xml:space="preserve"> С</w:t>
      </w:r>
      <w:proofErr w:type="gramEnd"/>
      <w:r w:rsidRPr="005279CB">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5279CB" w:rsidRDefault="00413C63" w:rsidP="005279CB">
      <w:pPr>
        <w:autoSpaceDE w:val="0"/>
        <w:autoSpaceDN w:val="0"/>
        <w:adjustRightInd w:val="0"/>
        <w:ind w:firstLine="567"/>
        <w:jc w:val="both"/>
        <w:rPr>
          <w:sz w:val="22"/>
          <w:szCs w:val="22"/>
        </w:rPr>
      </w:pPr>
      <w:r w:rsidRPr="005279CB">
        <w:rPr>
          <w:sz w:val="22"/>
          <w:szCs w:val="22"/>
        </w:rPr>
        <w:t>Коэффициент</w:t>
      </w:r>
      <w:proofErr w:type="gramStart"/>
      <w:r w:rsidRPr="005279CB">
        <w:rPr>
          <w:sz w:val="22"/>
          <w:szCs w:val="22"/>
        </w:rPr>
        <w:t xml:space="preserve"> К</w:t>
      </w:r>
      <w:proofErr w:type="gramEnd"/>
      <w:r w:rsidRPr="005279CB">
        <w:rPr>
          <w:sz w:val="22"/>
          <w:szCs w:val="22"/>
        </w:rPr>
        <w:t xml:space="preserve"> определяется по формуле К = ДП/ДК х 100% (где ДП – количество дней просрочки;  ДК – срок исполнения обязательства по </w:t>
      </w:r>
      <w:r w:rsidR="009249E0" w:rsidRPr="005279CB">
        <w:rPr>
          <w:sz w:val="22"/>
          <w:szCs w:val="22"/>
        </w:rPr>
        <w:t>Контракту</w:t>
      </w:r>
      <w:r w:rsidRPr="005279CB">
        <w:rPr>
          <w:sz w:val="22"/>
          <w:szCs w:val="22"/>
        </w:rPr>
        <w:t xml:space="preserve"> (количество дней).</w:t>
      </w:r>
    </w:p>
    <w:p w:rsidR="00413C63" w:rsidRPr="005279CB" w:rsidRDefault="00413C63" w:rsidP="005279CB">
      <w:pPr>
        <w:autoSpaceDE w:val="0"/>
        <w:autoSpaceDN w:val="0"/>
        <w:adjustRightInd w:val="0"/>
        <w:ind w:firstLine="567"/>
        <w:jc w:val="both"/>
        <w:rPr>
          <w:sz w:val="22"/>
          <w:szCs w:val="22"/>
        </w:rPr>
      </w:pPr>
      <w:r w:rsidRPr="005279CB">
        <w:rPr>
          <w:sz w:val="22"/>
          <w:szCs w:val="22"/>
        </w:rPr>
        <w:t>При</w:t>
      </w:r>
      <w:proofErr w:type="gramStart"/>
      <w:r w:rsidRPr="005279CB">
        <w:rPr>
          <w:sz w:val="22"/>
          <w:szCs w:val="22"/>
        </w:rPr>
        <w:t xml:space="preserve"> К</w:t>
      </w:r>
      <w:proofErr w:type="gramEnd"/>
      <w:r w:rsidRPr="005279CB">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5279CB" w:rsidRDefault="00413C63" w:rsidP="005279CB">
      <w:pPr>
        <w:autoSpaceDE w:val="0"/>
        <w:autoSpaceDN w:val="0"/>
        <w:adjustRightInd w:val="0"/>
        <w:ind w:firstLine="567"/>
        <w:jc w:val="both"/>
        <w:rPr>
          <w:sz w:val="22"/>
          <w:szCs w:val="22"/>
        </w:rPr>
      </w:pPr>
      <w:r w:rsidRPr="005279CB">
        <w:rPr>
          <w:sz w:val="22"/>
          <w:szCs w:val="22"/>
        </w:rPr>
        <w:t>При</w:t>
      </w:r>
      <w:proofErr w:type="gramStart"/>
      <w:r w:rsidRPr="005279CB">
        <w:rPr>
          <w:sz w:val="22"/>
          <w:szCs w:val="22"/>
        </w:rPr>
        <w:t xml:space="preserve"> К</w:t>
      </w:r>
      <w:proofErr w:type="gramEnd"/>
      <w:r w:rsidRPr="005279CB">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5279CB" w:rsidRDefault="00413C63" w:rsidP="005279CB">
      <w:pPr>
        <w:autoSpaceDE w:val="0"/>
        <w:autoSpaceDN w:val="0"/>
        <w:adjustRightInd w:val="0"/>
        <w:ind w:firstLine="567"/>
        <w:jc w:val="both"/>
        <w:rPr>
          <w:sz w:val="22"/>
          <w:szCs w:val="22"/>
        </w:rPr>
      </w:pPr>
      <w:r w:rsidRPr="005279CB">
        <w:rPr>
          <w:sz w:val="22"/>
          <w:szCs w:val="22"/>
        </w:rPr>
        <w:t>При</w:t>
      </w:r>
      <w:proofErr w:type="gramStart"/>
      <w:r w:rsidRPr="005279CB">
        <w:rPr>
          <w:sz w:val="22"/>
          <w:szCs w:val="22"/>
        </w:rPr>
        <w:t xml:space="preserve"> К</w:t>
      </w:r>
      <w:proofErr w:type="gramEnd"/>
      <w:r w:rsidRPr="005279CB">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.6. За ненадлежащее исполнение Поставщиком обязательств, предусмотренных </w:t>
      </w:r>
      <w:r w:rsidR="009249E0" w:rsidRPr="005279CB">
        <w:rPr>
          <w:sz w:val="22"/>
          <w:szCs w:val="22"/>
        </w:rPr>
        <w:t>Контрактом</w:t>
      </w:r>
      <w:r w:rsidR="00413C63" w:rsidRPr="005279CB">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sidRPr="005279CB">
        <w:rPr>
          <w:sz w:val="22"/>
          <w:szCs w:val="22"/>
        </w:rPr>
        <w:t>Контрактом</w:t>
      </w:r>
      <w:r w:rsidR="00413C63" w:rsidRPr="005279CB">
        <w:rPr>
          <w:sz w:val="22"/>
          <w:szCs w:val="22"/>
        </w:rPr>
        <w:t xml:space="preserve">, Поставщик выплачивает Заказчику штраф в размере _________________ руб. *:10 процентов цены </w:t>
      </w:r>
      <w:r w:rsidR="009249E0" w:rsidRPr="005279CB">
        <w:rPr>
          <w:sz w:val="22"/>
          <w:szCs w:val="22"/>
        </w:rPr>
        <w:t>Контракта</w:t>
      </w:r>
      <w:r w:rsidR="00413C63" w:rsidRPr="005279CB">
        <w:rPr>
          <w:sz w:val="22"/>
          <w:szCs w:val="22"/>
        </w:rPr>
        <w:t xml:space="preserve"> в случае, если цена </w:t>
      </w:r>
      <w:r w:rsidR="009249E0" w:rsidRPr="005279CB">
        <w:rPr>
          <w:sz w:val="22"/>
          <w:szCs w:val="22"/>
        </w:rPr>
        <w:t>Контракта</w:t>
      </w:r>
      <w:r w:rsidR="00413C63" w:rsidRPr="005279CB">
        <w:rPr>
          <w:sz w:val="22"/>
          <w:szCs w:val="22"/>
        </w:rPr>
        <w:t xml:space="preserve"> не превышает 3 млн. рублей.</w:t>
      </w:r>
    </w:p>
    <w:p w:rsidR="00413C63" w:rsidRPr="005279CB" w:rsidRDefault="00413C63" w:rsidP="005279CB">
      <w:pPr>
        <w:autoSpaceDE w:val="0"/>
        <w:autoSpaceDN w:val="0"/>
        <w:adjustRightInd w:val="0"/>
        <w:ind w:firstLine="567"/>
        <w:jc w:val="both"/>
        <w:rPr>
          <w:sz w:val="22"/>
          <w:szCs w:val="22"/>
        </w:rPr>
      </w:pPr>
      <w:r w:rsidRPr="005279CB">
        <w:rPr>
          <w:sz w:val="22"/>
          <w:szCs w:val="22"/>
        </w:rPr>
        <w:t xml:space="preserve">*Размер штрафа включается в </w:t>
      </w:r>
      <w:r w:rsidR="009249E0" w:rsidRPr="005279CB">
        <w:rPr>
          <w:sz w:val="22"/>
          <w:szCs w:val="22"/>
        </w:rPr>
        <w:t>Контракт</w:t>
      </w:r>
      <w:r w:rsidRPr="005279CB">
        <w:rPr>
          <w:sz w:val="22"/>
          <w:szCs w:val="22"/>
        </w:rPr>
        <w:t xml:space="preserve"> в виде фиксированной суммы, рассчитанной исходя из цены </w:t>
      </w:r>
      <w:r w:rsidR="009249E0" w:rsidRPr="005279CB">
        <w:rPr>
          <w:sz w:val="22"/>
          <w:szCs w:val="22"/>
        </w:rPr>
        <w:t>Контракта</w:t>
      </w:r>
      <w:r w:rsidRPr="005279CB">
        <w:rPr>
          <w:sz w:val="22"/>
          <w:szCs w:val="22"/>
        </w:rPr>
        <w:t xml:space="preserve"> на момент заключения </w:t>
      </w:r>
      <w:r w:rsidR="009249E0" w:rsidRPr="005279CB">
        <w:rPr>
          <w:sz w:val="22"/>
          <w:szCs w:val="22"/>
        </w:rPr>
        <w:t>Контракта</w:t>
      </w:r>
      <w:r w:rsidRPr="005279CB">
        <w:rPr>
          <w:sz w:val="22"/>
          <w:szCs w:val="22"/>
        </w:rPr>
        <w:t xml:space="preserve"> в соответствии с Постановлением Правительства Российской Федерации от 25.11.2013 № 1063.</w:t>
      </w:r>
    </w:p>
    <w:p w:rsidR="00413C63" w:rsidRPr="005279CB" w:rsidRDefault="00203A7E" w:rsidP="005279CB">
      <w:pPr>
        <w:widowControl w:val="0"/>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sidRPr="005279CB">
        <w:rPr>
          <w:sz w:val="22"/>
          <w:szCs w:val="22"/>
        </w:rPr>
        <w:t>Контрактом</w:t>
      </w:r>
      <w:r w:rsidR="00413C63" w:rsidRPr="005279CB">
        <w:rPr>
          <w:sz w:val="22"/>
          <w:szCs w:val="22"/>
        </w:rPr>
        <w:t>, произошло вследствие непреодолимой силы или по вине другой стороны.</w:t>
      </w:r>
    </w:p>
    <w:p w:rsidR="00413C63" w:rsidRPr="005279CB" w:rsidRDefault="00203A7E" w:rsidP="005279CB">
      <w:pPr>
        <w:autoSpaceDE w:val="0"/>
        <w:autoSpaceDN w:val="0"/>
        <w:adjustRightInd w:val="0"/>
        <w:ind w:firstLine="567"/>
        <w:jc w:val="both"/>
        <w:rPr>
          <w:sz w:val="22"/>
          <w:szCs w:val="22"/>
        </w:rPr>
      </w:pPr>
      <w:r w:rsidRPr="005279CB">
        <w:rPr>
          <w:sz w:val="22"/>
          <w:szCs w:val="22"/>
        </w:rPr>
        <w:t>8</w:t>
      </w:r>
      <w:r w:rsidR="00413C63" w:rsidRPr="005279CB">
        <w:rPr>
          <w:sz w:val="22"/>
          <w:szCs w:val="22"/>
        </w:rPr>
        <w:t xml:space="preserve">.8. Уплата неустойки (штрафа, пени) не освобождает стороны от исполнения принятых на себя обязательств по </w:t>
      </w:r>
      <w:r w:rsidR="009249E0" w:rsidRPr="005279CB">
        <w:rPr>
          <w:sz w:val="22"/>
          <w:szCs w:val="22"/>
        </w:rPr>
        <w:t>Контракту</w:t>
      </w:r>
      <w:r w:rsidR="00413C63" w:rsidRPr="005279CB">
        <w:rPr>
          <w:sz w:val="22"/>
          <w:szCs w:val="22"/>
        </w:rPr>
        <w:t>.</w:t>
      </w:r>
    </w:p>
    <w:p w:rsidR="00413C63" w:rsidRPr="005279CB" w:rsidRDefault="00203A7E" w:rsidP="00687845">
      <w:pPr>
        <w:widowControl w:val="0"/>
        <w:autoSpaceDE w:val="0"/>
        <w:spacing w:line="276" w:lineRule="auto"/>
        <w:jc w:val="center"/>
        <w:rPr>
          <w:rFonts w:eastAsia="Calibri"/>
          <w:b/>
          <w:bCs/>
          <w:sz w:val="22"/>
          <w:szCs w:val="22"/>
          <w:lang w:eastAsia="en-US"/>
        </w:rPr>
      </w:pPr>
      <w:r w:rsidRPr="005279CB">
        <w:rPr>
          <w:rFonts w:eastAsia="Calibri"/>
          <w:b/>
          <w:bCs/>
          <w:sz w:val="22"/>
          <w:szCs w:val="22"/>
          <w:lang w:eastAsia="en-US"/>
        </w:rPr>
        <w:t>9</w:t>
      </w:r>
      <w:r w:rsidR="00413C63" w:rsidRPr="005279CB">
        <w:rPr>
          <w:rFonts w:eastAsia="Calibri"/>
          <w:b/>
          <w:bCs/>
          <w:sz w:val="22"/>
          <w:szCs w:val="22"/>
          <w:lang w:eastAsia="en-US"/>
        </w:rPr>
        <w:t>. Обстоятельства непреодолимой силы</w:t>
      </w:r>
    </w:p>
    <w:p w:rsidR="00413C63" w:rsidRPr="005279CB" w:rsidRDefault="00203A7E" w:rsidP="005279CB">
      <w:pPr>
        <w:ind w:firstLine="567"/>
        <w:jc w:val="both"/>
        <w:rPr>
          <w:rFonts w:eastAsia="Calibri"/>
          <w:sz w:val="22"/>
          <w:szCs w:val="22"/>
          <w:lang w:eastAsia="en-US"/>
        </w:rPr>
      </w:pPr>
      <w:r w:rsidRPr="005279CB">
        <w:rPr>
          <w:rFonts w:eastAsia="Calibri"/>
          <w:sz w:val="22"/>
          <w:szCs w:val="22"/>
          <w:lang w:eastAsia="en-US"/>
        </w:rPr>
        <w:t>9</w:t>
      </w:r>
      <w:r w:rsidR="00413C63" w:rsidRPr="005279CB">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sidRPr="005279CB">
        <w:rPr>
          <w:rFonts w:eastAsia="Calibri"/>
          <w:sz w:val="22"/>
          <w:szCs w:val="22"/>
          <w:lang w:eastAsia="en-US"/>
        </w:rPr>
        <w:t>Контракту</w:t>
      </w:r>
      <w:r w:rsidR="00413C63" w:rsidRPr="005279CB">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5279CB" w:rsidRDefault="00203A7E" w:rsidP="005279CB">
      <w:pPr>
        <w:ind w:firstLine="567"/>
        <w:jc w:val="both"/>
        <w:rPr>
          <w:rFonts w:eastAsia="Calibri"/>
          <w:sz w:val="22"/>
          <w:szCs w:val="22"/>
          <w:lang w:eastAsia="en-US"/>
        </w:rPr>
      </w:pPr>
      <w:r w:rsidRPr="005279CB">
        <w:rPr>
          <w:rFonts w:eastAsia="Calibri"/>
          <w:sz w:val="22"/>
          <w:szCs w:val="22"/>
          <w:lang w:eastAsia="en-US"/>
        </w:rPr>
        <w:t>9</w:t>
      </w:r>
      <w:r w:rsidR="00413C63" w:rsidRPr="005279CB">
        <w:rPr>
          <w:rFonts w:eastAsia="Calibri"/>
          <w:sz w:val="22"/>
          <w:szCs w:val="22"/>
          <w:lang w:eastAsia="en-US"/>
        </w:rPr>
        <w:t xml:space="preserve">.2. К обстоятельствам, указанным в пункте </w:t>
      </w:r>
      <w:r w:rsidRPr="005279CB">
        <w:rPr>
          <w:rFonts w:eastAsia="Calibri"/>
          <w:sz w:val="22"/>
          <w:szCs w:val="22"/>
          <w:lang w:eastAsia="en-US"/>
        </w:rPr>
        <w:t>9</w:t>
      </w:r>
      <w:r w:rsidR="00413C63" w:rsidRPr="005279CB">
        <w:rPr>
          <w:rFonts w:eastAsia="Calibri"/>
          <w:sz w:val="22"/>
          <w:szCs w:val="22"/>
          <w:lang w:eastAsia="en-US"/>
        </w:rPr>
        <w:t xml:space="preserve">.1 </w:t>
      </w:r>
      <w:r w:rsidR="009249E0" w:rsidRPr="005279CB">
        <w:rPr>
          <w:rFonts w:eastAsia="Calibri"/>
          <w:sz w:val="22"/>
          <w:szCs w:val="22"/>
          <w:lang w:eastAsia="en-US"/>
        </w:rPr>
        <w:t>Контракта</w:t>
      </w:r>
      <w:r w:rsidR="00413C63" w:rsidRPr="005279CB">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5279CB" w:rsidRDefault="00203A7E" w:rsidP="005279CB">
      <w:pPr>
        <w:ind w:firstLine="567"/>
        <w:jc w:val="both"/>
        <w:rPr>
          <w:rFonts w:eastAsia="Calibri"/>
          <w:sz w:val="22"/>
          <w:szCs w:val="22"/>
          <w:lang w:eastAsia="en-US"/>
        </w:rPr>
      </w:pPr>
      <w:r w:rsidRPr="005279CB">
        <w:rPr>
          <w:rFonts w:eastAsia="Calibri"/>
          <w:sz w:val="22"/>
          <w:szCs w:val="22"/>
          <w:lang w:eastAsia="en-US"/>
        </w:rPr>
        <w:t>9</w:t>
      </w:r>
      <w:r w:rsidR="00413C63" w:rsidRPr="005279CB">
        <w:rPr>
          <w:rFonts w:eastAsia="Calibri"/>
          <w:sz w:val="22"/>
          <w:szCs w:val="22"/>
          <w:lang w:eastAsia="en-US"/>
        </w:rPr>
        <w:t xml:space="preserve">.3. Сторона, для которой создалась невозможность исполнения обязательств по </w:t>
      </w:r>
      <w:r w:rsidR="009249E0" w:rsidRPr="005279CB">
        <w:rPr>
          <w:rFonts w:eastAsia="Calibri"/>
          <w:sz w:val="22"/>
          <w:szCs w:val="22"/>
          <w:lang w:eastAsia="en-US"/>
        </w:rPr>
        <w:t>Контракту</w:t>
      </w:r>
      <w:r w:rsidR="00413C63" w:rsidRPr="005279CB">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5279CB">
        <w:rPr>
          <w:rFonts w:eastAsia="Calibri"/>
          <w:sz w:val="22"/>
          <w:szCs w:val="22"/>
          <w:lang w:eastAsia="en-US"/>
        </w:rPr>
        <w:t>9</w:t>
      </w:r>
      <w:r w:rsidR="00413C63" w:rsidRPr="005279CB">
        <w:rPr>
          <w:rFonts w:eastAsia="Calibri"/>
          <w:sz w:val="22"/>
          <w:szCs w:val="22"/>
          <w:lang w:eastAsia="en-US"/>
        </w:rPr>
        <w:t xml:space="preserve">.2 </w:t>
      </w:r>
      <w:r w:rsidR="009249E0" w:rsidRPr="005279CB">
        <w:rPr>
          <w:rFonts w:eastAsia="Calibri"/>
          <w:sz w:val="22"/>
          <w:szCs w:val="22"/>
          <w:lang w:eastAsia="en-US"/>
        </w:rPr>
        <w:t>Контракта</w:t>
      </w:r>
      <w:r w:rsidR="00413C63" w:rsidRPr="005279CB">
        <w:rPr>
          <w:rFonts w:eastAsia="Calibri"/>
          <w:sz w:val="22"/>
          <w:szCs w:val="22"/>
          <w:lang w:eastAsia="en-US"/>
        </w:rPr>
        <w:t>.</w:t>
      </w:r>
    </w:p>
    <w:p w:rsidR="00413C63" w:rsidRPr="005279CB" w:rsidRDefault="00203A7E" w:rsidP="005279CB">
      <w:pPr>
        <w:ind w:firstLine="567"/>
        <w:jc w:val="both"/>
        <w:rPr>
          <w:rFonts w:eastAsia="Calibri"/>
          <w:sz w:val="22"/>
          <w:szCs w:val="22"/>
          <w:lang w:eastAsia="en-US"/>
        </w:rPr>
      </w:pPr>
      <w:r w:rsidRPr="005279CB">
        <w:rPr>
          <w:rFonts w:eastAsia="Calibri"/>
          <w:sz w:val="22"/>
          <w:szCs w:val="22"/>
          <w:lang w:eastAsia="en-US"/>
        </w:rPr>
        <w:t>9</w:t>
      </w:r>
      <w:r w:rsidR="00413C63" w:rsidRPr="005279CB">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sidRPr="005279CB">
        <w:rPr>
          <w:rFonts w:eastAsia="Calibri"/>
          <w:sz w:val="22"/>
          <w:szCs w:val="22"/>
          <w:lang w:eastAsia="en-US"/>
        </w:rPr>
        <w:t>стоятельств непреодолимой силы.</w:t>
      </w:r>
    </w:p>
    <w:p w:rsidR="005102BB" w:rsidRPr="005279CB" w:rsidRDefault="005102BB" w:rsidP="00413C63">
      <w:pPr>
        <w:overflowPunct w:val="0"/>
        <w:autoSpaceDE w:val="0"/>
        <w:spacing w:line="276" w:lineRule="auto"/>
        <w:ind w:firstLine="709"/>
        <w:jc w:val="center"/>
        <w:textAlignment w:val="baseline"/>
        <w:rPr>
          <w:rFonts w:eastAsia="Calibri"/>
          <w:b/>
          <w:bCs/>
          <w:sz w:val="22"/>
          <w:szCs w:val="22"/>
          <w:lang w:eastAsia="en-US"/>
        </w:rPr>
      </w:pPr>
    </w:p>
    <w:p w:rsidR="00413C63" w:rsidRPr="005279CB" w:rsidRDefault="0031000A" w:rsidP="00687845">
      <w:pPr>
        <w:overflowPunct w:val="0"/>
        <w:autoSpaceDE w:val="0"/>
        <w:spacing w:line="276" w:lineRule="auto"/>
        <w:jc w:val="center"/>
        <w:textAlignment w:val="baseline"/>
        <w:rPr>
          <w:rFonts w:eastAsia="Calibri"/>
          <w:b/>
          <w:bCs/>
          <w:sz w:val="22"/>
          <w:szCs w:val="22"/>
          <w:lang w:eastAsia="en-US"/>
        </w:rPr>
      </w:pPr>
      <w:r w:rsidRPr="005279CB">
        <w:rPr>
          <w:rFonts w:eastAsia="Calibri"/>
          <w:b/>
          <w:bCs/>
          <w:sz w:val="22"/>
          <w:szCs w:val="22"/>
          <w:lang w:eastAsia="en-US"/>
        </w:rPr>
        <w:t>10</w:t>
      </w:r>
      <w:r w:rsidR="00413C63" w:rsidRPr="005279CB">
        <w:rPr>
          <w:rFonts w:eastAsia="Calibri"/>
          <w:b/>
          <w:bCs/>
          <w:sz w:val="22"/>
          <w:szCs w:val="22"/>
          <w:lang w:eastAsia="en-US"/>
        </w:rPr>
        <w:t>. Порядок рассмотрения споров</w:t>
      </w:r>
    </w:p>
    <w:p w:rsidR="00413C63" w:rsidRPr="005279CB" w:rsidRDefault="0031000A" w:rsidP="0031000A">
      <w:pPr>
        <w:spacing w:line="276" w:lineRule="auto"/>
        <w:ind w:firstLine="567"/>
        <w:jc w:val="both"/>
        <w:rPr>
          <w:rFonts w:eastAsia="Calibri"/>
          <w:sz w:val="22"/>
          <w:szCs w:val="22"/>
          <w:lang w:eastAsia="en-US"/>
        </w:rPr>
      </w:pPr>
      <w:r w:rsidRPr="005279CB">
        <w:rPr>
          <w:rFonts w:eastAsia="Calibri"/>
          <w:sz w:val="22"/>
          <w:szCs w:val="22"/>
          <w:lang w:eastAsia="en-US"/>
        </w:rPr>
        <w:t>10</w:t>
      </w:r>
      <w:r w:rsidR="00413C63" w:rsidRPr="005279CB">
        <w:rPr>
          <w:rFonts w:eastAsia="Calibri"/>
          <w:sz w:val="22"/>
          <w:szCs w:val="22"/>
          <w:lang w:eastAsia="en-US"/>
        </w:rPr>
        <w:t xml:space="preserve">.1. Споры и разногласия, возникающие при исполнении </w:t>
      </w:r>
      <w:r w:rsidR="009249E0" w:rsidRPr="005279CB">
        <w:rPr>
          <w:rFonts w:eastAsia="Calibri"/>
          <w:sz w:val="22"/>
          <w:szCs w:val="22"/>
          <w:lang w:eastAsia="en-US"/>
        </w:rPr>
        <w:t>Контракта</w:t>
      </w:r>
      <w:r w:rsidR="00413C63" w:rsidRPr="005279CB">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5279CB" w:rsidRDefault="0031000A" w:rsidP="0031000A">
      <w:pPr>
        <w:ind w:firstLine="567"/>
        <w:rPr>
          <w:rFonts w:eastAsia="Calibri"/>
          <w:sz w:val="22"/>
          <w:szCs w:val="22"/>
          <w:lang w:eastAsia="en-US"/>
        </w:rPr>
      </w:pPr>
      <w:r w:rsidRPr="005279CB">
        <w:rPr>
          <w:rFonts w:eastAsia="Calibri"/>
          <w:sz w:val="22"/>
          <w:szCs w:val="22"/>
          <w:lang w:eastAsia="en-US"/>
        </w:rPr>
        <w:lastRenderedPageBreak/>
        <w:t>10</w:t>
      </w:r>
      <w:r w:rsidR="00413C63" w:rsidRPr="005279CB">
        <w:rPr>
          <w:rFonts w:eastAsia="Calibri"/>
          <w:sz w:val="22"/>
          <w:szCs w:val="22"/>
          <w:lang w:eastAsia="en-US"/>
        </w:rPr>
        <w:t xml:space="preserve">.2. В случае </w:t>
      </w:r>
      <w:r w:rsidR="00CC3FF5" w:rsidRPr="005279CB">
        <w:rPr>
          <w:rFonts w:eastAsia="Calibri"/>
          <w:sz w:val="22"/>
          <w:szCs w:val="22"/>
          <w:lang w:eastAsia="en-US"/>
        </w:rPr>
        <w:t>не достижения</w:t>
      </w:r>
      <w:r w:rsidR="00413C63" w:rsidRPr="005279CB">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5279CB" w:rsidRDefault="0031000A" w:rsidP="0031000A">
      <w:pPr>
        <w:jc w:val="center"/>
        <w:rPr>
          <w:b/>
          <w:bCs/>
          <w:kern w:val="0"/>
          <w:sz w:val="22"/>
          <w:szCs w:val="22"/>
        </w:rPr>
      </w:pPr>
      <w:r w:rsidRPr="005279CB">
        <w:rPr>
          <w:b/>
          <w:bCs/>
          <w:kern w:val="0"/>
          <w:sz w:val="22"/>
          <w:szCs w:val="22"/>
        </w:rPr>
        <w:t xml:space="preserve"> 11. Обеспечение исполнения </w:t>
      </w:r>
      <w:r w:rsidR="009249E0" w:rsidRPr="005279CB">
        <w:rPr>
          <w:b/>
          <w:bCs/>
          <w:kern w:val="0"/>
          <w:sz w:val="22"/>
          <w:szCs w:val="22"/>
        </w:rPr>
        <w:t>Контракта</w:t>
      </w:r>
    </w:p>
    <w:p w:rsidR="00C52385" w:rsidRPr="005279CB" w:rsidRDefault="0031000A" w:rsidP="0031000A">
      <w:pPr>
        <w:ind w:firstLine="567"/>
        <w:jc w:val="both"/>
        <w:rPr>
          <w:b/>
          <w:kern w:val="0"/>
          <w:sz w:val="22"/>
          <w:szCs w:val="22"/>
        </w:rPr>
      </w:pPr>
      <w:bookmarkStart w:id="4" w:name="_ref_21936950"/>
      <w:r w:rsidRPr="005279CB">
        <w:rPr>
          <w:kern w:val="0"/>
          <w:sz w:val="22"/>
          <w:szCs w:val="22"/>
        </w:rPr>
        <w:t xml:space="preserve">11.1. </w:t>
      </w:r>
      <w:proofErr w:type="gramStart"/>
      <w:r w:rsidRPr="005279CB">
        <w:rPr>
          <w:kern w:val="0"/>
          <w:sz w:val="22"/>
          <w:szCs w:val="22"/>
        </w:rPr>
        <w:t xml:space="preserve">Исполнение </w:t>
      </w:r>
      <w:r w:rsidR="009249E0" w:rsidRPr="005279CB">
        <w:rPr>
          <w:kern w:val="0"/>
          <w:sz w:val="22"/>
          <w:szCs w:val="22"/>
        </w:rPr>
        <w:t>Контракта</w:t>
      </w:r>
      <w:r w:rsidRPr="005279CB">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2" w:history="1">
        <w:r w:rsidRPr="005279CB">
          <w:rPr>
            <w:color w:val="0000FF"/>
            <w:kern w:val="0"/>
            <w:sz w:val="22"/>
            <w:szCs w:val="22"/>
            <w:u w:val="single"/>
          </w:rPr>
          <w:t>статьи 45</w:t>
        </w:r>
      </w:hyperlink>
      <w:r w:rsidRPr="005279CB">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sidRPr="005279CB">
        <w:rPr>
          <w:kern w:val="0"/>
          <w:sz w:val="22"/>
          <w:szCs w:val="22"/>
        </w:rPr>
        <w:t xml:space="preserve">ены </w:t>
      </w:r>
      <w:r w:rsidR="009249E0" w:rsidRPr="005279CB">
        <w:rPr>
          <w:kern w:val="0"/>
          <w:sz w:val="22"/>
          <w:szCs w:val="22"/>
        </w:rPr>
        <w:t>Контракта</w:t>
      </w:r>
      <w:r w:rsidR="00243B97" w:rsidRPr="005279CB">
        <w:rPr>
          <w:kern w:val="0"/>
          <w:sz w:val="22"/>
          <w:szCs w:val="22"/>
        </w:rPr>
        <w:t xml:space="preserve">, что составляет   </w:t>
      </w:r>
      <w:r w:rsidRPr="005279CB">
        <w:rPr>
          <w:b/>
          <w:kern w:val="0"/>
          <w:sz w:val="22"/>
          <w:szCs w:val="22"/>
        </w:rPr>
        <w:t xml:space="preserve"> </w:t>
      </w:r>
      <w:r w:rsidR="00227011">
        <w:rPr>
          <w:b/>
          <w:kern w:val="0"/>
          <w:sz w:val="22"/>
          <w:szCs w:val="22"/>
        </w:rPr>
        <w:t>7897,50</w:t>
      </w:r>
      <w:r w:rsidR="00B04E53">
        <w:rPr>
          <w:b/>
          <w:kern w:val="0"/>
          <w:sz w:val="22"/>
          <w:szCs w:val="22"/>
        </w:rPr>
        <w:t xml:space="preserve"> </w:t>
      </w:r>
      <w:r w:rsidR="005279CB" w:rsidRPr="005279CB">
        <w:rPr>
          <w:b/>
          <w:kern w:val="0"/>
          <w:sz w:val="22"/>
          <w:szCs w:val="22"/>
        </w:rPr>
        <w:t xml:space="preserve"> (</w:t>
      </w:r>
      <w:r w:rsidR="00227011">
        <w:rPr>
          <w:b/>
          <w:kern w:val="0"/>
          <w:sz w:val="22"/>
          <w:szCs w:val="22"/>
        </w:rPr>
        <w:t>Семь тысяч восемьсот девяносто семь) рублей</w:t>
      </w:r>
      <w:r w:rsidR="00B04E53">
        <w:rPr>
          <w:b/>
          <w:kern w:val="0"/>
          <w:sz w:val="22"/>
          <w:szCs w:val="22"/>
        </w:rPr>
        <w:t xml:space="preserve"> </w:t>
      </w:r>
      <w:r w:rsidR="00227011">
        <w:rPr>
          <w:b/>
          <w:kern w:val="0"/>
          <w:sz w:val="22"/>
          <w:szCs w:val="22"/>
        </w:rPr>
        <w:t>50</w:t>
      </w:r>
      <w:r w:rsidR="005279CB" w:rsidRPr="005279CB">
        <w:rPr>
          <w:b/>
          <w:kern w:val="0"/>
          <w:sz w:val="22"/>
          <w:szCs w:val="22"/>
        </w:rPr>
        <w:t xml:space="preserve"> копе</w:t>
      </w:r>
      <w:r w:rsidR="00227011">
        <w:rPr>
          <w:b/>
          <w:kern w:val="0"/>
          <w:sz w:val="22"/>
          <w:szCs w:val="22"/>
        </w:rPr>
        <w:t>ек</w:t>
      </w:r>
      <w:r w:rsidR="00C52385" w:rsidRPr="005279CB">
        <w:rPr>
          <w:b/>
          <w:kern w:val="0"/>
          <w:sz w:val="22"/>
          <w:szCs w:val="22"/>
        </w:rPr>
        <w:t xml:space="preserve">. </w:t>
      </w:r>
      <w:proofErr w:type="gramEnd"/>
    </w:p>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 xml:space="preserve">.2. </w:t>
      </w:r>
      <w:proofErr w:type="gramStart"/>
      <w:r w:rsidR="0031000A" w:rsidRPr="005279CB">
        <w:rPr>
          <w:kern w:val="0"/>
          <w:sz w:val="22"/>
          <w:szCs w:val="22"/>
        </w:rPr>
        <w:t xml:space="preserve">Если при проведении аукциона начальная (максимальная) цена </w:t>
      </w:r>
      <w:r w:rsidR="009249E0" w:rsidRPr="005279CB">
        <w:rPr>
          <w:kern w:val="0"/>
          <w:sz w:val="22"/>
          <w:szCs w:val="22"/>
        </w:rPr>
        <w:t>Контракта</w:t>
      </w:r>
      <w:r w:rsidR="0031000A" w:rsidRPr="005279CB">
        <w:rPr>
          <w:kern w:val="0"/>
          <w:sz w:val="22"/>
          <w:szCs w:val="22"/>
        </w:rPr>
        <w:t xml:space="preserve"> составляет пятнадцать миллионов рублей и менее и участником закупки, с которым заключается </w:t>
      </w:r>
      <w:r w:rsidR="009249E0" w:rsidRPr="005279CB">
        <w:rPr>
          <w:kern w:val="0"/>
          <w:sz w:val="22"/>
          <w:szCs w:val="22"/>
        </w:rPr>
        <w:t>Контракт</w:t>
      </w:r>
      <w:r w:rsidR="0031000A" w:rsidRPr="005279CB">
        <w:rPr>
          <w:kern w:val="0"/>
          <w:sz w:val="22"/>
          <w:szCs w:val="22"/>
        </w:rPr>
        <w:t xml:space="preserve">, предложена цена </w:t>
      </w:r>
      <w:r w:rsidR="009249E0" w:rsidRPr="005279CB">
        <w:rPr>
          <w:kern w:val="0"/>
          <w:sz w:val="22"/>
          <w:szCs w:val="22"/>
        </w:rPr>
        <w:t>Контракта</w:t>
      </w:r>
      <w:r w:rsidR="0031000A" w:rsidRPr="005279CB">
        <w:rPr>
          <w:kern w:val="0"/>
          <w:sz w:val="22"/>
          <w:szCs w:val="22"/>
        </w:rPr>
        <w:t xml:space="preserve">, которая на двадцать пять и более процентов ниже начальной (максимальной) цены </w:t>
      </w:r>
      <w:r w:rsidR="009249E0" w:rsidRPr="005279CB">
        <w:rPr>
          <w:kern w:val="0"/>
          <w:sz w:val="22"/>
          <w:szCs w:val="22"/>
        </w:rPr>
        <w:t>Контракта</w:t>
      </w:r>
      <w:r w:rsidR="0031000A" w:rsidRPr="005279CB">
        <w:rPr>
          <w:kern w:val="0"/>
          <w:sz w:val="22"/>
          <w:szCs w:val="22"/>
        </w:rPr>
        <w:t xml:space="preserve">, </w:t>
      </w:r>
      <w:r w:rsidR="009249E0" w:rsidRPr="005279CB">
        <w:rPr>
          <w:kern w:val="0"/>
          <w:sz w:val="22"/>
          <w:szCs w:val="22"/>
        </w:rPr>
        <w:t xml:space="preserve">Контракт </w:t>
      </w:r>
      <w:r w:rsidR="0031000A" w:rsidRPr="005279CB">
        <w:rPr>
          <w:kern w:val="0"/>
          <w:sz w:val="22"/>
          <w:szCs w:val="22"/>
        </w:rPr>
        <w:t xml:space="preserve">заключается только после предоставления таким участником обеспечения исполнения </w:t>
      </w:r>
      <w:r w:rsidR="009249E0" w:rsidRPr="005279CB">
        <w:rPr>
          <w:kern w:val="0"/>
          <w:sz w:val="22"/>
          <w:szCs w:val="22"/>
        </w:rPr>
        <w:t>Контракта</w:t>
      </w:r>
      <w:r w:rsidR="0031000A" w:rsidRPr="005279CB">
        <w:rPr>
          <w:kern w:val="0"/>
          <w:sz w:val="22"/>
          <w:szCs w:val="22"/>
        </w:rPr>
        <w:t xml:space="preserve"> в размере, превышающем в полтора раза размер обеспечения исполнения </w:t>
      </w:r>
      <w:r w:rsidR="009249E0" w:rsidRPr="005279CB">
        <w:rPr>
          <w:kern w:val="0"/>
          <w:sz w:val="22"/>
          <w:szCs w:val="22"/>
        </w:rPr>
        <w:t>Контракта</w:t>
      </w:r>
      <w:r w:rsidR="0031000A" w:rsidRPr="005279CB">
        <w:rPr>
          <w:kern w:val="0"/>
          <w:sz w:val="22"/>
          <w:szCs w:val="22"/>
        </w:rPr>
        <w:t>, указанный в документации об</w:t>
      </w:r>
      <w:proofErr w:type="gramEnd"/>
      <w:r w:rsidR="0031000A" w:rsidRPr="005279CB">
        <w:rPr>
          <w:kern w:val="0"/>
          <w:sz w:val="22"/>
          <w:szCs w:val="22"/>
        </w:rPr>
        <w:t xml:space="preserve"> </w:t>
      </w:r>
      <w:proofErr w:type="gramStart"/>
      <w:r w:rsidR="0031000A" w:rsidRPr="005279CB">
        <w:rPr>
          <w:kern w:val="0"/>
          <w:sz w:val="22"/>
          <w:szCs w:val="22"/>
        </w:rPr>
        <w:t xml:space="preserve">электронном аукционе, но не менее чем в размере аванса (если </w:t>
      </w:r>
      <w:r w:rsidR="009249E0" w:rsidRPr="005279CB">
        <w:rPr>
          <w:kern w:val="0"/>
          <w:sz w:val="22"/>
          <w:szCs w:val="22"/>
        </w:rPr>
        <w:t>Контрактом</w:t>
      </w:r>
      <w:r w:rsidR="0031000A" w:rsidRPr="005279CB">
        <w:rPr>
          <w:kern w:val="0"/>
          <w:sz w:val="22"/>
          <w:szCs w:val="22"/>
        </w:rPr>
        <w:t xml:space="preserve"> предусмотрена выплата аванса), что составляет __________</w:t>
      </w:r>
      <w:r w:rsidR="0031000A" w:rsidRPr="005279CB">
        <w:rPr>
          <w:b/>
          <w:kern w:val="0"/>
          <w:sz w:val="22"/>
          <w:szCs w:val="22"/>
        </w:rPr>
        <w:t> рублей (___________________________) рублей ____копеек</w:t>
      </w:r>
      <w:r w:rsidR="0031000A" w:rsidRPr="005279CB">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5279CB">
        <w:rPr>
          <w:kern w:val="0"/>
          <w:sz w:val="22"/>
          <w:szCs w:val="22"/>
        </w:rPr>
        <w:t xml:space="preserve"> </w:t>
      </w:r>
      <w:proofErr w:type="gramStart"/>
      <w:r w:rsidR="0031000A" w:rsidRPr="005279CB">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5279CB">
        <w:rPr>
          <w:kern w:val="0"/>
          <w:sz w:val="22"/>
          <w:szCs w:val="22"/>
        </w:rPr>
        <w:t xml:space="preserve"> </w:t>
      </w:r>
      <w:proofErr w:type="gramStart"/>
      <w:r w:rsidR="0031000A" w:rsidRPr="005279CB">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5279CB">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.3.</w:t>
      </w:r>
      <w:r w:rsidR="009249E0" w:rsidRPr="005279CB">
        <w:rPr>
          <w:kern w:val="0"/>
          <w:sz w:val="22"/>
          <w:szCs w:val="22"/>
        </w:rPr>
        <w:t xml:space="preserve"> Способ обеспечения исполнения Контракта</w:t>
      </w:r>
      <w:r w:rsidR="0031000A" w:rsidRPr="005279CB">
        <w:rPr>
          <w:kern w:val="0"/>
          <w:sz w:val="22"/>
          <w:szCs w:val="22"/>
        </w:rPr>
        <w:t xml:space="preserve"> участником электронного аукциона, с которым заключается </w:t>
      </w:r>
      <w:r w:rsidR="009249E0" w:rsidRPr="005279CB">
        <w:rPr>
          <w:kern w:val="0"/>
          <w:sz w:val="22"/>
          <w:szCs w:val="22"/>
        </w:rPr>
        <w:t>Контракт</w:t>
      </w:r>
      <w:r w:rsidR="0031000A" w:rsidRPr="005279CB">
        <w:rPr>
          <w:kern w:val="0"/>
          <w:sz w:val="22"/>
          <w:szCs w:val="22"/>
        </w:rPr>
        <w:t>, определяется самостоятельно.</w:t>
      </w:r>
    </w:p>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 xml:space="preserve">.4. Срок действия банковской гарантии должен превышать срок действия </w:t>
      </w:r>
      <w:r w:rsidR="009249E0" w:rsidRPr="005279CB">
        <w:rPr>
          <w:kern w:val="0"/>
          <w:sz w:val="22"/>
          <w:szCs w:val="22"/>
        </w:rPr>
        <w:t>Контракта</w:t>
      </w:r>
      <w:r w:rsidR="0031000A" w:rsidRPr="005279CB">
        <w:rPr>
          <w:kern w:val="0"/>
          <w:sz w:val="22"/>
          <w:szCs w:val="22"/>
        </w:rPr>
        <w:t xml:space="preserve"> не менее чем на один месяц.</w:t>
      </w:r>
    </w:p>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Банк получателя</w:t>
            </w:r>
          </w:p>
        </w:tc>
        <w:tc>
          <w:tcPr>
            <w:tcW w:w="8124" w:type="dxa"/>
          </w:tcPr>
          <w:p w:rsidR="00C17D46" w:rsidRPr="005279CB" w:rsidRDefault="005F2C92" w:rsidP="005F2C92">
            <w:pPr>
              <w:ind w:firstLine="567"/>
              <w:jc w:val="both"/>
              <w:rPr>
                <w:kern w:val="0"/>
                <w:sz w:val="22"/>
                <w:szCs w:val="22"/>
              </w:rPr>
            </w:pPr>
            <w:r w:rsidRPr="005279CB">
              <w:rPr>
                <w:kern w:val="0"/>
                <w:sz w:val="22"/>
                <w:szCs w:val="22"/>
              </w:rPr>
              <w:t>ОТДЕЛЕНИЕ</w:t>
            </w:r>
            <w:r w:rsidR="00C17D46" w:rsidRPr="005279CB">
              <w:rPr>
                <w:kern w:val="0"/>
                <w:sz w:val="22"/>
                <w:szCs w:val="22"/>
              </w:rPr>
              <w:t xml:space="preserve"> – НБ У</w:t>
            </w:r>
            <w:r w:rsidRPr="005279CB">
              <w:rPr>
                <w:kern w:val="0"/>
                <w:sz w:val="22"/>
                <w:szCs w:val="22"/>
              </w:rPr>
              <w:t>ДМУРТСКАЯ РЕСПУБЛИКА</w:t>
            </w:r>
            <w:r w:rsidR="00C17D46" w:rsidRPr="005279CB">
              <w:rPr>
                <w:kern w:val="0"/>
                <w:sz w:val="22"/>
                <w:szCs w:val="22"/>
              </w:rPr>
              <w:t xml:space="preserve"> </w:t>
            </w:r>
            <w:r w:rsidRPr="005279CB">
              <w:rPr>
                <w:kern w:val="0"/>
                <w:sz w:val="22"/>
                <w:szCs w:val="22"/>
              </w:rPr>
              <w:t>Г</w:t>
            </w:r>
            <w:r w:rsidR="00C17D46" w:rsidRPr="005279CB">
              <w:rPr>
                <w:kern w:val="0"/>
                <w:sz w:val="22"/>
                <w:szCs w:val="22"/>
              </w:rPr>
              <w:t>. И</w:t>
            </w:r>
            <w:r w:rsidRPr="005279CB">
              <w:rPr>
                <w:kern w:val="0"/>
                <w:sz w:val="22"/>
                <w:szCs w:val="22"/>
              </w:rPr>
              <w:t>ЖЕВСК</w:t>
            </w:r>
          </w:p>
        </w:tc>
      </w:tr>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БИК</w:t>
            </w:r>
          </w:p>
        </w:tc>
        <w:tc>
          <w:tcPr>
            <w:tcW w:w="8124" w:type="dxa"/>
          </w:tcPr>
          <w:p w:rsidR="00C17D46" w:rsidRPr="005279CB" w:rsidRDefault="00C17D46" w:rsidP="00C17D46">
            <w:pPr>
              <w:ind w:firstLine="567"/>
              <w:jc w:val="both"/>
              <w:rPr>
                <w:kern w:val="0"/>
                <w:sz w:val="22"/>
                <w:szCs w:val="22"/>
              </w:rPr>
            </w:pPr>
            <w:r w:rsidRPr="005279CB">
              <w:rPr>
                <w:kern w:val="0"/>
                <w:sz w:val="22"/>
                <w:szCs w:val="22"/>
              </w:rPr>
              <w:t>049401001</w:t>
            </w:r>
          </w:p>
        </w:tc>
      </w:tr>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Получатель</w:t>
            </w:r>
          </w:p>
        </w:tc>
        <w:tc>
          <w:tcPr>
            <w:tcW w:w="8124" w:type="dxa"/>
          </w:tcPr>
          <w:p w:rsidR="00C17D46" w:rsidRPr="005279CB" w:rsidRDefault="00C17D46" w:rsidP="00C17D46">
            <w:pPr>
              <w:ind w:firstLine="567"/>
              <w:jc w:val="both"/>
              <w:rPr>
                <w:kern w:val="0"/>
                <w:sz w:val="22"/>
                <w:szCs w:val="22"/>
              </w:rPr>
            </w:pPr>
            <w:r w:rsidRPr="005279CB">
              <w:rPr>
                <w:kern w:val="0"/>
                <w:sz w:val="22"/>
                <w:szCs w:val="22"/>
              </w:rPr>
              <w:t xml:space="preserve">УФК по Удмуртской Республике (МКУ «Красногорский детский дом», </w:t>
            </w:r>
            <w:proofErr w:type="gramStart"/>
            <w:r w:rsidRPr="005279CB">
              <w:rPr>
                <w:kern w:val="0"/>
                <w:sz w:val="22"/>
                <w:szCs w:val="22"/>
              </w:rPr>
              <w:t>л</w:t>
            </w:r>
            <w:proofErr w:type="gramEnd"/>
            <w:r w:rsidRPr="005279CB">
              <w:rPr>
                <w:kern w:val="0"/>
                <w:sz w:val="22"/>
                <w:szCs w:val="22"/>
              </w:rPr>
              <w:t>/с 05133005900)</w:t>
            </w:r>
          </w:p>
        </w:tc>
      </w:tr>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ИНН/КПП</w:t>
            </w:r>
          </w:p>
        </w:tc>
        <w:tc>
          <w:tcPr>
            <w:tcW w:w="8124" w:type="dxa"/>
          </w:tcPr>
          <w:p w:rsidR="00C17D46" w:rsidRPr="005279CB" w:rsidRDefault="00C17D46" w:rsidP="00C17D46">
            <w:pPr>
              <w:ind w:firstLine="567"/>
              <w:jc w:val="both"/>
              <w:rPr>
                <w:kern w:val="0"/>
                <w:sz w:val="22"/>
                <w:szCs w:val="22"/>
              </w:rPr>
            </w:pPr>
            <w:r w:rsidRPr="005279CB">
              <w:rPr>
                <w:kern w:val="0"/>
                <w:sz w:val="22"/>
                <w:szCs w:val="22"/>
              </w:rPr>
              <w:t>1815002227 / 183701001</w:t>
            </w:r>
          </w:p>
        </w:tc>
      </w:tr>
      <w:tr w:rsidR="00C17D46" w:rsidRPr="005279CB" w:rsidTr="00C17D46">
        <w:tc>
          <w:tcPr>
            <w:tcW w:w="2474" w:type="dxa"/>
          </w:tcPr>
          <w:p w:rsidR="00C17D46" w:rsidRPr="005279CB" w:rsidRDefault="00C17D46" w:rsidP="00C17D46">
            <w:pPr>
              <w:jc w:val="both"/>
              <w:rPr>
                <w:kern w:val="0"/>
                <w:sz w:val="22"/>
                <w:szCs w:val="22"/>
              </w:rPr>
            </w:pPr>
            <w:proofErr w:type="spellStart"/>
            <w:r w:rsidRPr="005279CB">
              <w:rPr>
                <w:kern w:val="0"/>
                <w:sz w:val="22"/>
                <w:szCs w:val="22"/>
              </w:rPr>
              <w:t>Сч</w:t>
            </w:r>
            <w:proofErr w:type="spellEnd"/>
            <w:r w:rsidRPr="005279CB">
              <w:rPr>
                <w:kern w:val="0"/>
                <w:sz w:val="22"/>
                <w:szCs w:val="22"/>
              </w:rPr>
              <w:t>. №</w:t>
            </w:r>
          </w:p>
        </w:tc>
        <w:tc>
          <w:tcPr>
            <w:tcW w:w="8124" w:type="dxa"/>
          </w:tcPr>
          <w:p w:rsidR="00C17D46" w:rsidRPr="005279CB" w:rsidRDefault="00C17D46" w:rsidP="00C17D46">
            <w:pPr>
              <w:ind w:firstLine="567"/>
              <w:jc w:val="both"/>
              <w:rPr>
                <w:kern w:val="0"/>
                <w:sz w:val="22"/>
                <w:szCs w:val="22"/>
              </w:rPr>
            </w:pPr>
            <w:r w:rsidRPr="005279CB">
              <w:rPr>
                <w:kern w:val="0"/>
                <w:sz w:val="22"/>
                <w:szCs w:val="22"/>
              </w:rPr>
              <w:t>40302810294013000127</w:t>
            </w:r>
          </w:p>
        </w:tc>
      </w:tr>
      <w:tr w:rsidR="00C17D46" w:rsidRPr="005279CB" w:rsidTr="00C17D46">
        <w:tc>
          <w:tcPr>
            <w:tcW w:w="2474" w:type="dxa"/>
          </w:tcPr>
          <w:p w:rsidR="00C17D46" w:rsidRPr="005279CB" w:rsidRDefault="00C17D46" w:rsidP="00C17D46">
            <w:pPr>
              <w:jc w:val="both"/>
              <w:rPr>
                <w:kern w:val="0"/>
                <w:sz w:val="22"/>
                <w:szCs w:val="22"/>
              </w:rPr>
            </w:pPr>
            <w:r w:rsidRPr="005279CB">
              <w:rPr>
                <w:kern w:val="0"/>
                <w:sz w:val="22"/>
                <w:szCs w:val="22"/>
              </w:rPr>
              <w:t>Назначение платежа</w:t>
            </w:r>
          </w:p>
        </w:tc>
        <w:tc>
          <w:tcPr>
            <w:tcW w:w="8124" w:type="dxa"/>
          </w:tcPr>
          <w:p w:rsidR="00C17D46" w:rsidRPr="005279CB" w:rsidRDefault="00C17D46" w:rsidP="00C17D46">
            <w:pPr>
              <w:ind w:firstLine="567"/>
              <w:jc w:val="both"/>
              <w:rPr>
                <w:kern w:val="0"/>
                <w:sz w:val="22"/>
                <w:szCs w:val="22"/>
              </w:rPr>
            </w:pPr>
            <w:r w:rsidRPr="005279CB">
              <w:rPr>
                <w:kern w:val="0"/>
                <w:sz w:val="22"/>
                <w:szCs w:val="22"/>
              </w:rPr>
              <w:t xml:space="preserve">Обеспечение исполнения контракта </w:t>
            </w:r>
            <w:proofErr w:type="gramStart"/>
            <w:r w:rsidRPr="005279CB">
              <w:rPr>
                <w:kern w:val="0"/>
                <w:sz w:val="22"/>
                <w:szCs w:val="22"/>
              </w:rPr>
              <w:t>на</w:t>
            </w:r>
            <w:proofErr w:type="gramEnd"/>
            <w:r w:rsidRPr="005279CB">
              <w:rPr>
                <w:kern w:val="0"/>
                <w:sz w:val="22"/>
                <w:szCs w:val="22"/>
              </w:rPr>
              <w:t xml:space="preserve"> ….</w:t>
            </w:r>
          </w:p>
        </w:tc>
      </w:tr>
    </w:tbl>
    <w:p w:rsidR="0031000A" w:rsidRPr="005279CB" w:rsidRDefault="00A8196F" w:rsidP="0031000A">
      <w:pPr>
        <w:ind w:firstLine="567"/>
        <w:jc w:val="both"/>
        <w:rPr>
          <w:kern w:val="0"/>
          <w:sz w:val="22"/>
          <w:szCs w:val="22"/>
        </w:rPr>
      </w:pPr>
      <w:r w:rsidRPr="005279CB">
        <w:rPr>
          <w:kern w:val="0"/>
          <w:sz w:val="22"/>
          <w:szCs w:val="22"/>
        </w:rPr>
        <w:t>11</w:t>
      </w:r>
      <w:r w:rsidR="0031000A" w:rsidRPr="005279CB">
        <w:rPr>
          <w:kern w:val="0"/>
          <w:sz w:val="22"/>
          <w:szCs w:val="22"/>
        </w:rPr>
        <w:t xml:space="preserve">.6. Денежные средства, внесенные в качестве обеспечения исполнения </w:t>
      </w:r>
      <w:r w:rsidR="009249E0" w:rsidRPr="005279CB">
        <w:rPr>
          <w:kern w:val="0"/>
          <w:sz w:val="22"/>
          <w:szCs w:val="22"/>
        </w:rPr>
        <w:t>Контракта</w:t>
      </w:r>
      <w:r w:rsidR="0031000A" w:rsidRPr="005279CB">
        <w:rPr>
          <w:kern w:val="0"/>
          <w:sz w:val="22"/>
          <w:szCs w:val="22"/>
        </w:rPr>
        <w:t xml:space="preserve">, возвращаются </w:t>
      </w:r>
      <w:r w:rsidRPr="005279CB">
        <w:rPr>
          <w:kern w:val="0"/>
          <w:sz w:val="22"/>
          <w:szCs w:val="22"/>
        </w:rPr>
        <w:t>Поставщику</w:t>
      </w:r>
      <w:r w:rsidR="0031000A" w:rsidRPr="005279CB">
        <w:rPr>
          <w:kern w:val="0"/>
          <w:sz w:val="22"/>
          <w:szCs w:val="22"/>
        </w:rPr>
        <w:t xml:space="preserve"> Заказчиком после подписания </w:t>
      </w:r>
      <w:r w:rsidRPr="005279CB">
        <w:rPr>
          <w:kern w:val="0"/>
          <w:sz w:val="22"/>
          <w:szCs w:val="22"/>
        </w:rPr>
        <w:t>накладной</w:t>
      </w:r>
      <w:r w:rsidR="0031000A" w:rsidRPr="005279CB">
        <w:rPr>
          <w:bCs/>
          <w:kern w:val="0"/>
          <w:sz w:val="22"/>
          <w:szCs w:val="22"/>
        </w:rPr>
        <w:t xml:space="preserve"> п</w:t>
      </w:r>
      <w:r w:rsidR="0031000A" w:rsidRPr="005279CB">
        <w:rPr>
          <w:kern w:val="0"/>
          <w:sz w:val="22"/>
          <w:szCs w:val="22"/>
        </w:rPr>
        <w:t xml:space="preserve">о </w:t>
      </w:r>
      <w:r w:rsidR="009249E0" w:rsidRPr="005279CB">
        <w:rPr>
          <w:kern w:val="0"/>
          <w:sz w:val="22"/>
          <w:szCs w:val="22"/>
        </w:rPr>
        <w:t>Контракту</w:t>
      </w:r>
      <w:r w:rsidR="0031000A" w:rsidRPr="005279CB">
        <w:rPr>
          <w:kern w:val="0"/>
          <w:sz w:val="22"/>
          <w:szCs w:val="22"/>
        </w:rPr>
        <w:t xml:space="preserve"> в течение 10 календарных дней со дня получения Заказчиком соответствующего письменного требования </w:t>
      </w:r>
      <w:r w:rsidRPr="005279CB">
        <w:rPr>
          <w:kern w:val="0"/>
          <w:sz w:val="22"/>
          <w:szCs w:val="22"/>
        </w:rPr>
        <w:t>Поставщика</w:t>
      </w:r>
      <w:r w:rsidR="0031000A" w:rsidRPr="005279CB">
        <w:rPr>
          <w:kern w:val="0"/>
          <w:sz w:val="22"/>
          <w:szCs w:val="22"/>
        </w:rPr>
        <w:t xml:space="preserve"> и при условии надлежащего исполнения </w:t>
      </w:r>
      <w:r w:rsidRPr="005279CB">
        <w:rPr>
          <w:kern w:val="0"/>
          <w:sz w:val="22"/>
          <w:szCs w:val="22"/>
        </w:rPr>
        <w:t>Поставщиком</w:t>
      </w:r>
      <w:r w:rsidR="0031000A" w:rsidRPr="005279CB">
        <w:rPr>
          <w:kern w:val="0"/>
          <w:sz w:val="22"/>
          <w:szCs w:val="22"/>
        </w:rPr>
        <w:t xml:space="preserve"> своих обязательств по настоящему </w:t>
      </w:r>
      <w:r w:rsidR="009249E0" w:rsidRPr="005279CB">
        <w:rPr>
          <w:kern w:val="0"/>
          <w:sz w:val="22"/>
          <w:szCs w:val="22"/>
        </w:rPr>
        <w:t>Контракту</w:t>
      </w:r>
      <w:r w:rsidR="0031000A" w:rsidRPr="005279CB">
        <w:rPr>
          <w:kern w:val="0"/>
          <w:sz w:val="22"/>
          <w:szCs w:val="22"/>
        </w:rPr>
        <w:t xml:space="preserve">. Денежные средства возвращаются на счет, указанный </w:t>
      </w:r>
      <w:r w:rsidRPr="005279CB">
        <w:rPr>
          <w:kern w:val="0"/>
          <w:sz w:val="22"/>
          <w:szCs w:val="22"/>
        </w:rPr>
        <w:t>Поставщиком</w:t>
      </w:r>
      <w:r w:rsidR="0031000A" w:rsidRPr="005279CB">
        <w:rPr>
          <w:kern w:val="0"/>
          <w:sz w:val="22"/>
          <w:szCs w:val="22"/>
        </w:rPr>
        <w:t xml:space="preserve"> в его письменном требовании.</w:t>
      </w:r>
    </w:p>
    <w:p w:rsidR="00E12617" w:rsidRPr="005279CB" w:rsidRDefault="00A8196F" w:rsidP="00E12617">
      <w:pPr>
        <w:ind w:firstLine="567"/>
        <w:jc w:val="both"/>
        <w:rPr>
          <w:kern w:val="0"/>
          <w:sz w:val="22"/>
          <w:szCs w:val="22"/>
        </w:rPr>
      </w:pPr>
      <w:r w:rsidRPr="005279CB">
        <w:rPr>
          <w:kern w:val="0"/>
          <w:sz w:val="22"/>
          <w:szCs w:val="22"/>
        </w:rPr>
        <w:t>11</w:t>
      </w:r>
      <w:r w:rsidR="0031000A" w:rsidRPr="005279CB">
        <w:rPr>
          <w:kern w:val="0"/>
          <w:sz w:val="22"/>
          <w:szCs w:val="22"/>
        </w:rPr>
        <w:t xml:space="preserve">.7. В ходе исполнения </w:t>
      </w:r>
      <w:r w:rsidR="009249E0" w:rsidRPr="005279CB">
        <w:rPr>
          <w:kern w:val="0"/>
          <w:sz w:val="22"/>
          <w:szCs w:val="22"/>
        </w:rPr>
        <w:t>Контракта</w:t>
      </w:r>
      <w:r w:rsidR="0031000A" w:rsidRPr="005279CB">
        <w:rPr>
          <w:kern w:val="0"/>
          <w:sz w:val="22"/>
          <w:szCs w:val="22"/>
        </w:rPr>
        <w:t xml:space="preserve"> </w:t>
      </w:r>
      <w:r w:rsidRPr="005279CB">
        <w:rPr>
          <w:kern w:val="0"/>
          <w:sz w:val="22"/>
          <w:szCs w:val="22"/>
        </w:rPr>
        <w:t>Поставщик</w:t>
      </w:r>
      <w:r w:rsidR="0031000A" w:rsidRPr="005279CB">
        <w:rPr>
          <w:kern w:val="0"/>
          <w:sz w:val="22"/>
          <w:szCs w:val="22"/>
        </w:rPr>
        <w:t xml:space="preserve"> вправе предоставить Заказчику обеспечение исполнения </w:t>
      </w:r>
      <w:r w:rsidR="009249E0" w:rsidRPr="005279CB">
        <w:rPr>
          <w:kern w:val="0"/>
          <w:sz w:val="22"/>
          <w:szCs w:val="22"/>
        </w:rPr>
        <w:t>Контракта</w:t>
      </w:r>
      <w:r w:rsidR="0031000A" w:rsidRPr="005279CB">
        <w:rPr>
          <w:kern w:val="0"/>
          <w:sz w:val="22"/>
          <w:szCs w:val="22"/>
        </w:rPr>
        <w:t xml:space="preserve">, уменьшенное на размер выполненных обязательств, предусмотренных </w:t>
      </w:r>
      <w:r w:rsidR="009249E0" w:rsidRPr="005279CB">
        <w:rPr>
          <w:kern w:val="0"/>
          <w:sz w:val="22"/>
          <w:szCs w:val="22"/>
        </w:rPr>
        <w:t>Контрактом</w:t>
      </w:r>
      <w:r w:rsidR="0031000A" w:rsidRPr="005279CB">
        <w:rPr>
          <w:kern w:val="0"/>
          <w:sz w:val="22"/>
          <w:szCs w:val="22"/>
        </w:rPr>
        <w:t xml:space="preserve">, взамен ранее предоставленного обеспечения исполнения </w:t>
      </w:r>
      <w:r w:rsidR="009249E0" w:rsidRPr="005279CB">
        <w:rPr>
          <w:kern w:val="0"/>
          <w:sz w:val="22"/>
          <w:szCs w:val="22"/>
        </w:rPr>
        <w:t>Контракта</w:t>
      </w:r>
      <w:r w:rsidR="0031000A" w:rsidRPr="005279CB">
        <w:rPr>
          <w:kern w:val="0"/>
          <w:sz w:val="22"/>
          <w:szCs w:val="22"/>
        </w:rPr>
        <w:t xml:space="preserve">. При этом может быть изменен способ обеспечения исполнения </w:t>
      </w:r>
      <w:r w:rsidR="009249E0" w:rsidRPr="005279CB">
        <w:rPr>
          <w:kern w:val="0"/>
          <w:sz w:val="22"/>
          <w:szCs w:val="22"/>
        </w:rPr>
        <w:t>Контракта</w:t>
      </w:r>
      <w:r w:rsidR="0031000A" w:rsidRPr="005279CB">
        <w:rPr>
          <w:kern w:val="0"/>
          <w:sz w:val="22"/>
          <w:szCs w:val="22"/>
        </w:rPr>
        <w:t>.</w:t>
      </w:r>
      <w:bookmarkEnd w:id="4"/>
    </w:p>
    <w:p w:rsidR="00413C63" w:rsidRPr="005279CB" w:rsidRDefault="00413C63" w:rsidP="00687845">
      <w:pPr>
        <w:overflowPunct w:val="0"/>
        <w:autoSpaceDE w:val="0"/>
        <w:spacing w:line="276" w:lineRule="auto"/>
        <w:jc w:val="center"/>
        <w:textAlignment w:val="baseline"/>
        <w:rPr>
          <w:rFonts w:eastAsia="Calibri"/>
          <w:b/>
          <w:bCs/>
          <w:sz w:val="22"/>
          <w:szCs w:val="22"/>
          <w:lang w:eastAsia="en-US"/>
        </w:rPr>
      </w:pPr>
      <w:r w:rsidRPr="005279CB">
        <w:rPr>
          <w:rFonts w:eastAsia="Calibri"/>
          <w:b/>
          <w:bCs/>
          <w:sz w:val="22"/>
          <w:szCs w:val="22"/>
          <w:lang w:eastAsia="en-US"/>
        </w:rPr>
        <w:t>1</w:t>
      </w:r>
      <w:r w:rsidR="00A8196F" w:rsidRPr="005279CB">
        <w:rPr>
          <w:rFonts w:eastAsia="Calibri"/>
          <w:b/>
          <w:bCs/>
          <w:sz w:val="22"/>
          <w:szCs w:val="22"/>
          <w:lang w:eastAsia="en-US"/>
        </w:rPr>
        <w:t>2</w:t>
      </w:r>
      <w:r w:rsidRPr="005279CB">
        <w:rPr>
          <w:rFonts w:eastAsia="Calibri"/>
          <w:b/>
          <w:bCs/>
          <w:sz w:val="22"/>
          <w:szCs w:val="22"/>
          <w:lang w:eastAsia="en-US"/>
        </w:rPr>
        <w:t>. Заключительные положения</w:t>
      </w:r>
    </w:p>
    <w:p w:rsidR="00DD293F" w:rsidRPr="005279CB" w:rsidRDefault="0031000A"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00413C63" w:rsidRPr="005279CB">
        <w:rPr>
          <w:rFonts w:eastAsia="Calibri"/>
          <w:sz w:val="22"/>
          <w:szCs w:val="22"/>
          <w:lang w:eastAsia="en-US"/>
        </w:rPr>
        <w:t xml:space="preserve">.1. </w:t>
      </w:r>
      <w:r w:rsidR="009249E0" w:rsidRPr="005279CB">
        <w:rPr>
          <w:rFonts w:eastAsia="Calibri"/>
          <w:sz w:val="22"/>
          <w:szCs w:val="22"/>
          <w:lang w:eastAsia="en-US"/>
        </w:rPr>
        <w:t>Контра</w:t>
      </w:r>
      <w:proofErr w:type="gramStart"/>
      <w:r w:rsidR="009249E0" w:rsidRPr="005279CB">
        <w:rPr>
          <w:rFonts w:eastAsia="Calibri"/>
          <w:sz w:val="22"/>
          <w:szCs w:val="22"/>
          <w:lang w:eastAsia="en-US"/>
        </w:rPr>
        <w:t>кт</w:t>
      </w:r>
      <w:r w:rsidR="00DD293F" w:rsidRPr="005279CB">
        <w:rPr>
          <w:rFonts w:eastAsia="Calibri"/>
          <w:sz w:val="22"/>
          <w:szCs w:val="22"/>
          <w:lang w:eastAsia="en-US"/>
        </w:rPr>
        <w:t xml:space="preserve"> вст</w:t>
      </w:r>
      <w:proofErr w:type="gramEnd"/>
      <w:r w:rsidR="00DD293F" w:rsidRPr="005279CB">
        <w:rPr>
          <w:rFonts w:eastAsia="Calibri"/>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w:t>
      </w:r>
      <w:r w:rsidR="00DD293F" w:rsidRPr="00687845">
        <w:rPr>
          <w:rFonts w:eastAsia="Calibri"/>
          <w:sz w:val="22"/>
          <w:szCs w:val="22"/>
          <w:lang w:eastAsia="en-US"/>
        </w:rPr>
        <w:t xml:space="preserve">но не позднее </w:t>
      </w:r>
      <w:r w:rsidR="00DD293F" w:rsidRPr="00687845">
        <w:rPr>
          <w:rFonts w:eastAsia="Calibri"/>
          <w:bCs/>
          <w:sz w:val="22"/>
          <w:szCs w:val="22"/>
          <w:lang w:eastAsia="en-US"/>
        </w:rPr>
        <w:t>3</w:t>
      </w:r>
      <w:r w:rsidR="00204C63" w:rsidRPr="00687845">
        <w:rPr>
          <w:rFonts w:eastAsia="Calibri"/>
          <w:bCs/>
          <w:sz w:val="22"/>
          <w:szCs w:val="22"/>
          <w:lang w:eastAsia="en-US"/>
        </w:rPr>
        <w:t>1</w:t>
      </w:r>
      <w:r w:rsidR="00DD293F" w:rsidRPr="00687845">
        <w:rPr>
          <w:rFonts w:eastAsia="Calibri"/>
          <w:bCs/>
          <w:sz w:val="22"/>
          <w:szCs w:val="22"/>
          <w:lang w:eastAsia="en-US"/>
        </w:rPr>
        <w:t xml:space="preserve"> </w:t>
      </w:r>
      <w:r w:rsidR="00204C63" w:rsidRPr="00687845">
        <w:rPr>
          <w:rFonts w:eastAsia="Calibri"/>
          <w:bCs/>
          <w:sz w:val="22"/>
          <w:szCs w:val="22"/>
          <w:lang w:eastAsia="en-US"/>
        </w:rPr>
        <w:t>января</w:t>
      </w:r>
      <w:r w:rsidR="00C17D46" w:rsidRPr="00687845">
        <w:rPr>
          <w:rFonts w:eastAsia="Calibri"/>
          <w:bCs/>
          <w:sz w:val="22"/>
          <w:szCs w:val="22"/>
          <w:lang w:eastAsia="en-US"/>
        </w:rPr>
        <w:t xml:space="preserve"> 201</w:t>
      </w:r>
      <w:r w:rsidR="00204C63" w:rsidRPr="00687845">
        <w:rPr>
          <w:rFonts w:eastAsia="Calibri"/>
          <w:bCs/>
          <w:sz w:val="22"/>
          <w:szCs w:val="22"/>
          <w:lang w:eastAsia="en-US"/>
        </w:rPr>
        <w:t>7</w:t>
      </w:r>
      <w:r w:rsidR="00DD293F" w:rsidRPr="00687845">
        <w:rPr>
          <w:rFonts w:eastAsia="Calibri"/>
          <w:bCs/>
          <w:sz w:val="22"/>
          <w:szCs w:val="22"/>
          <w:lang w:eastAsia="en-US"/>
        </w:rPr>
        <w:t xml:space="preserve"> года</w:t>
      </w:r>
      <w:r w:rsidR="00DD293F" w:rsidRPr="00687845">
        <w:rPr>
          <w:rFonts w:eastAsia="Calibri"/>
          <w:sz w:val="22"/>
          <w:szCs w:val="22"/>
          <w:lang w:eastAsia="en-US"/>
        </w:rPr>
        <w:t xml:space="preserve">  (включительно).</w:t>
      </w:r>
    </w:p>
    <w:p w:rsidR="00413C63" w:rsidRPr="005279CB" w:rsidRDefault="00413C63"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.2. </w:t>
      </w:r>
      <w:proofErr w:type="gramStart"/>
      <w:r w:rsidR="004F2CA6" w:rsidRPr="005279CB">
        <w:rPr>
          <w:rFonts w:eastAsia="Calibri"/>
          <w:sz w:val="22"/>
          <w:szCs w:val="22"/>
          <w:lang w:eastAsia="en-US"/>
        </w:rPr>
        <w:t>Контракт</w:t>
      </w:r>
      <w:proofErr w:type="gramEnd"/>
      <w:r w:rsidRPr="005279CB">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sidRPr="005279CB">
        <w:rPr>
          <w:rFonts w:eastAsia="Calibri"/>
          <w:sz w:val="22"/>
          <w:szCs w:val="22"/>
          <w:lang w:eastAsia="en-US"/>
        </w:rPr>
        <w:t>Контракта</w:t>
      </w:r>
      <w:r w:rsidRPr="005279CB">
        <w:rPr>
          <w:rFonts w:eastAsia="Calibri"/>
          <w:sz w:val="22"/>
          <w:szCs w:val="22"/>
          <w:lang w:eastAsia="en-US"/>
        </w:rPr>
        <w:t xml:space="preserve"> от исполнения </w:t>
      </w:r>
      <w:r w:rsidR="004F2CA6" w:rsidRPr="005279CB">
        <w:rPr>
          <w:rFonts w:eastAsia="Calibri"/>
          <w:sz w:val="22"/>
          <w:szCs w:val="22"/>
          <w:lang w:eastAsia="en-US"/>
        </w:rPr>
        <w:t>Контракта</w:t>
      </w:r>
      <w:r w:rsidRPr="005279CB">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5279CB">
        <w:rPr>
          <w:rFonts w:eastAsia="Calibri"/>
          <w:sz w:val="22"/>
          <w:szCs w:val="22"/>
          <w:lang w:eastAsia="en-US"/>
        </w:rPr>
        <w:t>Товар</w:t>
      </w:r>
      <w:r w:rsidRPr="005279CB">
        <w:rPr>
          <w:rFonts w:eastAsia="Calibri"/>
          <w:sz w:val="22"/>
          <w:szCs w:val="22"/>
          <w:lang w:eastAsia="en-US"/>
        </w:rPr>
        <w:t>ов, работ, услуг для обеспечения государственных и муниципальных нужд».</w:t>
      </w:r>
    </w:p>
    <w:p w:rsidR="00413C63" w:rsidRPr="005279CB" w:rsidRDefault="00413C63" w:rsidP="00413C63">
      <w:pPr>
        <w:autoSpaceDE w:val="0"/>
        <w:autoSpaceDN w:val="0"/>
        <w:adjustRightInd w:val="0"/>
        <w:spacing w:line="276" w:lineRule="auto"/>
        <w:ind w:firstLine="709"/>
        <w:jc w:val="both"/>
        <w:rPr>
          <w:rFonts w:eastAsia="Calibri"/>
          <w:sz w:val="22"/>
          <w:szCs w:val="22"/>
          <w:lang w:eastAsia="en-US"/>
        </w:rPr>
      </w:pPr>
      <w:r w:rsidRPr="005279CB">
        <w:rPr>
          <w:rFonts w:eastAsia="Calibri"/>
          <w:sz w:val="22"/>
          <w:szCs w:val="22"/>
          <w:lang w:eastAsia="en-US"/>
        </w:rPr>
        <w:lastRenderedPageBreak/>
        <w:t>1</w:t>
      </w:r>
      <w:r w:rsidR="00A8196F" w:rsidRPr="005279CB">
        <w:rPr>
          <w:rFonts w:eastAsia="Calibri"/>
          <w:sz w:val="22"/>
          <w:szCs w:val="22"/>
          <w:lang w:eastAsia="en-US"/>
        </w:rPr>
        <w:t>2</w:t>
      </w:r>
      <w:r w:rsidRPr="005279CB">
        <w:rPr>
          <w:rFonts w:eastAsia="Calibri"/>
          <w:sz w:val="22"/>
          <w:szCs w:val="22"/>
          <w:lang w:eastAsia="en-US"/>
        </w:rPr>
        <w:t xml:space="preserve">.3. Заказчик вправе принять решение об одностороннем отказе от исполнения </w:t>
      </w:r>
      <w:r w:rsidR="004F2CA6" w:rsidRPr="005279CB">
        <w:rPr>
          <w:rFonts w:eastAsia="Calibri"/>
          <w:sz w:val="22"/>
          <w:szCs w:val="22"/>
          <w:lang w:eastAsia="en-US"/>
        </w:rPr>
        <w:t>Контракта</w:t>
      </w:r>
      <w:r w:rsidRPr="005279CB">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5279CB" w:rsidRDefault="00413C63"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.4. Окончание срока действия </w:t>
      </w:r>
      <w:r w:rsidR="004F2CA6" w:rsidRPr="005279CB">
        <w:rPr>
          <w:rFonts w:eastAsia="Calibri"/>
          <w:sz w:val="22"/>
          <w:szCs w:val="22"/>
          <w:lang w:eastAsia="en-US"/>
        </w:rPr>
        <w:t>Контракта</w:t>
      </w:r>
      <w:r w:rsidRPr="005279CB">
        <w:rPr>
          <w:rFonts w:eastAsia="Calibri"/>
          <w:sz w:val="22"/>
          <w:szCs w:val="22"/>
          <w:lang w:eastAsia="en-US"/>
        </w:rPr>
        <w:t xml:space="preserve"> влечет прекращение обязатель</w:t>
      </w:r>
      <w:proofErr w:type="gramStart"/>
      <w:r w:rsidRPr="005279CB">
        <w:rPr>
          <w:rFonts w:eastAsia="Calibri"/>
          <w:sz w:val="22"/>
          <w:szCs w:val="22"/>
          <w:lang w:eastAsia="en-US"/>
        </w:rPr>
        <w:t>ств ст</w:t>
      </w:r>
      <w:proofErr w:type="gramEnd"/>
      <w:r w:rsidRPr="005279CB">
        <w:rPr>
          <w:rFonts w:eastAsia="Calibri"/>
          <w:sz w:val="22"/>
          <w:szCs w:val="22"/>
          <w:lang w:eastAsia="en-US"/>
        </w:rPr>
        <w:t xml:space="preserve">орон по </w:t>
      </w:r>
      <w:r w:rsidR="004F2CA6" w:rsidRPr="005279CB">
        <w:rPr>
          <w:rFonts w:eastAsia="Calibri"/>
          <w:sz w:val="22"/>
          <w:szCs w:val="22"/>
          <w:lang w:eastAsia="en-US"/>
        </w:rPr>
        <w:t>Контракту</w:t>
      </w:r>
      <w:r w:rsidRPr="005279CB">
        <w:rPr>
          <w:rFonts w:eastAsia="Calibri"/>
          <w:sz w:val="22"/>
          <w:szCs w:val="22"/>
          <w:lang w:eastAsia="en-US"/>
        </w:rPr>
        <w:t>, за исключением обязательств, связанных с недостатками поставленного Товара.</w:t>
      </w:r>
    </w:p>
    <w:p w:rsidR="00413C63" w:rsidRPr="005279CB" w:rsidRDefault="00413C63"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.5. Адреса сторон, указанные в </w:t>
      </w:r>
      <w:r w:rsidR="004F2CA6" w:rsidRPr="005279CB">
        <w:rPr>
          <w:rFonts w:eastAsia="Calibri"/>
          <w:sz w:val="22"/>
          <w:szCs w:val="22"/>
          <w:lang w:eastAsia="en-US"/>
        </w:rPr>
        <w:t>Контракте</w:t>
      </w:r>
      <w:r w:rsidRPr="005279CB">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sidRPr="005279CB">
        <w:rPr>
          <w:rFonts w:eastAsia="Calibri"/>
          <w:sz w:val="22"/>
          <w:szCs w:val="22"/>
          <w:lang w:eastAsia="en-US"/>
        </w:rPr>
        <w:t>Контракте</w:t>
      </w:r>
      <w:r w:rsidRPr="005279CB">
        <w:rPr>
          <w:rFonts w:eastAsia="Calibri"/>
          <w:sz w:val="22"/>
          <w:szCs w:val="22"/>
          <w:lang w:eastAsia="en-US"/>
        </w:rPr>
        <w:t xml:space="preserve">, в течение </w:t>
      </w:r>
      <w:r w:rsidRPr="005279CB">
        <w:rPr>
          <w:rFonts w:eastAsia="Calibri"/>
          <w:bCs/>
          <w:sz w:val="22"/>
          <w:szCs w:val="22"/>
          <w:lang w:eastAsia="en-US"/>
        </w:rPr>
        <w:t>5 рабочих дней</w:t>
      </w:r>
      <w:r w:rsidRPr="005279CB">
        <w:rPr>
          <w:rFonts w:eastAsia="Calibri"/>
          <w:sz w:val="22"/>
          <w:szCs w:val="22"/>
          <w:lang w:eastAsia="en-US"/>
        </w:rPr>
        <w:t xml:space="preserve">. Такие изменения считаются вступившими в силу </w:t>
      </w:r>
      <w:proofErr w:type="gramStart"/>
      <w:r w:rsidRPr="005279CB">
        <w:rPr>
          <w:rFonts w:eastAsia="Calibri"/>
          <w:sz w:val="22"/>
          <w:szCs w:val="22"/>
          <w:lang w:eastAsia="en-US"/>
        </w:rPr>
        <w:t>с даты получения</w:t>
      </w:r>
      <w:proofErr w:type="gramEnd"/>
      <w:r w:rsidRPr="005279CB">
        <w:rPr>
          <w:rFonts w:eastAsia="Calibri"/>
          <w:sz w:val="22"/>
          <w:szCs w:val="22"/>
          <w:lang w:eastAsia="en-US"/>
        </w:rPr>
        <w:t xml:space="preserve"> другой стороной уведомления об этом изменении. Все риски, связанные с не</w:t>
      </w:r>
      <w:r w:rsidR="0031000A" w:rsidRPr="005279CB">
        <w:rPr>
          <w:rFonts w:eastAsia="Calibri"/>
          <w:sz w:val="22"/>
          <w:szCs w:val="22"/>
          <w:lang w:eastAsia="en-US"/>
        </w:rPr>
        <w:t xml:space="preserve"> </w:t>
      </w:r>
      <w:r w:rsidRPr="005279CB">
        <w:rPr>
          <w:rFonts w:eastAsia="Calibri"/>
          <w:sz w:val="22"/>
          <w:szCs w:val="22"/>
          <w:lang w:eastAsia="en-US"/>
        </w:rPr>
        <w:t>уведомлением или возникшие в результате не</w:t>
      </w:r>
      <w:r w:rsidR="0031000A" w:rsidRPr="005279CB">
        <w:rPr>
          <w:rFonts w:eastAsia="Calibri"/>
          <w:sz w:val="22"/>
          <w:szCs w:val="22"/>
          <w:lang w:eastAsia="en-US"/>
        </w:rPr>
        <w:t xml:space="preserve"> </w:t>
      </w:r>
      <w:r w:rsidRPr="005279CB">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5279CB" w:rsidRDefault="00413C63" w:rsidP="00DD293F">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.6. </w:t>
      </w:r>
      <w:r w:rsidR="00DD293F" w:rsidRPr="005279CB">
        <w:rPr>
          <w:rFonts w:eastAsia="Calibri"/>
          <w:sz w:val="22"/>
          <w:szCs w:val="22"/>
          <w:lang w:eastAsia="en-US"/>
        </w:rPr>
        <w:t xml:space="preserve">По соглашению сторон допускается изменение существенных условий </w:t>
      </w:r>
      <w:r w:rsidR="004F2CA6" w:rsidRPr="005279CB">
        <w:rPr>
          <w:rFonts w:eastAsia="Calibri"/>
          <w:sz w:val="22"/>
          <w:szCs w:val="22"/>
          <w:lang w:eastAsia="en-US"/>
        </w:rPr>
        <w:t>Контракта</w:t>
      </w:r>
      <w:r w:rsidR="00DD293F" w:rsidRPr="005279CB">
        <w:rPr>
          <w:rFonts w:eastAsia="Calibri"/>
          <w:sz w:val="22"/>
          <w:szCs w:val="22"/>
          <w:lang w:eastAsia="en-US"/>
        </w:rPr>
        <w:t xml:space="preserve"> в случаях и в порядке, предусмотренном пунктом </w:t>
      </w:r>
      <w:r w:rsidR="0047376E" w:rsidRPr="005279CB">
        <w:rPr>
          <w:rFonts w:eastAsia="Calibri"/>
          <w:sz w:val="22"/>
          <w:szCs w:val="22"/>
          <w:lang w:eastAsia="en-US"/>
        </w:rPr>
        <w:t xml:space="preserve">1, </w:t>
      </w:r>
      <w:r w:rsidR="00DD293F" w:rsidRPr="005279CB">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5279CB">
        <w:rPr>
          <w:rFonts w:eastAsia="Calibri"/>
          <w:sz w:val="22"/>
          <w:szCs w:val="22"/>
          <w:lang w:eastAsia="en-US"/>
        </w:rPr>
        <w:t>Товар</w:t>
      </w:r>
      <w:r w:rsidR="00DD293F" w:rsidRPr="005279CB">
        <w:rPr>
          <w:rFonts w:eastAsia="Calibri"/>
          <w:sz w:val="22"/>
          <w:szCs w:val="22"/>
          <w:lang w:eastAsia="en-US"/>
        </w:rPr>
        <w:t>ов, работ, услуг для обеспечения государственных и муниципальных нужд».</w:t>
      </w:r>
    </w:p>
    <w:p w:rsidR="00413C63" w:rsidRPr="005279CB" w:rsidRDefault="00413C63"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.7. При исполнении </w:t>
      </w:r>
      <w:r w:rsidR="004F2CA6" w:rsidRPr="005279CB">
        <w:rPr>
          <w:rFonts w:eastAsia="Calibri"/>
          <w:sz w:val="22"/>
          <w:szCs w:val="22"/>
          <w:lang w:eastAsia="en-US"/>
        </w:rPr>
        <w:t>Контракта</w:t>
      </w:r>
      <w:r w:rsidRPr="005279CB">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sidRPr="005279CB">
        <w:rPr>
          <w:rFonts w:eastAsia="Calibri"/>
          <w:sz w:val="22"/>
          <w:szCs w:val="22"/>
          <w:lang w:eastAsia="en-US"/>
        </w:rPr>
        <w:t>Контракту</w:t>
      </w:r>
      <w:r w:rsidRPr="005279CB">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5279CB" w:rsidRDefault="0031000A"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00413C63" w:rsidRPr="005279CB">
        <w:rPr>
          <w:rFonts w:eastAsia="Calibri"/>
          <w:sz w:val="22"/>
          <w:szCs w:val="22"/>
          <w:lang w:eastAsia="en-US"/>
        </w:rPr>
        <w:t xml:space="preserve">.8. Все изменения и дополнения к </w:t>
      </w:r>
      <w:r w:rsidR="004F2CA6" w:rsidRPr="005279CB">
        <w:rPr>
          <w:rFonts w:eastAsia="Calibri"/>
          <w:sz w:val="22"/>
          <w:szCs w:val="22"/>
          <w:lang w:eastAsia="en-US"/>
        </w:rPr>
        <w:t>Контракту</w:t>
      </w:r>
      <w:r w:rsidR="00413C63" w:rsidRPr="005279CB">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5279CB"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sidRPr="005279CB">
        <w:rPr>
          <w:rFonts w:eastAsia="Calibri"/>
          <w:sz w:val="22"/>
          <w:szCs w:val="22"/>
          <w:lang w:eastAsia="en-US"/>
        </w:rPr>
        <w:t>Контракту</w:t>
      </w:r>
      <w:r w:rsidR="0031000A" w:rsidRPr="005279CB">
        <w:rPr>
          <w:rFonts w:eastAsia="Calibri"/>
          <w:sz w:val="22"/>
          <w:szCs w:val="22"/>
          <w:lang w:eastAsia="en-US"/>
        </w:rPr>
        <w:t xml:space="preserve"> </w:t>
      </w:r>
      <w:r w:rsidRPr="005279CB">
        <w:rPr>
          <w:rFonts w:eastAsia="Calibri"/>
          <w:sz w:val="22"/>
          <w:szCs w:val="22"/>
          <w:lang w:eastAsia="en-US"/>
        </w:rPr>
        <w:t>в течение 3 рабочих дней</w:t>
      </w:r>
      <w:r w:rsidRPr="005279CB">
        <w:rPr>
          <w:rFonts w:eastAsia="Calibri"/>
          <w:bCs/>
          <w:i/>
          <w:sz w:val="22"/>
          <w:szCs w:val="22"/>
          <w:lang w:eastAsia="en-US"/>
        </w:rPr>
        <w:t xml:space="preserve"> </w:t>
      </w:r>
      <w:r w:rsidRPr="005279CB">
        <w:rPr>
          <w:rFonts w:eastAsia="Calibri"/>
          <w:sz w:val="22"/>
          <w:szCs w:val="22"/>
          <w:lang w:eastAsia="en-US"/>
        </w:rPr>
        <w:t>со дня получения такого требования.</w:t>
      </w:r>
    </w:p>
    <w:p w:rsidR="00413C63" w:rsidRPr="005279CB"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.10. В случае возникновения сложностей при исполнении </w:t>
      </w:r>
      <w:r w:rsidR="004F2CA6" w:rsidRPr="005279CB">
        <w:rPr>
          <w:rFonts w:eastAsia="Calibri"/>
          <w:sz w:val="22"/>
          <w:szCs w:val="22"/>
          <w:lang w:eastAsia="en-US"/>
        </w:rPr>
        <w:t>Контракта</w:t>
      </w:r>
      <w:r w:rsidRPr="005279CB">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5279CB" w:rsidRDefault="0031000A" w:rsidP="00413C63">
      <w:pPr>
        <w:spacing w:line="276" w:lineRule="auto"/>
        <w:ind w:firstLine="709"/>
        <w:jc w:val="both"/>
        <w:rPr>
          <w:rFonts w:eastAsia="Calibri"/>
          <w:sz w:val="22"/>
          <w:szCs w:val="22"/>
          <w:lang w:eastAsia="en-US"/>
        </w:rPr>
      </w:pPr>
      <w:r w:rsidRPr="005279CB">
        <w:rPr>
          <w:rFonts w:eastAsia="Calibri"/>
          <w:sz w:val="22"/>
          <w:szCs w:val="22"/>
          <w:lang w:eastAsia="en-US"/>
        </w:rPr>
        <w:t>1</w:t>
      </w:r>
      <w:r w:rsidR="00A8196F" w:rsidRPr="005279CB">
        <w:rPr>
          <w:rFonts w:eastAsia="Calibri"/>
          <w:sz w:val="22"/>
          <w:szCs w:val="22"/>
          <w:lang w:eastAsia="en-US"/>
        </w:rPr>
        <w:t>2</w:t>
      </w:r>
      <w:r w:rsidR="00413C63" w:rsidRPr="005279CB">
        <w:rPr>
          <w:rFonts w:eastAsia="Calibri"/>
          <w:sz w:val="22"/>
          <w:szCs w:val="22"/>
          <w:lang w:eastAsia="en-US"/>
        </w:rPr>
        <w:t xml:space="preserve">.11. Во всем остальном, не предусмотренном </w:t>
      </w:r>
      <w:r w:rsidR="004F2CA6" w:rsidRPr="005279CB">
        <w:rPr>
          <w:rFonts w:eastAsia="Calibri"/>
          <w:sz w:val="22"/>
          <w:szCs w:val="22"/>
          <w:lang w:eastAsia="en-US"/>
        </w:rPr>
        <w:t>Контрактом</w:t>
      </w:r>
      <w:r w:rsidR="00413C63" w:rsidRPr="005279CB">
        <w:rPr>
          <w:rFonts w:eastAsia="Calibri"/>
          <w:sz w:val="22"/>
          <w:szCs w:val="22"/>
          <w:lang w:eastAsia="en-US"/>
        </w:rPr>
        <w:t>, стороны будут руководствоваться законодательством Российской Федерации.</w:t>
      </w:r>
    </w:p>
    <w:p w:rsidR="00413C63" w:rsidRPr="005279CB" w:rsidRDefault="00413C63" w:rsidP="00413C63">
      <w:pPr>
        <w:spacing w:line="276" w:lineRule="auto"/>
        <w:ind w:firstLine="709"/>
        <w:jc w:val="both"/>
        <w:rPr>
          <w:b/>
          <w:bCs/>
          <w:sz w:val="22"/>
          <w:szCs w:val="22"/>
        </w:rPr>
      </w:pPr>
      <w:r w:rsidRPr="005279CB">
        <w:rPr>
          <w:rFonts w:eastAsia="Calibri"/>
          <w:sz w:val="22"/>
          <w:szCs w:val="22"/>
          <w:lang w:eastAsia="en-US"/>
        </w:rPr>
        <w:t>1</w:t>
      </w:r>
      <w:r w:rsidR="00A8196F" w:rsidRPr="005279CB">
        <w:rPr>
          <w:rFonts w:eastAsia="Calibri"/>
          <w:sz w:val="22"/>
          <w:szCs w:val="22"/>
          <w:lang w:eastAsia="en-US"/>
        </w:rPr>
        <w:t>2</w:t>
      </w:r>
      <w:r w:rsidRPr="005279CB">
        <w:rPr>
          <w:rFonts w:eastAsia="Calibri"/>
          <w:sz w:val="22"/>
          <w:szCs w:val="22"/>
          <w:lang w:eastAsia="en-US"/>
        </w:rPr>
        <w:t xml:space="preserve">.12. </w:t>
      </w:r>
      <w:r w:rsidR="0031000A" w:rsidRPr="005279CB">
        <w:rPr>
          <w:rFonts w:eastAsia="Calibri"/>
          <w:sz w:val="22"/>
          <w:szCs w:val="22"/>
          <w:lang w:eastAsia="en-US"/>
        </w:rPr>
        <w:t>Спецификация</w:t>
      </w:r>
      <w:r w:rsidRPr="005279CB">
        <w:rPr>
          <w:rFonts w:eastAsia="Calibri"/>
          <w:sz w:val="22"/>
          <w:szCs w:val="22"/>
          <w:lang w:eastAsia="en-US"/>
        </w:rPr>
        <w:t xml:space="preserve"> (Приложение №1 к </w:t>
      </w:r>
      <w:r w:rsidR="00BD3ECA" w:rsidRPr="005279CB">
        <w:rPr>
          <w:rFonts w:eastAsia="Calibri"/>
          <w:sz w:val="22"/>
          <w:szCs w:val="22"/>
          <w:lang w:eastAsia="en-US"/>
        </w:rPr>
        <w:t>контракту</w:t>
      </w:r>
      <w:r w:rsidRPr="005279CB">
        <w:rPr>
          <w:rFonts w:eastAsia="Calibri"/>
          <w:sz w:val="22"/>
          <w:szCs w:val="22"/>
          <w:lang w:eastAsia="en-US"/>
        </w:rPr>
        <w:t xml:space="preserve">) является неотъемлемой частью </w:t>
      </w:r>
      <w:r w:rsidR="004F2CA6" w:rsidRPr="005279CB">
        <w:rPr>
          <w:rFonts w:eastAsia="Calibri"/>
          <w:sz w:val="22"/>
          <w:szCs w:val="22"/>
          <w:lang w:eastAsia="en-US"/>
        </w:rPr>
        <w:t>Контракта</w:t>
      </w:r>
      <w:r w:rsidRPr="005279CB">
        <w:rPr>
          <w:rFonts w:eastAsia="Calibri"/>
          <w:sz w:val="22"/>
          <w:szCs w:val="22"/>
          <w:lang w:eastAsia="en-US"/>
        </w:rPr>
        <w:t>.</w:t>
      </w:r>
    </w:p>
    <w:p w:rsidR="00E12617" w:rsidRDefault="00E12617"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/с 40204810500000000016 О</w:t>
            </w:r>
            <w:r w:rsidR="00A215D2">
              <w:rPr>
                <w:sz w:val="20"/>
              </w:rPr>
              <w:t>ТДЕЛЕНИЕ</w:t>
            </w:r>
            <w:r w:rsidRPr="007620B1">
              <w:rPr>
                <w:sz w:val="20"/>
              </w:rPr>
              <w:t xml:space="preserve"> - НБ У</w:t>
            </w:r>
            <w:r w:rsidR="00A215D2">
              <w:rPr>
                <w:sz w:val="20"/>
              </w:rPr>
              <w:t>ДМУРТСКАЯ РЕСПУБЛИКА Г</w:t>
            </w:r>
            <w:r w:rsidRPr="007620B1">
              <w:rPr>
                <w:sz w:val="20"/>
              </w:rPr>
              <w:t>.</w:t>
            </w:r>
            <w:r w:rsidR="00A215D2">
              <w:rPr>
                <w:sz w:val="20"/>
              </w:rPr>
              <w:t>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м.п.</w:t>
            </w:r>
          </w:p>
        </w:tc>
        <w:tc>
          <w:tcPr>
            <w:tcW w:w="4644" w:type="dxa"/>
          </w:tcPr>
          <w:p w:rsidR="00670C56" w:rsidRPr="006514A2" w:rsidRDefault="00670C56" w:rsidP="007C1FD9">
            <w:pPr>
              <w:rPr>
                <w:color w:val="FF0000"/>
                <w:sz w:val="20"/>
              </w:rPr>
            </w:pPr>
          </w:p>
        </w:tc>
      </w:tr>
    </w:tbl>
    <w:p w:rsidR="004F2CA6" w:rsidRDefault="004F63EB" w:rsidP="00204C63">
      <w:pPr>
        <w:autoSpaceDE w:val="0"/>
        <w:autoSpaceDN w:val="0"/>
        <w:adjustRightInd w:val="0"/>
        <w:jc w:val="center"/>
        <w:rPr>
          <w:b/>
          <w:bCs/>
          <w:color w:val="000000"/>
          <w:kern w:val="0"/>
          <w:sz w:val="20"/>
        </w:rPr>
      </w:pPr>
      <w:r>
        <w:rPr>
          <w:b/>
          <w:bCs/>
          <w:color w:val="000000"/>
          <w:kern w:val="0"/>
          <w:sz w:val="20"/>
        </w:rPr>
        <w:t xml:space="preserve">       </w:t>
      </w:r>
      <w:r w:rsidR="00204C63">
        <w:rPr>
          <w:b/>
          <w:bCs/>
          <w:color w:val="000000"/>
          <w:kern w:val="0"/>
          <w:sz w:val="20"/>
        </w:rPr>
        <w:t xml:space="preserve">  </w:t>
      </w:r>
    </w:p>
    <w:p w:rsidR="004F2CA6" w:rsidRDefault="004F2CA6"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687845" w:rsidRDefault="00687845" w:rsidP="0047376E">
      <w:pPr>
        <w:autoSpaceDE w:val="0"/>
        <w:autoSpaceDN w:val="0"/>
        <w:adjustRightInd w:val="0"/>
        <w:rPr>
          <w:b/>
          <w:bCs/>
          <w:color w:val="000000"/>
          <w:kern w:val="0"/>
          <w:sz w:val="20"/>
        </w:rPr>
      </w:pPr>
    </w:p>
    <w:p w:rsidR="004F63EB" w:rsidRPr="00D66F18" w:rsidRDefault="00670C56"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204C63" w:rsidP="007C1FD9">
            <w:pPr>
              <w:pStyle w:val="aff5"/>
              <w:snapToGrid w:val="0"/>
              <w:jc w:val="both"/>
              <w:rPr>
                <w:szCs w:val="22"/>
              </w:rPr>
            </w:pPr>
            <w:r>
              <w:rPr>
                <w:szCs w:val="22"/>
              </w:rPr>
              <w:t>Яйцо куриное</w:t>
            </w: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Pr="008D4193">
              <w:rPr>
                <w:sz w:val="20"/>
              </w:rPr>
              <w:t xml:space="preserve"> ________________/</w:t>
            </w:r>
            <w:proofErr w:type="spellStart"/>
            <w:r w:rsidR="004A144B" w:rsidRPr="008D4193">
              <w:rPr>
                <w:sz w:val="20"/>
              </w:rPr>
              <w:t>Г.Г.Самоделкина</w:t>
            </w:r>
            <w:proofErr w:type="spellEnd"/>
            <w:r w:rsidRPr="008D4193">
              <w:rPr>
                <w:sz w:val="20"/>
              </w:rPr>
              <w:t>/</w:t>
            </w:r>
          </w:p>
          <w:p w:rsidR="0015649E" w:rsidRPr="008D4193" w:rsidRDefault="004A144B" w:rsidP="004A144B">
            <w:pPr>
              <w:rPr>
                <w:sz w:val="20"/>
              </w:rPr>
            </w:pPr>
            <w:r w:rsidRPr="008D4193">
              <w:rPr>
                <w:sz w:val="20"/>
              </w:rPr>
              <w:t xml:space="preserve">        </w:t>
            </w:r>
            <w:r w:rsidR="0015649E" w:rsidRPr="008D4193">
              <w:rPr>
                <w:sz w:val="20"/>
              </w:rPr>
              <w:t xml:space="preserve">                 м.п.</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204C63" w:rsidRDefault="00204C63"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687845" w:rsidRDefault="00687845" w:rsidP="00785D42">
      <w:pPr>
        <w:ind w:right="-2" w:firstLine="709"/>
        <w:jc w:val="right"/>
        <w:rPr>
          <w:b/>
          <w:sz w:val="20"/>
        </w:rPr>
      </w:pPr>
    </w:p>
    <w:p w:rsidR="00687845" w:rsidRDefault="00687845" w:rsidP="00785D42">
      <w:pPr>
        <w:ind w:right="-2" w:firstLine="709"/>
        <w:jc w:val="right"/>
        <w:rPr>
          <w:b/>
          <w:sz w:val="20"/>
        </w:rPr>
      </w:pPr>
    </w:p>
    <w:p w:rsidR="00687845" w:rsidRDefault="00687845" w:rsidP="00785D42">
      <w:pPr>
        <w:ind w:right="-2" w:firstLine="709"/>
        <w:jc w:val="right"/>
        <w:rPr>
          <w:b/>
          <w:sz w:val="20"/>
        </w:rPr>
      </w:pPr>
    </w:p>
    <w:p w:rsidR="00A458A2" w:rsidRDefault="00A458A2" w:rsidP="00E12617">
      <w:pPr>
        <w:ind w:right="-2"/>
        <w:rPr>
          <w:b/>
          <w:sz w:val="20"/>
        </w:rPr>
      </w:pPr>
    </w:p>
    <w:p w:rsidR="00785D42" w:rsidRPr="00D66F18" w:rsidRDefault="00785D42" w:rsidP="00785D42">
      <w:pPr>
        <w:ind w:right="-2" w:firstLine="709"/>
        <w:jc w:val="right"/>
        <w:rPr>
          <w:b/>
          <w:sz w:val="20"/>
        </w:rPr>
      </w:pPr>
      <w:r w:rsidRPr="00D66F18">
        <w:rPr>
          <w:b/>
          <w:sz w:val="20"/>
        </w:rPr>
        <w:t xml:space="preserve">Приложение №1 к </w:t>
      </w:r>
      <w:r w:rsidR="001916CA">
        <w:rPr>
          <w:b/>
          <w:sz w:val="20"/>
        </w:rPr>
        <w:t xml:space="preserve">документации об </w:t>
      </w:r>
      <w:proofErr w:type="gramStart"/>
      <w:r w:rsidR="001916CA">
        <w:rPr>
          <w:b/>
          <w:sz w:val="20"/>
        </w:rPr>
        <w:t>электронном</w:t>
      </w:r>
      <w:proofErr w:type="gramEnd"/>
    </w:p>
    <w:p w:rsidR="00785D42" w:rsidRPr="00D66F18" w:rsidRDefault="001916CA" w:rsidP="00785D42">
      <w:pPr>
        <w:ind w:right="-2" w:firstLine="709"/>
        <w:jc w:val="right"/>
        <w:rPr>
          <w:b/>
          <w:sz w:val="20"/>
        </w:rPr>
      </w:pPr>
      <w:proofErr w:type="gramStart"/>
      <w:r>
        <w:rPr>
          <w:b/>
          <w:sz w:val="20"/>
        </w:rPr>
        <w:t>аукционе</w:t>
      </w:r>
      <w:proofErr w:type="gramEnd"/>
      <w:r>
        <w:rPr>
          <w:b/>
          <w:sz w:val="20"/>
        </w:rPr>
        <w:t xml:space="preserve"> </w:t>
      </w:r>
      <w:r w:rsidR="00785D42"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bl>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Pr="004A144B" w:rsidRDefault="004A144B" w:rsidP="004A144B">
      <w:pPr>
        <w:autoSpaceDE w:val="0"/>
        <w:autoSpaceDN w:val="0"/>
        <w:adjustRightInd w:val="0"/>
        <w:rPr>
          <w:b/>
          <w:bCs/>
          <w:color w:val="000000" w:themeColor="text1"/>
          <w:kern w:val="0"/>
          <w:sz w:val="22"/>
          <w:szCs w:val="22"/>
        </w:rPr>
      </w:pPr>
      <w:r w:rsidRPr="004A144B">
        <w:rPr>
          <w:b/>
          <w:bCs/>
          <w:iCs/>
          <w:color w:val="000000" w:themeColor="text1"/>
          <w:kern w:val="0"/>
          <w:sz w:val="22"/>
          <w:szCs w:val="22"/>
        </w:rPr>
        <w:t>Инструкция по заполнению</w:t>
      </w:r>
      <w:r w:rsidRPr="004A144B">
        <w:rPr>
          <w:b/>
          <w:bCs/>
          <w:color w:val="000000" w:themeColor="text1"/>
          <w:kern w:val="0"/>
          <w:sz w:val="22"/>
          <w:szCs w:val="22"/>
        </w:rPr>
        <w:t>:</w:t>
      </w:r>
    </w:p>
    <w:p w:rsidR="004A144B" w:rsidRPr="004A144B" w:rsidRDefault="004A144B" w:rsidP="004A144B">
      <w:pPr>
        <w:autoSpaceDE w:val="0"/>
        <w:autoSpaceDN w:val="0"/>
        <w:adjustRightInd w:val="0"/>
        <w:jc w:val="both"/>
        <w:rPr>
          <w:bCs/>
          <w:color w:val="000000" w:themeColor="text1"/>
          <w:kern w:val="0"/>
          <w:sz w:val="22"/>
          <w:szCs w:val="22"/>
        </w:rPr>
      </w:pPr>
      <w:r w:rsidRPr="004A144B">
        <w:rPr>
          <w:bCs/>
          <w:color w:val="000000" w:themeColor="text1"/>
          <w:kern w:val="0"/>
          <w:sz w:val="22"/>
          <w:szCs w:val="22"/>
        </w:rPr>
        <w:t>Участник электронного аукциона должен   заполнить столбцы одной из таблиц  указав данные в числовом выражении,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DF6D4D" w:rsidRDefault="00DF6D4D" w:rsidP="00DF6D4D">
      <w:pPr>
        <w:rPr>
          <w:b/>
          <w:sz w:val="20"/>
        </w:rPr>
        <w:sectPr w:rsidR="00DF6D4D" w:rsidSect="0050633C">
          <w:pgSz w:w="11906" w:h="16838"/>
          <w:pgMar w:top="567" w:right="851" w:bottom="0" w:left="567" w:header="709" w:footer="709" w:gutter="0"/>
          <w:cols w:space="708"/>
          <w:docGrid w:linePitch="360"/>
        </w:sectPr>
      </w:pPr>
    </w:p>
    <w:p w:rsidR="001916CA" w:rsidRPr="001916CA" w:rsidRDefault="00DF6D4D" w:rsidP="001916CA">
      <w:pPr>
        <w:jc w:val="right"/>
        <w:rPr>
          <w:b/>
          <w:sz w:val="20"/>
        </w:rPr>
      </w:pPr>
      <w:r w:rsidRPr="00DF6D4D">
        <w:rPr>
          <w:b/>
          <w:sz w:val="20"/>
        </w:rPr>
        <w:lastRenderedPageBreak/>
        <w:t>Приложение №</w:t>
      </w:r>
      <w:r w:rsidR="00785D42">
        <w:rPr>
          <w:b/>
          <w:sz w:val="20"/>
        </w:rPr>
        <w:t>2</w:t>
      </w:r>
      <w:r w:rsidRPr="00DF6D4D">
        <w:rPr>
          <w:b/>
          <w:sz w:val="20"/>
        </w:rPr>
        <w:t xml:space="preserve"> к </w:t>
      </w:r>
      <w:r w:rsidR="001916CA" w:rsidRPr="001916CA">
        <w:rPr>
          <w:b/>
          <w:sz w:val="20"/>
        </w:rPr>
        <w:t xml:space="preserve"> документации об </w:t>
      </w:r>
      <w:proofErr w:type="gramStart"/>
      <w:r w:rsidR="001916CA" w:rsidRPr="001916CA">
        <w:rPr>
          <w:b/>
          <w:sz w:val="20"/>
        </w:rPr>
        <w:t>электронном</w:t>
      </w:r>
      <w:proofErr w:type="gramEnd"/>
    </w:p>
    <w:p w:rsidR="00DF6D4D" w:rsidRPr="00DF6D4D" w:rsidRDefault="001916CA" w:rsidP="00DF6D4D">
      <w:pPr>
        <w:jc w:val="right"/>
        <w:rPr>
          <w:b/>
          <w:bCs/>
          <w:sz w:val="20"/>
        </w:rPr>
      </w:pPr>
      <w:proofErr w:type="gramStart"/>
      <w:r>
        <w:rPr>
          <w:b/>
          <w:sz w:val="20"/>
        </w:rPr>
        <w:t>а</w:t>
      </w:r>
      <w:r w:rsidRPr="001916CA">
        <w:rPr>
          <w:b/>
          <w:sz w:val="20"/>
        </w:rPr>
        <w:t>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DF6D4D" w:rsidRDefault="00DF6D4D" w:rsidP="00E9522B">
      <w:pPr>
        <w:jc w:val="center"/>
        <w:rPr>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w:t>
      </w:r>
      <w:r w:rsidR="00204C63" w:rsidRPr="00204C63">
        <w:rPr>
          <w:sz w:val="20"/>
        </w:rPr>
        <w:t xml:space="preserve"> поставку </w:t>
      </w:r>
      <w:r w:rsidR="00687845">
        <w:rPr>
          <w:sz w:val="20"/>
        </w:rPr>
        <w:t>продуктов питания</w:t>
      </w:r>
      <w:r w:rsidR="00204C63" w:rsidRPr="00204C63">
        <w:rPr>
          <w:sz w:val="20"/>
        </w:rPr>
        <w:t xml:space="preserve"> для нужд Муниципального казенного учреждения для детей - сирот и детей, оставшихся без попечения родителей, «Красногорский детский дом»</w:t>
      </w: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15"/>
        <w:gridCol w:w="2813"/>
        <w:gridCol w:w="1432"/>
        <w:gridCol w:w="5231"/>
        <w:gridCol w:w="2694"/>
      </w:tblGrid>
      <w:tr w:rsidR="00895992" w:rsidRPr="00C06A4B" w:rsidTr="008D12A7">
        <w:trPr>
          <w:trHeight w:val="704"/>
        </w:trPr>
        <w:tc>
          <w:tcPr>
            <w:tcW w:w="191" w:type="pct"/>
            <w:tcBorders>
              <w:top w:val="single" w:sz="4" w:space="0" w:color="auto"/>
              <w:left w:val="single" w:sz="4" w:space="0" w:color="auto"/>
              <w:bottom w:val="single" w:sz="4" w:space="0" w:color="auto"/>
              <w:right w:val="single" w:sz="4" w:space="0" w:color="auto"/>
            </w:tcBorders>
            <w:vAlign w:val="center"/>
            <w:hideMark/>
          </w:tcPr>
          <w:p w:rsidR="00895992" w:rsidRPr="00C06A4B" w:rsidRDefault="00895992" w:rsidP="00DF6D4D">
            <w:pPr>
              <w:rPr>
                <w:b/>
                <w:bCs/>
                <w:sz w:val="20"/>
              </w:rPr>
            </w:pPr>
            <w:r w:rsidRPr="00C06A4B">
              <w:rPr>
                <w:b/>
                <w:bCs/>
                <w:sz w:val="20"/>
              </w:rPr>
              <w:t xml:space="preserve">№ </w:t>
            </w:r>
            <w:proofErr w:type="gramStart"/>
            <w:r w:rsidRPr="00C06A4B">
              <w:rPr>
                <w:b/>
                <w:bCs/>
                <w:sz w:val="20"/>
              </w:rPr>
              <w:t>п</w:t>
            </w:r>
            <w:proofErr w:type="gramEnd"/>
            <w:r w:rsidRPr="00C06A4B">
              <w:rPr>
                <w:b/>
                <w:bCs/>
                <w:sz w:val="20"/>
              </w:rPr>
              <w:t>/п</w:t>
            </w:r>
          </w:p>
        </w:tc>
        <w:tc>
          <w:tcPr>
            <w:tcW w:w="712" w:type="pct"/>
            <w:tcBorders>
              <w:top w:val="single" w:sz="4" w:space="0" w:color="auto"/>
              <w:left w:val="single" w:sz="4" w:space="0" w:color="auto"/>
              <w:bottom w:val="single" w:sz="4" w:space="0" w:color="auto"/>
              <w:right w:val="single" w:sz="4" w:space="0" w:color="auto"/>
            </w:tcBorders>
            <w:vAlign w:val="center"/>
            <w:hideMark/>
          </w:tcPr>
          <w:p w:rsidR="00895992" w:rsidRPr="00C06A4B" w:rsidRDefault="00895992" w:rsidP="00DF6D4D">
            <w:pPr>
              <w:rPr>
                <w:b/>
                <w:bCs/>
                <w:sz w:val="20"/>
              </w:rPr>
            </w:pPr>
            <w:r w:rsidRPr="00C06A4B">
              <w:rPr>
                <w:b/>
                <w:bCs/>
                <w:sz w:val="20"/>
              </w:rPr>
              <w:t>Наименование Товара</w:t>
            </w:r>
          </w:p>
        </w:tc>
        <w:tc>
          <w:tcPr>
            <w:tcW w:w="947" w:type="pct"/>
            <w:tcBorders>
              <w:top w:val="single" w:sz="4" w:space="0" w:color="auto"/>
              <w:left w:val="single" w:sz="4" w:space="0" w:color="auto"/>
              <w:bottom w:val="single" w:sz="4" w:space="0" w:color="auto"/>
              <w:right w:val="single" w:sz="4" w:space="0" w:color="auto"/>
            </w:tcBorders>
            <w:vAlign w:val="center"/>
            <w:hideMark/>
          </w:tcPr>
          <w:p w:rsidR="00895992" w:rsidRPr="00C06A4B" w:rsidRDefault="00895992" w:rsidP="00DF6D4D">
            <w:pPr>
              <w:rPr>
                <w:b/>
                <w:bCs/>
                <w:sz w:val="20"/>
              </w:rPr>
            </w:pPr>
            <w:proofErr w:type="gramStart"/>
            <w:r w:rsidRPr="00C06A4B">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2" w:type="pct"/>
            <w:tcBorders>
              <w:top w:val="single" w:sz="4" w:space="0" w:color="auto"/>
              <w:left w:val="single" w:sz="4" w:space="0" w:color="auto"/>
              <w:bottom w:val="single" w:sz="4" w:space="0" w:color="auto"/>
              <w:right w:val="single" w:sz="4" w:space="0" w:color="auto"/>
            </w:tcBorders>
            <w:vAlign w:val="center"/>
            <w:hideMark/>
          </w:tcPr>
          <w:p w:rsidR="00895992" w:rsidRPr="00C06A4B" w:rsidRDefault="00895992" w:rsidP="00DF6D4D">
            <w:pPr>
              <w:rPr>
                <w:b/>
                <w:bCs/>
                <w:sz w:val="20"/>
              </w:rPr>
            </w:pPr>
            <w:r w:rsidRPr="00C06A4B">
              <w:rPr>
                <w:b/>
                <w:bCs/>
                <w:sz w:val="20"/>
              </w:rPr>
              <w:t>Наименование страны происхождения Товара</w:t>
            </w:r>
          </w:p>
        </w:tc>
        <w:tc>
          <w:tcPr>
            <w:tcW w:w="1761" w:type="pct"/>
            <w:tcBorders>
              <w:top w:val="single" w:sz="4" w:space="0" w:color="auto"/>
              <w:left w:val="single" w:sz="4" w:space="0" w:color="auto"/>
              <w:bottom w:val="single" w:sz="4" w:space="0" w:color="auto"/>
              <w:right w:val="single" w:sz="4" w:space="0" w:color="auto"/>
            </w:tcBorders>
            <w:vAlign w:val="center"/>
            <w:hideMark/>
          </w:tcPr>
          <w:p w:rsidR="00895992" w:rsidRPr="00C06A4B" w:rsidRDefault="00895992" w:rsidP="00DF6D4D">
            <w:pPr>
              <w:rPr>
                <w:b/>
                <w:bCs/>
                <w:sz w:val="20"/>
              </w:rPr>
            </w:pPr>
            <w:r w:rsidRPr="00C06A4B">
              <w:rPr>
                <w:b/>
                <w:bCs/>
                <w:sz w:val="20"/>
              </w:rPr>
              <w:t>Показатели характеристик объекта закупки, позволяющие определить соответствие установленным Участником требованиям</w:t>
            </w:r>
            <w:r w:rsidR="008B77E8" w:rsidRPr="00C06A4B">
              <w:rPr>
                <w:b/>
                <w:bCs/>
                <w:sz w:val="20"/>
              </w:rPr>
              <w:t>,  установленные Документацией об электронном аукционе</w:t>
            </w:r>
          </w:p>
        </w:tc>
        <w:tc>
          <w:tcPr>
            <w:tcW w:w="907" w:type="pct"/>
            <w:tcBorders>
              <w:top w:val="single" w:sz="4" w:space="0" w:color="auto"/>
              <w:left w:val="single" w:sz="4" w:space="0" w:color="auto"/>
              <w:bottom w:val="single" w:sz="4" w:space="0" w:color="auto"/>
              <w:right w:val="single" w:sz="4" w:space="0" w:color="auto"/>
            </w:tcBorders>
            <w:vAlign w:val="center"/>
            <w:hideMark/>
          </w:tcPr>
          <w:p w:rsidR="00895992" w:rsidRPr="00C06A4B" w:rsidRDefault="00895992" w:rsidP="00DF6D4D">
            <w:pPr>
              <w:rPr>
                <w:b/>
                <w:bCs/>
                <w:sz w:val="20"/>
              </w:rPr>
            </w:pPr>
            <w:r w:rsidRPr="00C06A4B">
              <w:rPr>
                <w:b/>
                <w:bCs/>
                <w:sz w:val="20"/>
              </w:rPr>
              <w:t>Конкретные показатели, соответствующие значениям, установленным Документацией об электронном аукционе</w:t>
            </w:r>
          </w:p>
        </w:tc>
      </w:tr>
      <w:tr w:rsidR="00895992" w:rsidRPr="00C06A4B" w:rsidTr="008D12A7">
        <w:trPr>
          <w:trHeight w:val="134"/>
        </w:trPr>
        <w:tc>
          <w:tcPr>
            <w:tcW w:w="191" w:type="pct"/>
            <w:tcBorders>
              <w:top w:val="single" w:sz="4" w:space="0" w:color="auto"/>
              <w:left w:val="single" w:sz="4" w:space="0" w:color="auto"/>
              <w:bottom w:val="single" w:sz="4" w:space="0" w:color="auto"/>
              <w:right w:val="single" w:sz="4" w:space="0" w:color="auto"/>
            </w:tcBorders>
            <w:hideMark/>
          </w:tcPr>
          <w:p w:rsidR="00895992" w:rsidRPr="00C06A4B" w:rsidRDefault="00895992" w:rsidP="0013517D">
            <w:pPr>
              <w:jc w:val="center"/>
              <w:rPr>
                <w:b/>
                <w:bCs/>
                <w:sz w:val="20"/>
              </w:rPr>
            </w:pPr>
            <w:r w:rsidRPr="00C06A4B">
              <w:rPr>
                <w:b/>
                <w:bCs/>
                <w:sz w:val="20"/>
              </w:rPr>
              <w:t>1</w:t>
            </w:r>
          </w:p>
        </w:tc>
        <w:tc>
          <w:tcPr>
            <w:tcW w:w="712" w:type="pct"/>
            <w:tcBorders>
              <w:top w:val="single" w:sz="4" w:space="0" w:color="auto"/>
              <w:left w:val="single" w:sz="4" w:space="0" w:color="auto"/>
              <w:bottom w:val="single" w:sz="4" w:space="0" w:color="auto"/>
              <w:right w:val="single" w:sz="4" w:space="0" w:color="auto"/>
            </w:tcBorders>
            <w:hideMark/>
          </w:tcPr>
          <w:p w:rsidR="00895992" w:rsidRPr="00C06A4B" w:rsidRDefault="00895992" w:rsidP="0013517D">
            <w:pPr>
              <w:jc w:val="center"/>
              <w:rPr>
                <w:b/>
                <w:bCs/>
                <w:sz w:val="20"/>
              </w:rPr>
            </w:pPr>
            <w:r w:rsidRPr="00C06A4B">
              <w:rPr>
                <w:b/>
                <w:bCs/>
                <w:sz w:val="20"/>
              </w:rPr>
              <w:t>2</w:t>
            </w:r>
          </w:p>
        </w:tc>
        <w:tc>
          <w:tcPr>
            <w:tcW w:w="947" w:type="pct"/>
            <w:tcBorders>
              <w:top w:val="single" w:sz="4" w:space="0" w:color="auto"/>
              <w:left w:val="single" w:sz="4" w:space="0" w:color="auto"/>
              <w:bottom w:val="single" w:sz="4" w:space="0" w:color="auto"/>
              <w:right w:val="single" w:sz="4" w:space="0" w:color="auto"/>
            </w:tcBorders>
            <w:hideMark/>
          </w:tcPr>
          <w:p w:rsidR="00895992" w:rsidRPr="00C06A4B" w:rsidRDefault="00895992" w:rsidP="0013517D">
            <w:pPr>
              <w:jc w:val="center"/>
              <w:rPr>
                <w:b/>
                <w:bCs/>
                <w:sz w:val="20"/>
              </w:rPr>
            </w:pPr>
            <w:r w:rsidRPr="00C06A4B">
              <w:rPr>
                <w:b/>
                <w:bCs/>
                <w:sz w:val="20"/>
              </w:rPr>
              <w:t>3</w:t>
            </w:r>
          </w:p>
        </w:tc>
        <w:tc>
          <w:tcPr>
            <w:tcW w:w="482" w:type="pct"/>
            <w:tcBorders>
              <w:top w:val="single" w:sz="4" w:space="0" w:color="auto"/>
              <w:left w:val="single" w:sz="4" w:space="0" w:color="auto"/>
              <w:bottom w:val="single" w:sz="4" w:space="0" w:color="auto"/>
              <w:right w:val="single" w:sz="4" w:space="0" w:color="auto"/>
            </w:tcBorders>
            <w:hideMark/>
          </w:tcPr>
          <w:p w:rsidR="00895992" w:rsidRPr="00C06A4B" w:rsidRDefault="00895992" w:rsidP="0013517D">
            <w:pPr>
              <w:jc w:val="center"/>
              <w:rPr>
                <w:b/>
                <w:bCs/>
                <w:sz w:val="20"/>
              </w:rPr>
            </w:pPr>
            <w:r w:rsidRPr="00C06A4B">
              <w:rPr>
                <w:b/>
                <w:bCs/>
                <w:sz w:val="20"/>
              </w:rPr>
              <w:t>4</w:t>
            </w:r>
          </w:p>
        </w:tc>
        <w:tc>
          <w:tcPr>
            <w:tcW w:w="1761" w:type="pct"/>
            <w:tcBorders>
              <w:top w:val="single" w:sz="4" w:space="0" w:color="auto"/>
              <w:left w:val="single" w:sz="4" w:space="0" w:color="auto"/>
              <w:bottom w:val="single" w:sz="4" w:space="0" w:color="auto"/>
              <w:right w:val="single" w:sz="4" w:space="0" w:color="auto"/>
            </w:tcBorders>
            <w:hideMark/>
          </w:tcPr>
          <w:p w:rsidR="00895992" w:rsidRPr="00C06A4B" w:rsidRDefault="00895992" w:rsidP="0013517D">
            <w:pPr>
              <w:jc w:val="center"/>
              <w:rPr>
                <w:b/>
                <w:bCs/>
                <w:sz w:val="20"/>
              </w:rPr>
            </w:pPr>
            <w:r w:rsidRPr="00C06A4B">
              <w:rPr>
                <w:b/>
                <w:bCs/>
                <w:sz w:val="20"/>
              </w:rPr>
              <w:t>5</w:t>
            </w:r>
          </w:p>
        </w:tc>
        <w:tc>
          <w:tcPr>
            <w:tcW w:w="907" w:type="pct"/>
            <w:tcBorders>
              <w:top w:val="single" w:sz="4" w:space="0" w:color="auto"/>
              <w:left w:val="single" w:sz="4" w:space="0" w:color="auto"/>
              <w:bottom w:val="single" w:sz="4" w:space="0" w:color="auto"/>
              <w:right w:val="single" w:sz="4" w:space="0" w:color="auto"/>
            </w:tcBorders>
            <w:hideMark/>
          </w:tcPr>
          <w:p w:rsidR="00895992" w:rsidRPr="00C06A4B" w:rsidRDefault="00895992" w:rsidP="0013517D">
            <w:pPr>
              <w:jc w:val="center"/>
              <w:rPr>
                <w:b/>
                <w:bCs/>
                <w:sz w:val="20"/>
              </w:rPr>
            </w:pPr>
            <w:r w:rsidRPr="00C06A4B">
              <w:rPr>
                <w:b/>
                <w:bCs/>
                <w:sz w:val="20"/>
              </w:rPr>
              <w:t>6</w:t>
            </w:r>
          </w:p>
        </w:tc>
      </w:tr>
      <w:tr w:rsidR="008D12A7" w:rsidRPr="00C06A4B" w:rsidTr="008D12A7">
        <w:trPr>
          <w:trHeight w:val="480"/>
        </w:trPr>
        <w:tc>
          <w:tcPr>
            <w:tcW w:w="191" w:type="pct"/>
            <w:tcBorders>
              <w:top w:val="single" w:sz="4" w:space="0" w:color="auto"/>
              <w:left w:val="single" w:sz="4" w:space="0" w:color="auto"/>
              <w:bottom w:val="single" w:sz="4" w:space="0" w:color="auto"/>
              <w:right w:val="single" w:sz="4" w:space="0" w:color="auto"/>
            </w:tcBorders>
            <w:hideMark/>
          </w:tcPr>
          <w:p w:rsidR="008D12A7" w:rsidRPr="00C06A4B" w:rsidRDefault="008D12A7" w:rsidP="008B77E8">
            <w:pPr>
              <w:rPr>
                <w:bCs/>
                <w:sz w:val="20"/>
              </w:rPr>
            </w:pPr>
            <w:r w:rsidRPr="00C06A4B">
              <w:rPr>
                <w:bCs/>
                <w:sz w:val="20"/>
              </w:rPr>
              <w:t>1</w:t>
            </w:r>
          </w:p>
        </w:tc>
        <w:tc>
          <w:tcPr>
            <w:tcW w:w="712" w:type="pct"/>
            <w:tcBorders>
              <w:top w:val="single" w:sz="4" w:space="0" w:color="auto"/>
              <w:left w:val="single" w:sz="4" w:space="0" w:color="auto"/>
              <w:bottom w:val="single" w:sz="4" w:space="0" w:color="auto"/>
              <w:right w:val="single" w:sz="4" w:space="0" w:color="auto"/>
            </w:tcBorders>
          </w:tcPr>
          <w:p w:rsidR="008D12A7" w:rsidRPr="00C06A4B" w:rsidRDefault="008D12A7" w:rsidP="00112518">
            <w:pPr>
              <w:contextualSpacing/>
              <w:jc w:val="center"/>
              <w:rPr>
                <w:bCs/>
                <w:kern w:val="0"/>
                <w:sz w:val="20"/>
              </w:rPr>
            </w:pPr>
            <w:r w:rsidRPr="00C06A4B">
              <w:rPr>
                <w:bCs/>
                <w:kern w:val="0"/>
                <w:sz w:val="20"/>
              </w:rPr>
              <w:t>Рыба свежемороженая</w:t>
            </w:r>
          </w:p>
        </w:tc>
        <w:tc>
          <w:tcPr>
            <w:tcW w:w="947" w:type="pct"/>
            <w:tcBorders>
              <w:top w:val="single" w:sz="4" w:space="0" w:color="auto"/>
              <w:left w:val="single" w:sz="4" w:space="0" w:color="auto"/>
              <w:bottom w:val="single" w:sz="4" w:space="0" w:color="auto"/>
              <w:right w:val="single" w:sz="4" w:space="0" w:color="auto"/>
            </w:tcBorders>
          </w:tcPr>
          <w:p w:rsidR="008D12A7" w:rsidRPr="00C06A4B" w:rsidRDefault="008D12A7"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8D12A7" w:rsidRPr="00C06A4B" w:rsidRDefault="008D12A7" w:rsidP="008B77E8">
            <w:pPr>
              <w:rPr>
                <w:bCs/>
                <w:sz w:val="20"/>
              </w:rPr>
            </w:pPr>
            <w:r w:rsidRPr="00C06A4B">
              <w:rPr>
                <w:bCs/>
                <w:sz w:val="20"/>
              </w:rPr>
              <w:t>Российская Федерация</w:t>
            </w:r>
          </w:p>
        </w:tc>
        <w:tc>
          <w:tcPr>
            <w:tcW w:w="1761" w:type="pct"/>
            <w:tcBorders>
              <w:top w:val="single" w:sz="4" w:space="0" w:color="auto"/>
              <w:left w:val="single" w:sz="4" w:space="0" w:color="auto"/>
              <w:bottom w:val="single" w:sz="4" w:space="0" w:color="auto"/>
              <w:right w:val="single" w:sz="4" w:space="0" w:color="auto"/>
            </w:tcBorders>
          </w:tcPr>
          <w:p w:rsidR="008D12A7" w:rsidRPr="008D12A7" w:rsidRDefault="008D12A7" w:rsidP="008D12A7">
            <w:pPr>
              <w:rPr>
                <w:color w:val="000000"/>
                <w:sz w:val="20"/>
              </w:rPr>
            </w:pPr>
            <w:r w:rsidRPr="008D12A7">
              <w:rPr>
                <w:bCs/>
                <w:color w:val="000000"/>
                <w:sz w:val="20"/>
              </w:rPr>
              <w:t xml:space="preserve"> Рыба без головы потрошеная </w:t>
            </w:r>
            <w:r w:rsidRPr="008D12A7">
              <w:rPr>
                <w:color w:val="000000"/>
                <w:sz w:val="20"/>
              </w:rPr>
              <w:t xml:space="preserve"> </w:t>
            </w:r>
            <w:r w:rsidRPr="008D12A7">
              <w:rPr>
                <w:bCs/>
                <w:color w:val="000000"/>
                <w:sz w:val="20"/>
              </w:rPr>
              <w:t>свежемороженая</w:t>
            </w:r>
            <w:r w:rsidRPr="008D12A7">
              <w:rPr>
                <w:color w:val="000000"/>
                <w:sz w:val="20"/>
              </w:rPr>
              <w:t xml:space="preserve">, в блоках, семейства тресковых, не ниже первого сорта, выработанная и промаркированная в соответствии с требованиями ГОСТ 32366-2013. Технические характеристики: внешний вид – блоки целые, плотные, поверхность чистая, ровная. Допускаются незначительные впадины на поверхности блоков. Рыба после размораживания – допускается зеленовато-желтый или желтовато-оранжевый налет на поверхности рыбы, удаляемый при промывании. Не допускается наружные повреждения. Допускаются поломка плавников без нарушения целостности тканей рыбы, незначительные повреждения брюшка у отдельных элементов рыб. </w:t>
            </w:r>
            <w:r w:rsidRPr="008D12A7">
              <w:rPr>
                <w:bCs/>
                <w:color w:val="000000"/>
                <w:sz w:val="20"/>
              </w:rPr>
              <w:t xml:space="preserve"> Фасовка не менее 20 кг в потребительскую упаковку. В каждой упаковочной единице должна быть рыба одного названия, сорта, вида разделки, одной размерной группы, одного вида потребительской упаковки, одного способа упаковывания и одной даты изготовления. Остаточный срок годности товара на момент поставки не должен составлять менее 1 месяца и  более 8 месяцев при </w:t>
            </w:r>
            <w:r w:rsidRPr="008D12A7">
              <w:rPr>
                <w:bCs/>
                <w:color w:val="000000"/>
                <w:sz w:val="20"/>
              </w:rPr>
              <w:lastRenderedPageBreak/>
              <w:t>температуре не выше минус 18</w:t>
            </w:r>
            <w:proofErr w:type="gramStart"/>
            <w:r w:rsidRPr="008D12A7">
              <w:rPr>
                <w:bCs/>
                <w:color w:val="000000"/>
                <w:sz w:val="20"/>
              </w:rPr>
              <w:t xml:space="preserve"> °С</w:t>
            </w:r>
            <w:proofErr w:type="gramEnd"/>
            <w:r w:rsidRPr="008D12A7">
              <w:rPr>
                <w:bCs/>
                <w:color w:val="000000"/>
                <w:sz w:val="20"/>
              </w:rPr>
              <w:t xml:space="preserve"> и при температуре не выше минус 25 °С не должен составлять  менее 1 месяца и  более 10 месяцев.</w:t>
            </w:r>
          </w:p>
        </w:tc>
        <w:tc>
          <w:tcPr>
            <w:tcW w:w="907" w:type="pct"/>
            <w:tcBorders>
              <w:top w:val="single" w:sz="4" w:space="0" w:color="auto"/>
              <w:left w:val="single" w:sz="4" w:space="0" w:color="auto"/>
              <w:bottom w:val="single" w:sz="4" w:space="0" w:color="auto"/>
              <w:right w:val="single" w:sz="4" w:space="0" w:color="auto"/>
            </w:tcBorders>
            <w:hideMark/>
          </w:tcPr>
          <w:p w:rsidR="008D12A7" w:rsidRPr="00C06A4B" w:rsidRDefault="008D12A7" w:rsidP="008B77E8">
            <w:pPr>
              <w:rPr>
                <w:rFonts w:eastAsia="Calibri"/>
                <w:kern w:val="0"/>
                <w:sz w:val="20"/>
                <w:lang w:eastAsia="en-US"/>
              </w:rPr>
            </w:pPr>
            <w:r w:rsidRPr="00C06A4B">
              <w:rPr>
                <w:rFonts w:eastAsia="Calibri"/>
                <w:kern w:val="0"/>
                <w:sz w:val="20"/>
                <w:lang w:eastAsia="en-US"/>
              </w:rPr>
              <w:lastRenderedPageBreak/>
              <w:t xml:space="preserve"> </w:t>
            </w:r>
          </w:p>
        </w:tc>
      </w:tr>
      <w:tr w:rsidR="008D12A7" w:rsidRPr="00C06A4B" w:rsidTr="008D12A7">
        <w:trPr>
          <w:trHeight w:val="480"/>
        </w:trPr>
        <w:tc>
          <w:tcPr>
            <w:tcW w:w="191" w:type="pct"/>
            <w:tcBorders>
              <w:top w:val="single" w:sz="4" w:space="0" w:color="auto"/>
              <w:left w:val="single" w:sz="4" w:space="0" w:color="auto"/>
              <w:bottom w:val="single" w:sz="4" w:space="0" w:color="auto"/>
              <w:right w:val="single" w:sz="4" w:space="0" w:color="auto"/>
            </w:tcBorders>
          </w:tcPr>
          <w:p w:rsidR="008D12A7" w:rsidRPr="00C06A4B" w:rsidRDefault="008D12A7" w:rsidP="008B77E8">
            <w:pPr>
              <w:rPr>
                <w:bCs/>
                <w:sz w:val="20"/>
              </w:rPr>
            </w:pPr>
            <w:r w:rsidRPr="00C06A4B">
              <w:rPr>
                <w:bCs/>
                <w:sz w:val="20"/>
              </w:rPr>
              <w:lastRenderedPageBreak/>
              <w:t>2</w:t>
            </w:r>
          </w:p>
        </w:tc>
        <w:tc>
          <w:tcPr>
            <w:tcW w:w="712" w:type="pct"/>
            <w:tcBorders>
              <w:top w:val="single" w:sz="4" w:space="0" w:color="auto"/>
              <w:left w:val="single" w:sz="4" w:space="0" w:color="auto"/>
              <w:bottom w:val="single" w:sz="4" w:space="0" w:color="auto"/>
              <w:right w:val="single" w:sz="4" w:space="0" w:color="auto"/>
            </w:tcBorders>
          </w:tcPr>
          <w:p w:rsidR="008D12A7" w:rsidRPr="00C06A4B" w:rsidRDefault="008D12A7" w:rsidP="00112518">
            <w:pPr>
              <w:contextualSpacing/>
              <w:jc w:val="center"/>
              <w:rPr>
                <w:bCs/>
                <w:kern w:val="0"/>
                <w:sz w:val="20"/>
              </w:rPr>
            </w:pPr>
            <w:r w:rsidRPr="00C06A4B">
              <w:rPr>
                <w:color w:val="000000"/>
                <w:sz w:val="20"/>
              </w:rPr>
              <w:t>Рыба свежемороженая</w:t>
            </w:r>
          </w:p>
        </w:tc>
        <w:tc>
          <w:tcPr>
            <w:tcW w:w="947" w:type="pct"/>
            <w:tcBorders>
              <w:top w:val="single" w:sz="4" w:space="0" w:color="auto"/>
              <w:left w:val="single" w:sz="4" w:space="0" w:color="auto"/>
              <w:bottom w:val="single" w:sz="4" w:space="0" w:color="auto"/>
              <w:right w:val="single" w:sz="4" w:space="0" w:color="auto"/>
            </w:tcBorders>
          </w:tcPr>
          <w:p w:rsidR="008D12A7" w:rsidRPr="00C06A4B" w:rsidRDefault="008D12A7"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8D12A7" w:rsidRPr="00C06A4B" w:rsidRDefault="008D12A7">
            <w:pPr>
              <w:rPr>
                <w:sz w:val="20"/>
              </w:rPr>
            </w:pPr>
            <w:r w:rsidRPr="00C06A4B">
              <w:rPr>
                <w:bCs/>
                <w:sz w:val="20"/>
              </w:rPr>
              <w:t>Российская Федерация</w:t>
            </w:r>
          </w:p>
        </w:tc>
        <w:tc>
          <w:tcPr>
            <w:tcW w:w="1761" w:type="pct"/>
            <w:tcBorders>
              <w:top w:val="single" w:sz="4" w:space="0" w:color="auto"/>
              <w:left w:val="single" w:sz="4" w:space="0" w:color="auto"/>
              <w:bottom w:val="single" w:sz="4" w:space="0" w:color="auto"/>
              <w:right w:val="single" w:sz="4" w:space="0" w:color="auto"/>
            </w:tcBorders>
          </w:tcPr>
          <w:p w:rsidR="008D12A7" w:rsidRPr="008D12A7" w:rsidRDefault="008D12A7" w:rsidP="008D12A7">
            <w:pPr>
              <w:rPr>
                <w:color w:val="000000"/>
                <w:sz w:val="20"/>
              </w:rPr>
            </w:pPr>
            <w:r w:rsidRPr="008D12A7">
              <w:rPr>
                <w:bCs/>
                <w:color w:val="000000"/>
                <w:sz w:val="20"/>
              </w:rPr>
              <w:t xml:space="preserve">Рыба без головы потрошеная </w:t>
            </w:r>
            <w:r w:rsidRPr="008D12A7">
              <w:rPr>
                <w:color w:val="000000"/>
                <w:sz w:val="20"/>
              </w:rPr>
              <w:t xml:space="preserve"> </w:t>
            </w:r>
            <w:r w:rsidRPr="008D12A7">
              <w:rPr>
                <w:bCs/>
                <w:color w:val="000000"/>
                <w:sz w:val="20"/>
              </w:rPr>
              <w:t>свежемороженая</w:t>
            </w:r>
            <w:r w:rsidRPr="008D12A7">
              <w:rPr>
                <w:color w:val="000000"/>
                <w:sz w:val="20"/>
              </w:rPr>
              <w:t xml:space="preserve">, в блоках, семейства лососевых, не ниже первого сорта, выработанная и промаркированная в соответствии с требованиями ГОСТ 32366-2013. Технические характеристики: внешний вид – блоки целые, плотные, поверхность чистая, ровная. Допускаются незначительные впадины на поверхности блоков. Рыба после размораживания – допускается зеленовато-желтый или желтовато-оранжевый налет на поверхности рыбы, удаляемый при промывании. Не допускается наружные повреждения. Допускаются поломка плавников без нарушения целостности тканей рыбы, незначительные повреждения брюшка у отдельных элементов рыб. </w:t>
            </w:r>
            <w:r w:rsidRPr="008D12A7">
              <w:rPr>
                <w:bCs/>
                <w:color w:val="000000"/>
                <w:sz w:val="20"/>
              </w:rPr>
              <w:t xml:space="preserve"> Фасовка не менее 20 кг в потребительскую упаковку. В каждой упаковочной единице должна быть рыба одного названия, сорта, вида разделки, одной размерной группы, одного вида потребительской упаковки, одного способа упаковывания и одной даты изготовления. Остаточный срок годности товара на момент поставки не должен составлять  менее 1 месяца и  более 9 месяцев при температуре не выше минус 18</w:t>
            </w:r>
            <w:proofErr w:type="gramStart"/>
            <w:r w:rsidRPr="008D12A7">
              <w:rPr>
                <w:bCs/>
                <w:color w:val="000000"/>
                <w:sz w:val="20"/>
              </w:rPr>
              <w:t xml:space="preserve"> °С</w:t>
            </w:r>
            <w:proofErr w:type="gramEnd"/>
            <w:r w:rsidRPr="008D12A7">
              <w:rPr>
                <w:bCs/>
                <w:color w:val="000000"/>
                <w:sz w:val="20"/>
              </w:rPr>
              <w:t xml:space="preserve">, и при температуре не выше минус 25 °С не должен составлять   менее 1 месяца и </w:t>
            </w:r>
            <w:r>
              <w:rPr>
                <w:bCs/>
                <w:color w:val="000000"/>
                <w:sz w:val="20"/>
              </w:rPr>
              <w:t xml:space="preserve"> более 10 месяцев.</w:t>
            </w:r>
            <w:r w:rsidRPr="008D12A7">
              <w:rPr>
                <w:bCs/>
                <w:color w:val="000000"/>
                <w:sz w:val="20"/>
              </w:rPr>
              <w:t xml:space="preserve"> </w:t>
            </w:r>
          </w:p>
        </w:tc>
        <w:tc>
          <w:tcPr>
            <w:tcW w:w="907" w:type="pct"/>
            <w:tcBorders>
              <w:top w:val="single" w:sz="4" w:space="0" w:color="auto"/>
              <w:left w:val="single" w:sz="4" w:space="0" w:color="auto"/>
              <w:bottom w:val="single" w:sz="4" w:space="0" w:color="auto"/>
              <w:right w:val="single" w:sz="4" w:space="0" w:color="auto"/>
            </w:tcBorders>
          </w:tcPr>
          <w:p w:rsidR="008D12A7" w:rsidRPr="00C06A4B" w:rsidRDefault="008D12A7" w:rsidP="008B77E8">
            <w:pPr>
              <w:rPr>
                <w:rFonts w:eastAsia="Calibri"/>
                <w:kern w:val="0"/>
                <w:sz w:val="20"/>
                <w:lang w:eastAsia="en-US"/>
              </w:rPr>
            </w:pPr>
          </w:p>
        </w:tc>
      </w:tr>
      <w:tr w:rsidR="008D12A7" w:rsidRPr="00C06A4B" w:rsidTr="008D12A7">
        <w:trPr>
          <w:trHeight w:val="480"/>
        </w:trPr>
        <w:tc>
          <w:tcPr>
            <w:tcW w:w="191" w:type="pct"/>
            <w:tcBorders>
              <w:top w:val="single" w:sz="4" w:space="0" w:color="auto"/>
              <w:left w:val="single" w:sz="4" w:space="0" w:color="auto"/>
              <w:bottom w:val="single" w:sz="4" w:space="0" w:color="auto"/>
              <w:right w:val="single" w:sz="4" w:space="0" w:color="auto"/>
            </w:tcBorders>
          </w:tcPr>
          <w:p w:rsidR="008D12A7" w:rsidRPr="00C06A4B" w:rsidRDefault="008D12A7" w:rsidP="008B77E8">
            <w:pPr>
              <w:rPr>
                <w:bCs/>
                <w:sz w:val="20"/>
              </w:rPr>
            </w:pPr>
            <w:r w:rsidRPr="00C06A4B">
              <w:rPr>
                <w:bCs/>
                <w:sz w:val="20"/>
              </w:rPr>
              <w:t>3</w:t>
            </w:r>
          </w:p>
        </w:tc>
        <w:tc>
          <w:tcPr>
            <w:tcW w:w="712" w:type="pct"/>
            <w:tcBorders>
              <w:top w:val="single" w:sz="4" w:space="0" w:color="auto"/>
              <w:left w:val="single" w:sz="4" w:space="0" w:color="auto"/>
              <w:bottom w:val="single" w:sz="4" w:space="0" w:color="auto"/>
              <w:right w:val="single" w:sz="4" w:space="0" w:color="auto"/>
            </w:tcBorders>
          </w:tcPr>
          <w:p w:rsidR="008D12A7" w:rsidRPr="00C06A4B" w:rsidRDefault="008D12A7" w:rsidP="00112518">
            <w:pPr>
              <w:contextualSpacing/>
              <w:jc w:val="center"/>
              <w:rPr>
                <w:bCs/>
                <w:kern w:val="0"/>
                <w:sz w:val="20"/>
              </w:rPr>
            </w:pPr>
            <w:r w:rsidRPr="00C06A4B">
              <w:rPr>
                <w:color w:val="000000"/>
                <w:sz w:val="20"/>
              </w:rPr>
              <w:t>Рыба свежемороженая</w:t>
            </w:r>
          </w:p>
        </w:tc>
        <w:tc>
          <w:tcPr>
            <w:tcW w:w="947" w:type="pct"/>
            <w:tcBorders>
              <w:top w:val="single" w:sz="4" w:space="0" w:color="auto"/>
              <w:left w:val="single" w:sz="4" w:space="0" w:color="auto"/>
              <w:bottom w:val="single" w:sz="4" w:space="0" w:color="auto"/>
              <w:right w:val="single" w:sz="4" w:space="0" w:color="auto"/>
            </w:tcBorders>
          </w:tcPr>
          <w:p w:rsidR="008D12A7" w:rsidRPr="00C06A4B" w:rsidRDefault="008D12A7"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8D12A7" w:rsidRPr="00C06A4B" w:rsidRDefault="008D12A7">
            <w:pPr>
              <w:rPr>
                <w:sz w:val="20"/>
              </w:rPr>
            </w:pPr>
            <w:r w:rsidRPr="00C06A4B">
              <w:rPr>
                <w:bCs/>
                <w:sz w:val="20"/>
              </w:rPr>
              <w:t>Российская Федерация</w:t>
            </w:r>
          </w:p>
        </w:tc>
        <w:tc>
          <w:tcPr>
            <w:tcW w:w="1761" w:type="pct"/>
            <w:tcBorders>
              <w:top w:val="single" w:sz="4" w:space="0" w:color="auto"/>
              <w:left w:val="single" w:sz="4" w:space="0" w:color="auto"/>
              <w:bottom w:val="single" w:sz="4" w:space="0" w:color="auto"/>
              <w:right w:val="single" w:sz="4" w:space="0" w:color="auto"/>
            </w:tcBorders>
          </w:tcPr>
          <w:p w:rsidR="008D12A7" w:rsidRPr="008D12A7" w:rsidRDefault="008D12A7" w:rsidP="008D12A7">
            <w:pPr>
              <w:rPr>
                <w:color w:val="000000"/>
                <w:sz w:val="20"/>
              </w:rPr>
            </w:pPr>
            <w:r w:rsidRPr="008D12A7">
              <w:rPr>
                <w:color w:val="000000"/>
                <w:sz w:val="20"/>
              </w:rPr>
              <w:t xml:space="preserve"> Рыба свежемороженая, в блоках, семейства скумбриевых, не ниже первого сорта, выработанная и промаркированная в соответствии с ГОСТ 32366-2013. Технические характеристики:  внешний вид – блоки целые, плотные, поверхность чистая, ровная. Допускаются незначительные впадины на поверхности блоков. Рыба после размораживания – допускается зеленовато-желтый или желтовато-оранжевый налет на поверхности рыбы, удаляемый при промывании. Не допускается наружные повреждения. Допускаются поломка плавников без нарушения целостности тканей рыбы, незначительные повреждения брюшка у отдельных элементов рыб. </w:t>
            </w:r>
            <w:r w:rsidRPr="008D12A7">
              <w:rPr>
                <w:bCs/>
                <w:color w:val="000000"/>
                <w:sz w:val="20"/>
              </w:rPr>
              <w:t xml:space="preserve"> Фасовка не менее 20 кг в потребительскую упаковку. В каждой упаковочной единице должна быть рыба одного названия, сорта, вида разделки, одной размерной группы, одного вида потребительской упаковки, одного способа упаковывания </w:t>
            </w:r>
            <w:r w:rsidRPr="008D12A7">
              <w:rPr>
                <w:bCs/>
                <w:color w:val="000000"/>
                <w:sz w:val="20"/>
              </w:rPr>
              <w:lastRenderedPageBreak/>
              <w:t>и одной даты изготовления. Остаточный срок годности товара на момент поставки не должен составлять  менее 1 месяца и  более 7 месяцев при температуре не выше минус 18</w:t>
            </w:r>
            <w:proofErr w:type="gramStart"/>
            <w:r w:rsidRPr="008D12A7">
              <w:rPr>
                <w:bCs/>
                <w:color w:val="000000"/>
                <w:sz w:val="20"/>
              </w:rPr>
              <w:t xml:space="preserve"> °С</w:t>
            </w:r>
            <w:proofErr w:type="gramEnd"/>
            <w:r w:rsidRPr="008D12A7">
              <w:rPr>
                <w:bCs/>
                <w:color w:val="000000"/>
                <w:sz w:val="20"/>
              </w:rPr>
              <w:t xml:space="preserve"> и при температуре не выше минус 25 °С не должен составлять  менее 1 месяца и  более 9 месяцев.</w:t>
            </w:r>
          </w:p>
        </w:tc>
        <w:tc>
          <w:tcPr>
            <w:tcW w:w="907" w:type="pct"/>
            <w:tcBorders>
              <w:top w:val="single" w:sz="4" w:space="0" w:color="auto"/>
              <w:left w:val="single" w:sz="4" w:space="0" w:color="auto"/>
              <w:bottom w:val="single" w:sz="4" w:space="0" w:color="auto"/>
              <w:right w:val="single" w:sz="4" w:space="0" w:color="auto"/>
            </w:tcBorders>
          </w:tcPr>
          <w:p w:rsidR="008D12A7" w:rsidRPr="00C06A4B" w:rsidRDefault="008D12A7" w:rsidP="008B77E8">
            <w:pPr>
              <w:rPr>
                <w:rFonts w:eastAsia="Calibri"/>
                <w:kern w:val="0"/>
                <w:sz w:val="20"/>
                <w:lang w:eastAsia="en-US"/>
              </w:rPr>
            </w:pPr>
          </w:p>
        </w:tc>
      </w:tr>
      <w:tr w:rsidR="008D12A7" w:rsidRPr="00C06A4B" w:rsidTr="008D12A7">
        <w:trPr>
          <w:trHeight w:val="480"/>
        </w:trPr>
        <w:tc>
          <w:tcPr>
            <w:tcW w:w="191" w:type="pct"/>
            <w:tcBorders>
              <w:top w:val="single" w:sz="4" w:space="0" w:color="auto"/>
              <w:left w:val="single" w:sz="4" w:space="0" w:color="auto"/>
              <w:bottom w:val="single" w:sz="4" w:space="0" w:color="auto"/>
              <w:right w:val="single" w:sz="4" w:space="0" w:color="auto"/>
            </w:tcBorders>
          </w:tcPr>
          <w:p w:rsidR="008D12A7" w:rsidRPr="00C06A4B" w:rsidRDefault="008D12A7" w:rsidP="008B77E8">
            <w:pPr>
              <w:rPr>
                <w:bCs/>
                <w:sz w:val="20"/>
              </w:rPr>
            </w:pPr>
            <w:r w:rsidRPr="00C06A4B">
              <w:rPr>
                <w:bCs/>
                <w:sz w:val="20"/>
              </w:rPr>
              <w:lastRenderedPageBreak/>
              <w:t>4</w:t>
            </w:r>
          </w:p>
        </w:tc>
        <w:tc>
          <w:tcPr>
            <w:tcW w:w="712" w:type="pct"/>
            <w:tcBorders>
              <w:top w:val="single" w:sz="4" w:space="0" w:color="auto"/>
              <w:left w:val="single" w:sz="4" w:space="0" w:color="auto"/>
              <w:bottom w:val="single" w:sz="4" w:space="0" w:color="auto"/>
              <w:right w:val="single" w:sz="4" w:space="0" w:color="auto"/>
            </w:tcBorders>
          </w:tcPr>
          <w:p w:rsidR="008D12A7" w:rsidRPr="00C06A4B" w:rsidRDefault="008D12A7" w:rsidP="00112518">
            <w:pPr>
              <w:contextualSpacing/>
              <w:jc w:val="center"/>
              <w:rPr>
                <w:bCs/>
                <w:kern w:val="0"/>
                <w:sz w:val="20"/>
              </w:rPr>
            </w:pPr>
            <w:r w:rsidRPr="00C06A4B">
              <w:rPr>
                <w:bCs/>
                <w:kern w:val="0"/>
                <w:sz w:val="20"/>
              </w:rPr>
              <w:t>Четвертина куриная</w:t>
            </w:r>
          </w:p>
        </w:tc>
        <w:tc>
          <w:tcPr>
            <w:tcW w:w="947" w:type="pct"/>
            <w:tcBorders>
              <w:top w:val="single" w:sz="4" w:space="0" w:color="auto"/>
              <w:left w:val="single" w:sz="4" w:space="0" w:color="auto"/>
              <w:bottom w:val="single" w:sz="4" w:space="0" w:color="auto"/>
              <w:right w:val="single" w:sz="4" w:space="0" w:color="auto"/>
            </w:tcBorders>
          </w:tcPr>
          <w:p w:rsidR="008D12A7" w:rsidRPr="00C06A4B" w:rsidRDefault="008D12A7" w:rsidP="008B77E8">
            <w:pPr>
              <w:rPr>
                <w:bCs/>
                <w:sz w:val="20"/>
              </w:rPr>
            </w:pPr>
          </w:p>
        </w:tc>
        <w:tc>
          <w:tcPr>
            <w:tcW w:w="482" w:type="pct"/>
            <w:tcBorders>
              <w:top w:val="single" w:sz="4" w:space="0" w:color="auto"/>
              <w:left w:val="single" w:sz="4" w:space="0" w:color="auto"/>
              <w:bottom w:val="single" w:sz="4" w:space="0" w:color="auto"/>
              <w:right w:val="single" w:sz="4" w:space="0" w:color="auto"/>
            </w:tcBorders>
          </w:tcPr>
          <w:p w:rsidR="008D12A7" w:rsidRPr="00C06A4B" w:rsidRDefault="008D12A7">
            <w:pPr>
              <w:rPr>
                <w:sz w:val="20"/>
              </w:rPr>
            </w:pPr>
            <w:r w:rsidRPr="00C06A4B">
              <w:rPr>
                <w:bCs/>
                <w:sz w:val="20"/>
              </w:rPr>
              <w:t>Российская Федерация</w:t>
            </w:r>
          </w:p>
        </w:tc>
        <w:tc>
          <w:tcPr>
            <w:tcW w:w="1761" w:type="pct"/>
            <w:tcBorders>
              <w:top w:val="single" w:sz="4" w:space="0" w:color="auto"/>
              <w:left w:val="single" w:sz="4" w:space="0" w:color="auto"/>
              <w:bottom w:val="single" w:sz="4" w:space="0" w:color="auto"/>
              <w:right w:val="single" w:sz="4" w:space="0" w:color="auto"/>
            </w:tcBorders>
          </w:tcPr>
          <w:p w:rsidR="008D12A7" w:rsidRPr="008D12A7" w:rsidRDefault="008D12A7" w:rsidP="008D12A7">
            <w:pPr>
              <w:rPr>
                <w:color w:val="000000"/>
                <w:sz w:val="20"/>
              </w:rPr>
            </w:pPr>
            <w:r w:rsidRPr="008D12A7">
              <w:rPr>
                <w:color w:val="000000"/>
                <w:sz w:val="20"/>
              </w:rPr>
              <w:t xml:space="preserve"> Четвертина куриная задняя часть (полуфабрикат натуральный из мяса цыплят – бройлеров), замороженная,</w:t>
            </w:r>
            <w:r w:rsidRPr="008D12A7">
              <w:rPr>
                <w:bCs/>
                <w:color w:val="000000"/>
                <w:sz w:val="20"/>
              </w:rPr>
              <w:t xml:space="preserve"> без посторонних запахов</w:t>
            </w:r>
            <w:r w:rsidRPr="008D12A7">
              <w:rPr>
                <w:color w:val="000000"/>
                <w:sz w:val="20"/>
              </w:rPr>
              <w:t xml:space="preserve">. </w:t>
            </w:r>
            <w:r w:rsidRPr="008D12A7">
              <w:rPr>
                <w:bCs/>
                <w:color w:val="000000"/>
                <w:sz w:val="20"/>
              </w:rPr>
              <w:t xml:space="preserve"> Цвет кожи должен быть бледно-желтый с розовым оттенком или без него, </w:t>
            </w:r>
            <w:proofErr w:type="gramStart"/>
            <w:r w:rsidRPr="008D12A7">
              <w:rPr>
                <w:bCs/>
                <w:color w:val="000000"/>
                <w:sz w:val="20"/>
              </w:rPr>
              <w:t>чистая</w:t>
            </w:r>
            <w:proofErr w:type="gramEnd"/>
            <w:r w:rsidRPr="008D12A7">
              <w:rPr>
                <w:bCs/>
                <w:color w:val="000000"/>
                <w:sz w:val="20"/>
              </w:rPr>
              <w:t>, без разрывов, царапин, пятен, ссадин и кровоподтеков.  Цвет подкожного и внутреннего жира бледно-желтый или желтый. Костная система без переломов и деформаций. В потребительской  упаковке, которая</w:t>
            </w:r>
            <w:r w:rsidRPr="008D12A7">
              <w:rPr>
                <w:color w:val="000000"/>
                <w:sz w:val="20"/>
              </w:rPr>
              <w:t xml:space="preserve">  должна обеспечивать сохранность и целостность продукции. </w:t>
            </w:r>
            <w:r w:rsidRPr="008D12A7">
              <w:rPr>
                <w:bCs/>
                <w:color w:val="000000"/>
                <w:sz w:val="20"/>
              </w:rPr>
              <w:t xml:space="preserve"> Фасовка не менее 10 кг в потребительскую упаковку</w:t>
            </w:r>
            <w:r w:rsidRPr="008D12A7">
              <w:rPr>
                <w:color w:val="000000"/>
                <w:sz w:val="20"/>
              </w:rPr>
              <w:t xml:space="preserve">. Каждая товарная единица должна быть промаркирована с нанесением следующей информации: наименование продукта, срок реализации, хранения, условия хранения, масса нетто.  </w:t>
            </w:r>
            <w:r w:rsidRPr="008D12A7">
              <w:rPr>
                <w:bCs/>
                <w:color w:val="000000"/>
                <w:sz w:val="20"/>
              </w:rPr>
              <w:t xml:space="preserve"> Поставщик учитывает содержание льда, наледи  в поставляемом товаре. Остаточный срок годности товара на момент поставки не должен составлять менее 1 месяца и более 6 месяцев.</w:t>
            </w:r>
          </w:p>
        </w:tc>
        <w:tc>
          <w:tcPr>
            <w:tcW w:w="907" w:type="pct"/>
            <w:tcBorders>
              <w:top w:val="single" w:sz="4" w:space="0" w:color="auto"/>
              <w:left w:val="single" w:sz="4" w:space="0" w:color="auto"/>
              <w:bottom w:val="single" w:sz="4" w:space="0" w:color="auto"/>
              <w:right w:val="single" w:sz="4" w:space="0" w:color="auto"/>
            </w:tcBorders>
          </w:tcPr>
          <w:p w:rsidR="008D12A7" w:rsidRPr="00C06A4B" w:rsidRDefault="008D12A7" w:rsidP="008B77E8">
            <w:pPr>
              <w:rPr>
                <w:rFonts w:eastAsia="Calibri"/>
                <w:kern w:val="0"/>
                <w:sz w:val="20"/>
                <w:lang w:eastAsia="en-US"/>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8B77E8" w:rsidRDefault="008B77E8" w:rsidP="008B77E8">
      <w:pPr>
        <w:jc w:val="both"/>
        <w:rPr>
          <w:sz w:val="20"/>
        </w:rPr>
      </w:pPr>
    </w:p>
    <w:p w:rsidR="00687845" w:rsidRDefault="00687845" w:rsidP="008B77E8">
      <w:pPr>
        <w:jc w:val="both"/>
        <w:rPr>
          <w:sz w:val="20"/>
        </w:rPr>
      </w:pPr>
    </w:p>
    <w:p w:rsidR="00687845" w:rsidRDefault="00687845" w:rsidP="008B77E8">
      <w:pPr>
        <w:jc w:val="both"/>
        <w:rPr>
          <w:sz w:val="20"/>
        </w:rPr>
      </w:pPr>
    </w:p>
    <w:p w:rsidR="00687845" w:rsidRDefault="00687845" w:rsidP="008B77E8">
      <w:pPr>
        <w:jc w:val="both"/>
        <w:rPr>
          <w:sz w:val="20"/>
        </w:rPr>
      </w:pPr>
    </w:p>
    <w:p w:rsidR="00687845" w:rsidRDefault="00687845" w:rsidP="008B77E8">
      <w:pPr>
        <w:jc w:val="both"/>
        <w:rPr>
          <w:sz w:val="20"/>
        </w:rPr>
      </w:pPr>
    </w:p>
    <w:p w:rsidR="00687845" w:rsidRDefault="00687845" w:rsidP="008B77E8">
      <w:pPr>
        <w:jc w:val="both"/>
        <w:rPr>
          <w:sz w:val="20"/>
        </w:rPr>
      </w:pPr>
    </w:p>
    <w:p w:rsidR="00687845" w:rsidRDefault="00687845" w:rsidP="008B77E8">
      <w:pPr>
        <w:jc w:val="both"/>
        <w:rPr>
          <w:sz w:val="20"/>
        </w:rPr>
      </w:pPr>
    </w:p>
    <w:p w:rsidR="00687845" w:rsidRDefault="00687845" w:rsidP="008B77E8">
      <w:pPr>
        <w:jc w:val="both"/>
        <w:rPr>
          <w:sz w:val="20"/>
        </w:rPr>
      </w:pPr>
    </w:p>
    <w:p w:rsidR="00227011" w:rsidRDefault="00227011" w:rsidP="008B77E8">
      <w:pPr>
        <w:jc w:val="both"/>
        <w:rPr>
          <w:sz w:val="20"/>
        </w:rPr>
      </w:pPr>
    </w:p>
    <w:p w:rsidR="00227011" w:rsidRDefault="00227011" w:rsidP="008B77E8">
      <w:pPr>
        <w:jc w:val="both"/>
        <w:rPr>
          <w:sz w:val="20"/>
        </w:rPr>
      </w:pPr>
    </w:p>
    <w:p w:rsidR="00227011" w:rsidRDefault="00227011" w:rsidP="008B77E8">
      <w:pPr>
        <w:jc w:val="both"/>
        <w:rPr>
          <w:sz w:val="20"/>
        </w:rPr>
      </w:pPr>
    </w:p>
    <w:p w:rsidR="00227011" w:rsidRDefault="00227011" w:rsidP="008B77E8">
      <w:pPr>
        <w:jc w:val="both"/>
        <w:rPr>
          <w:sz w:val="20"/>
        </w:rPr>
      </w:pPr>
    </w:p>
    <w:p w:rsidR="00227011" w:rsidRDefault="00227011" w:rsidP="008B77E8">
      <w:pPr>
        <w:jc w:val="both"/>
        <w:rPr>
          <w:sz w:val="20"/>
        </w:rPr>
      </w:pPr>
    </w:p>
    <w:p w:rsidR="00227011" w:rsidRDefault="00227011" w:rsidP="008B77E8">
      <w:pPr>
        <w:jc w:val="both"/>
        <w:rPr>
          <w:sz w:val="20"/>
        </w:rPr>
      </w:pPr>
    </w:p>
    <w:p w:rsidR="00227011" w:rsidRDefault="00227011" w:rsidP="008B77E8">
      <w:pPr>
        <w:jc w:val="both"/>
        <w:rPr>
          <w:sz w:val="20"/>
        </w:rPr>
      </w:pPr>
    </w:p>
    <w:p w:rsidR="00227011" w:rsidRDefault="00227011" w:rsidP="008B77E8">
      <w:pPr>
        <w:jc w:val="both"/>
        <w:rPr>
          <w:sz w:val="20"/>
        </w:rPr>
      </w:pPr>
    </w:p>
    <w:p w:rsidR="0033011B" w:rsidRDefault="0033011B" w:rsidP="008B77E8">
      <w:pPr>
        <w:jc w:val="both"/>
        <w:rPr>
          <w:sz w:val="20"/>
        </w:rPr>
      </w:pPr>
    </w:p>
    <w:p w:rsidR="00DF6D4D" w:rsidRPr="00DF6D4D" w:rsidRDefault="00DF6D4D" w:rsidP="008B77E8">
      <w:pPr>
        <w:jc w:val="both"/>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8B77E8">
      <w:pPr>
        <w:jc w:val="both"/>
        <w:rPr>
          <w:b/>
          <w:bCs/>
          <w:sz w:val="20"/>
        </w:rPr>
      </w:pPr>
      <w:r w:rsidRPr="00DF6D4D">
        <w:rPr>
          <w:b/>
          <w:bCs/>
          <w:sz w:val="20"/>
        </w:rPr>
        <w:t>Инструкция по заполнению Таблицы Формы 1:</w:t>
      </w:r>
    </w:p>
    <w:p w:rsidR="00E55D30" w:rsidRPr="008D0329" w:rsidRDefault="0013517D" w:rsidP="008B77E8">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8B77E8">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8B77E8">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8B77E8">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8B77E8">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Pr="005E23EC" w:rsidRDefault="0013517D" w:rsidP="008B77E8">
      <w:pPr>
        <w:rPr>
          <w:b/>
          <w:bCs/>
          <w:sz w:val="20"/>
        </w:rPr>
        <w:sectPr w:rsidR="00DF6D4D" w:rsidRPr="005E23EC" w:rsidSect="00B04E53">
          <w:pgSz w:w="16838" w:h="11906" w:orient="landscape"/>
          <w:pgMar w:top="567" w:right="567" w:bottom="244" w:left="238" w:header="709" w:footer="709" w:gutter="0"/>
          <w:cols w:space="708"/>
          <w:docGrid w:linePitch="360"/>
        </w:sect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w:t>
      </w:r>
      <w:r w:rsidR="0049184D">
        <w:rPr>
          <w:b/>
          <w:bCs/>
          <w:sz w:val="20"/>
        </w:rPr>
        <w:t xml:space="preserve"> Федерального закона.</w:t>
      </w:r>
    </w:p>
    <w:p w:rsidR="00DF6D4D" w:rsidRDefault="00DF6D4D" w:rsidP="0049184D">
      <w:pPr>
        <w:rPr>
          <w:sz w:val="20"/>
        </w:rPr>
      </w:pPr>
    </w:p>
    <w:sectPr w:rsidR="00DF6D4D" w:rsidSect="0049184D">
      <w:pgSz w:w="11906" w:h="16838"/>
      <w:pgMar w:top="851"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14F" w:rsidRDefault="00FF114F">
      <w:r>
        <w:separator/>
      </w:r>
    </w:p>
  </w:endnote>
  <w:endnote w:type="continuationSeparator" w:id="0">
    <w:p w:rsidR="00FF114F" w:rsidRDefault="00FF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8E" w:rsidRDefault="00EB5D8E">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8E" w:rsidRDefault="00EB5D8E">
    <w:pPr>
      <w:jc w:val="center"/>
      <w:rPr>
        <w:szCs w:val="24"/>
      </w:rPr>
    </w:pPr>
    <w:r>
      <w:rPr>
        <w:szCs w:val="24"/>
      </w:rPr>
      <w:t xml:space="preserve">  </w:t>
    </w:r>
  </w:p>
  <w:p w:rsidR="00EB5D8E" w:rsidRDefault="00EB5D8E">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14F" w:rsidRDefault="00FF114F">
      <w:r>
        <w:separator/>
      </w:r>
    </w:p>
  </w:footnote>
  <w:footnote w:type="continuationSeparator" w:id="0">
    <w:p w:rsidR="00FF114F" w:rsidRDefault="00FF1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8E" w:rsidRDefault="00EB5D8E">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01382"/>
    <w:rsid w:val="0001129D"/>
    <w:rsid w:val="00011D34"/>
    <w:rsid w:val="000136F9"/>
    <w:rsid w:val="00023DA3"/>
    <w:rsid w:val="000247FC"/>
    <w:rsid w:val="000256AC"/>
    <w:rsid w:val="0003096F"/>
    <w:rsid w:val="0003113E"/>
    <w:rsid w:val="00032422"/>
    <w:rsid w:val="00043987"/>
    <w:rsid w:val="00043ACA"/>
    <w:rsid w:val="00046F33"/>
    <w:rsid w:val="00060096"/>
    <w:rsid w:val="0006069A"/>
    <w:rsid w:val="00060A0E"/>
    <w:rsid w:val="0006225B"/>
    <w:rsid w:val="0006310E"/>
    <w:rsid w:val="0007267A"/>
    <w:rsid w:val="000733D5"/>
    <w:rsid w:val="000758A0"/>
    <w:rsid w:val="00076FD9"/>
    <w:rsid w:val="00081ABA"/>
    <w:rsid w:val="000822ED"/>
    <w:rsid w:val="000862A4"/>
    <w:rsid w:val="00087397"/>
    <w:rsid w:val="000954C0"/>
    <w:rsid w:val="0009769F"/>
    <w:rsid w:val="00097FA1"/>
    <w:rsid w:val="000A718F"/>
    <w:rsid w:val="000A7D24"/>
    <w:rsid w:val="000B051F"/>
    <w:rsid w:val="000B2E95"/>
    <w:rsid w:val="000B5FC7"/>
    <w:rsid w:val="000C0ECA"/>
    <w:rsid w:val="000C1427"/>
    <w:rsid w:val="000C29D0"/>
    <w:rsid w:val="000C2C09"/>
    <w:rsid w:val="000E34C3"/>
    <w:rsid w:val="000E4528"/>
    <w:rsid w:val="000F0277"/>
    <w:rsid w:val="000F060D"/>
    <w:rsid w:val="000F2209"/>
    <w:rsid w:val="000F5F58"/>
    <w:rsid w:val="00100121"/>
    <w:rsid w:val="00100201"/>
    <w:rsid w:val="00104EEE"/>
    <w:rsid w:val="00105584"/>
    <w:rsid w:val="00112518"/>
    <w:rsid w:val="00117444"/>
    <w:rsid w:val="00117E6E"/>
    <w:rsid w:val="00123F05"/>
    <w:rsid w:val="00124ABC"/>
    <w:rsid w:val="00125560"/>
    <w:rsid w:val="00132A29"/>
    <w:rsid w:val="0013517D"/>
    <w:rsid w:val="00142ADA"/>
    <w:rsid w:val="00144891"/>
    <w:rsid w:val="00145804"/>
    <w:rsid w:val="00146120"/>
    <w:rsid w:val="0015114E"/>
    <w:rsid w:val="0015649E"/>
    <w:rsid w:val="00160EB8"/>
    <w:rsid w:val="00161492"/>
    <w:rsid w:val="001637F4"/>
    <w:rsid w:val="001655EE"/>
    <w:rsid w:val="00173C4B"/>
    <w:rsid w:val="00175764"/>
    <w:rsid w:val="00175ABB"/>
    <w:rsid w:val="00181969"/>
    <w:rsid w:val="001848D6"/>
    <w:rsid w:val="001916CA"/>
    <w:rsid w:val="00192455"/>
    <w:rsid w:val="001952D4"/>
    <w:rsid w:val="001A1398"/>
    <w:rsid w:val="001A61AD"/>
    <w:rsid w:val="001A6DE0"/>
    <w:rsid w:val="001B4B59"/>
    <w:rsid w:val="001B535C"/>
    <w:rsid w:val="001B7DFF"/>
    <w:rsid w:val="001C157E"/>
    <w:rsid w:val="001C3699"/>
    <w:rsid w:val="001C4241"/>
    <w:rsid w:val="001C598A"/>
    <w:rsid w:val="001C67E8"/>
    <w:rsid w:val="001C6901"/>
    <w:rsid w:val="001C69B1"/>
    <w:rsid w:val="001C6FAC"/>
    <w:rsid w:val="001D209D"/>
    <w:rsid w:val="001E272A"/>
    <w:rsid w:val="001E29BF"/>
    <w:rsid w:val="001E3760"/>
    <w:rsid w:val="001E3E80"/>
    <w:rsid w:val="001E4086"/>
    <w:rsid w:val="001E582D"/>
    <w:rsid w:val="001E71E8"/>
    <w:rsid w:val="001F0BD5"/>
    <w:rsid w:val="001F0E4E"/>
    <w:rsid w:val="001F16F4"/>
    <w:rsid w:val="00203A7E"/>
    <w:rsid w:val="00204C63"/>
    <w:rsid w:val="00205A5F"/>
    <w:rsid w:val="00205DC6"/>
    <w:rsid w:val="00207B82"/>
    <w:rsid w:val="00211D8C"/>
    <w:rsid w:val="00217360"/>
    <w:rsid w:val="00222D08"/>
    <w:rsid w:val="002244B9"/>
    <w:rsid w:val="00227011"/>
    <w:rsid w:val="00233C77"/>
    <w:rsid w:val="00236B78"/>
    <w:rsid w:val="00243B97"/>
    <w:rsid w:val="00245BB0"/>
    <w:rsid w:val="00245ED8"/>
    <w:rsid w:val="00246E25"/>
    <w:rsid w:val="002474A3"/>
    <w:rsid w:val="00251DAD"/>
    <w:rsid w:val="00252BDE"/>
    <w:rsid w:val="002576AA"/>
    <w:rsid w:val="00262E16"/>
    <w:rsid w:val="002658AD"/>
    <w:rsid w:val="00266580"/>
    <w:rsid w:val="00270428"/>
    <w:rsid w:val="00272E0C"/>
    <w:rsid w:val="00273CF4"/>
    <w:rsid w:val="00276E15"/>
    <w:rsid w:val="002770C1"/>
    <w:rsid w:val="00280863"/>
    <w:rsid w:val="002810AF"/>
    <w:rsid w:val="00291203"/>
    <w:rsid w:val="00291951"/>
    <w:rsid w:val="00295CBC"/>
    <w:rsid w:val="00297FC0"/>
    <w:rsid w:val="002A0301"/>
    <w:rsid w:val="002A27C8"/>
    <w:rsid w:val="002A4DF5"/>
    <w:rsid w:val="002A6309"/>
    <w:rsid w:val="002B0343"/>
    <w:rsid w:val="002B5609"/>
    <w:rsid w:val="002B77C5"/>
    <w:rsid w:val="002B7D2D"/>
    <w:rsid w:val="002C0A88"/>
    <w:rsid w:val="002C470A"/>
    <w:rsid w:val="002C64DE"/>
    <w:rsid w:val="002D13E4"/>
    <w:rsid w:val="002D6875"/>
    <w:rsid w:val="002E77E5"/>
    <w:rsid w:val="002E7BC2"/>
    <w:rsid w:val="002F2F7A"/>
    <w:rsid w:val="00305EDA"/>
    <w:rsid w:val="0031000A"/>
    <w:rsid w:val="00311B35"/>
    <w:rsid w:val="00311F02"/>
    <w:rsid w:val="00317249"/>
    <w:rsid w:val="003202A7"/>
    <w:rsid w:val="00325599"/>
    <w:rsid w:val="00327560"/>
    <w:rsid w:val="0033011B"/>
    <w:rsid w:val="003333F4"/>
    <w:rsid w:val="003346B5"/>
    <w:rsid w:val="0034589E"/>
    <w:rsid w:val="00351805"/>
    <w:rsid w:val="00353D71"/>
    <w:rsid w:val="003649A0"/>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F1C0C"/>
    <w:rsid w:val="003F418A"/>
    <w:rsid w:val="003F546F"/>
    <w:rsid w:val="004012C2"/>
    <w:rsid w:val="0040497D"/>
    <w:rsid w:val="004049CE"/>
    <w:rsid w:val="004065AF"/>
    <w:rsid w:val="00413141"/>
    <w:rsid w:val="00413C63"/>
    <w:rsid w:val="0041436D"/>
    <w:rsid w:val="00414723"/>
    <w:rsid w:val="00415A36"/>
    <w:rsid w:val="00420A3E"/>
    <w:rsid w:val="00420A7E"/>
    <w:rsid w:val="00421C3E"/>
    <w:rsid w:val="00424073"/>
    <w:rsid w:val="004277EA"/>
    <w:rsid w:val="004329B1"/>
    <w:rsid w:val="00435E29"/>
    <w:rsid w:val="00442D25"/>
    <w:rsid w:val="0044597F"/>
    <w:rsid w:val="004518A0"/>
    <w:rsid w:val="00451B01"/>
    <w:rsid w:val="00462F70"/>
    <w:rsid w:val="00470100"/>
    <w:rsid w:val="0047376E"/>
    <w:rsid w:val="004767BF"/>
    <w:rsid w:val="00477597"/>
    <w:rsid w:val="004804E9"/>
    <w:rsid w:val="004875F0"/>
    <w:rsid w:val="00490038"/>
    <w:rsid w:val="00490BBE"/>
    <w:rsid w:val="0049184D"/>
    <w:rsid w:val="00492BAB"/>
    <w:rsid w:val="004932C0"/>
    <w:rsid w:val="0049519A"/>
    <w:rsid w:val="004A0E2A"/>
    <w:rsid w:val="004A0E75"/>
    <w:rsid w:val="004A144B"/>
    <w:rsid w:val="004A2149"/>
    <w:rsid w:val="004A2CDD"/>
    <w:rsid w:val="004A3076"/>
    <w:rsid w:val="004A50FB"/>
    <w:rsid w:val="004A52E1"/>
    <w:rsid w:val="004B0C34"/>
    <w:rsid w:val="004B3283"/>
    <w:rsid w:val="004B3912"/>
    <w:rsid w:val="004B5DC4"/>
    <w:rsid w:val="004B6014"/>
    <w:rsid w:val="004C3A9E"/>
    <w:rsid w:val="004C5B89"/>
    <w:rsid w:val="004C7BBE"/>
    <w:rsid w:val="004C7C6A"/>
    <w:rsid w:val="004D03BC"/>
    <w:rsid w:val="004D545F"/>
    <w:rsid w:val="004D5D2A"/>
    <w:rsid w:val="004E146D"/>
    <w:rsid w:val="004E69C4"/>
    <w:rsid w:val="004F1143"/>
    <w:rsid w:val="004F2CA6"/>
    <w:rsid w:val="004F5E00"/>
    <w:rsid w:val="004F63EB"/>
    <w:rsid w:val="004F79A3"/>
    <w:rsid w:val="00501624"/>
    <w:rsid w:val="0050240F"/>
    <w:rsid w:val="00502E48"/>
    <w:rsid w:val="0050633C"/>
    <w:rsid w:val="0050751B"/>
    <w:rsid w:val="005102BB"/>
    <w:rsid w:val="0051533D"/>
    <w:rsid w:val="00516549"/>
    <w:rsid w:val="00516B64"/>
    <w:rsid w:val="005279CB"/>
    <w:rsid w:val="0053562D"/>
    <w:rsid w:val="00537C03"/>
    <w:rsid w:val="005405BD"/>
    <w:rsid w:val="00542E6B"/>
    <w:rsid w:val="00543A3A"/>
    <w:rsid w:val="00545A4B"/>
    <w:rsid w:val="00550BCB"/>
    <w:rsid w:val="00551155"/>
    <w:rsid w:val="005513BB"/>
    <w:rsid w:val="005641F5"/>
    <w:rsid w:val="00565972"/>
    <w:rsid w:val="00565F63"/>
    <w:rsid w:val="0056671B"/>
    <w:rsid w:val="00567488"/>
    <w:rsid w:val="0057321C"/>
    <w:rsid w:val="00576CBD"/>
    <w:rsid w:val="005770FB"/>
    <w:rsid w:val="00581D49"/>
    <w:rsid w:val="00582A8A"/>
    <w:rsid w:val="00585A98"/>
    <w:rsid w:val="00585B4D"/>
    <w:rsid w:val="00592500"/>
    <w:rsid w:val="0059400B"/>
    <w:rsid w:val="005A2E45"/>
    <w:rsid w:val="005A3510"/>
    <w:rsid w:val="005A3D49"/>
    <w:rsid w:val="005B3C7B"/>
    <w:rsid w:val="005B4556"/>
    <w:rsid w:val="005B4EE5"/>
    <w:rsid w:val="005D0E70"/>
    <w:rsid w:val="005D10D9"/>
    <w:rsid w:val="005E23EC"/>
    <w:rsid w:val="005E7DB5"/>
    <w:rsid w:val="005F1D0A"/>
    <w:rsid w:val="005F2C92"/>
    <w:rsid w:val="005F4F70"/>
    <w:rsid w:val="005F6AB6"/>
    <w:rsid w:val="005F70B5"/>
    <w:rsid w:val="00600EC3"/>
    <w:rsid w:val="006056CC"/>
    <w:rsid w:val="006071A6"/>
    <w:rsid w:val="006108E2"/>
    <w:rsid w:val="00611878"/>
    <w:rsid w:val="00613692"/>
    <w:rsid w:val="0061434C"/>
    <w:rsid w:val="00616298"/>
    <w:rsid w:val="00632517"/>
    <w:rsid w:val="00636928"/>
    <w:rsid w:val="00646C15"/>
    <w:rsid w:val="0065096A"/>
    <w:rsid w:val="00652B48"/>
    <w:rsid w:val="00654CC5"/>
    <w:rsid w:val="00654DEF"/>
    <w:rsid w:val="006563FB"/>
    <w:rsid w:val="006642BF"/>
    <w:rsid w:val="00667332"/>
    <w:rsid w:val="00670C56"/>
    <w:rsid w:val="00680C22"/>
    <w:rsid w:val="006813F9"/>
    <w:rsid w:val="0068194F"/>
    <w:rsid w:val="00681B00"/>
    <w:rsid w:val="00682DAD"/>
    <w:rsid w:val="00683DDC"/>
    <w:rsid w:val="00686268"/>
    <w:rsid w:val="00687845"/>
    <w:rsid w:val="00693327"/>
    <w:rsid w:val="006943C9"/>
    <w:rsid w:val="006A10CE"/>
    <w:rsid w:val="006A336A"/>
    <w:rsid w:val="006A6AA2"/>
    <w:rsid w:val="006B083D"/>
    <w:rsid w:val="006B1FBF"/>
    <w:rsid w:val="006B6051"/>
    <w:rsid w:val="006C19D8"/>
    <w:rsid w:val="006C4AC4"/>
    <w:rsid w:val="006D07E4"/>
    <w:rsid w:val="006D281E"/>
    <w:rsid w:val="006D59DA"/>
    <w:rsid w:val="006D611A"/>
    <w:rsid w:val="006D6701"/>
    <w:rsid w:val="006E502F"/>
    <w:rsid w:val="006E543A"/>
    <w:rsid w:val="006E6926"/>
    <w:rsid w:val="006F2A82"/>
    <w:rsid w:val="006F3F78"/>
    <w:rsid w:val="006F794F"/>
    <w:rsid w:val="00703189"/>
    <w:rsid w:val="007159C0"/>
    <w:rsid w:val="00716509"/>
    <w:rsid w:val="007169B4"/>
    <w:rsid w:val="00716E9E"/>
    <w:rsid w:val="007236BB"/>
    <w:rsid w:val="00727601"/>
    <w:rsid w:val="00733CA2"/>
    <w:rsid w:val="00734218"/>
    <w:rsid w:val="00742B9F"/>
    <w:rsid w:val="00747EC4"/>
    <w:rsid w:val="007509D7"/>
    <w:rsid w:val="00751DA9"/>
    <w:rsid w:val="00751E6E"/>
    <w:rsid w:val="0075463C"/>
    <w:rsid w:val="00756B1A"/>
    <w:rsid w:val="007620B1"/>
    <w:rsid w:val="00764F1A"/>
    <w:rsid w:val="00765DEE"/>
    <w:rsid w:val="007709A1"/>
    <w:rsid w:val="007709D8"/>
    <w:rsid w:val="00772896"/>
    <w:rsid w:val="00773AA7"/>
    <w:rsid w:val="00775268"/>
    <w:rsid w:val="007804A6"/>
    <w:rsid w:val="00780655"/>
    <w:rsid w:val="00780893"/>
    <w:rsid w:val="00785D42"/>
    <w:rsid w:val="0078667F"/>
    <w:rsid w:val="00787962"/>
    <w:rsid w:val="0079482B"/>
    <w:rsid w:val="00795DC6"/>
    <w:rsid w:val="007976CA"/>
    <w:rsid w:val="007A45D6"/>
    <w:rsid w:val="007A48F7"/>
    <w:rsid w:val="007B1B3B"/>
    <w:rsid w:val="007B7F35"/>
    <w:rsid w:val="007C0E5E"/>
    <w:rsid w:val="007C19A0"/>
    <w:rsid w:val="007C1FD9"/>
    <w:rsid w:val="007D7001"/>
    <w:rsid w:val="007D70C9"/>
    <w:rsid w:val="007E2834"/>
    <w:rsid w:val="007E77BA"/>
    <w:rsid w:val="007E7F9E"/>
    <w:rsid w:val="007F2874"/>
    <w:rsid w:val="007F4282"/>
    <w:rsid w:val="007F4F6B"/>
    <w:rsid w:val="00800F45"/>
    <w:rsid w:val="0080134D"/>
    <w:rsid w:val="00805EB3"/>
    <w:rsid w:val="00810855"/>
    <w:rsid w:val="00816C73"/>
    <w:rsid w:val="00817383"/>
    <w:rsid w:val="008173D1"/>
    <w:rsid w:val="008208CE"/>
    <w:rsid w:val="00822719"/>
    <w:rsid w:val="00822DF7"/>
    <w:rsid w:val="00823D05"/>
    <w:rsid w:val="008259B4"/>
    <w:rsid w:val="0082632B"/>
    <w:rsid w:val="008312C1"/>
    <w:rsid w:val="00831859"/>
    <w:rsid w:val="008318D3"/>
    <w:rsid w:val="0083329A"/>
    <w:rsid w:val="00834B65"/>
    <w:rsid w:val="00836725"/>
    <w:rsid w:val="008411C7"/>
    <w:rsid w:val="00845341"/>
    <w:rsid w:val="00845605"/>
    <w:rsid w:val="00846359"/>
    <w:rsid w:val="008478BF"/>
    <w:rsid w:val="00847EAC"/>
    <w:rsid w:val="008518E0"/>
    <w:rsid w:val="00852C54"/>
    <w:rsid w:val="00854BA6"/>
    <w:rsid w:val="00854C7C"/>
    <w:rsid w:val="00855E8E"/>
    <w:rsid w:val="00860A93"/>
    <w:rsid w:val="00861BB1"/>
    <w:rsid w:val="008626C7"/>
    <w:rsid w:val="00867337"/>
    <w:rsid w:val="00871CA1"/>
    <w:rsid w:val="00873CC8"/>
    <w:rsid w:val="00874F97"/>
    <w:rsid w:val="0087592D"/>
    <w:rsid w:val="00887610"/>
    <w:rsid w:val="00887A14"/>
    <w:rsid w:val="00894810"/>
    <w:rsid w:val="00895992"/>
    <w:rsid w:val="008A2B8E"/>
    <w:rsid w:val="008A7C15"/>
    <w:rsid w:val="008B057E"/>
    <w:rsid w:val="008B0E96"/>
    <w:rsid w:val="008B12A0"/>
    <w:rsid w:val="008B2DA7"/>
    <w:rsid w:val="008B592D"/>
    <w:rsid w:val="008B5F4D"/>
    <w:rsid w:val="008B77E8"/>
    <w:rsid w:val="008C0800"/>
    <w:rsid w:val="008C0FCC"/>
    <w:rsid w:val="008C25C2"/>
    <w:rsid w:val="008C48E2"/>
    <w:rsid w:val="008C5DD4"/>
    <w:rsid w:val="008D1222"/>
    <w:rsid w:val="008D12A7"/>
    <w:rsid w:val="008D1EDF"/>
    <w:rsid w:val="008D4193"/>
    <w:rsid w:val="008D428A"/>
    <w:rsid w:val="008D6962"/>
    <w:rsid w:val="008D7358"/>
    <w:rsid w:val="008E059E"/>
    <w:rsid w:val="008E4D0A"/>
    <w:rsid w:val="008E6A1B"/>
    <w:rsid w:val="008E77DB"/>
    <w:rsid w:val="008F09A4"/>
    <w:rsid w:val="008F2951"/>
    <w:rsid w:val="00901720"/>
    <w:rsid w:val="0090398B"/>
    <w:rsid w:val="0090399F"/>
    <w:rsid w:val="00904028"/>
    <w:rsid w:val="00910911"/>
    <w:rsid w:val="009115C2"/>
    <w:rsid w:val="00911A94"/>
    <w:rsid w:val="00912758"/>
    <w:rsid w:val="009133B4"/>
    <w:rsid w:val="0091573E"/>
    <w:rsid w:val="00916627"/>
    <w:rsid w:val="00917CDE"/>
    <w:rsid w:val="00920C81"/>
    <w:rsid w:val="009249E0"/>
    <w:rsid w:val="00924AE3"/>
    <w:rsid w:val="00926958"/>
    <w:rsid w:val="0093139C"/>
    <w:rsid w:val="00935FE2"/>
    <w:rsid w:val="009371CE"/>
    <w:rsid w:val="0094074A"/>
    <w:rsid w:val="00946B06"/>
    <w:rsid w:val="00947660"/>
    <w:rsid w:val="00960D4F"/>
    <w:rsid w:val="00970C30"/>
    <w:rsid w:val="00974CB1"/>
    <w:rsid w:val="00975115"/>
    <w:rsid w:val="00976F9D"/>
    <w:rsid w:val="009823FB"/>
    <w:rsid w:val="00984C37"/>
    <w:rsid w:val="009855DE"/>
    <w:rsid w:val="009971C1"/>
    <w:rsid w:val="00997D7B"/>
    <w:rsid w:val="009A0B92"/>
    <w:rsid w:val="009A12B2"/>
    <w:rsid w:val="009A140C"/>
    <w:rsid w:val="009A168C"/>
    <w:rsid w:val="009A2C29"/>
    <w:rsid w:val="009A5672"/>
    <w:rsid w:val="009A5F4E"/>
    <w:rsid w:val="009A7C5B"/>
    <w:rsid w:val="009B1F3A"/>
    <w:rsid w:val="009B2DDF"/>
    <w:rsid w:val="009B5620"/>
    <w:rsid w:val="009D187A"/>
    <w:rsid w:val="009D2742"/>
    <w:rsid w:val="009D2E41"/>
    <w:rsid w:val="009D457E"/>
    <w:rsid w:val="009E14D1"/>
    <w:rsid w:val="009E6197"/>
    <w:rsid w:val="009E6265"/>
    <w:rsid w:val="009E7E45"/>
    <w:rsid w:val="009F6D88"/>
    <w:rsid w:val="00A02692"/>
    <w:rsid w:val="00A04C9A"/>
    <w:rsid w:val="00A06304"/>
    <w:rsid w:val="00A142FD"/>
    <w:rsid w:val="00A175D8"/>
    <w:rsid w:val="00A215D2"/>
    <w:rsid w:val="00A25310"/>
    <w:rsid w:val="00A259A2"/>
    <w:rsid w:val="00A25F66"/>
    <w:rsid w:val="00A3046C"/>
    <w:rsid w:val="00A32D91"/>
    <w:rsid w:val="00A40ADD"/>
    <w:rsid w:val="00A422E1"/>
    <w:rsid w:val="00A45701"/>
    <w:rsid w:val="00A458A2"/>
    <w:rsid w:val="00A521C0"/>
    <w:rsid w:val="00A62BB6"/>
    <w:rsid w:val="00A66E9C"/>
    <w:rsid w:val="00A672AE"/>
    <w:rsid w:val="00A766EC"/>
    <w:rsid w:val="00A774AB"/>
    <w:rsid w:val="00A77A0E"/>
    <w:rsid w:val="00A8196F"/>
    <w:rsid w:val="00A83007"/>
    <w:rsid w:val="00A90B69"/>
    <w:rsid w:val="00A93916"/>
    <w:rsid w:val="00A96FE4"/>
    <w:rsid w:val="00A9719F"/>
    <w:rsid w:val="00AA00E4"/>
    <w:rsid w:val="00AA101A"/>
    <w:rsid w:val="00AA3105"/>
    <w:rsid w:val="00AA3F1B"/>
    <w:rsid w:val="00AC058A"/>
    <w:rsid w:val="00AC5035"/>
    <w:rsid w:val="00AD3E47"/>
    <w:rsid w:val="00AE057F"/>
    <w:rsid w:val="00AE09F6"/>
    <w:rsid w:val="00AE1872"/>
    <w:rsid w:val="00AE24C4"/>
    <w:rsid w:val="00AE4DEC"/>
    <w:rsid w:val="00AE547B"/>
    <w:rsid w:val="00AE7222"/>
    <w:rsid w:val="00AF28E1"/>
    <w:rsid w:val="00AF367E"/>
    <w:rsid w:val="00AF4FFB"/>
    <w:rsid w:val="00AF5437"/>
    <w:rsid w:val="00AF5970"/>
    <w:rsid w:val="00AF630E"/>
    <w:rsid w:val="00AF78C8"/>
    <w:rsid w:val="00AF7A01"/>
    <w:rsid w:val="00B01F92"/>
    <w:rsid w:val="00B03CCB"/>
    <w:rsid w:val="00B04E53"/>
    <w:rsid w:val="00B1035C"/>
    <w:rsid w:val="00B135B7"/>
    <w:rsid w:val="00B1788D"/>
    <w:rsid w:val="00B17EA9"/>
    <w:rsid w:val="00B26BBA"/>
    <w:rsid w:val="00B27B4E"/>
    <w:rsid w:val="00B3598B"/>
    <w:rsid w:val="00B40D93"/>
    <w:rsid w:val="00B512FC"/>
    <w:rsid w:val="00B531A1"/>
    <w:rsid w:val="00B53B55"/>
    <w:rsid w:val="00B55CB5"/>
    <w:rsid w:val="00B56351"/>
    <w:rsid w:val="00B64673"/>
    <w:rsid w:val="00B6603C"/>
    <w:rsid w:val="00B75F05"/>
    <w:rsid w:val="00B81FEF"/>
    <w:rsid w:val="00B849BE"/>
    <w:rsid w:val="00B91673"/>
    <w:rsid w:val="00B91BD7"/>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F31F4"/>
    <w:rsid w:val="00BF5DAF"/>
    <w:rsid w:val="00C051E3"/>
    <w:rsid w:val="00C06A4B"/>
    <w:rsid w:val="00C15334"/>
    <w:rsid w:val="00C1748E"/>
    <w:rsid w:val="00C17D46"/>
    <w:rsid w:val="00C17E3D"/>
    <w:rsid w:val="00C23AEF"/>
    <w:rsid w:val="00C25F9C"/>
    <w:rsid w:val="00C32403"/>
    <w:rsid w:val="00C3390E"/>
    <w:rsid w:val="00C33FAA"/>
    <w:rsid w:val="00C35A93"/>
    <w:rsid w:val="00C36A0D"/>
    <w:rsid w:val="00C371ED"/>
    <w:rsid w:val="00C40A44"/>
    <w:rsid w:val="00C417AE"/>
    <w:rsid w:val="00C43D06"/>
    <w:rsid w:val="00C46B6D"/>
    <w:rsid w:val="00C47020"/>
    <w:rsid w:val="00C52385"/>
    <w:rsid w:val="00C5254C"/>
    <w:rsid w:val="00C53CED"/>
    <w:rsid w:val="00C53FB3"/>
    <w:rsid w:val="00C5421D"/>
    <w:rsid w:val="00C57A19"/>
    <w:rsid w:val="00C64A7F"/>
    <w:rsid w:val="00C6516D"/>
    <w:rsid w:val="00C6548D"/>
    <w:rsid w:val="00C672F3"/>
    <w:rsid w:val="00C721FF"/>
    <w:rsid w:val="00C739EA"/>
    <w:rsid w:val="00C76497"/>
    <w:rsid w:val="00C8012F"/>
    <w:rsid w:val="00C80D1A"/>
    <w:rsid w:val="00C832FA"/>
    <w:rsid w:val="00C87258"/>
    <w:rsid w:val="00C90417"/>
    <w:rsid w:val="00CA0F68"/>
    <w:rsid w:val="00CA3C04"/>
    <w:rsid w:val="00CA40A1"/>
    <w:rsid w:val="00CA645E"/>
    <w:rsid w:val="00CB1548"/>
    <w:rsid w:val="00CB6CE2"/>
    <w:rsid w:val="00CC3FF5"/>
    <w:rsid w:val="00CC4A82"/>
    <w:rsid w:val="00CC55BA"/>
    <w:rsid w:val="00CD5425"/>
    <w:rsid w:val="00CF25DE"/>
    <w:rsid w:val="00CF430A"/>
    <w:rsid w:val="00CF79D9"/>
    <w:rsid w:val="00D023A6"/>
    <w:rsid w:val="00D11D4B"/>
    <w:rsid w:val="00D1561B"/>
    <w:rsid w:val="00D2229A"/>
    <w:rsid w:val="00D22533"/>
    <w:rsid w:val="00D24860"/>
    <w:rsid w:val="00D301E9"/>
    <w:rsid w:val="00D31751"/>
    <w:rsid w:val="00D463C0"/>
    <w:rsid w:val="00D46B20"/>
    <w:rsid w:val="00D512E9"/>
    <w:rsid w:val="00D5175D"/>
    <w:rsid w:val="00D55050"/>
    <w:rsid w:val="00D57F08"/>
    <w:rsid w:val="00D6150F"/>
    <w:rsid w:val="00D63820"/>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EFB"/>
    <w:rsid w:val="00DB6917"/>
    <w:rsid w:val="00DC0C99"/>
    <w:rsid w:val="00DC4BA5"/>
    <w:rsid w:val="00DC52A7"/>
    <w:rsid w:val="00DC7452"/>
    <w:rsid w:val="00DD1A6E"/>
    <w:rsid w:val="00DD293F"/>
    <w:rsid w:val="00DD386E"/>
    <w:rsid w:val="00DD78B5"/>
    <w:rsid w:val="00DE1AEE"/>
    <w:rsid w:val="00DE3B31"/>
    <w:rsid w:val="00DE4B3A"/>
    <w:rsid w:val="00DE4DEB"/>
    <w:rsid w:val="00DE5AEC"/>
    <w:rsid w:val="00DE704E"/>
    <w:rsid w:val="00DF225B"/>
    <w:rsid w:val="00DF6D4D"/>
    <w:rsid w:val="00E00901"/>
    <w:rsid w:val="00E04499"/>
    <w:rsid w:val="00E04FDB"/>
    <w:rsid w:val="00E058FF"/>
    <w:rsid w:val="00E11623"/>
    <w:rsid w:val="00E12524"/>
    <w:rsid w:val="00E12617"/>
    <w:rsid w:val="00E2163A"/>
    <w:rsid w:val="00E233F5"/>
    <w:rsid w:val="00E23689"/>
    <w:rsid w:val="00E24115"/>
    <w:rsid w:val="00E3013F"/>
    <w:rsid w:val="00E33C21"/>
    <w:rsid w:val="00E34A50"/>
    <w:rsid w:val="00E365D2"/>
    <w:rsid w:val="00E37EED"/>
    <w:rsid w:val="00E415DA"/>
    <w:rsid w:val="00E422C8"/>
    <w:rsid w:val="00E44276"/>
    <w:rsid w:val="00E50555"/>
    <w:rsid w:val="00E52C02"/>
    <w:rsid w:val="00E52DF0"/>
    <w:rsid w:val="00E55D30"/>
    <w:rsid w:val="00E56949"/>
    <w:rsid w:val="00E572FA"/>
    <w:rsid w:val="00E579E0"/>
    <w:rsid w:val="00E63BAE"/>
    <w:rsid w:val="00E64134"/>
    <w:rsid w:val="00E667F6"/>
    <w:rsid w:val="00E67CC8"/>
    <w:rsid w:val="00E743AF"/>
    <w:rsid w:val="00E8098E"/>
    <w:rsid w:val="00E873A5"/>
    <w:rsid w:val="00E908E9"/>
    <w:rsid w:val="00E94674"/>
    <w:rsid w:val="00E94E75"/>
    <w:rsid w:val="00E950B2"/>
    <w:rsid w:val="00E9522B"/>
    <w:rsid w:val="00E9576D"/>
    <w:rsid w:val="00EA413B"/>
    <w:rsid w:val="00EA5525"/>
    <w:rsid w:val="00EA5C60"/>
    <w:rsid w:val="00EA61B7"/>
    <w:rsid w:val="00EB2CA5"/>
    <w:rsid w:val="00EB4695"/>
    <w:rsid w:val="00EB5D8E"/>
    <w:rsid w:val="00EB61DC"/>
    <w:rsid w:val="00EB7722"/>
    <w:rsid w:val="00EC11E3"/>
    <w:rsid w:val="00EC1674"/>
    <w:rsid w:val="00EC1930"/>
    <w:rsid w:val="00EC2E71"/>
    <w:rsid w:val="00EC3FFE"/>
    <w:rsid w:val="00EC70A2"/>
    <w:rsid w:val="00ED1558"/>
    <w:rsid w:val="00ED1BA4"/>
    <w:rsid w:val="00ED3A29"/>
    <w:rsid w:val="00ED7C07"/>
    <w:rsid w:val="00EE316D"/>
    <w:rsid w:val="00EE7484"/>
    <w:rsid w:val="00EF0C37"/>
    <w:rsid w:val="00EF2190"/>
    <w:rsid w:val="00EF69EE"/>
    <w:rsid w:val="00F00D4B"/>
    <w:rsid w:val="00F0148C"/>
    <w:rsid w:val="00F16B9D"/>
    <w:rsid w:val="00F172C2"/>
    <w:rsid w:val="00F172FC"/>
    <w:rsid w:val="00F23F2F"/>
    <w:rsid w:val="00F2554C"/>
    <w:rsid w:val="00F25E2D"/>
    <w:rsid w:val="00F25F3E"/>
    <w:rsid w:val="00F33CA7"/>
    <w:rsid w:val="00F340F7"/>
    <w:rsid w:val="00F3647F"/>
    <w:rsid w:val="00F36976"/>
    <w:rsid w:val="00F379FB"/>
    <w:rsid w:val="00F41CA7"/>
    <w:rsid w:val="00F42EE8"/>
    <w:rsid w:val="00F437FD"/>
    <w:rsid w:val="00F45511"/>
    <w:rsid w:val="00F46A92"/>
    <w:rsid w:val="00F47E3E"/>
    <w:rsid w:val="00F50039"/>
    <w:rsid w:val="00F5260D"/>
    <w:rsid w:val="00F54C5F"/>
    <w:rsid w:val="00F551B0"/>
    <w:rsid w:val="00F55A2C"/>
    <w:rsid w:val="00F560EF"/>
    <w:rsid w:val="00F616BA"/>
    <w:rsid w:val="00F6250D"/>
    <w:rsid w:val="00F62982"/>
    <w:rsid w:val="00F63F83"/>
    <w:rsid w:val="00F6512D"/>
    <w:rsid w:val="00F65B9D"/>
    <w:rsid w:val="00F734D5"/>
    <w:rsid w:val="00F75F6F"/>
    <w:rsid w:val="00F76995"/>
    <w:rsid w:val="00F779F4"/>
    <w:rsid w:val="00F800A0"/>
    <w:rsid w:val="00F813AB"/>
    <w:rsid w:val="00F836EE"/>
    <w:rsid w:val="00F84267"/>
    <w:rsid w:val="00F87772"/>
    <w:rsid w:val="00F87B23"/>
    <w:rsid w:val="00F934B5"/>
    <w:rsid w:val="00F936FD"/>
    <w:rsid w:val="00F93B98"/>
    <w:rsid w:val="00F9418F"/>
    <w:rsid w:val="00FA232D"/>
    <w:rsid w:val="00FA33F4"/>
    <w:rsid w:val="00FA360C"/>
    <w:rsid w:val="00FA4CC0"/>
    <w:rsid w:val="00FA5AF7"/>
    <w:rsid w:val="00FA5B5C"/>
    <w:rsid w:val="00FC1E03"/>
    <w:rsid w:val="00FC2661"/>
    <w:rsid w:val="00FC337F"/>
    <w:rsid w:val="00FD1892"/>
    <w:rsid w:val="00FD2E06"/>
    <w:rsid w:val="00FD401A"/>
    <w:rsid w:val="00FD5F12"/>
    <w:rsid w:val="00FE5E24"/>
    <w:rsid w:val="00FE66A0"/>
    <w:rsid w:val="00FF114F"/>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c"/>
    <w:uiPriority w:val="59"/>
    <w:rsid w:val="00545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F9E3A160F1D79E5CEDDC3D5757FBB0314156B923D1349CFF4CB1B2DF3097868709BAC412D91F6EB7g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863AB-8C21-4934-85AD-35C49BBC2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27</Pages>
  <Words>11907</Words>
  <Characters>67874</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15</cp:revision>
  <cp:lastPrinted>2016-04-06T10:14:00Z</cp:lastPrinted>
  <dcterms:created xsi:type="dcterms:W3CDTF">2016-04-06T04:07:00Z</dcterms:created>
  <dcterms:modified xsi:type="dcterms:W3CDTF">2016-04-06T10:25:00Z</dcterms:modified>
</cp:coreProperties>
</file>