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360045</wp:posOffset>
                </wp:positionH>
                <wp:positionV relativeFrom="paragraph">
                  <wp:posOffset>-26670</wp:posOffset>
                </wp:positionV>
                <wp:extent cx="6448425" cy="10067925"/>
                <wp:effectExtent l="19050" t="19050" r="47625" b="476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00679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8.35pt;margin-top:-2.1pt;width:507.75pt;height:7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CD5425" w:rsidRPr="00CD5425" w:rsidRDefault="00CD5425" w:rsidP="00CD5425">
      <w:pPr>
        <w:spacing w:before="100"/>
        <w:ind w:right="22"/>
        <w:jc w:val="center"/>
        <w:rPr>
          <w:rFonts w:ascii="Cambria Math" w:hAnsi="Cambria Math"/>
          <w:b/>
          <w:szCs w:val="24"/>
        </w:rPr>
      </w:pPr>
      <w:r w:rsidRPr="00CD5425">
        <w:rPr>
          <w:rFonts w:ascii="Cambria Math" w:hAnsi="Cambria Math"/>
          <w:b/>
          <w:szCs w:val="24"/>
        </w:rPr>
        <w:t>Муниципальное бюджетное общеобразовательное учреждение</w:t>
      </w:r>
    </w:p>
    <w:p w:rsidR="00CD5425" w:rsidRPr="00CD5425" w:rsidRDefault="00CD5425" w:rsidP="00CD5425">
      <w:pPr>
        <w:jc w:val="center"/>
        <w:rPr>
          <w:rFonts w:ascii="Cambria Math" w:hAnsi="Cambria Math"/>
          <w:b/>
          <w:szCs w:val="24"/>
        </w:rPr>
      </w:pPr>
      <w:r w:rsidRPr="00CD5425">
        <w:rPr>
          <w:rFonts w:ascii="Cambria Math" w:hAnsi="Cambria Math"/>
          <w:b/>
          <w:szCs w:val="24"/>
        </w:rPr>
        <w:t>Красногорская средняя общеобразовательная школа</w:t>
      </w:r>
    </w:p>
    <w:p w:rsidR="00565972" w:rsidRPr="00CD5425" w:rsidRDefault="00565972"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3562D" w:rsidRPr="00CD5425" w:rsidRDefault="0053562D" w:rsidP="00565972">
      <w:pPr>
        <w:spacing w:before="100"/>
        <w:ind w:right="22"/>
        <w:jc w:val="right"/>
        <w:rPr>
          <w:rFonts w:ascii="Cambria Math" w:hAnsi="Cambria Math"/>
          <w:b/>
          <w:szCs w:val="24"/>
        </w:rPr>
      </w:pPr>
    </w:p>
    <w:p w:rsidR="00CD5425" w:rsidRPr="00CD5425" w:rsidRDefault="00CD5425" w:rsidP="00CD5425">
      <w:pPr>
        <w:ind w:left="993"/>
        <w:rPr>
          <w:rFonts w:ascii="Cambria Math" w:hAnsi="Cambria Math"/>
          <w:b/>
          <w:szCs w:val="24"/>
        </w:rPr>
      </w:pPr>
      <w:r w:rsidRPr="00CD5425">
        <w:rPr>
          <w:rFonts w:ascii="Cambria Math" w:hAnsi="Cambria Math"/>
          <w:b/>
          <w:szCs w:val="24"/>
        </w:rPr>
        <w:t>Утверждено</w:t>
      </w:r>
    </w:p>
    <w:p w:rsidR="00CD5425" w:rsidRPr="00CD5425" w:rsidRDefault="00CD5425" w:rsidP="00CD5425">
      <w:pPr>
        <w:ind w:left="993"/>
        <w:rPr>
          <w:rFonts w:ascii="Cambria Math" w:hAnsi="Cambria Math"/>
          <w:szCs w:val="24"/>
        </w:rPr>
      </w:pPr>
      <w:r w:rsidRPr="00CD5425">
        <w:rPr>
          <w:rFonts w:ascii="Cambria Math" w:hAnsi="Cambria Math"/>
          <w:szCs w:val="24"/>
        </w:rPr>
        <w:t xml:space="preserve"> приказом Директора</w:t>
      </w:r>
    </w:p>
    <w:p w:rsidR="00CD5425" w:rsidRPr="00CD5425" w:rsidRDefault="00CD5425" w:rsidP="00CD5425">
      <w:pPr>
        <w:ind w:left="993"/>
        <w:rPr>
          <w:rFonts w:ascii="Cambria Math" w:hAnsi="Cambria Math"/>
          <w:szCs w:val="24"/>
        </w:rPr>
      </w:pPr>
      <w:r>
        <w:rPr>
          <w:rFonts w:ascii="Cambria Math" w:hAnsi="Cambria Math"/>
          <w:b/>
          <w:szCs w:val="24"/>
        </w:rPr>
        <w:t>МБОУ Красногорская</w:t>
      </w:r>
      <w:r w:rsidRPr="00CD5425">
        <w:rPr>
          <w:rFonts w:ascii="Cambria Math" w:hAnsi="Cambria Math"/>
          <w:b/>
          <w:szCs w:val="24"/>
        </w:rPr>
        <w:t xml:space="preserve"> СОШ</w:t>
      </w:r>
    </w:p>
    <w:p w:rsidR="00CD5425" w:rsidRPr="00CD5425" w:rsidRDefault="004B3283" w:rsidP="00CD5425">
      <w:pPr>
        <w:ind w:left="993"/>
        <w:rPr>
          <w:rFonts w:ascii="Cambria Math" w:hAnsi="Cambria Math"/>
          <w:szCs w:val="24"/>
        </w:rPr>
      </w:pPr>
      <w:r>
        <w:rPr>
          <w:rFonts w:ascii="Cambria Math" w:hAnsi="Cambria Math"/>
          <w:szCs w:val="24"/>
        </w:rPr>
        <w:t xml:space="preserve"> от «30» января 2015 г.  №09/03</w:t>
      </w:r>
    </w:p>
    <w:p w:rsidR="00CD5425" w:rsidRPr="00CD5425" w:rsidRDefault="00CD5425" w:rsidP="00CD5425">
      <w:pPr>
        <w:ind w:left="993"/>
        <w:rPr>
          <w:rFonts w:ascii="Cambria Math" w:hAnsi="Cambria Math"/>
          <w:szCs w:val="24"/>
        </w:rPr>
      </w:pPr>
      <w:r w:rsidRPr="00CD5425">
        <w:rPr>
          <w:rFonts w:ascii="Cambria Math" w:hAnsi="Cambria Math"/>
          <w:szCs w:val="24"/>
        </w:rPr>
        <w:t xml:space="preserve">______________ </w:t>
      </w:r>
      <w:proofErr w:type="spellStart"/>
      <w:r w:rsidRPr="00CD5425">
        <w:rPr>
          <w:rFonts w:ascii="Cambria Math" w:hAnsi="Cambria Math"/>
          <w:szCs w:val="24"/>
        </w:rPr>
        <w:t>А.В.Иванов</w:t>
      </w:r>
      <w:proofErr w:type="spellEnd"/>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272E0C" w:rsidRDefault="00272E0C" w:rsidP="00565972">
      <w:pPr>
        <w:pStyle w:val="a4"/>
        <w:ind w:right="-92"/>
        <w:jc w:val="center"/>
        <w:rPr>
          <w:rFonts w:ascii="Cambria Math" w:hAnsi="Cambria Math"/>
          <w:b/>
          <w:bCs/>
          <w:sz w:val="32"/>
          <w:szCs w:val="32"/>
        </w:rPr>
      </w:pPr>
    </w:p>
    <w:p w:rsidR="00CD5425" w:rsidRDefault="00CD5425"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CD5425" w:rsidRDefault="00565972" w:rsidP="00CD5425">
      <w:pPr>
        <w:ind w:left="1276"/>
        <w:jc w:val="center"/>
        <w:rPr>
          <w:b/>
          <w:bCs/>
          <w:szCs w:val="24"/>
        </w:rPr>
      </w:pPr>
      <w:r w:rsidRPr="008D16D0">
        <w:rPr>
          <w:b/>
          <w:bCs/>
          <w:szCs w:val="24"/>
        </w:rPr>
        <w:t xml:space="preserve">на право заключить </w:t>
      </w:r>
      <w:r w:rsidR="004B3283">
        <w:rPr>
          <w:b/>
          <w:bCs/>
          <w:szCs w:val="24"/>
        </w:rPr>
        <w:t>договор на поставку горюче-смазочных материалов</w:t>
      </w:r>
      <w:r w:rsidR="00CD5425">
        <w:rPr>
          <w:b/>
          <w:bCs/>
          <w:szCs w:val="24"/>
        </w:rPr>
        <w:t xml:space="preserve"> </w:t>
      </w:r>
    </w:p>
    <w:p w:rsidR="004B3283" w:rsidRDefault="004B3283" w:rsidP="00CD5425">
      <w:pPr>
        <w:ind w:left="1276" w:right="282"/>
        <w:jc w:val="center"/>
        <w:rPr>
          <w:b/>
          <w:bCs/>
          <w:szCs w:val="24"/>
        </w:rPr>
      </w:pPr>
      <w:r>
        <w:rPr>
          <w:b/>
          <w:bCs/>
          <w:szCs w:val="24"/>
        </w:rPr>
        <w:t>для Муниципального бюджетного общеобразовательного учреждения</w:t>
      </w:r>
      <w:r w:rsidR="00CD5425">
        <w:rPr>
          <w:b/>
          <w:bCs/>
          <w:szCs w:val="24"/>
        </w:rPr>
        <w:t xml:space="preserve"> </w:t>
      </w:r>
      <w:r>
        <w:rPr>
          <w:b/>
          <w:bCs/>
          <w:szCs w:val="24"/>
        </w:rPr>
        <w:t>«</w:t>
      </w:r>
      <w:r w:rsidR="00CD5425">
        <w:rPr>
          <w:b/>
          <w:bCs/>
          <w:szCs w:val="24"/>
        </w:rPr>
        <w:t xml:space="preserve">Красногорская </w:t>
      </w:r>
      <w:r>
        <w:rPr>
          <w:b/>
          <w:bCs/>
          <w:szCs w:val="24"/>
        </w:rPr>
        <w:t>средняя общеобразовательная школа»</w:t>
      </w:r>
      <w:r w:rsidR="00CD5425">
        <w:rPr>
          <w:b/>
          <w:bCs/>
          <w:szCs w:val="24"/>
        </w:rPr>
        <w:t xml:space="preserve"> </w:t>
      </w:r>
    </w:p>
    <w:p w:rsidR="00272E0C" w:rsidRDefault="00CD5425" w:rsidP="00CD5425">
      <w:pPr>
        <w:ind w:left="1276" w:right="282"/>
        <w:jc w:val="center"/>
        <w:rPr>
          <w:b/>
          <w:bCs/>
          <w:szCs w:val="24"/>
        </w:rPr>
      </w:pPr>
      <w:r>
        <w:rPr>
          <w:b/>
          <w:bCs/>
          <w:szCs w:val="24"/>
        </w:rPr>
        <w:t>для обеспечения подвоза учащихся к месту учёбы</w:t>
      </w:r>
      <w:r w:rsidR="0034589E">
        <w:rPr>
          <w:b/>
          <w:bCs/>
          <w:szCs w:val="24"/>
        </w:rPr>
        <w:t xml:space="preserve"> </w:t>
      </w:r>
    </w:p>
    <w:p w:rsidR="00565972" w:rsidRDefault="00565972" w:rsidP="00CD5425">
      <w:pPr>
        <w:ind w:left="1276"/>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B56351"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Pr>
          <w:rFonts w:ascii="Cambria Math" w:hAnsi="Cambria Math"/>
          <w:b/>
          <w:bCs/>
          <w:sz w:val="20"/>
        </w:rPr>
        <w:t xml:space="preserve"> г.</w:t>
      </w:r>
    </w:p>
    <w:p w:rsidR="00CD5425" w:rsidRDefault="00CD5425"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E67CC8" w:rsidRDefault="00565972" w:rsidP="00E67CC8">
      <w:pPr>
        <w:ind w:firstLine="284"/>
        <w:jc w:val="both"/>
        <w:rPr>
          <w:sz w:val="20"/>
        </w:rPr>
      </w:pPr>
      <w:r w:rsidRPr="00E67CC8">
        <w:rPr>
          <w:bCs/>
          <w:sz w:val="20"/>
        </w:rPr>
        <w:t>1. Форма торгов -  аукцион в электронной форме (электронный аукцион)</w:t>
      </w:r>
      <w:r w:rsidRPr="00E67CC8">
        <w:rPr>
          <w:sz w:val="20"/>
        </w:rPr>
        <w:t xml:space="preserve"> на право заключить </w:t>
      </w:r>
      <w:r w:rsidR="004B3283">
        <w:rPr>
          <w:sz w:val="20"/>
        </w:rPr>
        <w:t>гражданско-правовой договор</w:t>
      </w:r>
      <w:r w:rsidRPr="00E67CC8">
        <w:rPr>
          <w:sz w:val="20"/>
        </w:rPr>
        <w:t xml:space="preserve"> (далее </w:t>
      </w:r>
      <w:r w:rsidR="004B3283">
        <w:rPr>
          <w:sz w:val="20"/>
        </w:rPr>
        <w:t xml:space="preserve">по тексту </w:t>
      </w:r>
      <w:r w:rsidRPr="00E67CC8">
        <w:rPr>
          <w:sz w:val="20"/>
        </w:rPr>
        <w:t>– контракт</w:t>
      </w:r>
      <w:proofErr w:type="gramStart"/>
      <w:r w:rsidRPr="00E67CC8">
        <w:rPr>
          <w:sz w:val="20"/>
        </w:rPr>
        <w:t xml:space="preserve"> )</w:t>
      </w:r>
      <w:proofErr w:type="gramEnd"/>
      <w:r w:rsidRPr="00E67CC8">
        <w:rPr>
          <w:sz w:val="20"/>
        </w:rPr>
        <w:t xml:space="preserve">. </w:t>
      </w:r>
    </w:p>
    <w:p w:rsidR="00E67CC8" w:rsidRPr="00E67CC8" w:rsidRDefault="00565972" w:rsidP="00E67CC8">
      <w:pPr>
        <w:ind w:firstLine="284"/>
        <w:jc w:val="both"/>
        <w:rPr>
          <w:b/>
          <w:bCs/>
          <w:sz w:val="20"/>
        </w:rPr>
      </w:pPr>
      <w:r w:rsidRPr="00E67CC8">
        <w:rPr>
          <w:sz w:val="20"/>
        </w:rPr>
        <w:t xml:space="preserve">2. Предмет </w:t>
      </w:r>
      <w:r w:rsidR="004B3283">
        <w:rPr>
          <w:sz w:val="20"/>
        </w:rPr>
        <w:t>контракта</w:t>
      </w:r>
      <w:r w:rsidRPr="00E67CC8">
        <w:rPr>
          <w:sz w:val="20"/>
        </w:rPr>
        <w:t xml:space="preserve">: </w:t>
      </w:r>
      <w:r w:rsidR="00E67CC8" w:rsidRPr="00E67CC8">
        <w:rPr>
          <w:b/>
          <w:bCs/>
          <w:sz w:val="20"/>
        </w:rPr>
        <w:t>Поставка ГСМ для МБОУ Красногорская СОШ для обеспечени</w:t>
      </w:r>
      <w:r w:rsidR="00E67CC8">
        <w:rPr>
          <w:b/>
          <w:bCs/>
          <w:sz w:val="20"/>
        </w:rPr>
        <w:t>я подвоза учащихся к месту учёбы.</w:t>
      </w:r>
    </w:p>
    <w:p w:rsidR="00565972" w:rsidRPr="00E67CC8" w:rsidRDefault="00565972" w:rsidP="00E67CC8">
      <w:pPr>
        <w:ind w:firstLine="284"/>
        <w:jc w:val="both"/>
        <w:rPr>
          <w:bCs/>
          <w:color w:val="000000"/>
          <w:sz w:val="20"/>
        </w:rPr>
      </w:pPr>
      <w:r w:rsidRPr="00E67CC8">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E67CC8">
        <w:rPr>
          <w:kern w:val="0"/>
          <w:sz w:val="20"/>
        </w:rPr>
        <w:t xml:space="preserve">4. Состав  </w:t>
      </w:r>
      <w:r w:rsidR="009D187A" w:rsidRPr="00E67CC8">
        <w:rPr>
          <w:kern w:val="0"/>
          <w:sz w:val="20"/>
        </w:rPr>
        <w:t>аукционной</w:t>
      </w:r>
      <w:r w:rsidRPr="00E67CC8">
        <w:rPr>
          <w:kern w:val="0"/>
          <w:sz w:val="20"/>
        </w:rPr>
        <w:t xml:space="preserve">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w:t>
      </w:r>
      <w:r w:rsidR="009D187A" w:rsidRPr="00E67CC8">
        <w:rPr>
          <w:kern w:val="0"/>
          <w:sz w:val="20"/>
        </w:rPr>
        <w:t>аукционной</w:t>
      </w:r>
      <w:r w:rsidRPr="00E67CC8">
        <w:rPr>
          <w:kern w:val="0"/>
          <w:sz w:val="20"/>
        </w:rPr>
        <w:t xml:space="preserve"> комиссии по осуществлению закупок утверждены постановлением Администрации</w:t>
      </w:r>
      <w:r w:rsidRPr="00565972">
        <w:rPr>
          <w:kern w:val="0"/>
          <w:sz w:val="20"/>
        </w:rPr>
        <w:t xml:space="preserve">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r w:rsidRPr="00565972">
        <w:rPr>
          <w:bCs/>
          <w:kern w:val="0"/>
          <w:sz w:val="20"/>
          <w:lang w:val="en-US"/>
        </w:rPr>
        <w:t>ru</w:t>
      </w:r>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r w:rsidRPr="00565972">
          <w:rPr>
            <w:sz w:val="20"/>
            <w:lang w:val="en-US"/>
          </w:rPr>
          <w:t>zakupki</w:t>
        </w:r>
        <w:r w:rsidRPr="00565972">
          <w:rPr>
            <w:sz w:val="20"/>
          </w:rPr>
          <w:t>.</w:t>
        </w:r>
        <w:r w:rsidRPr="00565972">
          <w:rPr>
            <w:sz w:val="20"/>
            <w:lang w:val="en-US"/>
          </w:rPr>
          <w:t>gov</w:t>
        </w:r>
        <w:r w:rsidRPr="00565972">
          <w:rPr>
            <w:sz w:val="20"/>
          </w:rPr>
          <w:t>.</w:t>
        </w:r>
        <w:r w:rsidRPr="00565972">
          <w:rPr>
            <w:sz w:val="20"/>
            <w:lang w:val="en-US"/>
          </w:rPr>
          <w:t>ru</w:t>
        </w:r>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49519A" w:rsidRDefault="0049519A" w:rsidP="00565972">
      <w:pPr>
        <w:autoSpaceDE w:val="0"/>
        <w:autoSpaceDN w:val="0"/>
        <w:adjustRightInd w:val="0"/>
        <w:ind w:firstLine="284"/>
        <w:jc w:val="center"/>
        <w:rPr>
          <w:b/>
          <w:bCs/>
          <w:kern w:val="0"/>
          <w:sz w:val="20"/>
        </w:rPr>
      </w:pPr>
    </w:p>
    <w:p w:rsidR="00E67CC8" w:rsidRDefault="00E67CC8"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5)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 xml:space="preserve">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w:t>
      </w:r>
      <w:r w:rsidRPr="00565972">
        <w:rPr>
          <w:kern w:val="0"/>
          <w:sz w:val="20"/>
        </w:rPr>
        <w:lastRenderedPageBreak/>
        <w:t>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случае</w:t>
      </w:r>
      <w:proofErr w:type="gramStart"/>
      <w:r w:rsidRPr="00565972">
        <w:rPr>
          <w:sz w:val="20"/>
        </w:rPr>
        <w:t>,</w:t>
      </w:r>
      <w:proofErr w:type="gramEnd"/>
      <w:r w:rsidRPr="00565972">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w:t>
      </w:r>
      <w:proofErr w:type="gramStart"/>
      <w:r w:rsidRPr="00565972">
        <w:rPr>
          <w:sz w:val="20"/>
        </w:rPr>
        <w:t>,</w:t>
      </w:r>
      <w:proofErr w:type="gramEnd"/>
      <w:r w:rsidRPr="00565972">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w:t>
      </w:r>
      <w:proofErr w:type="gramStart"/>
      <w:r w:rsidRPr="00565972">
        <w:rPr>
          <w:kern w:val="0"/>
          <w:sz w:val="20"/>
        </w:rPr>
        <w:t>,</w:t>
      </w:r>
      <w:proofErr w:type="gramEnd"/>
      <w:r w:rsidRPr="00565972">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w:t>
      </w:r>
      <w:r w:rsidRPr="00565972">
        <w:rPr>
          <w:sz w:val="20"/>
        </w:rPr>
        <w:lastRenderedPageBreak/>
        <w:t>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D187A">
        <w:rPr>
          <w:bCs/>
          <w:kern w:val="0"/>
          <w:sz w:val="20"/>
        </w:rPr>
        <w:t>аукционной</w:t>
      </w:r>
      <w:r w:rsidRPr="00565972">
        <w:rPr>
          <w:bCs/>
          <w:kern w:val="0"/>
          <w:sz w:val="20"/>
        </w:rPr>
        <w:t xml:space="preserve"> комисси</w:t>
      </w:r>
      <w:r w:rsidR="009D187A">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w:t>
      </w:r>
      <w:r w:rsidRPr="00565972">
        <w:rPr>
          <w:sz w:val="20"/>
        </w:rPr>
        <w:lastRenderedPageBreak/>
        <w:t>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4B3283">
      <w:pPr>
        <w:rPr>
          <w:b/>
          <w:sz w:val="20"/>
        </w:rPr>
      </w:pPr>
    </w:p>
    <w:p w:rsidR="00565972" w:rsidRPr="00565972" w:rsidRDefault="00565972" w:rsidP="004D545F">
      <w:pPr>
        <w:jc w:val="center"/>
        <w:rPr>
          <w:b/>
          <w:sz w:val="20"/>
        </w:rPr>
      </w:pPr>
      <w:r w:rsidRPr="00565972">
        <w:rPr>
          <w:b/>
          <w:sz w:val="20"/>
        </w:rPr>
        <w:t>РАЗДЕЛ 12.</w:t>
      </w:r>
    </w:p>
    <w:p w:rsidR="00565972" w:rsidRPr="00565972" w:rsidRDefault="00565972" w:rsidP="00565972">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565972">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Default="00565972" w:rsidP="00565972">
      <w:pPr>
        <w:autoSpaceDE w:val="0"/>
        <w:autoSpaceDN w:val="0"/>
        <w:adjustRightInd w:val="0"/>
        <w:ind w:firstLine="284"/>
        <w:jc w:val="center"/>
        <w:rPr>
          <w:b/>
          <w:bCs/>
          <w:color w:val="000000"/>
          <w:kern w:val="0"/>
          <w:sz w:val="20"/>
        </w:rPr>
      </w:pP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565972" w:rsidRDefault="00565972" w:rsidP="00565972">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565972">
      <w:pPr>
        <w:autoSpaceDE w:val="0"/>
        <w:autoSpaceDN w:val="0"/>
        <w:adjustRightInd w:val="0"/>
        <w:rPr>
          <w:b/>
          <w:bCs/>
          <w:kern w:val="0"/>
          <w:sz w:val="20"/>
        </w:rPr>
      </w:pP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lastRenderedPageBreak/>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4B3283" w:rsidRDefault="004B3283" w:rsidP="00565972">
      <w:pPr>
        <w:keepNext/>
        <w:tabs>
          <w:tab w:val="left" w:pos="2500"/>
        </w:tabs>
        <w:ind w:firstLine="284"/>
        <w:jc w:val="center"/>
        <w:outlineLvl w:val="1"/>
        <w:rPr>
          <w:b/>
          <w:caps/>
          <w:kern w:val="0"/>
          <w:sz w:val="20"/>
        </w:rPr>
      </w:pP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w:t>
      </w:r>
      <w:r w:rsidRPr="00565972">
        <w:rPr>
          <w:sz w:val="20"/>
        </w:rPr>
        <w:lastRenderedPageBreak/>
        <w:t>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p>
    <w:p w:rsidR="0049519A" w:rsidRDefault="0049519A"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565972">
      <w:pPr>
        <w:numPr>
          <w:ilvl w:val="0"/>
          <w:numId w:val="9"/>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7. В случае</w:t>
      </w:r>
      <w:proofErr w:type="gramStart"/>
      <w:r w:rsidRPr="00565972">
        <w:rPr>
          <w:kern w:val="0"/>
          <w:sz w:val="20"/>
        </w:rPr>
        <w:t>,</w:t>
      </w:r>
      <w:proofErr w:type="gramEnd"/>
      <w:r w:rsidRPr="00565972">
        <w:rPr>
          <w:kern w:val="0"/>
          <w:sz w:val="20"/>
        </w:rPr>
        <w:t xml:space="preserve">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565972">
        <w:rPr>
          <w:sz w:val="20"/>
        </w:rPr>
        <w:t xml:space="preserve">ии </w:t>
      </w:r>
      <w:r w:rsidR="009D187A">
        <w:rPr>
          <w:sz w:val="20"/>
        </w:rPr>
        <w:t>ау</w:t>
      </w:r>
      <w:proofErr w:type="gramEnd"/>
      <w:r w:rsidR="009D187A">
        <w:rPr>
          <w:sz w:val="20"/>
        </w:rPr>
        <w:t>кционной</w:t>
      </w:r>
      <w:r w:rsidRPr="00565972">
        <w:rPr>
          <w:sz w:val="20"/>
        </w:rPr>
        <w:t xml:space="preserve">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009D187A">
        <w:rPr>
          <w:sz w:val="20"/>
        </w:rPr>
        <w:t>) о решении каждого члена аукционной</w:t>
      </w:r>
      <w:r w:rsidRPr="00565972">
        <w:rPr>
          <w:sz w:val="20"/>
        </w:rPr>
        <w:t xml:space="preserve">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8. В случае</w:t>
      </w:r>
      <w:proofErr w:type="gramStart"/>
      <w:r w:rsidRPr="00565972">
        <w:rPr>
          <w:sz w:val="20"/>
        </w:rPr>
        <w:t>,</w:t>
      </w:r>
      <w:proofErr w:type="gramEnd"/>
      <w:r w:rsidRPr="00565972">
        <w:rPr>
          <w:sz w:val="20"/>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В случае</w:t>
      </w:r>
      <w:proofErr w:type="gramStart"/>
      <w:r w:rsidRPr="00565972">
        <w:rPr>
          <w:sz w:val="20"/>
        </w:rPr>
        <w:t>,</w:t>
      </w:r>
      <w:proofErr w:type="gramEnd"/>
      <w:r w:rsidRPr="00565972">
        <w:rPr>
          <w:sz w:val="20"/>
        </w:rPr>
        <w:t xml:space="preserve"> если </w:t>
      </w:r>
      <w:r w:rsidR="009D187A">
        <w:rPr>
          <w:sz w:val="20"/>
        </w:rPr>
        <w:t>аукционной</w:t>
      </w:r>
      <w:r w:rsidRPr="00565972">
        <w:rPr>
          <w:sz w:val="20"/>
        </w:rPr>
        <w:t xml:space="preserve">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w:t>
      </w:r>
      <w:proofErr w:type="gramStart"/>
      <w:r w:rsidRPr="00565972">
        <w:rPr>
          <w:sz w:val="20"/>
        </w:rPr>
        <w:t>,</w:t>
      </w:r>
      <w:proofErr w:type="gramEnd"/>
      <w:r w:rsidRPr="00565972">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20. В случае</w:t>
      </w:r>
      <w:proofErr w:type="gramStart"/>
      <w:r w:rsidRPr="00565972">
        <w:rPr>
          <w:sz w:val="20"/>
        </w:rPr>
        <w:t>,</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22. В случае</w:t>
      </w:r>
      <w:proofErr w:type="gramStart"/>
      <w:r w:rsidRPr="00565972">
        <w:rPr>
          <w:sz w:val="20"/>
        </w:rPr>
        <w:t>,</w:t>
      </w:r>
      <w:proofErr w:type="gramEnd"/>
      <w:r w:rsidRPr="00565972">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20.</w:t>
      </w:r>
    </w:p>
    <w:p w:rsidR="00565972" w:rsidRDefault="00565972" w:rsidP="00565972">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proofErr w:type="gramStart"/>
      <w:r w:rsidRPr="00565972">
        <w:rPr>
          <w:b/>
          <w:kern w:val="0"/>
          <w:sz w:val="20"/>
        </w:rPr>
        <w:t>открытом</w:t>
      </w:r>
      <w:proofErr w:type="gramEnd"/>
      <w:r w:rsidRPr="00565972">
        <w:rPr>
          <w:b/>
          <w:kern w:val="0"/>
          <w:sz w:val="20"/>
        </w:rPr>
        <w:t xml:space="preserve"> </w:t>
      </w:r>
    </w:p>
    <w:p w:rsidR="00565972" w:rsidRPr="00565972" w:rsidRDefault="00565972" w:rsidP="00565972">
      <w:pPr>
        <w:keepNext/>
        <w:tabs>
          <w:tab w:val="left" w:pos="2300"/>
        </w:tabs>
        <w:ind w:firstLine="284"/>
        <w:jc w:val="center"/>
        <w:outlineLvl w:val="1"/>
        <w:rPr>
          <w:b/>
          <w:kern w:val="0"/>
          <w:sz w:val="20"/>
        </w:rPr>
      </w:pPr>
      <w:proofErr w:type="gramStart"/>
      <w:r w:rsidRPr="00565972">
        <w:rPr>
          <w:b/>
          <w:kern w:val="0"/>
          <w:sz w:val="20"/>
        </w:rPr>
        <w:t>аукционе</w:t>
      </w:r>
      <w:proofErr w:type="gramEnd"/>
      <w:r w:rsidRPr="00565972">
        <w:rPr>
          <w:b/>
          <w:kern w:val="0"/>
          <w:sz w:val="20"/>
        </w:rPr>
        <w:t xml:space="preserve"> в электронной форме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9D187A" w:rsidP="00565972">
      <w:pPr>
        <w:widowControl w:val="0"/>
        <w:autoSpaceDE w:val="0"/>
        <w:autoSpaceDN w:val="0"/>
        <w:adjustRightInd w:val="0"/>
        <w:ind w:firstLine="284"/>
        <w:jc w:val="both"/>
        <w:rPr>
          <w:sz w:val="20"/>
        </w:rPr>
      </w:pPr>
      <w:r>
        <w:rPr>
          <w:sz w:val="20"/>
        </w:rPr>
        <w:t>2. Аукционной</w:t>
      </w:r>
      <w:r w:rsidR="00565972" w:rsidRPr="00565972">
        <w:rPr>
          <w:sz w:val="20"/>
        </w:rPr>
        <w:t xml:space="preserve">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565972">
        <w:rPr>
          <w:sz w:val="20"/>
        </w:rPr>
        <w:t>,</w:t>
      </w:r>
      <w:proofErr w:type="gramEnd"/>
      <w:r w:rsidRPr="00565972">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В случае</w:t>
      </w:r>
      <w:proofErr w:type="gramStart"/>
      <w:r w:rsidRPr="00565972">
        <w:rPr>
          <w:sz w:val="20"/>
        </w:rPr>
        <w:t>,</w:t>
      </w:r>
      <w:proofErr w:type="gramEnd"/>
      <w:r w:rsidRPr="00565972">
        <w:rPr>
          <w:sz w:val="20"/>
        </w:rPr>
        <w:t xml:space="preserve">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D187A">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D187A">
        <w:rPr>
          <w:sz w:val="20"/>
        </w:rPr>
        <w:t>аукционной</w:t>
      </w:r>
      <w:r w:rsidRPr="00565972">
        <w:rPr>
          <w:sz w:val="20"/>
        </w:rPr>
        <w:t xml:space="preserve">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 xml:space="preserve">всеми его участниками, принявшими участие в нем, принято решение о соответствии </w:t>
      </w:r>
      <w:r w:rsidRPr="00565972">
        <w:rPr>
          <w:sz w:val="20"/>
        </w:rPr>
        <w:lastRenderedPageBreak/>
        <w:t>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 xml:space="preserve">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D187A">
        <w:rPr>
          <w:sz w:val="20"/>
        </w:rPr>
        <w:t>аукционной</w:t>
      </w:r>
      <w:r w:rsidRPr="00565972">
        <w:rPr>
          <w:sz w:val="20"/>
        </w:rPr>
        <w:t xml:space="preserve">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В случае, если </w:t>
      </w:r>
      <w:r w:rsidR="009D187A">
        <w:rPr>
          <w:sz w:val="20"/>
        </w:rPr>
        <w:t>аукционной</w:t>
      </w:r>
      <w:r w:rsidR="0037228A">
        <w:rPr>
          <w:sz w:val="20"/>
        </w:rPr>
        <w:t xml:space="preserve"> </w:t>
      </w:r>
      <w:r w:rsidRPr="00565972">
        <w:rPr>
          <w:sz w:val="20"/>
        </w:rPr>
        <w:t>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случае</w:t>
      </w:r>
      <w:proofErr w:type="gramStart"/>
      <w:r w:rsidRPr="00565972">
        <w:rPr>
          <w:sz w:val="20"/>
        </w:rPr>
        <w:t>,</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14. В случае</w:t>
      </w:r>
      <w:proofErr w:type="gramStart"/>
      <w:r w:rsidRPr="00565972">
        <w:rPr>
          <w:sz w:val="20"/>
        </w:rPr>
        <w:t>,</w:t>
      </w:r>
      <w:proofErr w:type="gramEnd"/>
      <w:r w:rsidRPr="00565972">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w:t>
      </w:r>
      <w:r w:rsidRPr="00565972">
        <w:rPr>
          <w:sz w:val="20"/>
        </w:rPr>
        <w:lastRenderedPageBreak/>
        <w:t xml:space="preserve">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 xml:space="preserve">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w:t>
      </w:r>
      <w:r w:rsidRPr="00565972">
        <w:rPr>
          <w:sz w:val="20"/>
        </w:rPr>
        <w:lastRenderedPageBreak/>
        <w:t>о своем соответствии таким требованиям, что позволило ему стать победителем 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w:t>
      </w:r>
      <w:proofErr w:type="gramStart"/>
      <w:r w:rsidRPr="00565972">
        <w:rPr>
          <w:kern w:val="0"/>
          <w:sz w:val="20"/>
        </w:rPr>
        <w:t>,</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w:t>
      </w:r>
      <w:proofErr w:type="gramStart"/>
      <w:r w:rsidRPr="00565972">
        <w:rPr>
          <w:kern w:val="0"/>
          <w:sz w:val="20"/>
        </w:rPr>
        <w:t>,</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lastRenderedPageBreak/>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w:t>
      </w:r>
      <w:proofErr w:type="gramStart"/>
      <w:r w:rsidRPr="00565972">
        <w:rPr>
          <w:kern w:val="0"/>
          <w:sz w:val="20"/>
        </w:rPr>
        <w:t>,</w:t>
      </w:r>
      <w:proofErr w:type="gramEnd"/>
      <w:r w:rsidRPr="00565972">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В случае</w:t>
      </w:r>
      <w:proofErr w:type="gramStart"/>
      <w:r w:rsidRPr="00565972">
        <w:rPr>
          <w:kern w:val="0"/>
          <w:sz w:val="20"/>
        </w:rPr>
        <w:t>,</w:t>
      </w:r>
      <w:proofErr w:type="gramEnd"/>
      <w:r w:rsidRPr="00565972">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В случае</w:t>
      </w:r>
      <w:proofErr w:type="gramStart"/>
      <w:r w:rsidRPr="00565972">
        <w:rPr>
          <w:kern w:val="0"/>
          <w:sz w:val="20"/>
        </w:rPr>
        <w:t>,</w:t>
      </w:r>
      <w:proofErr w:type="gramEnd"/>
      <w:r w:rsidRPr="00565972">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4. 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r w:rsidRPr="00565972">
        <w:rPr>
          <w:kern w:val="0"/>
          <w:sz w:val="20"/>
        </w:rPr>
        <w:t>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lastRenderedPageBreak/>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w:t>
      </w:r>
      <w:r w:rsidRPr="00565972">
        <w:rPr>
          <w:bCs/>
          <w:kern w:val="0"/>
          <w:sz w:val="20"/>
        </w:rPr>
        <w:lastRenderedPageBreak/>
        <w:t xml:space="preserve">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w:t>
      </w:r>
      <w:proofErr w:type="gramStart"/>
      <w:r w:rsidRPr="00565972">
        <w:rPr>
          <w:bCs/>
          <w:kern w:val="0"/>
          <w:sz w:val="20"/>
        </w:rPr>
        <w:t xml:space="preserve">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roofErr w:type="gramEnd"/>
    </w:p>
    <w:p w:rsidR="00A175D8" w:rsidRDefault="00A175D8"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565972">
      <w:pPr>
        <w:autoSpaceDE w:val="0"/>
        <w:autoSpaceDN w:val="0"/>
        <w:adjustRightInd w:val="0"/>
        <w:ind w:firstLine="284"/>
        <w:jc w:val="center"/>
        <w:outlineLvl w:val="0"/>
        <w:rPr>
          <w:b/>
          <w:bCs/>
          <w:kern w:val="0"/>
          <w:sz w:val="20"/>
        </w:rPr>
      </w:pPr>
      <w:r w:rsidRPr="00565972">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A175D8" w:rsidRDefault="00A175D8"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4B3283" w:rsidRDefault="004B3283" w:rsidP="004F5E00">
      <w:pPr>
        <w:jc w:val="center"/>
        <w:rPr>
          <w:b/>
          <w:bCs/>
          <w:sz w:val="22"/>
          <w:szCs w:val="22"/>
        </w:rPr>
      </w:pPr>
    </w:p>
    <w:p w:rsidR="00FD5F12" w:rsidRDefault="00FD5F12" w:rsidP="004F5E00">
      <w:pPr>
        <w:jc w:val="center"/>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B3283" w:rsidRDefault="004B3283"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4B3283">
        <w:tc>
          <w:tcPr>
            <w:tcW w:w="534" w:type="dxa"/>
            <w:vMerge w:val="restart"/>
            <w:tcBorders>
              <w:left w:val="single" w:sz="4" w:space="0" w:color="000000"/>
            </w:tcBorders>
            <w:shd w:val="clear" w:color="auto" w:fill="auto"/>
          </w:tcPr>
          <w:p w:rsidR="004B3283" w:rsidRPr="00FA5B5C" w:rsidRDefault="004B3283" w:rsidP="00585B4D">
            <w:pPr>
              <w:snapToGrid w:val="0"/>
              <w:rPr>
                <w:sz w:val="20"/>
              </w:rPr>
            </w:pPr>
            <w:r w:rsidRPr="00FA5B5C">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4B3283" w:rsidP="00585B4D">
            <w:pPr>
              <w:snapToGrid w:val="0"/>
              <w:rPr>
                <w:sz w:val="20"/>
              </w:rPr>
            </w:pPr>
            <w:r w:rsidRPr="00FA5B5C">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4B3283" w:rsidRDefault="004B3283" w:rsidP="004B3283">
            <w:pPr>
              <w:rPr>
                <w:b/>
                <w:sz w:val="20"/>
              </w:rPr>
            </w:pPr>
            <w:r w:rsidRPr="004B3283">
              <w:rPr>
                <w:b/>
                <w:sz w:val="20"/>
              </w:rPr>
              <w:t xml:space="preserve">Муниципальное бюджетное общеобразовательное учреждение </w:t>
            </w:r>
          </w:p>
          <w:p w:rsidR="004B3283" w:rsidRPr="004B3283" w:rsidRDefault="004B3283" w:rsidP="004B3283">
            <w:pPr>
              <w:rPr>
                <w:b/>
                <w:sz w:val="20"/>
              </w:rPr>
            </w:pPr>
            <w:r>
              <w:rPr>
                <w:b/>
                <w:sz w:val="20"/>
              </w:rPr>
              <w:t>«</w:t>
            </w:r>
            <w:r w:rsidRPr="004B3283">
              <w:rPr>
                <w:b/>
                <w:sz w:val="20"/>
              </w:rPr>
              <w:t>Красногорская средняя общеобразовательная школа</w:t>
            </w:r>
            <w:r>
              <w:rPr>
                <w:b/>
                <w:sz w:val="20"/>
              </w:rPr>
              <w:t>»</w:t>
            </w:r>
          </w:p>
          <w:p w:rsidR="004B3283" w:rsidRPr="004B3283" w:rsidRDefault="004B3283" w:rsidP="004B3283">
            <w:pPr>
              <w:rPr>
                <w:sz w:val="20"/>
              </w:rPr>
            </w:pPr>
            <w:r w:rsidRPr="004B3283">
              <w:rPr>
                <w:b/>
                <w:sz w:val="20"/>
              </w:rPr>
              <w:t xml:space="preserve">Место нахождения и почтовый адрес: </w:t>
            </w:r>
            <w:r w:rsidRPr="004B3283">
              <w:rPr>
                <w:iCs/>
                <w:sz w:val="20"/>
                <w:shd w:val="clear" w:color="auto" w:fill="FFFFFF"/>
              </w:rPr>
              <w:t xml:space="preserve">427650, Удмуртская Республика, Красногорский район, с. Красногорское, ул. Ленина, 50 </w:t>
            </w:r>
            <w:r w:rsidRPr="004B3283">
              <w:rPr>
                <w:sz w:val="20"/>
              </w:rPr>
              <w:br/>
            </w:r>
            <w:r w:rsidRPr="004B3283">
              <w:rPr>
                <w:b/>
                <w:sz w:val="20"/>
              </w:rPr>
              <w:t xml:space="preserve">Адрес электронной почты: </w:t>
            </w:r>
            <w:r w:rsidRPr="004B3283">
              <w:rPr>
                <w:sz w:val="20"/>
              </w:rPr>
              <w:t xml:space="preserve">krasnogorschool1@mail.ru </w:t>
            </w:r>
          </w:p>
          <w:p w:rsidR="004B3283" w:rsidRDefault="004B3283" w:rsidP="004B3283">
            <w:pPr>
              <w:shd w:val="clear" w:color="auto" w:fill="FFFFFF"/>
              <w:tabs>
                <w:tab w:val="left" w:pos="0"/>
              </w:tabs>
              <w:rPr>
                <w:iCs/>
                <w:sz w:val="20"/>
                <w:shd w:val="clear" w:color="auto" w:fill="FFFFFF"/>
              </w:rPr>
            </w:pPr>
            <w:r>
              <w:rPr>
                <w:sz w:val="20"/>
              </w:rPr>
              <w:t>тел. +7</w:t>
            </w:r>
            <w:r w:rsidRPr="004B3283">
              <w:rPr>
                <w:iCs/>
                <w:sz w:val="20"/>
                <w:shd w:val="clear" w:color="auto" w:fill="FFFFFF"/>
              </w:rPr>
              <w:t xml:space="preserve"> (34164) 21433</w:t>
            </w:r>
          </w:p>
          <w:p w:rsidR="004B3283" w:rsidRPr="004B3283" w:rsidRDefault="004B3283" w:rsidP="004B3283">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Pr>
                <w:iCs/>
                <w:sz w:val="20"/>
                <w:shd w:val="clear" w:color="auto" w:fill="FFFFFF"/>
              </w:rPr>
              <w:t xml:space="preserve"> Иванов Алексей Вениаминович</w:t>
            </w:r>
          </w:p>
        </w:tc>
      </w:tr>
      <w:tr w:rsidR="004B3283" w:rsidRPr="00FA5B5C" w:rsidTr="00585B4D">
        <w:tc>
          <w:tcPr>
            <w:tcW w:w="534" w:type="dxa"/>
            <w:vMerge/>
            <w:tcBorders>
              <w:left w:val="single" w:sz="4" w:space="0" w:color="000000"/>
              <w:bottom w:val="single" w:sz="4" w:space="0" w:color="000000"/>
            </w:tcBorders>
            <w:shd w:val="clear" w:color="auto" w:fill="auto"/>
          </w:tcPr>
          <w:p w:rsidR="004B3283" w:rsidRPr="00FA5B5C" w:rsidRDefault="004B3283" w:rsidP="00585B4D">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4B3283" w:rsidP="00585B4D">
            <w:pPr>
              <w:snapToGrid w:val="0"/>
              <w:rPr>
                <w:sz w:val="20"/>
              </w:rPr>
            </w:pPr>
            <w:r>
              <w:rPr>
                <w:sz w:val="20"/>
              </w:rPr>
              <w:t>Уполномоченный орган</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7"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 Столбова Марина Сергеевна, Гагарина Анастасия Андреевна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0751B"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0751B"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E67CC8" w:rsidP="00E63BAE">
            <w:pPr>
              <w:jc w:val="both"/>
              <w:rPr>
                <w:bCs/>
                <w:sz w:val="20"/>
              </w:rPr>
            </w:pPr>
            <w:r>
              <w:rPr>
                <w:sz w:val="20"/>
              </w:rPr>
              <w:t>Поставка ГСМ для МБОУ Красногорская СОШ для обеспечения подвоза учащихся к месту учёбы</w:t>
            </w:r>
            <w:r w:rsidR="00764F1A">
              <w:rPr>
                <w:bCs/>
                <w:sz w:val="20"/>
              </w:rPr>
              <w:t xml:space="preserve"> в соот</w:t>
            </w:r>
            <w:r>
              <w:rPr>
                <w:bCs/>
                <w:sz w:val="20"/>
              </w:rPr>
              <w:t>ветствии со Спецификацией товара.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4B3283">
            <w:pPr>
              <w:jc w:val="both"/>
              <w:rPr>
                <w:color w:val="000000"/>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 xml:space="preserve">начальной (максимальной) цены </w:t>
            </w:r>
            <w:r w:rsidR="004B3283">
              <w:rPr>
                <w:b/>
                <w:sz w:val="20"/>
              </w:rPr>
              <w:t>контракта</w:t>
            </w:r>
            <w:r w:rsidRPr="00FA5B5C">
              <w:rPr>
                <w:b/>
                <w:sz w:val="20"/>
              </w:rPr>
              <w:t>.</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00E67CC8">
              <w:rPr>
                <w:color w:val="000000"/>
                <w:sz w:val="20"/>
              </w:rPr>
              <w:t>1991,60</w:t>
            </w:r>
            <w:r w:rsidRPr="00FA5B5C">
              <w:rPr>
                <w:color w:val="000000"/>
                <w:sz w:val="20"/>
              </w:rPr>
              <w:t xml:space="preserve"> (</w:t>
            </w:r>
            <w:r w:rsidR="00E67CC8">
              <w:rPr>
                <w:color w:val="000000"/>
                <w:sz w:val="20"/>
              </w:rPr>
              <w:t>Одна тысяча девятьсот девяносто один</w:t>
            </w:r>
            <w:r>
              <w:rPr>
                <w:sz w:val="20"/>
              </w:rPr>
              <w:t>) рубл</w:t>
            </w:r>
            <w:r w:rsidR="00E67CC8">
              <w:rPr>
                <w:sz w:val="20"/>
              </w:rPr>
              <w:t>ь 6</w:t>
            </w:r>
            <w:r w:rsidR="000758A0">
              <w:rPr>
                <w:sz w:val="20"/>
              </w:rPr>
              <w:t>0</w:t>
            </w:r>
            <w:r w:rsidRPr="00FA5B5C">
              <w:rPr>
                <w:sz w:val="20"/>
              </w:rPr>
              <w:t xml:space="preserve"> копеек.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CB1548">
            <w:pPr>
              <w:snapToGrid w:val="0"/>
              <w:rPr>
                <w:b/>
                <w:color w:val="000000"/>
                <w:sz w:val="20"/>
              </w:rPr>
            </w:pPr>
            <w:r w:rsidRPr="00E667F6">
              <w:rPr>
                <w:b/>
                <w:color w:val="000000"/>
                <w:sz w:val="20"/>
              </w:rPr>
              <w:t>«</w:t>
            </w:r>
            <w:r w:rsidR="00E67CC8">
              <w:rPr>
                <w:b/>
                <w:color w:val="000000"/>
                <w:sz w:val="20"/>
              </w:rPr>
              <w:t>1</w:t>
            </w:r>
            <w:r w:rsidR="00C32403">
              <w:rPr>
                <w:b/>
                <w:color w:val="000000"/>
                <w:sz w:val="20"/>
              </w:rPr>
              <w:t>7</w:t>
            </w:r>
            <w:r w:rsidRPr="00E667F6">
              <w:rPr>
                <w:b/>
                <w:color w:val="000000"/>
                <w:sz w:val="20"/>
              </w:rPr>
              <w:t>»</w:t>
            </w:r>
            <w:r w:rsidR="00E67CC8">
              <w:rPr>
                <w:b/>
                <w:color w:val="000000"/>
                <w:sz w:val="20"/>
              </w:rPr>
              <w:t xml:space="preserve"> февраля</w:t>
            </w:r>
            <w:r w:rsidRPr="00E667F6">
              <w:rPr>
                <w:b/>
                <w:color w:val="000000"/>
                <w:sz w:val="20"/>
              </w:rPr>
              <w:t xml:space="preserve"> 2014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lastRenderedPageBreak/>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E667F6">
              <w:rPr>
                <w:b/>
                <w:color w:val="000000"/>
                <w:sz w:val="20"/>
              </w:rPr>
              <w:t>«</w:t>
            </w:r>
            <w:r w:rsidR="00C32403">
              <w:rPr>
                <w:b/>
                <w:color w:val="000000"/>
                <w:sz w:val="20"/>
              </w:rPr>
              <w:t>25</w:t>
            </w:r>
            <w:r w:rsidR="004F5E00" w:rsidRPr="00E667F6">
              <w:rPr>
                <w:b/>
                <w:color w:val="000000"/>
                <w:sz w:val="20"/>
              </w:rPr>
              <w:t>»</w:t>
            </w:r>
            <w:r w:rsidR="00E67CC8">
              <w:rPr>
                <w:b/>
                <w:color w:val="000000"/>
                <w:sz w:val="20"/>
              </w:rPr>
              <w:t xml:space="preserve"> февраля</w:t>
            </w:r>
            <w:r w:rsidR="004F5E00" w:rsidRPr="00E667F6">
              <w:rPr>
                <w:b/>
                <w:color w:val="000000"/>
                <w:sz w:val="20"/>
              </w:rPr>
              <w:t xml:space="preserve"> 201</w:t>
            </w:r>
            <w:r w:rsidR="000247FC">
              <w:rPr>
                <w:b/>
                <w:color w:val="000000"/>
                <w:sz w:val="20"/>
              </w:rPr>
              <w:t>5</w:t>
            </w:r>
            <w:r w:rsidR="004F5E00" w:rsidRPr="00E667F6">
              <w:rPr>
                <w:b/>
                <w:color w:val="000000"/>
                <w:sz w:val="20"/>
              </w:rPr>
              <w:t xml:space="preserve"> г.</w:t>
            </w:r>
            <w:r w:rsidR="004F5E00" w:rsidRPr="00E667F6">
              <w:rPr>
                <w:color w:val="000000"/>
                <w:sz w:val="20"/>
              </w:rPr>
              <w:t xml:space="preserve"> </w:t>
            </w:r>
            <w:r w:rsidR="004F5E00" w:rsidRPr="00E667F6">
              <w:rPr>
                <w:b/>
                <w:color w:val="000000"/>
                <w:sz w:val="20"/>
              </w:rPr>
              <w:t>в 09.00 час</w:t>
            </w:r>
            <w:proofErr w:type="gramStart"/>
            <w:r w:rsidR="00E67CC8">
              <w:rPr>
                <w:color w:val="000000"/>
                <w:sz w:val="20"/>
              </w:rPr>
              <w:t>.</w:t>
            </w:r>
            <w:proofErr w:type="gramEnd"/>
            <w:r w:rsidR="00E67CC8">
              <w:rPr>
                <w:color w:val="000000"/>
                <w:sz w:val="20"/>
              </w:rPr>
              <w:t xml:space="preserve">  (</w:t>
            </w:r>
            <w:proofErr w:type="gramStart"/>
            <w:r w:rsidR="00E67CC8">
              <w:rPr>
                <w:color w:val="000000"/>
                <w:sz w:val="20"/>
              </w:rPr>
              <w:t>в</w:t>
            </w:r>
            <w:proofErr w:type="gramEnd"/>
            <w:r w:rsidR="00E67CC8">
              <w:rPr>
                <w:color w:val="000000"/>
                <w:sz w:val="20"/>
              </w:rPr>
              <w:t>ремя местное</w:t>
            </w:r>
            <w:r w:rsidR="004F5E00" w:rsidRPr="00E667F6">
              <w:rPr>
                <w:color w:val="000000"/>
                <w:sz w:val="20"/>
              </w:rPr>
              <w:t>)</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E667F6">
              <w:rPr>
                <w:b/>
                <w:color w:val="000000" w:themeColor="text1"/>
                <w:sz w:val="20"/>
              </w:rPr>
              <w:t>«</w:t>
            </w:r>
            <w:r w:rsidR="00C32403">
              <w:rPr>
                <w:b/>
                <w:color w:val="000000" w:themeColor="text1"/>
                <w:sz w:val="20"/>
              </w:rPr>
              <w:t>26</w:t>
            </w:r>
            <w:r w:rsidRPr="00E667F6">
              <w:rPr>
                <w:b/>
                <w:color w:val="000000" w:themeColor="text1"/>
                <w:sz w:val="20"/>
              </w:rPr>
              <w:t>»</w:t>
            </w:r>
            <w:r w:rsidR="00E67CC8">
              <w:rPr>
                <w:b/>
                <w:color w:val="000000" w:themeColor="text1"/>
                <w:sz w:val="20"/>
              </w:rPr>
              <w:t xml:space="preserve"> февраля</w:t>
            </w:r>
            <w:r w:rsidR="00E667F6">
              <w:rPr>
                <w:b/>
                <w:color w:val="000000" w:themeColor="text1"/>
                <w:sz w:val="20"/>
              </w:rPr>
              <w:t xml:space="preserve"> </w:t>
            </w:r>
            <w:r w:rsidRPr="00E667F6">
              <w:rPr>
                <w:b/>
                <w:color w:val="000000" w:themeColor="text1"/>
                <w:sz w:val="20"/>
              </w:rPr>
              <w:t xml:space="preserve"> 201</w:t>
            </w:r>
            <w:r w:rsidR="000247FC">
              <w:rPr>
                <w:b/>
                <w:color w:val="000000" w:themeColor="text1"/>
                <w:sz w:val="20"/>
              </w:rPr>
              <w:t>5</w:t>
            </w:r>
            <w:r w:rsidRPr="00E667F6">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Pr>
                <w:b/>
                <w:color w:val="000000" w:themeColor="text1"/>
                <w:sz w:val="20"/>
              </w:rPr>
              <w:t>«</w:t>
            </w:r>
            <w:r w:rsidR="00C32403">
              <w:rPr>
                <w:b/>
                <w:color w:val="000000" w:themeColor="text1"/>
                <w:sz w:val="20"/>
              </w:rPr>
              <w:t>02</w:t>
            </w:r>
            <w:r w:rsidR="008E059E">
              <w:rPr>
                <w:b/>
                <w:color w:val="000000" w:themeColor="text1"/>
                <w:sz w:val="20"/>
              </w:rPr>
              <w:t>»</w:t>
            </w:r>
            <w:r w:rsidR="000247FC">
              <w:rPr>
                <w:b/>
                <w:color w:val="000000" w:themeColor="text1"/>
                <w:sz w:val="20"/>
              </w:rPr>
              <w:t xml:space="preserve"> </w:t>
            </w:r>
            <w:r w:rsidR="00CB1548">
              <w:rPr>
                <w:b/>
                <w:color w:val="000000" w:themeColor="text1"/>
                <w:sz w:val="20"/>
              </w:rPr>
              <w:t>марта</w:t>
            </w:r>
            <w:r w:rsidR="000247FC">
              <w:rPr>
                <w:b/>
                <w:color w:val="000000" w:themeColor="text1"/>
                <w:sz w:val="20"/>
              </w:rPr>
              <w:t xml:space="preserve"> </w:t>
            </w:r>
            <w:r w:rsidR="004F5E00" w:rsidRPr="00E667F6">
              <w:rPr>
                <w:b/>
                <w:color w:val="000000" w:themeColor="text1"/>
                <w:sz w:val="20"/>
              </w:rPr>
              <w:t>201</w:t>
            </w:r>
            <w:r w:rsidR="000247FC">
              <w:rPr>
                <w:b/>
                <w:color w:val="000000" w:themeColor="text1"/>
                <w:sz w:val="20"/>
              </w:rPr>
              <w:t>5</w:t>
            </w:r>
            <w:r w:rsidR="004F5E00" w:rsidRPr="00E667F6">
              <w:rPr>
                <w:b/>
                <w:color w:val="000000" w:themeColor="text1"/>
                <w:sz w:val="20"/>
              </w:rPr>
              <w:t xml:space="preserve"> г.</w:t>
            </w:r>
            <w:r w:rsidR="004F5E00" w:rsidRPr="00E667F6">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0148C" w:rsidRDefault="00E67CC8" w:rsidP="00E67CC8">
            <w:pPr>
              <w:snapToGrid w:val="0"/>
              <w:jc w:val="both"/>
              <w:rPr>
                <w:color w:val="000000" w:themeColor="text1"/>
                <w:sz w:val="20"/>
              </w:rPr>
            </w:pPr>
            <w:r>
              <w:rPr>
                <w:sz w:val="20"/>
              </w:rPr>
              <w:t>Бюджет муниципального образования «Красногорский район»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E67CC8" w:rsidP="00462F70">
            <w:pPr>
              <w:shd w:val="clear" w:color="auto" w:fill="FFFFFF"/>
              <w:autoSpaceDE w:val="0"/>
              <w:ind w:right="175"/>
              <w:jc w:val="both"/>
              <w:rPr>
                <w:b/>
                <w:color w:val="000000" w:themeColor="text1"/>
                <w:sz w:val="20"/>
              </w:rPr>
            </w:pPr>
            <w:r>
              <w:rPr>
                <w:b/>
                <w:color w:val="000000" w:themeColor="text1"/>
                <w:sz w:val="20"/>
              </w:rPr>
              <w:t>199 160,00</w:t>
            </w:r>
            <w:r w:rsidR="004F5E00" w:rsidRPr="005A3D49">
              <w:rPr>
                <w:b/>
                <w:color w:val="000000" w:themeColor="text1"/>
                <w:sz w:val="20"/>
              </w:rPr>
              <w:t xml:space="preserve"> (</w:t>
            </w:r>
            <w:r>
              <w:rPr>
                <w:b/>
                <w:color w:val="000000" w:themeColor="text1"/>
                <w:sz w:val="20"/>
              </w:rPr>
              <w:t>Сто девяносто девять тысяч сто шестьдесят</w:t>
            </w:r>
            <w:r w:rsidR="004F5E00" w:rsidRPr="005A3D49">
              <w:rPr>
                <w:b/>
                <w:color w:val="000000" w:themeColor="text1"/>
                <w:sz w:val="20"/>
              </w:rPr>
              <w:t>) рублей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autoSpaceDE w:val="0"/>
              <w:autoSpaceDN w:val="0"/>
              <w:adjustRightInd w:val="0"/>
              <w:rPr>
                <w:sz w:val="20"/>
              </w:rPr>
            </w:pPr>
            <w:r w:rsidRPr="00FA5B5C">
              <w:rPr>
                <w:kern w:val="0"/>
                <w:sz w:val="20"/>
              </w:rPr>
              <w:t xml:space="preserve">Объем </w:t>
            </w:r>
            <w:r w:rsidR="00E67CC8">
              <w:rPr>
                <w:kern w:val="0"/>
                <w:sz w:val="20"/>
              </w:rPr>
              <w:t>поставляемого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E67CC8">
            <w:pPr>
              <w:jc w:val="both"/>
              <w:rPr>
                <w:kern w:val="0"/>
                <w:sz w:val="20"/>
              </w:rPr>
            </w:pPr>
            <w:r w:rsidRPr="00FA5B5C">
              <w:rPr>
                <w:kern w:val="0"/>
                <w:sz w:val="20"/>
              </w:rPr>
              <w:t>Указаны в разделе 30 Документации об электронном аукционе «</w:t>
            </w:r>
            <w:r w:rsidR="00E67CC8">
              <w:rPr>
                <w:kern w:val="0"/>
                <w:sz w:val="20"/>
              </w:rPr>
              <w:t>Спецификация товара</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jc w:val="both"/>
              <w:outlineLvl w:val="1"/>
              <w:rPr>
                <w:bCs/>
                <w:sz w:val="20"/>
              </w:rPr>
            </w:pPr>
            <w:r w:rsidRPr="00FA5B5C">
              <w:rPr>
                <w:bCs/>
                <w:sz w:val="20"/>
              </w:rPr>
              <w:t xml:space="preserve">Применяемый  метод определения начальной максимальной цены </w:t>
            </w:r>
            <w:r w:rsidR="004B3283">
              <w:rPr>
                <w:bCs/>
                <w:sz w:val="20"/>
              </w:rPr>
              <w:t>контракта</w:t>
            </w:r>
            <w:r w:rsidRPr="00FA5B5C">
              <w:rPr>
                <w:bCs/>
                <w:sz w:val="20"/>
              </w:rPr>
              <w:t xml:space="preserve"> – </w:t>
            </w:r>
            <w:r w:rsidR="00E67CC8">
              <w:rPr>
                <w:bCs/>
                <w:sz w:val="20"/>
              </w:rPr>
              <w:t>метод сопоставимых рыночных цен (анализ рынка)</w:t>
            </w:r>
            <w:r w:rsidRPr="00FA5B5C">
              <w:rPr>
                <w:bCs/>
                <w:sz w:val="20"/>
              </w:rPr>
              <w:t xml:space="preserve">.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E67CC8" w:rsidP="00E667F6">
            <w:pPr>
              <w:snapToGrid w:val="0"/>
              <w:rPr>
                <w:rFonts w:eastAsia="SimSun"/>
                <w:color w:val="000000"/>
                <w:sz w:val="20"/>
              </w:rPr>
            </w:pPr>
            <w:r>
              <w:rPr>
                <w:rFonts w:eastAsia="SimSun"/>
                <w:color w:val="000000"/>
                <w:sz w:val="20"/>
              </w:rPr>
              <w:t>23.20.11.224 – бензин автомобильный</w:t>
            </w:r>
          </w:p>
          <w:p w:rsidR="00E67CC8" w:rsidRPr="00FA5B5C" w:rsidRDefault="00E67CC8" w:rsidP="00E667F6">
            <w:pPr>
              <w:snapToGrid w:val="0"/>
              <w:rPr>
                <w:rFonts w:eastAsia="SimSun"/>
                <w:color w:val="000000"/>
                <w:sz w:val="20"/>
                <w:highlight w:val="yellow"/>
              </w:rPr>
            </w:pPr>
            <w:r>
              <w:rPr>
                <w:rFonts w:eastAsia="SimSun"/>
                <w:color w:val="000000"/>
                <w:sz w:val="20"/>
              </w:rPr>
              <w:t>23.20.11.233 – дизельное топливо</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AA00E4" w:rsidRDefault="00A02692" w:rsidP="00585B4D">
            <w:pPr>
              <w:snapToGrid w:val="0"/>
              <w:rPr>
                <w:rFonts w:eastAsia="SimSun"/>
                <w:color w:val="000000"/>
                <w:sz w:val="20"/>
              </w:rPr>
            </w:pPr>
            <w:r>
              <w:rPr>
                <w:rFonts w:eastAsia="SimSun"/>
                <w:color w:val="000000"/>
                <w:sz w:val="20"/>
              </w:rPr>
              <w:t>541 0702 0126120 244 340</w:t>
            </w:r>
          </w:p>
          <w:p w:rsidR="00A02692" w:rsidRPr="00FA5B5C" w:rsidRDefault="00A02692" w:rsidP="00585B4D">
            <w:pPr>
              <w:snapToGrid w:val="0"/>
              <w:rPr>
                <w:rFonts w:eastAsia="SimSun"/>
                <w:color w:val="000000"/>
                <w:sz w:val="20"/>
                <w:highlight w:val="yellow"/>
              </w:rPr>
            </w:pP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A02692" w:rsidP="00585B4D">
            <w:pPr>
              <w:snapToGrid w:val="0"/>
              <w:rPr>
                <w:rFonts w:eastAsia="SimSun"/>
                <w:color w:val="000000"/>
                <w:sz w:val="20"/>
              </w:rPr>
            </w:pPr>
            <w:r>
              <w:rPr>
                <w:rFonts w:eastAsia="SimSun"/>
                <w:color w:val="000000"/>
                <w:sz w:val="20"/>
              </w:rPr>
              <w:t>П44201503133000975001000005</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4F5E00" w:rsidRPr="002B7D2D" w:rsidRDefault="004F5E00" w:rsidP="00585B4D">
            <w:pPr>
              <w:jc w:val="both"/>
              <w:rPr>
                <w:sz w:val="20"/>
              </w:rPr>
            </w:pPr>
            <w:proofErr w:type="gramStart"/>
            <w:r w:rsidRPr="002B7D2D">
              <w:rPr>
                <w:color w:val="000000"/>
                <w:sz w:val="20"/>
              </w:rPr>
              <w:t xml:space="preserve">- согласие участника электронного аукциона </w:t>
            </w:r>
            <w:r w:rsidR="00E67CC8">
              <w:rPr>
                <w:bCs/>
                <w:sz w:val="20"/>
              </w:rPr>
              <w:t>на поставку ГСМ для МБОУ Красногорская СОШ для обеспечения подвоза учащихся к месту учёбы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w:t>
            </w:r>
            <w:proofErr w:type="gramEnd"/>
            <w:r w:rsidR="00E67CC8">
              <w:rPr>
                <w:bCs/>
                <w:sz w:val="20"/>
              </w:rPr>
              <w:t>),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4F5E00" w:rsidRPr="008D1222" w:rsidRDefault="004F5E00" w:rsidP="00E67CC8">
            <w:pPr>
              <w:autoSpaceDE w:val="0"/>
              <w:autoSpaceDN w:val="0"/>
              <w:adjustRightInd w:val="0"/>
              <w:jc w:val="both"/>
              <w:rPr>
                <w:rFonts w:eastAsia="Calibri"/>
                <w:kern w:val="0"/>
                <w:sz w:val="20"/>
              </w:rPr>
            </w:pPr>
            <w:proofErr w:type="gramStart"/>
            <w:r w:rsidRPr="002B7D2D">
              <w:rPr>
                <w:rFonts w:eastAsia="Calibri"/>
                <w:kern w:val="0"/>
                <w:sz w:val="20"/>
              </w:rPr>
              <w:lastRenderedPageBreak/>
              <w:t>- конкретные показатели</w:t>
            </w:r>
            <w:r w:rsidR="002B7D2D">
              <w:rPr>
                <w:rFonts w:eastAsia="Calibri"/>
                <w:kern w:val="0"/>
                <w:sz w:val="20"/>
              </w:rPr>
              <w:t xml:space="preserve"> используемого товара</w:t>
            </w:r>
            <w:r w:rsidRPr="002B7D2D">
              <w:rPr>
                <w:rFonts w:eastAsia="Calibri"/>
                <w:kern w:val="0"/>
                <w:sz w:val="20"/>
              </w:rPr>
              <w:t xml:space="preserve">, соответствующие значениям, установленным настоящей документацией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E67CC8">
              <w:rPr>
                <w:rFonts w:eastAsia="Calibri"/>
                <w:kern w:val="0"/>
                <w:sz w:val="20"/>
              </w:rPr>
              <w:t>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lastRenderedPageBreak/>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D457E" w:rsidRDefault="00F3647F" w:rsidP="009D457E">
            <w:pPr>
              <w:autoSpaceDE w:val="0"/>
              <w:autoSpaceDN w:val="0"/>
              <w:adjustRightInd w:val="0"/>
              <w:jc w:val="both"/>
              <w:rPr>
                <w:rFonts w:eastAsia="Calibri"/>
                <w:color w:val="000000"/>
                <w:kern w:val="0"/>
                <w:sz w:val="20"/>
                <w:lang w:eastAsia="en-US"/>
              </w:rPr>
            </w:pPr>
            <w:r w:rsidRPr="00F3647F">
              <w:rPr>
                <w:rFonts w:eastAsia="Calibri"/>
                <w:color w:val="000000"/>
                <w:kern w:val="0"/>
                <w:sz w:val="20"/>
                <w:lang w:eastAsia="en-US"/>
              </w:rPr>
              <w:t>Участник закупки вправе предоставить информацию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p w:rsidR="00E67CC8" w:rsidRPr="00FA5B5C" w:rsidRDefault="00E67CC8" w:rsidP="00E67CC8">
            <w:pPr>
              <w:autoSpaceDE w:val="0"/>
              <w:autoSpaceDN w:val="0"/>
              <w:adjustRightInd w:val="0"/>
              <w:jc w:val="both"/>
              <w:rPr>
                <w:rFonts w:eastAsia="Calibri"/>
                <w:color w:val="000000"/>
                <w:kern w:val="0"/>
                <w:sz w:val="20"/>
                <w:lang w:eastAsia="en-US"/>
              </w:rPr>
            </w:pPr>
            <w:r>
              <w:rPr>
                <w:rFonts w:eastAsia="Calibri"/>
                <w:color w:val="000000"/>
                <w:kern w:val="0"/>
                <w:sz w:val="20"/>
                <w:lang w:eastAsia="en-US"/>
              </w:rPr>
              <w:t xml:space="preserve">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w:t>
            </w:r>
            <w:r w:rsidR="00E67CC8">
              <w:rPr>
                <w:sz w:val="20"/>
              </w:rPr>
              <w:t xml:space="preserve"> 44- ФЗ.</w:t>
            </w:r>
          </w:p>
          <w:p w:rsidR="004F5E00" w:rsidRPr="00C32403" w:rsidRDefault="004F5E00" w:rsidP="00585B4D">
            <w:pPr>
              <w:widowControl w:val="0"/>
              <w:autoSpaceDE w:val="0"/>
              <w:autoSpaceDN w:val="0"/>
              <w:adjustRightInd w:val="0"/>
              <w:ind w:firstLine="33"/>
              <w:jc w:val="both"/>
              <w:rPr>
                <w:color w:val="000000" w:themeColor="text1"/>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4F5E00" w:rsidRPr="00F54C5F" w:rsidRDefault="00E67CC8" w:rsidP="00F54C5F">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F54C5F">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закупки вправе предоставить информацию и документы, указанные в подпунктах с 1 по 5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 xml:space="preserve">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w:t>
            </w:r>
            <w:r w:rsidRPr="00FA5B5C">
              <w:rPr>
                <w:rFonts w:eastAsia="Calibri"/>
                <w:kern w:val="0"/>
                <w:sz w:val="20"/>
                <w:lang w:eastAsia="en-US"/>
              </w:rPr>
              <w:lastRenderedPageBreak/>
              <w:t>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 xml:space="preserve">обеспечения исполнения контракта в размере 5% начальной (максимальной) цены </w:t>
            </w:r>
            <w:r w:rsidR="004B3283">
              <w:rPr>
                <w:b/>
                <w:sz w:val="20"/>
              </w:rPr>
              <w:t>контракта</w:t>
            </w:r>
            <w:r w:rsidRPr="00FA5B5C">
              <w:rPr>
                <w:sz w:val="20"/>
              </w:rPr>
              <w:t xml:space="preserve">, что составляет </w:t>
            </w:r>
            <w:r w:rsidR="00E67CC8">
              <w:rPr>
                <w:sz w:val="20"/>
              </w:rPr>
              <w:t>9 958,00</w:t>
            </w:r>
            <w:r w:rsidRPr="00FA5B5C">
              <w:rPr>
                <w:b/>
                <w:sz w:val="20"/>
              </w:rPr>
              <w:t xml:space="preserve"> </w:t>
            </w:r>
            <w:r>
              <w:rPr>
                <w:sz w:val="20"/>
              </w:rPr>
              <w:t>(</w:t>
            </w:r>
            <w:r w:rsidR="00E67CC8">
              <w:rPr>
                <w:sz w:val="20"/>
              </w:rPr>
              <w:t>Девять тысяч девятьсот пятьдесят восемь</w:t>
            </w:r>
            <w:r w:rsidRPr="00FA5B5C">
              <w:rPr>
                <w:sz w:val="20"/>
              </w:rPr>
              <w:t>) рубл</w:t>
            </w:r>
            <w:r w:rsidR="000758A0">
              <w:rPr>
                <w:sz w:val="20"/>
              </w:rPr>
              <w:t>ей 00</w:t>
            </w:r>
            <w:r w:rsidRPr="00FA5B5C">
              <w:rPr>
                <w:sz w:val="20"/>
              </w:rPr>
              <w:t xml:space="preserve"> копеек.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30"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контракта в соответствии с Федеральным законом от 05.04.2013 г. №44-ФЗ. </w:t>
            </w:r>
            <w:r w:rsidR="00EF2190">
              <w:rPr>
                <w:kern w:val="0"/>
                <w:sz w:val="20"/>
              </w:rPr>
              <w:t xml:space="preserve">Срок предоставления обеспечения исполнения </w:t>
            </w:r>
            <w:r w:rsidR="004B3283">
              <w:rPr>
                <w:kern w:val="0"/>
                <w:sz w:val="20"/>
              </w:rPr>
              <w:t>контракта</w:t>
            </w:r>
            <w:r w:rsidR="00EF2190">
              <w:rPr>
                <w:kern w:val="0"/>
                <w:sz w:val="20"/>
              </w:rPr>
              <w:t xml:space="preserve"> в течение пяти дней </w:t>
            </w:r>
            <w:proofErr w:type="gramStart"/>
            <w:r w:rsidR="00EF2190">
              <w:rPr>
                <w:kern w:val="0"/>
                <w:sz w:val="20"/>
              </w:rPr>
              <w:t>с даты размещения</w:t>
            </w:r>
            <w:proofErr w:type="gramEnd"/>
            <w:r w:rsidR="00EF2190">
              <w:rPr>
                <w:kern w:val="0"/>
                <w:sz w:val="20"/>
              </w:rPr>
              <w:t xml:space="preserve"> заказчиком в единой информационной системе проекта </w:t>
            </w:r>
            <w:r w:rsidR="004B3283">
              <w:rPr>
                <w:kern w:val="0"/>
                <w:sz w:val="20"/>
              </w:rPr>
              <w:t>контракта</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p w:rsidR="00E67CC8" w:rsidRDefault="00E67CC8" w:rsidP="00585B4D">
            <w:pPr>
              <w:autoSpaceDE w:val="0"/>
              <w:autoSpaceDN w:val="0"/>
              <w:adjustRightInd w:val="0"/>
              <w:jc w:val="both"/>
              <w:rPr>
                <w:kern w:val="0"/>
                <w:sz w:val="20"/>
              </w:rPr>
            </w:pP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E415DA">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E415DA">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E415DA">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E415DA">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E415DA">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E415DA">
                  <w:pPr>
                    <w:framePr w:hSpace="180" w:wrap="around" w:vAnchor="text" w:hAnchor="margin" w:xAlign="center" w:y="158"/>
                    <w:autoSpaceDE w:val="0"/>
                    <w:autoSpaceDN w:val="0"/>
                    <w:adjustRightInd w:val="0"/>
                    <w:jc w:val="both"/>
                    <w:rPr>
                      <w:kern w:val="0"/>
                      <w:sz w:val="20"/>
                    </w:rPr>
                  </w:pPr>
                  <w:proofErr w:type="gramStart"/>
                  <w:r w:rsidRPr="00E67CC8">
                    <w:rPr>
                      <w:sz w:val="18"/>
                      <w:szCs w:val="18"/>
                    </w:rPr>
                    <w:t>УФК по Удмуртской Республике (УФ Администрации Красногорского района (МБОУ Красногорская СОШ, л/с 20541720130)</w:t>
                  </w:r>
                  <w:proofErr w:type="gramEnd"/>
                </w:p>
              </w:tc>
            </w:tr>
            <w:tr w:rsidR="00E67CC8" w:rsidRPr="00E67CC8" w:rsidTr="00E67CC8">
              <w:tc>
                <w:tcPr>
                  <w:tcW w:w="2474" w:type="dxa"/>
                </w:tcPr>
                <w:p w:rsidR="00E67CC8" w:rsidRPr="00E67CC8" w:rsidRDefault="00E67CC8" w:rsidP="00E415DA">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E67CC8" w:rsidP="00E415DA">
                  <w:pPr>
                    <w:framePr w:hSpace="180" w:wrap="around" w:vAnchor="text" w:hAnchor="margin" w:xAlign="center" w:y="158"/>
                    <w:autoSpaceDE w:val="0"/>
                    <w:autoSpaceDN w:val="0"/>
                    <w:adjustRightInd w:val="0"/>
                    <w:jc w:val="both"/>
                    <w:rPr>
                      <w:sz w:val="18"/>
                      <w:szCs w:val="18"/>
                    </w:rPr>
                  </w:pPr>
                  <w:r>
                    <w:rPr>
                      <w:sz w:val="18"/>
                      <w:szCs w:val="18"/>
                    </w:rPr>
                    <w:t>1815001858 / 183701001</w:t>
                  </w:r>
                </w:p>
              </w:tc>
            </w:tr>
            <w:tr w:rsidR="00E67CC8" w:rsidRPr="00E67CC8" w:rsidTr="00E67CC8">
              <w:tc>
                <w:tcPr>
                  <w:tcW w:w="2474" w:type="dxa"/>
                </w:tcPr>
                <w:p w:rsidR="00E67CC8" w:rsidRDefault="00E67CC8" w:rsidP="00E415DA">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E67CC8" w:rsidP="00E415DA">
                  <w:pPr>
                    <w:framePr w:hSpace="180" w:wrap="around" w:vAnchor="text" w:hAnchor="margin" w:xAlign="center" w:y="158"/>
                    <w:autoSpaceDE w:val="0"/>
                    <w:autoSpaceDN w:val="0"/>
                    <w:adjustRightInd w:val="0"/>
                    <w:jc w:val="both"/>
                    <w:rPr>
                      <w:sz w:val="18"/>
                      <w:szCs w:val="18"/>
                    </w:rPr>
                  </w:pPr>
                  <w:r>
                    <w:rPr>
                      <w:sz w:val="18"/>
                      <w:szCs w:val="18"/>
                    </w:rPr>
                    <w:t>40701810200001000025</w:t>
                  </w:r>
                </w:p>
              </w:tc>
            </w:tr>
            <w:tr w:rsidR="00E67CC8" w:rsidRPr="00E67CC8" w:rsidTr="00E67CC8">
              <w:tc>
                <w:tcPr>
                  <w:tcW w:w="2474" w:type="dxa"/>
                </w:tcPr>
                <w:p w:rsidR="00E67CC8" w:rsidRDefault="00E67CC8" w:rsidP="00E415DA">
                  <w:pPr>
                    <w:framePr w:hSpace="180" w:wrap="around" w:vAnchor="text" w:hAnchor="margin" w:xAlign="center" w:y="158"/>
                    <w:autoSpaceDE w:val="0"/>
                    <w:autoSpaceDN w:val="0"/>
                    <w:adjustRightInd w:val="0"/>
                    <w:jc w:val="both"/>
                    <w:rPr>
                      <w:kern w:val="0"/>
                      <w:sz w:val="20"/>
                    </w:rPr>
                  </w:pPr>
                  <w:r>
                    <w:rPr>
                      <w:kern w:val="0"/>
                      <w:sz w:val="20"/>
                    </w:rPr>
                    <w:t xml:space="preserve">Код дохода </w:t>
                  </w:r>
                </w:p>
              </w:tc>
              <w:tc>
                <w:tcPr>
                  <w:tcW w:w="4926" w:type="dxa"/>
                </w:tcPr>
                <w:p w:rsidR="00E67CC8" w:rsidRDefault="00E67CC8" w:rsidP="00E415DA">
                  <w:pPr>
                    <w:framePr w:hSpace="180" w:wrap="around" w:vAnchor="text" w:hAnchor="margin" w:xAlign="center" w:y="158"/>
                    <w:autoSpaceDE w:val="0"/>
                    <w:autoSpaceDN w:val="0"/>
                    <w:adjustRightInd w:val="0"/>
                    <w:jc w:val="both"/>
                    <w:rPr>
                      <w:sz w:val="18"/>
                      <w:szCs w:val="18"/>
                    </w:rPr>
                  </w:pPr>
                  <w:r>
                    <w:rPr>
                      <w:sz w:val="18"/>
                      <w:szCs w:val="18"/>
                    </w:rPr>
                    <w:t>54100000000000000180       КЦ: 3.180</w:t>
                  </w:r>
                </w:p>
              </w:tc>
            </w:tr>
            <w:tr w:rsidR="00E67CC8" w:rsidRPr="00E67CC8" w:rsidTr="00E67CC8">
              <w:tc>
                <w:tcPr>
                  <w:tcW w:w="2474" w:type="dxa"/>
                </w:tcPr>
                <w:p w:rsidR="00E67CC8" w:rsidRDefault="00E67CC8" w:rsidP="00E415DA">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E415DA">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договора </w:t>
                  </w:r>
                  <w:proofErr w:type="gramStart"/>
                  <w:r>
                    <w:rPr>
                      <w:sz w:val="18"/>
                      <w:szCs w:val="18"/>
                    </w:rPr>
                    <w:t>на</w:t>
                  </w:r>
                  <w:proofErr w:type="gramEnd"/>
                  <w:r>
                    <w:rPr>
                      <w:sz w:val="18"/>
                      <w:szCs w:val="18"/>
                    </w:rPr>
                    <w:t xml:space="preserve"> ….</w:t>
                  </w:r>
                </w:p>
              </w:tc>
            </w:tr>
          </w:tbl>
          <w:p w:rsidR="00E67CC8" w:rsidRDefault="00E67CC8" w:rsidP="00585B4D">
            <w:pPr>
              <w:snapToGrid w:val="0"/>
              <w:jc w:val="both"/>
              <w:rPr>
                <w:kern w:val="0"/>
                <w:sz w:val="20"/>
              </w:rPr>
            </w:pPr>
          </w:p>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поставщик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качества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E67CC8" w:rsidP="00585B4D">
            <w:pPr>
              <w:snapToGrid w:val="0"/>
              <w:jc w:val="both"/>
              <w:rPr>
                <w:sz w:val="20"/>
              </w:rPr>
            </w:pPr>
            <w:r w:rsidRPr="00E67CC8">
              <w:rPr>
                <w:sz w:val="20"/>
              </w:rPr>
              <w:t xml:space="preserve">Указано в разделе 30 </w:t>
            </w:r>
            <w:r>
              <w:rPr>
                <w:sz w:val="20"/>
              </w:rPr>
              <w:t xml:space="preserve">Документации </w:t>
            </w:r>
            <w:r w:rsidRPr="00E67CC8">
              <w:rPr>
                <w:sz w:val="20"/>
              </w:rPr>
              <w:t>«Спецификация товара»</w:t>
            </w:r>
          </w:p>
          <w:p w:rsidR="004F5E00" w:rsidRPr="00E67CC8" w:rsidRDefault="004F5E00" w:rsidP="00585B4D">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Место </w:t>
            </w:r>
            <w:r w:rsidR="00E67CC8">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E67CC8">
            <w:pPr>
              <w:shd w:val="clear" w:color="auto" w:fill="FFFFFF"/>
              <w:snapToGrid w:val="0"/>
              <w:jc w:val="both"/>
              <w:rPr>
                <w:color w:val="000000"/>
                <w:sz w:val="20"/>
              </w:rPr>
            </w:pPr>
            <w:r w:rsidRPr="00FA5B5C">
              <w:rPr>
                <w:color w:val="000000"/>
                <w:sz w:val="20"/>
              </w:rPr>
              <w:t>Удмуртская Республика, Красногорский район, с. К</w:t>
            </w:r>
            <w:r w:rsidR="00117444">
              <w:rPr>
                <w:color w:val="000000"/>
                <w:sz w:val="20"/>
              </w:rPr>
              <w:t>рас</w:t>
            </w:r>
            <w:r w:rsidR="00E67CC8">
              <w:rPr>
                <w:color w:val="000000"/>
                <w:sz w:val="20"/>
              </w:rPr>
              <w:t>ногорское, ул. Ленина, д.50</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585B4D">
            <w:pPr>
              <w:snapToGrid w:val="0"/>
              <w:rPr>
                <w:sz w:val="20"/>
              </w:rPr>
            </w:pPr>
            <w:r>
              <w:rPr>
                <w:sz w:val="20"/>
              </w:rPr>
              <w:t>Сроки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67F6" w:rsidRDefault="004F5E00" w:rsidP="00585B4D">
            <w:pPr>
              <w:jc w:val="both"/>
              <w:rPr>
                <w:color w:val="000000" w:themeColor="text1"/>
                <w:sz w:val="20"/>
              </w:rPr>
            </w:pPr>
            <w:r w:rsidRPr="00E667F6">
              <w:rPr>
                <w:sz w:val="20"/>
              </w:rPr>
              <w:t xml:space="preserve">Начало </w:t>
            </w:r>
            <w:r w:rsidR="00E67CC8">
              <w:rPr>
                <w:color w:val="000000" w:themeColor="text1"/>
                <w:sz w:val="20"/>
              </w:rPr>
              <w:t xml:space="preserve">поставки – </w:t>
            </w:r>
            <w:proofErr w:type="gramStart"/>
            <w:r w:rsidR="00E67CC8">
              <w:rPr>
                <w:color w:val="000000" w:themeColor="text1"/>
                <w:sz w:val="20"/>
              </w:rPr>
              <w:t>с даты заключения</w:t>
            </w:r>
            <w:proofErr w:type="gramEnd"/>
            <w:r w:rsidR="00E67CC8">
              <w:rPr>
                <w:color w:val="000000" w:themeColor="text1"/>
                <w:sz w:val="20"/>
              </w:rPr>
              <w:t xml:space="preserve"> </w:t>
            </w:r>
            <w:r w:rsidR="004B3283">
              <w:rPr>
                <w:color w:val="000000" w:themeColor="text1"/>
                <w:sz w:val="20"/>
              </w:rPr>
              <w:t>контракта</w:t>
            </w:r>
            <w:r w:rsidRPr="00E667F6">
              <w:rPr>
                <w:color w:val="000000" w:themeColor="text1"/>
                <w:sz w:val="20"/>
              </w:rPr>
              <w:t xml:space="preserve">.  </w:t>
            </w:r>
          </w:p>
          <w:p w:rsidR="004F5E00" w:rsidRPr="00FA5B5C" w:rsidRDefault="004F5E00" w:rsidP="00E67CC8">
            <w:pPr>
              <w:snapToGrid w:val="0"/>
              <w:rPr>
                <w:b/>
                <w:sz w:val="20"/>
              </w:rPr>
            </w:pPr>
            <w:r w:rsidRPr="00E667F6">
              <w:rPr>
                <w:color w:val="000000" w:themeColor="text1"/>
                <w:sz w:val="20"/>
              </w:rPr>
              <w:t xml:space="preserve">Окончание </w:t>
            </w:r>
            <w:r w:rsidR="00E67CC8">
              <w:rPr>
                <w:color w:val="000000" w:themeColor="text1"/>
                <w:sz w:val="20"/>
              </w:rPr>
              <w:t>поставки</w:t>
            </w:r>
            <w:r w:rsidRPr="00E667F6">
              <w:rPr>
                <w:color w:val="000000" w:themeColor="text1"/>
                <w:sz w:val="20"/>
              </w:rPr>
              <w:t xml:space="preserve">  –  </w:t>
            </w:r>
            <w:r w:rsidR="00A02692">
              <w:rPr>
                <w:color w:val="000000" w:themeColor="text1"/>
                <w:sz w:val="20"/>
              </w:rPr>
              <w:t>31 мая</w:t>
            </w:r>
            <w:r w:rsidR="001848D6" w:rsidRPr="00E667F6">
              <w:rPr>
                <w:color w:val="000000" w:themeColor="text1"/>
                <w:sz w:val="20"/>
              </w:rPr>
              <w:t xml:space="preserve"> </w:t>
            </w:r>
            <w:r w:rsidRPr="00E667F6">
              <w:rPr>
                <w:color w:val="000000" w:themeColor="text1"/>
                <w:sz w:val="20"/>
              </w:rPr>
              <w:t xml:space="preserve"> 201</w:t>
            </w:r>
            <w:r w:rsidR="001848D6" w:rsidRPr="00E667F6">
              <w:rPr>
                <w:color w:val="000000" w:themeColor="text1"/>
                <w:sz w:val="20"/>
              </w:rPr>
              <w:t>5</w:t>
            </w:r>
            <w:r w:rsidRPr="00E667F6">
              <w:rPr>
                <w:color w:val="000000" w:themeColor="text1"/>
                <w:sz w:val="20"/>
              </w:rPr>
              <w:t xml:space="preserve"> г.</w:t>
            </w:r>
            <w:r w:rsidRPr="005A3D49">
              <w:rPr>
                <w:color w:val="000000" w:themeColor="text1"/>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E67CC8">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Требования к Участникам размещения </w:t>
            </w:r>
            <w:r w:rsidRPr="00FA5B5C">
              <w:rPr>
                <w:sz w:val="20"/>
              </w:rPr>
              <w:lastRenderedPageBreak/>
              <w:t>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675B8" w:rsidRPr="00E67CC8" w:rsidRDefault="004F5E00" w:rsidP="00E67CC8">
            <w:pPr>
              <w:widowControl w:val="0"/>
              <w:tabs>
                <w:tab w:val="left" w:pos="459"/>
              </w:tabs>
              <w:autoSpaceDE w:val="0"/>
              <w:autoSpaceDN w:val="0"/>
              <w:adjustRightInd w:val="0"/>
              <w:ind w:firstLine="33"/>
              <w:jc w:val="both"/>
              <w:rPr>
                <w:sz w:val="20"/>
              </w:rPr>
            </w:pPr>
            <w:r w:rsidRPr="00FA5B5C">
              <w:rPr>
                <w:sz w:val="20"/>
              </w:rPr>
              <w:lastRenderedPageBreak/>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w:t>
            </w:r>
            <w:r w:rsidRPr="00FA5B5C">
              <w:rPr>
                <w:sz w:val="20"/>
              </w:rPr>
              <w:lastRenderedPageBreak/>
              <w:t xml:space="preserve">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1"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2"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3"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 xml:space="preserve">Преимущества, предоставляемые </w:t>
            </w:r>
            <w:r w:rsidRPr="00FA5B5C">
              <w:rPr>
                <w:rFonts w:eastAsia="Calibri"/>
                <w:sz w:val="20"/>
                <w:lang w:eastAsia="en-US"/>
              </w:rPr>
              <w:lastRenderedPageBreak/>
              <w:t>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rFonts w:eastAsia="Calibri"/>
                <w:sz w:val="20"/>
                <w:lang w:eastAsia="en-US"/>
              </w:rPr>
            </w:pPr>
            <w:r w:rsidRPr="00FA5B5C">
              <w:rPr>
                <w:rFonts w:eastAsia="Calibri"/>
                <w:sz w:val="20"/>
                <w:lang w:eastAsia="en-US"/>
              </w:rPr>
              <w:lastRenderedPageBreak/>
              <w:t>Не предоставляются</w:t>
            </w:r>
            <w:r w:rsidR="00E67CC8">
              <w:rPr>
                <w:rFonts w:eastAsia="Calibri"/>
                <w:sz w:val="20"/>
                <w:lang w:eastAsia="en-US"/>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lastRenderedPageBreak/>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67CC8" w:rsidP="00585B4D">
            <w:pPr>
              <w:snapToGrid w:val="0"/>
              <w:rPr>
                <w:rFonts w:eastAsia="Calibri"/>
                <w:sz w:val="20"/>
                <w:lang w:eastAsia="en-US"/>
              </w:rPr>
            </w:pPr>
            <w:r>
              <w:rPr>
                <w:rFonts w:eastAsia="Calibri"/>
                <w:sz w:val="20"/>
                <w:lang w:eastAsia="en-US"/>
              </w:rPr>
              <w:t>Не п</w:t>
            </w:r>
            <w:r w:rsidR="004F5E00" w:rsidRPr="00FA5B5C">
              <w:rPr>
                <w:rFonts w:eastAsia="Calibri"/>
                <w:sz w:val="20"/>
                <w:lang w:eastAsia="en-US"/>
              </w:rPr>
              <w:t xml:space="preserve">редоставляются. </w:t>
            </w:r>
          </w:p>
          <w:p w:rsidR="004F5E00" w:rsidRPr="00FA5B5C" w:rsidRDefault="004F5E00" w:rsidP="008208CE">
            <w:pPr>
              <w:snapToGrid w:val="0"/>
              <w:jc w:val="both"/>
              <w:rPr>
                <w:rFonts w:eastAsia="Calibri"/>
                <w:sz w:val="20"/>
                <w:lang w:eastAsia="en-US"/>
              </w:rPr>
            </w:pPr>
          </w:p>
        </w:tc>
      </w:tr>
      <w:tr w:rsidR="00822DF7" w:rsidRPr="00FA5B5C" w:rsidTr="00585B4D">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Ограничение участия в определении поставщика (подрядчика, исполнителя</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22DF7" w:rsidRPr="00FA5B5C" w:rsidRDefault="00E67CC8" w:rsidP="00E67CC8">
            <w:pPr>
              <w:snapToGrid w:val="0"/>
              <w:rPr>
                <w:rFonts w:eastAsia="Calibri"/>
                <w:sz w:val="20"/>
                <w:lang w:eastAsia="en-US"/>
              </w:rPr>
            </w:pPr>
            <w:r>
              <w:rPr>
                <w:rFonts w:eastAsia="Calibri"/>
                <w:sz w:val="20"/>
                <w:lang w:eastAsia="en-US"/>
              </w:rPr>
              <w:t>Не у</w:t>
            </w:r>
            <w:r w:rsidR="00E24115">
              <w:rPr>
                <w:rFonts w:eastAsia="Calibri"/>
                <w:sz w:val="20"/>
                <w:lang w:eastAsia="en-US"/>
              </w:rPr>
              <w:t>становлено</w:t>
            </w:r>
            <w:r w:rsidR="00D812C8">
              <w:rPr>
                <w:rFonts w:eastAsia="Calibri"/>
                <w:sz w:val="20"/>
                <w:lang w:eastAsia="en-US"/>
              </w:rPr>
              <w:t>.</w:t>
            </w:r>
            <w:r w:rsidR="00E24115">
              <w:rPr>
                <w:rFonts w:eastAsia="Calibri"/>
                <w:sz w:val="20"/>
                <w:lang w:eastAsia="en-US"/>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1) если возможность изменения условий </w:t>
            </w:r>
            <w:r w:rsidR="004B3283">
              <w:rPr>
                <w:kern w:val="0"/>
                <w:sz w:val="20"/>
              </w:rPr>
              <w:t>контракта</w:t>
            </w:r>
            <w:r w:rsidRPr="00FA5B5C">
              <w:rPr>
                <w:kern w:val="0"/>
                <w:sz w:val="20"/>
              </w:rPr>
              <w:t xml:space="preserve"> была предусмотрена документацией о закупке и </w:t>
            </w:r>
            <w:r w:rsidR="004B3283">
              <w:rPr>
                <w:kern w:val="0"/>
                <w:sz w:val="20"/>
              </w:rPr>
              <w:t>контрактом</w:t>
            </w:r>
            <w:r w:rsidRPr="00FA5B5C">
              <w:rPr>
                <w:kern w:val="0"/>
                <w:sz w:val="20"/>
              </w:rPr>
              <w:t xml:space="preserve">, а в случае осуществления закупки у единственного поставщика (подрядчика, исполнителя) </w:t>
            </w:r>
            <w:r w:rsidR="00E67CC8">
              <w:rPr>
                <w:kern w:val="0"/>
                <w:sz w:val="20"/>
              </w:rPr>
              <w:t>контрактом</w:t>
            </w:r>
            <w:r w:rsidRPr="00FA5B5C">
              <w:rPr>
                <w:kern w:val="0"/>
                <w:sz w:val="20"/>
              </w:rPr>
              <w:t>:</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а) при снижении цены </w:t>
            </w:r>
            <w:r w:rsidR="004B3283">
              <w:rPr>
                <w:kern w:val="0"/>
                <w:sz w:val="20"/>
              </w:rPr>
              <w:t>контракта</w:t>
            </w:r>
            <w:r w:rsidRPr="00FA5B5C">
              <w:rPr>
                <w:kern w:val="0"/>
                <w:sz w:val="20"/>
              </w:rPr>
              <w:t xml:space="preserve"> без изменения предусмотренных </w:t>
            </w:r>
            <w:r w:rsidR="004B3283">
              <w:rPr>
                <w:kern w:val="0"/>
                <w:sz w:val="20"/>
              </w:rPr>
              <w:t>контрактом</w:t>
            </w:r>
            <w:r w:rsidRPr="00FA5B5C">
              <w:rPr>
                <w:kern w:val="0"/>
                <w:sz w:val="20"/>
              </w:rPr>
              <w:t xml:space="preserve"> количества товара, объема работы или услуги, качества поставляемого товара, выполняемой работы, оказываемой услуги и иных условий </w:t>
            </w:r>
            <w:r w:rsidR="004B3283">
              <w:rPr>
                <w:kern w:val="0"/>
                <w:sz w:val="20"/>
              </w:rPr>
              <w:t>контракта</w:t>
            </w:r>
            <w:r w:rsidRPr="00FA5B5C">
              <w:rPr>
                <w:kern w:val="0"/>
                <w:sz w:val="20"/>
              </w:rPr>
              <w:t>;</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w:t>
            </w:r>
            <w:r w:rsidR="004B3283">
              <w:rPr>
                <w:kern w:val="0"/>
                <w:sz w:val="20"/>
              </w:rPr>
              <w:t>контрактом</w:t>
            </w:r>
            <w:r w:rsidRPr="00FA5B5C">
              <w:rPr>
                <w:kern w:val="0"/>
                <w:sz w:val="20"/>
              </w:rPr>
              <w:t xml:space="preserve"> количество товара, объем работы или услуги не более чем на десять процентов или уменьшаются предусмотренные </w:t>
            </w:r>
            <w:r w:rsidR="004B3283">
              <w:rPr>
                <w:kern w:val="0"/>
                <w:sz w:val="20"/>
              </w:rPr>
              <w:t>контрактом</w:t>
            </w:r>
            <w:r w:rsidRPr="00FA5B5C">
              <w:rPr>
                <w:kern w:val="0"/>
                <w:sz w:val="20"/>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A5B5C">
              <w:rPr>
                <w:kern w:val="0"/>
                <w:sz w:val="20"/>
              </w:rPr>
              <w:t xml:space="preserve">положений бюджетного законодательства Российской Федерации цены </w:t>
            </w:r>
            <w:r w:rsidR="004B3283">
              <w:rPr>
                <w:kern w:val="0"/>
                <w:sz w:val="20"/>
              </w:rPr>
              <w:t>контракта</w:t>
            </w:r>
            <w:proofErr w:type="gramEnd"/>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w:t>
            </w:r>
            <w:r w:rsidR="004B3283">
              <w:rPr>
                <w:kern w:val="0"/>
                <w:sz w:val="20"/>
              </w:rPr>
              <w:t>контракте</w:t>
            </w:r>
            <w:r w:rsidRPr="00FA5B5C">
              <w:rPr>
                <w:kern w:val="0"/>
                <w:sz w:val="20"/>
              </w:rPr>
              <w:t xml:space="preserve"> цены единицы товара, работы или услуги, но не более чем на десять процентов цены </w:t>
            </w:r>
            <w:r w:rsidR="004B3283">
              <w:rPr>
                <w:kern w:val="0"/>
                <w:sz w:val="20"/>
              </w:rPr>
              <w:t>контракта</w:t>
            </w:r>
            <w:r w:rsidRPr="00FA5B5C">
              <w:rPr>
                <w:kern w:val="0"/>
                <w:sz w:val="20"/>
              </w:rPr>
              <w:t xml:space="preserve">. При уменьшении </w:t>
            </w:r>
            <w:proofErr w:type="gramStart"/>
            <w:r w:rsidRPr="00FA5B5C">
              <w:rPr>
                <w:kern w:val="0"/>
                <w:sz w:val="20"/>
              </w:rPr>
              <w:t>предусмотренных</w:t>
            </w:r>
            <w:proofErr w:type="gramEnd"/>
            <w:r w:rsidRPr="00FA5B5C">
              <w:rPr>
                <w:kern w:val="0"/>
                <w:sz w:val="20"/>
              </w:rPr>
              <w:t xml:space="preserve"> </w:t>
            </w:r>
            <w:r w:rsidR="004B3283">
              <w:rPr>
                <w:kern w:val="0"/>
                <w:sz w:val="20"/>
              </w:rPr>
              <w:t>контрактом</w:t>
            </w:r>
            <w:r w:rsidRPr="00FA5B5C">
              <w:rPr>
                <w:kern w:val="0"/>
                <w:sz w:val="20"/>
              </w:rPr>
              <w:t xml:space="preserve"> количества товара, объема работы или услуги стороны </w:t>
            </w:r>
            <w:r w:rsidR="004B3283">
              <w:rPr>
                <w:kern w:val="0"/>
                <w:sz w:val="20"/>
              </w:rPr>
              <w:t>контракта</w:t>
            </w:r>
            <w:r w:rsidRPr="00FA5B5C">
              <w:rPr>
                <w:kern w:val="0"/>
                <w:sz w:val="20"/>
              </w:rPr>
              <w:t xml:space="preserve"> обязаны уменьшить цену </w:t>
            </w:r>
            <w:r w:rsidR="004B3283">
              <w:rPr>
                <w:kern w:val="0"/>
                <w:sz w:val="20"/>
              </w:rPr>
              <w:t>контракта</w:t>
            </w:r>
            <w:r w:rsidRPr="00FA5B5C">
              <w:rPr>
                <w:kern w:val="0"/>
                <w:sz w:val="20"/>
              </w:rPr>
              <w:t xml:space="preserve"> исходя из цены единицы товара, работы или услуги. Цена единицы дополнительно поставляемого товара</w:t>
            </w:r>
            <w:r w:rsidR="00EC11E3">
              <w:rPr>
                <w:kern w:val="0"/>
                <w:sz w:val="20"/>
              </w:rPr>
              <w:t>, работы, услуги</w:t>
            </w:r>
            <w:r w:rsidRPr="00FA5B5C">
              <w:rPr>
                <w:kern w:val="0"/>
                <w:sz w:val="20"/>
              </w:rPr>
              <w:t xml:space="preserve"> или цена единицы товара</w:t>
            </w:r>
            <w:r w:rsidR="00EC11E3">
              <w:rPr>
                <w:kern w:val="0"/>
                <w:sz w:val="20"/>
              </w:rPr>
              <w:t>, работы, услуги</w:t>
            </w:r>
            <w:r w:rsidRPr="00FA5B5C">
              <w:rPr>
                <w:kern w:val="0"/>
                <w:sz w:val="20"/>
              </w:rPr>
              <w:t xml:space="preserve"> при уменьшении предусмотренного </w:t>
            </w:r>
            <w:r w:rsidR="004B3283">
              <w:rPr>
                <w:kern w:val="0"/>
                <w:sz w:val="20"/>
              </w:rPr>
              <w:t>контрактом</w:t>
            </w:r>
            <w:r w:rsidRPr="00FA5B5C">
              <w:rPr>
                <w:kern w:val="0"/>
                <w:sz w:val="20"/>
              </w:rPr>
              <w:t xml:space="preserve"> количества поставляемого товара</w:t>
            </w:r>
            <w:r w:rsidR="00EC11E3">
              <w:rPr>
                <w:kern w:val="0"/>
                <w:sz w:val="20"/>
              </w:rPr>
              <w:t>, работы, услуги</w:t>
            </w:r>
            <w:r w:rsidRPr="00FA5B5C">
              <w:rPr>
                <w:kern w:val="0"/>
                <w:sz w:val="20"/>
              </w:rPr>
              <w:t xml:space="preserve"> должна определяться как частное от деления первоначальной цены </w:t>
            </w:r>
            <w:r w:rsidR="004B3283">
              <w:rPr>
                <w:kern w:val="0"/>
                <w:sz w:val="20"/>
              </w:rPr>
              <w:t>контракта</w:t>
            </w:r>
            <w:r w:rsidRPr="00FA5B5C">
              <w:rPr>
                <w:kern w:val="0"/>
                <w:sz w:val="20"/>
              </w:rPr>
              <w:t xml:space="preserve"> на предусмотренное в </w:t>
            </w:r>
            <w:r w:rsidR="004B3283">
              <w:rPr>
                <w:kern w:val="0"/>
                <w:sz w:val="20"/>
              </w:rPr>
              <w:t>контракте</w:t>
            </w:r>
            <w:r w:rsidRPr="00FA5B5C">
              <w:rPr>
                <w:kern w:val="0"/>
                <w:sz w:val="20"/>
              </w:rPr>
              <w:t xml:space="preserve"> количество такого товара</w:t>
            </w:r>
            <w:r w:rsidR="00EC11E3">
              <w:rPr>
                <w:kern w:val="0"/>
                <w:sz w:val="20"/>
              </w:rPr>
              <w:t>, работы, услуги</w:t>
            </w:r>
            <w:r w:rsidRPr="00FA5B5C">
              <w:rPr>
                <w:kern w:val="0"/>
                <w:sz w:val="20"/>
              </w:rPr>
              <w:t>;</w:t>
            </w:r>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 xml:space="preserve">2)  если цена заключенного для обеспечения нужд субъекта Российской Федерации на срок не менее чем три года </w:t>
            </w:r>
            <w:r w:rsidR="004B3283">
              <w:rPr>
                <w:kern w:val="0"/>
                <w:sz w:val="20"/>
              </w:rPr>
              <w:t>контракта</w:t>
            </w:r>
            <w:r w:rsidRPr="00FA5B5C">
              <w:rPr>
                <w:kern w:val="0"/>
                <w:sz w:val="20"/>
              </w:rPr>
              <w:t xml:space="preserve"> составляет или превышает </w:t>
            </w:r>
            <w:hyperlink r:id="rId34" w:history="1">
              <w:r w:rsidRPr="00FA5B5C">
                <w:rPr>
                  <w:kern w:val="0"/>
                  <w:sz w:val="20"/>
                </w:rPr>
                <w:t>размер цены</w:t>
              </w:r>
            </w:hyperlink>
            <w:r w:rsidRPr="00FA5B5C">
              <w:rPr>
                <w:kern w:val="0"/>
                <w:sz w:val="20"/>
              </w:rPr>
              <w:t xml:space="preserve">, установленный Правительством Российской Федерации, и исполнение указанного </w:t>
            </w:r>
            <w:r w:rsidR="004B3283">
              <w:rPr>
                <w:kern w:val="0"/>
                <w:sz w:val="20"/>
              </w:rPr>
              <w:t>контракта</w:t>
            </w:r>
            <w:r w:rsidRPr="00FA5B5C">
              <w:rPr>
                <w:kern w:val="0"/>
                <w:sz w:val="20"/>
              </w:rPr>
              <w:t xml:space="preserve"> по независящим от сторон </w:t>
            </w:r>
            <w:r w:rsidR="004B3283">
              <w:rPr>
                <w:kern w:val="0"/>
                <w:sz w:val="20"/>
              </w:rPr>
              <w:t>контракта</w:t>
            </w:r>
            <w:r w:rsidRPr="00FA5B5C">
              <w:rPr>
                <w:kern w:val="0"/>
                <w:sz w:val="20"/>
              </w:rPr>
              <w:t xml:space="preserve">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3) если цена заключенного для обеспечения муниципальных нужд на срок не менее </w:t>
            </w:r>
            <w:r w:rsidRPr="00FA5B5C">
              <w:rPr>
                <w:kern w:val="0"/>
                <w:sz w:val="20"/>
              </w:rPr>
              <w:lastRenderedPageBreak/>
              <w:t xml:space="preserve">одного года </w:t>
            </w:r>
            <w:r w:rsidR="004B3283">
              <w:rPr>
                <w:kern w:val="0"/>
                <w:sz w:val="20"/>
              </w:rPr>
              <w:t>контракта</w:t>
            </w:r>
            <w:r w:rsidRPr="00FA5B5C">
              <w:rPr>
                <w:kern w:val="0"/>
                <w:sz w:val="20"/>
              </w:rPr>
              <w:t xml:space="preserve"> составляет или превышает </w:t>
            </w:r>
            <w:hyperlink r:id="rId35" w:history="1">
              <w:r w:rsidRPr="00FA5B5C">
                <w:rPr>
                  <w:kern w:val="0"/>
                  <w:sz w:val="20"/>
                </w:rPr>
                <w:t>размер цены</w:t>
              </w:r>
            </w:hyperlink>
            <w:r w:rsidRPr="00FA5B5C">
              <w:rPr>
                <w:kern w:val="0"/>
                <w:sz w:val="20"/>
              </w:rPr>
              <w:t xml:space="preserve">, установленный Правительством Российской Федерации, и исполнение указанного </w:t>
            </w:r>
            <w:r w:rsidR="004B3283">
              <w:rPr>
                <w:kern w:val="0"/>
                <w:sz w:val="20"/>
              </w:rPr>
              <w:t>контракта</w:t>
            </w:r>
            <w:r w:rsidRPr="00FA5B5C">
              <w:rPr>
                <w:kern w:val="0"/>
                <w:sz w:val="20"/>
              </w:rPr>
              <w:t xml:space="preserve"> по независящим от сторон </w:t>
            </w:r>
            <w:r w:rsidR="004B3283">
              <w:rPr>
                <w:kern w:val="0"/>
                <w:sz w:val="20"/>
              </w:rPr>
              <w:t>контракта</w:t>
            </w:r>
            <w:r w:rsidRPr="00FA5B5C">
              <w:rPr>
                <w:kern w:val="0"/>
                <w:sz w:val="20"/>
              </w:rPr>
              <w:t xml:space="preserve"> обстоятельствам без изменения его условий невозможно, указанные условия могут быть изменены на основании решения местной администрации;</w:t>
            </w:r>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Default="004F5E00" w:rsidP="00585B4D">
            <w:pPr>
              <w:autoSpaceDE w:val="0"/>
              <w:autoSpaceDN w:val="0"/>
              <w:adjustRightInd w:val="0"/>
              <w:ind w:firstLine="176"/>
              <w:jc w:val="both"/>
              <w:rPr>
                <w:kern w:val="0"/>
                <w:sz w:val="20"/>
              </w:rPr>
            </w:pPr>
            <w:bookmarkStart w:id="54" w:name="Par9"/>
            <w:bookmarkEnd w:id="54"/>
            <w:r w:rsidRPr="00FA5B5C">
              <w:rPr>
                <w:kern w:val="0"/>
                <w:sz w:val="20"/>
              </w:rPr>
              <w:t xml:space="preserve">5) в случаях, предусмотренных </w:t>
            </w:r>
            <w:hyperlink r:id="rId36"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37" w:history="1">
              <w:r w:rsidRPr="00FA5B5C">
                <w:rPr>
                  <w:kern w:val="0"/>
                  <w:sz w:val="20"/>
                </w:rPr>
                <w:t>обеспечивает согласование</w:t>
              </w:r>
            </w:hyperlink>
            <w:r w:rsidRPr="00FA5B5C">
              <w:rPr>
                <w:kern w:val="0"/>
                <w:sz w:val="20"/>
              </w:rPr>
              <w:t xml:space="preserve"> новых условий </w:t>
            </w:r>
            <w:r w:rsidR="004B3283">
              <w:rPr>
                <w:kern w:val="0"/>
                <w:sz w:val="20"/>
              </w:rPr>
              <w:t>контракта</w:t>
            </w:r>
            <w:r w:rsidRPr="00FA5B5C">
              <w:rPr>
                <w:kern w:val="0"/>
                <w:sz w:val="20"/>
              </w:rPr>
              <w:t xml:space="preserve">, в том числе цены и (или) сроков исполнения </w:t>
            </w:r>
            <w:r w:rsidR="004B3283">
              <w:rPr>
                <w:kern w:val="0"/>
                <w:sz w:val="20"/>
              </w:rPr>
              <w:t>контракта</w:t>
            </w:r>
            <w:r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Pr="00FA5B5C">
              <w:rPr>
                <w:kern w:val="0"/>
                <w:sz w:val="20"/>
              </w:rPr>
              <w:t xml:space="preserve">. Принятие муниципальным заказчиком решения об изменении </w:t>
            </w:r>
            <w:r w:rsidR="004B3283">
              <w:rPr>
                <w:kern w:val="0"/>
                <w:sz w:val="20"/>
              </w:rPr>
              <w:t>контракта</w:t>
            </w:r>
            <w:r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Pr="00FA5B5C">
              <w:rPr>
                <w:kern w:val="0"/>
                <w:sz w:val="20"/>
              </w:rPr>
              <w:t xml:space="preserve"> </w:t>
            </w:r>
            <w:proofErr w:type="gramStart"/>
            <w:r w:rsidRPr="00FA5B5C">
              <w:rPr>
                <w:kern w:val="0"/>
                <w:sz w:val="20"/>
              </w:rPr>
              <w:t>пунктом</w:t>
            </w:r>
            <w:proofErr w:type="gramEnd"/>
            <w:r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FA5B5C">
              <w:rPr>
                <w:kern w:val="0"/>
                <w:sz w:val="20"/>
              </w:rPr>
              <w:t>средства, топливо), и (или) по которому поставщиком (подрядчиком, исполнителем) обязательства исполнены.</w:t>
            </w:r>
            <w:proofErr w:type="gramEnd"/>
          </w:p>
          <w:p w:rsidR="0053562D" w:rsidRPr="00FA5B5C" w:rsidRDefault="0053562D" w:rsidP="00585B4D">
            <w:pPr>
              <w:autoSpaceDE w:val="0"/>
              <w:autoSpaceDN w:val="0"/>
              <w:adjustRightInd w:val="0"/>
              <w:ind w:firstLine="176"/>
              <w:jc w:val="both"/>
              <w:rPr>
                <w:kern w:val="0"/>
                <w:sz w:val="20"/>
              </w:rPr>
            </w:pPr>
            <w:r>
              <w:rPr>
                <w:kern w:val="0"/>
                <w:sz w:val="20"/>
              </w:rPr>
              <w:t xml:space="preserve">1.1. </w:t>
            </w:r>
            <w:proofErr w:type="gramStart"/>
            <w:r>
              <w:rPr>
                <w:kern w:val="0"/>
                <w:sz w:val="20"/>
              </w:rPr>
              <w:t xml:space="preserve">В 2015 году допускается изменение по соглашению сторон срока исполнения контракта, и (или) цены договора, и (или) цены единицы товара, работы, услуги, и (или) количества товаров, объёма работ, услуг, предусмотренных </w:t>
            </w:r>
            <w:r w:rsidR="004B3283">
              <w:rPr>
                <w:kern w:val="0"/>
                <w:sz w:val="20"/>
              </w:rPr>
              <w:t>контрактами</w:t>
            </w:r>
            <w:r>
              <w:rPr>
                <w:kern w:val="0"/>
                <w:sz w:val="20"/>
              </w:rPr>
              <w:t xml:space="preserve">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w:t>
            </w:r>
            <w:r w:rsidRPr="00FA5B5C">
              <w:rPr>
                <w:sz w:val="20"/>
              </w:rPr>
              <w:t xml:space="preserve"> </w:t>
            </w:r>
            <w:r>
              <w:rPr>
                <w:sz w:val="20"/>
              </w:rPr>
              <w:t>Федерального закона</w:t>
            </w:r>
            <w:r w:rsidRPr="00FA5B5C">
              <w:rPr>
                <w:sz w:val="20"/>
              </w:rPr>
              <w:t xml:space="preserve"> № 44-ФЗ от</w:t>
            </w:r>
            <w:proofErr w:type="gramEnd"/>
            <w:r w:rsidRPr="00FA5B5C">
              <w:rPr>
                <w:sz w:val="20"/>
              </w:rPr>
              <w:t xml:space="preserve"> </w:t>
            </w:r>
            <w:proofErr w:type="gramStart"/>
            <w:r w:rsidRPr="00FA5B5C">
              <w:rPr>
                <w:sz w:val="20"/>
              </w:rPr>
              <w:t>05.04.2013 г.</w:t>
            </w:r>
            <w:r>
              <w:rPr>
                <w:sz w:val="20"/>
              </w:rPr>
              <w:t>), срок исполнения которых завершается в 2015 году, в порядке, установленном Правительством Российской Федерации.</w:t>
            </w:r>
            <w:proofErr w:type="gramEnd"/>
            <w:r>
              <w:rPr>
                <w:sz w:val="20"/>
              </w:rPr>
              <w:t xml:space="preserve"> При этом заказчик в ходе исполнения </w:t>
            </w:r>
            <w:r w:rsidR="004B3283">
              <w:rPr>
                <w:sz w:val="20"/>
              </w:rPr>
              <w:t>контракта</w:t>
            </w:r>
            <w:r>
              <w:rPr>
                <w:sz w:val="20"/>
              </w:rPr>
              <w:t xml:space="preserve"> обеспечивает согласование с поставщиком (подрядчиком, исполнителем) новых условий </w:t>
            </w:r>
            <w:r w:rsidR="004B3283">
              <w:rPr>
                <w:sz w:val="20"/>
              </w:rPr>
              <w:t>контракта</w:t>
            </w:r>
            <w:r>
              <w:rPr>
                <w:sz w:val="20"/>
              </w:rPr>
              <w:t>.</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w:t>
            </w:r>
            <w:r w:rsidRPr="00FA5B5C">
              <w:rPr>
                <w:sz w:val="20"/>
              </w:rPr>
              <w:lastRenderedPageBreak/>
              <w:t xml:space="preserve">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5" w:name="Par2236"/>
            <w:bookmarkEnd w:id="55"/>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w:t>
            </w:r>
            <w:r w:rsidR="004F5E00" w:rsidRPr="00FA5B5C">
              <w:rPr>
                <w:rFonts w:eastAsia="Calibri"/>
                <w:sz w:val="20"/>
                <w:lang w:eastAsia="en-US"/>
              </w:rPr>
              <w:lastRenderedPageBreak/>
              <w:t xml:space="preserve">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727601" w:rsidRPr="00727601" w:rsidRDefault="00727601" w:rsidP="00727601">
      <w:pPr>
        <w:rPr>
          <w:rFonts w:ascii="Courier New" w:hAnsi="Courier New" w:cs="Courier New"/>
          <w:spacing w:val="-16"/>
          <w:sz w:val="16"/>
          <w:szCs w:val="16"/>
        </w:rPr>
      </w:pPr>
    </w:p>
    <w:p w:rsidR="00727601" w:rsidRPr="00727601" w:rsidRDefault="00727601" w:rsidP="00727601">
      <w:pPr>
        <w:rPr>
          <w:rFonts w:ascii="Courier New" w:hAnsi="Courier New" w:cs="Courier New"/>
          <w:spacing w:val="-16"/>
          <w:sz w:val="16"/>
          <w:szCs w:val="16"/>
        </w:rPr>
        <w:sectPr w:rsidR="00727601" w:rsidRPr="00727601">
          <w:headerReference w:type="default" r:id="rId38"/>
          <w:footerReference w:type="default" r:id="rId39"/>
          <w:pgSz w:w="11907" w:h="16838"/>
          <w:pgMar w:top="567" w:right="397" w:bottom="663" w:left="738" w:header="284" w:footer="284" w:gutter="0"/>
          <w:cols w:space="709"/>
          <w:titlePg/>
        </w:sectPr>
      </w:pPr>
    </w:p>
    <w:p w:rsidR="00727601" w:rsidRPr="00727601" w:rsidRDefault="00727601" w:rsidP="00727601">
      <w:pPr>
        <w:rPr>
          <w:rFonts w:ascii="Courier New" w:hAnsi="Courier New" w:cs="Courier New"/>
          <w:spacing w:val="-16"/>
          <w:sz w:val="16"/>
          <w:szCs w:val="16"/>
        </w:rPr>
        <w:sectPr w:rsidR="00727601" w:rsidRPr="00727601" w:rsidSect="00727601">
          <w:type w:val="continuous"/>
          <w:pgSz w:w="11907" w:h="16838"/>
          <w:pgMar w:top="567" w:right="397" w:bottom="663" w:left="738" w:header="284" w:footer="284" w:gutter="0"/>
          <w:cols w:num="2" w:space="709"/>
          <w:titlePg/>
        </w:sectPr>
      </w:pPr>
      <w:r w:rsidRPr="00727601">
        <w:rPr>
          <w:rFonts w:ascii="Courier New" w:hAnsi="Courier New" w:cs="Courier New"/>
          <w:spacing w:val="-16"/>
          <w:sz w:val="16"/>
          <w:szCs w:val="16"/>
        </w:rPr>
        <w:lastRenderedPageBreak/>
        <w:t xml:space="preserve">   </w:t>
      </w:r>
    </w:p>
    <w:p w:rsidR="00420A3E" w:rsidRDefault="00420A3E" w:rsidP="00CB1548">
      <w:pPr>
        <w:tabs>
          <w:tab w:val="left" w:pos="9214"/>
        </w:tabs>
        <w:autoSpaceDE w:val="0"/>
        <w:autoSpaceDN w:val="0"/>
        <w:adjustRightInd w:val="0"/>
        <w:rPr>
          <w:b/>
          <w:bCs/>
          <w:color w:val="000000"/>
          <w:kern w:val="0"/>
          <w:szCs w:val="24"/>
        </w:rPr>
      </w:pP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t>РАЗДЕЛ 3</w:t>
      </w:r>
      <w:r w:rsidR="00A02692">
        <w:rPr>
          <w:b/>
          <w:bCs/>
          <w:color w:val="000000"/>
          <w:kern w:val="0"/>
          <w:szCs w:val="24"/>
        </w:rPr>
        <w:t>0</w:t>
      </w:r>
      <w:r w:rsidRPr="00161492">
        <w:rPr>
          <w:b/>
          <w:bCs/>
          <w:color w:val="000000"/>
          <w:kern w:val="0"/>
          <w:szCs w:val="24"/>
        </w:rPr>
        <w:t>.</w:t>
      </w:r>
    </w:p>
    <w:p w:rsidR="00161492" w:rsidRDefault="00A02692" w:rsidP="00161492">
      <w:pPr>
        <w:tabs>
          <w:tab w:val="left" w:pos="9214"/>
        </w:tabs>
        <w:autoSpaceDE w:val="0"/>
        <w:autoSpaceDN w:val="0"/>
        <w:adjustRightInd w:val="0"/>
        <w:jc w:val="center"/>
        <w:rPr>
          <w:b/>
          <w:kern w:val="0"/>
          <w:szCs w:val="24"/>
        </w:rPr>
      </w:pPr>
      <w:r>
        <w:rPr>
          <w:b/>
          <w:kern w:val="0"/>
          <w:szCs w:val="24"/>
        </w:rPr>
        <w:t>Спецификация товара</w:t>
      </w:r>
    </w:p>
    <w:p w:rsidR="00E415DA" w:rsidRDefault="00E415DA" w:rsidP="00161492">
      <w:pPr>
        <w:tabs>
          <w:tab w:val="left" w:pos="9214"/>
        </w:tabs>
        <w:autoSpaceDE w:val="0"/>
        <w:autoSpaceDN w:val="0"/>
        <w:adjustRightInd w:val="0"/>
        <w:jc w:val="center"/>
        <w:rPr>
          <w:b/>
          <w:kern w:val="0"/>
          <w:szCs w:val="24"/>
        </w:rPr>
      </w:pPr>
    </w:p>
    <w:p w:rsidR="00C32403" w:rsidRDefault="00C32403" w:rsidP="00161492">
      <w:pPr>
        <w:tabs>
          <w:tab w:val="left" w:pos="9214"/>
        </w:tabs>
        <w:autoSpaceDE w:val="0"/>
        <w:autoSpaceDN w:val="0"/>
        <w:adjustRightInd w:val="0"/>
        <w:jc w:val="center"/>
        <w:rPr>
          <w:b/>
          <w:kern w:val="0"/>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43"/>
        <w:gridCol w:w="2769"/>
        <w:gridCol w:w="985"/>
        <w:gridCol w:w="1774"/>
        <w:gridCol w:w="1134"/>
        <w:gridCol w:w="1276"/>
      </w:tblGrid>
      <w:tr w:rsidR="00C32403" w:rsidRPr="00C32403" w:rsidTr="00C32403">
        <w:trPr>
          <w:trHeight w:val="20"/>
        </w:trPr>
        <w:tc>
          <w:tcPr>
            <w:tcW w:w="426" w:type="dxa"/>
            <w:tcBorders>
              <w:top w:val="single" w:sz="4" w:space="0" w:color="auto"/>
              <w:left w:val="single" w:sz="4" w:space="0" w:color="auto"/>
              <w:bottom w:val="single" w:sz="4" w:space="0" w:color="auto"/>
              <w:right w:val="single" w:sz="4" w:space="0" w:color="auto"/>
            </w:tcBorders>
            <w:vAlign w:val="center"/>
            <w:hideMark/>
          </w:tcPr>
          <w:p w:rsidR="00C32403" w:rsidRPr="00C32403" w:rsidRDefault="00C32403" w:rsidP="00C32403">
            <w:pPr>
              <w:jc w:val="center"/>
              <w:rPr>
                <w:rFonts w:eastAsiaTheme="minorHAnsi"/>
                <w:kern w:val="0"/>
                <w:sz w:val="20"/>
              </w:rPr>
            </w:pPr>
            <w:r w:rsidRPr="00C32403">
              <w:rPr>
                <w:rFonts w:eastAsiaTheme="minorHAnsi"/>
                <w:kern w:val="0"/>
                <w:sz w:val="20"/>
              </w:rPr>
              <w:t>№</w:t>
            </w:r>
          </w:p>
          <w:p w:rsidR="00C32403" w:rsidRPr="00C32403" w:rsidRDefault="00C32403" w:rsidP="00C32403">
            <w:pPr>
              <w:jc w:val="center"/>
              <w:rPr>
                <w:rFonts w:eastAsiaTheme="minorHAnsi"/>
                <w:kern w:val="0"/>
                <w:sz w:val="20"/>
              </w:rPr>
            </w:pPr>
            <w:proofErr w:type="gramStart"/>
            <w:r w:rsidRPr="00C32403">
              <w:rPr>
                <w:rFonts w:eastAsiaTheme="minorHAnsi"/>
                <w:kern w:val="0"/>
                <w:sz w:val="20"/>
              </w:rPr>
              <w:t>п</w:t>
            </w:r>
            <w:proofErr w:type="gramEnd"/>
            <w:r w:rsidRPr="00C32403">
              <w:rPr>
                <w:rFonts w:eastAsiaTheme="minorHAnsi"/>
                <w:kern w:val="0"/>
                <w:sz w:val="20"/>
              </w:rPr>
              <w:t>/п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2403" w:rsidRPr="00C32403" w:rsidRDefault="00C32403" w:rsidP="00C32403">
            <w:pPr>
              <w:jc w:val="center"/>
              <w:rPr>
                <w:rFonts w:eastAsiaTheme="minorHAnsi"/>
                <w:kern w:val="0"/>
                <w:sz w:val="20"/>
              </w:rPr>
            </w:pPr>
            <w:r w:rsidRPr="00C32403">
              <w:rPr>
                <w:rFonts w:eastAsiaTheme="minorHAnsi"/>
                <w:kern w:val="0"/>
                <w:sz w:val="20"/>
              </w:rPr>
              <w:t>Наименование нефтепродуктов</w:t>
            </w:r>
          </w:p>
        </w:tc>
        <w:tc>
          <w:tcPr>
            <w:tcW w:w="2769" w:type="dxa"/>
            <w:tcBorders>
              <w:top w:val="single" w:sz="4" w:space="0" w:color="auto"/>
              <w:left w:val="single" w:sz="4" w:space="0" w:color="auto"/>
              <w:bottom w:val="single" w:sz="4" w:space="0" w:color="auto"/>
              <w:right w:val="single" w:sz="4" w:space="0" w:color="auto"/>
            </w:tcBorders>
            <w:vAlign w:val="center"/>
            <w:hideMark/>
          </w:tcPr>
          <w:p w:rsidR="00C32403" w:rsidRPr="00C32403" w:rsidRDefault="00C32403" w:rsidP="00C32403">
            <w:pPr>
              <w:jc w:val="center"/>
              <w:rPr>
                <w:rFonts w:eastAsiaTheme="minorHAnsi"/>
                <w:kern w:val="0"/>
                <w:sz w:val="20"/>
              </w:rPr>
            </w:pPr>
            <w:r w:rsidRPr="00C32403">
              <w:rPr>
                <w:rFonts w:eastAsiaTheme="minorHAnsi"/>
                <w:kern w:val="0"/>
                <w:sz w:val="20"/>
              </w:rPr>
              <w:t>Технические, качественные, функциональные и иные характеристики и показатели нефтепродуктов</w:t>
            </w:r>
          </w:p>
        </w:tc>
        <w:tc>
          <w:tcPr>
            <w:tcW w:w="985" w:type="dxa"/>
            <w:tcBorders>
              <w:top w:val="single" w:sz="4" w:space="0" w:color="auto"/>
              <w:left w:val="single" w:sz="4" w:space="0" w:color="auto"/>
              <w:bottom w:val="single" w:sz="4" w:space="0" w:color="auto"/>
              <w:right w:val="single" w:sz="4" w:space="0" w:color="auto"/>
            </w:tcBorders>
            <w:vAlign w:val="center"/>
            <w:hideMark/>
          </w:tcPr>
          <w:p w:rsidR="00C32403" w:rsidRPr="00C32403" w:rsidRDefault="00C32403" w:rsidP="00C32403">
            <w:pPr>
              <w:jc w:val="center"/>
              <w:rPr>
                <w:rFonts w:eastAsiaTheme="minorHAnsi"/>
                <w:kern w:val="0"/>
                <w:sz w:val="20"/>
              </w:rPr>
            </w:pPr>
            <w:r w:rsidRPr="00C32403">
              <w:rPr>
                <w:rFonts w:eastAsiaTheme="minorHAnsi"/>
                <w:kern w:val="0"/>
                <w:sz w:val="20"/>
              </w:rPr>
              <w:t>Ед. изм.</w:t>
            </w:r>
          </w:p>
        </w:tc>
        <w:tc>
          <w:tcPr>
            <w:tcW w:w="1774" w:type="dxa"/>
            <w:tcBorders>
              <w:top w:val="single" w:sz="4" w:space="0" w:color="auto"/>
              <w:left w:val="single" w:sz="4" w:space="0" w:color="auto"/>
              <w:bottom w:val="single" w:sz="4" w:space="0" w:color="auto"/>
              <w:right w:val="single" w:sz="4" w:space="0" w:color="auto"/>
            </w:tcBorders>
            <w:vAlign w:val="center"/>
            <w:hideMark/>
          </w:tcPr>
          <w:p w:rsidR="00C32403" w:rsidRPr="00C32403" w:rsidRDefault="00C32403" w:rsidP="00C32403">
            <w:pPr>
              <w:ind w:firstLine="72"/>
              <w:jc w:val="center"/>
              <w:rPr>
                <w:rFonts w:eastAsia="MS Mincho"/>
                <w:kern w:val="0"/>
                <w:sz w:val="20"/>
              </w:rPr>
            </w:pPr>
            <w:r w:rsidRPr="00C32403">
              <w:rPr>
                <w:rFonts w:eastAsia="MS Mincho"/>
                <w:kern w:val="0"/>
                <w:sz w:val="20"/>
              </w:rPr>
              <w:t>Общее количество</w:t>
            </w:r>
          </w:p>
        </w:tc>
        <w:tc>
          <w:tcPr>
            <w:tcW w:w="1134" w:type="dxa"/>
            <w:tcBorders>
              <w:top w:val="single" w:sz="4" w:space="0" w:color="auto"/>
              <w:left w:val="single" w:sz="4" w:space="0" w:color="auto"/>
              <w:bottom w:val="single" w:sz="4" w:space="0" w:color="auto"/>
              <w:right w:val="single" w:sz="4" w:space="0" w:color="auto"/>
            </w:tcBorders>
            <w:vAlign w:val="center"/>
          </w:tcPr>
          <w:p w:rsidR="00C32403" w:rsidRPr="00C32403" w:rsidRDefault="00C32403" w:rsidP="00C32403">
            <w:pPr>
              <w:jc w:val="center"/>
              <w:rPr>
                <w:rFonts w:eastAsia="MS Mincho"/>
                <w:kern w:val="0"/>
                <w:sz w:val="20"/>
              </w:rPr>
            </w:pPr>
            <w:r>
              <w:rPr>
                <w:rFonts w:eastAsia="MS Mincho"/>
                <w:kern w:val="0"/>
                <w:sz w:val="20"/>
              </w:rPr>
              <w:t>Цена за единицу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2403" w:rsidRPr="00C32403" w:rsidRDefault="00C32403" w:rsidP="00C32403">
            <w:pPr>
              <w:jc w:val="center"/>
              <w:rPr>
                <w:rFonts w:eastAsia="MS Mincho"/>
                <w:kern w:val="0"/>
                <w:sz w:val="20"/>
              </w:rPr>
            </w:pPr>
            <w:r w:rsidRPr="00C32403">
              <w:rPr>
                <w:rFonts w:eastAsia="MS Mincho"/>
                <w:kern w:val="0"/>
                <w:sz w:val="20"/>
              </w:rPr>
              <w:t>Сумма</w:t>
            </w:r>
          </w:p>
          <w:p w:rsidR="00C32403" w:rsidRPr="00C32403" w:rsidRDefault="00C32403" w:rsidP="00C32403">
            <w:pPr>
              <w:jc w:val="center"/>
              <w:rPr>
                <w:rFonts w:eastAsia="MS Mincho"/>
                <w:kern w:val="0"/>
                <w:sz w:val="20"/>
              </w:rPr>
            </w:pPr>
            <w:r w:rsidRPr="00C32403">
              <w:rPr>
                <w:rFonts w:eastAsia="MS Mincho"/>
                <w:kern w:val="0"/>
                <w:sz w:val="20"/>
              </w:rPr>
              <w:t>(руб.)</w:t>
            </w:r>
          </w:p>
        </w:tc>
      </w:tr>
      <w:tr w:rsidR="00C32403" w:rsidRPr="00CB1548" w:rsidTr="00C32403">
        <w:trPr>
          <w:trHeight w:val="20"/>
        </w:trPr>
        <w:tc>
          <w:tcPr>
            <w:tcW w:w="426" w:type="dxa"/>
            <w:tcBorders>
              <w:top w:val="single" w:sz="4" w:space="0" w:color="auto"/>
              <w:left w:val="single" w:sz="4" w:space="0" w:color="auto"/>
              <w:bottom w:val="single" w:sz="4" w:space="0" w:color="auto"/>
              <w:right w:val="single" w:sz="4" w:space="0" w:color="auto"/>
            </w:tcBorders>
            <w:vAlign w:val="center"/>
            <w:hideMark/>
          </w:tcPr>
          <w:p w:rsidR="00C32403" w:rsidRPr="00CB1548" w:rsidRDefault="00C32403" w:rsidP="00790B5D">
            <w:pPr>
              <w:spacing w:after="60"/>
              <w:jc w:val="both"/>
              <w:rPr>
                <w:rFonts w:eastAsiaTheme="minorHAnsi"/>
                <w:kern w:val="0"/>
                <w:szCs w:val="24"/>
              </w:rPr>
            </w:pPr>
            <w:r>
              <w:rPr>
                <w:rFonts w:eastAsiaTheme="minorHAnsi"/>
                <w:kern w:val="0"/>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C32403" w:rsidRPr="00CB1548" w:rsidRDefault="00C32403" w:rsidP="00790B5D">
            <w:pPr>
              <w:spacing w:after="60"/>
              <w:jc w:val="both"/>
              <w:rPr>
                <w:rFonts w:eastAsiaTheme="minorHAnsi"/>
                <w:kern w:val="0"/>
                <w:szCs w:val="24"/>
              </w:rPr>
            </w:pPr>
            <w:r>
              <w:rPr>
                <w:rFonts w:eastAsiaTheme="minorHAnsi"/>
                <w:kern w:val="0"/>
                <w:szCs w:val="24"/>
              </w:rPr>
              <w:t>Бензин Аи-92</w:t>
            </w:r>
          </w:p>
        </w:tc>
        <w:tc>
          <w:tcPr>
            <w:tcW w:w="2769" w:type="dxa"/>
            <w:tcBorders>
              <w:top w:val="single" w:sz="4" w:space="0" w:color="auto"/>
              <w:left w:val="single" w:sz="4" w:space="0" w:color="auto"/>
              <w:bottom w:val="single" w:sz="4" w:space="0" w:color="auto"/>
              <w:right w:val="single" w:sz="4" w:space="0" w:color="auto"/>
            </w:tcBorders>
            <w:vAlign w:val="center"/>
          </w:tcPr>
          <w:p w:rsidR="00C32403" w:rsidRPr="00CB1548" w:rsidRDefault="00C32403" w:rsidP="00790B5D">
            <w:pPr>
              <w:spacing w:after="60"/>
              <w:jc w:val="both"/>
              <w:rPr>
                <w:rFonts w:eastAsiaTheme="minorHAnsi"/>
                <w:kern w:val="0"/>
                <w:szCs w:val="24"/>
              </w:rPr>
            </w:pPr>
          </w:p>
        </w:tc>
        <w:tc>
          <w:tcPr>
            <w:tcW w:w="985" w:type="dxa"/>
            <w:tcBorders>
              <w:top w:val="single" w:sz="4" w:space="0" w:color="auto"/>
              <w:left w:val="single" w:sz="4" w:space="0" w:color="auto"/>
              <w:bottom w:val="single" w:sz="4" w:space="0" w:color="auto"/>
              <w:right w:val="single" w:sz="4" w:space="0" w:color="auto"/>
            </w:tcBorders>
            <w:vAlign w:val="center"/>
          </w:tcPr>
          <w:p w:rsidR="00C32403" w:rsidRPr="00CB1548" w:rsidRDefault="00C32403" w:rsidP="00C32403">
            <w:pPr>
              <w:spacing w:after="60"/>
              <w:jc w:val="center"/>
              <w:rPr>
                <w:rFonts w:eastAsiaTheme="minorHAnsi"/>
                <w:kern w:val="0"/>
                <w:szCs w:val="24"/>
              </w:rPr>
            </w:pPr>
            <w:r>
              <w:rPr>
                <w:rFonts w:eastAsiaTheme="minorHAnsi"/>
                <w:kern w:val="0"/>
                <w:szCs w:val="24"/>
              </w:rPr>
              <w:t>Литр</w:t>
            </w:r>
          </w:p>
        </w:tc>
        <w:tc>
          <w:tcPr>
            <w:tcW w:w="1774" w:type="dxa"/>
            <w:tcBorders>
              <w:top w:val="single" w:sz="4" w:space="0" w:color="auto"/>
              <w:left w:val="single" w:sz="4" w:space="0" w:color="auto"/>
              <w:bottom w:val="single" w:sz="4" w:space="0" w:color="auto"/>
              <w:right w:val="single" w:sz="4" w:space="0" w:color="auto"/>
            </w:tcBorders>
            <w:vAlign w:val="center"/>
          </w:tcPr>
          <w:p w:rsidR="00C32403" w:rsidRPr="00CB1548" w:rsidRDefault="00C32403" w:rsidP="00C32403">
            <w:pPr>
              <w:spacing w:after="60"/>
              <w:jc w:val="center"/>
              <w:rPr>
                <w:rFonts w:eastAsiaTheme="minorHAnsi"/>
                <w:kern w:val="0"/>
                <w:szCs w:val="24"/>
              </w:rPr>
            </w:pPr>
            <w:r>
              <w:rPr>
                <w:rFonts w:eastAsiaTheme="minorHAnsi"/>
                <w:kern w:val="0"/>
                <w:szCs w:val="24"/>
              </w:rPr>
              <w:t>4700</w:t>
            </w:r>
          </w:p>
        </w:tc>
        <w:tc>
          <w:tcPr>
            <w:tcW w:w="1134" w:type="dxa"/>
            <w:tcBorders>
              <w:top w:val="single" w:sz="4" w:space="0" w:color="auto"/>
              <w:left w:val="single" w:sz="4" w:space="0" w:color="auto"/>
              <w:bottom w:val="single" w:sz="4" w:space="0" w:color="auto"/>
              <w:right w:val="single" w:sz="4" w:space="0" w:color="auto"/>
            </w:tcBorders>
          </w:tcPr>
          <w:p w:rsidR="00C32403" w:rsidRPr="00CB1548" w:rsidRDefault="00C32403" w:rsidP="00790B5D">
            <w:pPr>
              <w:spacing w:after="60"/>
              <w:jc w:val="both"/>
              <w:rPr>
                <w:rFonts w:eastAsiaTheme="minorHAnsi"/>
                <w:kern w:val="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2403" w:rsidRPr="00CB1548" w:rsidRDefault="00C32403" w:rsidP="00790B5D">
            <w:pPr>
              <w:spacing w:after="60"/>
              <w:jc w:val="both"/>
              <w:rPr>
                <w:rFonts w:eastAsiaTheme="minorHAnsi"/>
                <w:kern w:val="0"/>
                <w:szCs w:val="24"/>
              </w:rPr>
            </w:pPr>
          </w:p>
        </w:tc>
      </w:tr>
      <w:tr w:rsidR="00C32403" w:rsidRPr="00CB1548" w:rsidTr="00C32403">
        <w:trPr>
          <w:trHeight w:val="20"/>
        </w:trPr>
        <w:tc>
          <w:tcPr>
            <w:tcW w:w="426" w:type="dxa"/>
            <w:tcBorders>
              <w:top w:val="single" w:sz="4" w:space="0" w:color="auto"/>
              <w:left w:val="single" w:sz="4" w:space="0" w:color="auto"/>
              <w:bottom w:val="single" w:sz="4" w:space="0" w:color="auto"/>
              <w:right w:val="single" w:sz="4" w:space="0" w:color="auto"/>
            </w:tcBorders>
            <w:vAlign w:val="center"/>
          </w:tcPr>
          <w:p w:rsidR="00C32403" w:rsidRPr="00CB1548" w:rsidRDefault="00C32403" w:rsidP="00790B5D">
            <w:pPr>
              <w:spacing w:after="60"/>
              <w:jc w:val="both"/>
              <w:rPr>
                <w:rFonts w:eastAsiaTheme="minorHAnsi"/>
                <w:kern w:val="0"/>
                <w:szCs w:val="24"/>
              </w:rPr>
            </w:pPr>
            <w:r>
              <w:rPr>
                <w:rFonts w:eastAsiaTheme="minorHAnsi"/>
                <w:kern w:val="0"/>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rsidR="00C32403" w:rsidRPr="00CB1548" w:rsidRDefault="00C32403" w:rsidP="00790B5D">
            <w:pPr>
              <w:spacing w:after="60"/>
              <w:jc w:val="both"/>
              <w:rPr>
                <w:rFonts w:eastAsiaTheme="minorHAnsi"/>
                <w:kern w:val="0"/>
                <w:szCs w:val="24"/>
              </w:rPr>
            </w:pPr>
            <w:r>
              <w:rPr>
                <w:rFonts w:eastAsiaTheme="minorHAnsi"/>
                <w:kern w:val="0"/>
                <w:szCs w:val="24"/>
              </w:rPr>
              <w:t>Дизельное топливо</w:t>
            </w:r>
          </w:p>
        </w:tc>
        <w:tc>
          <w:tcPr>
            <w:tcW w:w="2769" w:type="dxa"/>
            <w:tcBorders>
              <w:top w:val="single" w:sz="4" w:space="0" w:color="auto"/>
              <w:left w:val="single" w:sz="4" w:space="0" w:color="auto"/>
              <w:bottom w:val="single" w:sz="4" w:space="0" w:color="auto"/>
              <w:right w:val="single" w:sz="4" w:space="0" w:color="auto"/>
            </w:tcBorders>
          </w:tcPr>
          <w:p w:rsidR="00C32403" w:rsidRPr="00CB1548" w:rsidRDefault="00C32403" w:rsidP="00790B5D">
            <w:pPr>
              <w:spacing w:after="60"/>
              <w:jc w:val="both"/>
              <w:rPr>
                <w:rFonts w:eastAsiaTheme="minorHAnsi"/>
                <w:kern w:val="0"/>
                <w:szCs w:val="24"/>
              </w:rPr>
            </w:pPr>
          </w:p>
        </w:tc>
        <w:tc>
          <w:tcPr>
            <w:tcW w:w="985" w:type="dxa"/>
            <w:tcBorders>
              <w:top w:val="single" w:sz="4" w:space="0" w:color="auto"/>
              <w:left w:val="single" w:sz="4" w:space="0" w:color="auto"/>
              <w:bottom w:val="single" w:sz="4" w:space="0" w:color="auto"/>
              <w:right w:val="single" w:sz="4" w:space="0" w:color="auto"/>
            </w:tcBorders>
            <w:vAlign w:val="center"/>
          </w:tcPr>
          <w:p w:rsidR="00C32403" w:rsidRPr="00CB1548" w:rsidRDefault="00C32403" w:rsidP="00C32403">
            <w:pPr>
              <w:spacing w:after="60"/>
              <w:jc w:val="center"/>
              <w:rPr>
                <w:rFonts w:eastAsiaTheme="minorHAnsi"/>
                <w:kern w:val="0"/>
                <w:szCs w:val="24"/>
              </w:rPr>
            </w:pPr>
            <w:r>
              <w:rPr>
                <w:rFonts w:eastAsiaTheme="minorHAnsi"/>
                <w:kern w:val="0"/>
                <w:szCs w:val="24"/>
              </w:rPr>
              <w:t>Литр</w:t>
            </w:r>
          </w:p>
        </w:tc>
        <w:tc>
          <w:tcPr>
            <w:tcW w:w="1774" w:type="dxa"/>
            <w:tcBorders>
              <w:top w:val="single" w:sz="4" w:space="0" w:color="auto"/>
              <w:left w:val="single" w:sz="4" w:space="0" w:color="auto"/>
              <w:bottom w:val="single" w:sz="4" w:space="0" w:color="auto"/>
              <w:right w:val="single" w:sz="4" w:space="0" w:color="auto"/>
            </w:tcBorders>
            <w:vAlign w:val="center"/>
          </w:tcPr>
          <w:p w:rsidR="00C32403" w:rsidRPr="00CB1548" w:rsidRDefault="00C32403" w:rsidP="00C32403">
            <w:pPr>
              <w:spacing w:after="60"/>
              <w:jc w:val="center"/>
              <w:rPr>
                <w:rFonts w:eastAsiaTheme="minorHAnsi"/>
                <w:kern w:val="0"/>
                <w:szCs w:val="24"/>
              </w:rPr>
            </w:pPr>
            <w:r>
              <w:rPr>
                <w:rFonts w:eastAsiaTheme="minorHAnsi"/>
                <w:kern w:val="0"/>
                <w:szCs w:val="24"/>
              </w:rPr>
              <w:t>1400</w:t>
            </w:r>
          </w:p>
        </w:tc>
        <w:tc>
          <w:tcPr>
            <w:tcW w:w="1134" w:type="dxa"/>
            <w:tcBorders>
              <w:top w:val="single" w:sz="4" w:space="0" w:color="auto"/>
              <w:left w:val="single" w:sz="4" w:space="0" w:color="auto"/>
              <w:bottom w:val="single" w:sz="4" w:space="0" w:color="auto"/>
              <w:right w:val="single" w:sz="4" w:space="0" w:color="auto"/>
            </w:tcBorders>
          </w:tcPr>
          <w:p w:rsidR="00C32403" w:rsidRPr="00CB1548" w:rsidRDefault="00C32403" w:rsidP="00790B5D">
            <w:pPr>
              <w:tabs>
                <w:tab w:val="center" w:pos="433"/>
              </w:tabs>
              <w:spacing w:after="60"/>
              <w:jc w:val="both"/>
              <w:rPr>
                <w:rFonts w:eastAsiaTheme="minorHAnsi"/>
                <w:kern w:val="0"/>
                <w:szCs w:val="24"/>
              </w:rPr>
            </w:pPr>
          </w:p>
        </w:tc>
        <w:tc>
          <w:tcPr>
            <w:tcW w:w="1276" w:type="dxa"/>
            <w:tcBorders>
              <w:top w:val="single" w:sz="4" w:space="0" w:color="auto"/>
              <w:left w:val="single" w:sz="4" w:space="0" w:color="auto"/>
              <w:bottom w:val="single" w:sz="4" w:space="0" w:color="auto"/>
              <w:right w:val="single" w:sz="4" w:space="0" w:color="auto"/>
            </w:tcBorders>
          </w:tcPr>
          <w:p w:rsidR="00C32403" w:rsidRPr="00CB1548" w:rsidRDefault="00C32403" w:rsidP="00790B5D">
            <w:pPr>
              <w:tabs>
                <w:tab w:val="center" w:pos="433"/>
              </w:tabs>
              <w:spacing w:after="60"/>
              <w:jc w:val="both"/>
              <w:rPr>
                <w:rFonts w:eastAsiaTheme="minorHAnsi"/>
                <w:kern w:val="0"/>
                <w:szCs w:val="24"/>
              </w:rPr>
            </w:pPr>
          </w:p>
        </w:tc>
      </w:tr>
      <w:tr w:rsidR="00C32403" w:rsidRPr="00CB1548" w:rsidTr="00C32403">
        <w:trPr>
          <w:trHeight w:val="20"/>
        </w:trPr>
        <w:tc>
          <w:tcPr>
            <w:tcW w:w="8931" w:type="dxa"/>
            <w:gridSpan w:val="6"/>
            <w:tcBorders>
              <w:top w:val="single" w:sz="4" w:space="0" w:color="auto"/>
              <w:left w:val="single" w:sz="4" w:space="0" w:color="auto"/>
              <w:bottom w:val="single" w:sz="4" w:space="0" w:color="auto"/>
              <w:right w:val="single" w:sz="4" w:space="0" w:color="auto"/>
            </w:tcBorders>
            <w:vAlign w:val="center"/>
          </w:tcPr>
          <w:p w:rsidR="00C32403" w:rsidRPr="00CB1548" w:rsidRDefault="00C32403" w:rsidP="00790B5D">
            <w:pPr>
              <w:tabs>
                <w:tab w:val="center" w:pos="433"/>
              </w:tabs>
              <w:spacing w:after="60"/>
              <w:jc w:val="both"/>
              <w:rPr>
                <w:rFonts w:eastAsiaTheme="minorHAnsi"/>
                <w:b/>
                <w:kern w:val="0"/>
                <w:szCs w:val="24"/>
              </w:rPr>
            </w:pPr>
            <w:r w:rsidRPr="00CB1548">
              <w:rPr>
                <w:rFonts w:eastAsiaTheme="minorHAnsi"/>
                <w:b/>
                <w:kern w:val="0"/>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C32403" w:rsidRPr="00CB1548" w:rsidRDefault="00C32403" w:rsidP="00790B5D">
            <w:pPr>
              <w:tabs>
                <w:tab w:val="center" w:pos="433"/>
              </w:tabs>
              <w:spacing w:after="60"/>
              <w:jc w:val="both"/>
              <w:rPr>
                <w:rFonts w:eastAsiaTheme="minorHAnsi"/>
                <w:b/>
                <w:kern w:val="0"/>
                <w:szCs w:val="24"/>
              </w:rPr>
            </w:pPr>
          </w:p>
        </w:tc>
      </w:tr>
    </w:tbl>
    <w:p w:rsidR="00A02692" w:rsidRDefault="00A02692" w:rsidP="00C32403">
      <w:pPr>
        <w:tabs>
          <w:tab w:val="left" w:pos="9214"/>
        </w:tabs>
        <w:autoSpaceDE w:val="0"/>
        <w:autoSpaceDN w:val="0"/>
        <w:adjustRightInd w:val="0"/>
        <w:rPr>
          <w:b/>
          <w:kern w:val="0"/>
          <w:szCs w:val="24"/>
        </w:rPr>
      </w:pPr>
    </w:p>
    <w:p w:rsidR="00E415DA" w:rsidRDefault="00E415DA" w:rsidP="00F54C5F">
      <w:pPr>
        <w:spacing w:after="200" w:line="276" w:lineRule="auto"/>
        <w:ind w:firstLine="426"/>
        <w:jc w:val="both"/>
        <w:rPr>
          <w:rFonts w:eastAsiaTheme="minorHAnsi"/>
          <w:b/>
          <w:kern w:val="0"/>
          <w:sz w:val="22"/>
          <w:szCs w:val="22"/>
        </w:rPr>
      </w:pPr>
    </w:p>
    <w:p w:rsidR="00C32403" w:rsidRDefault="00A02692" w:rsidP="00F54C5F">
      <w:pPr>
        <w:spacing w:after="200" w:line="276" w:lineRule="auto"/>
        <w:ind w:firstLine="426"/>
        <w:jc w:val="both"/>
        <w:rPr>
          <w:rFonts w:eastAsiaTheme="minorHAnsi"/>
          <w:kern w:val="0"/>
          <w:sz w:val="22"/>
          <w:szCs w:val="22"/>
        </w:rPr>
      </w:pPr>
      <w:r w:rsidRPr="00A02692">
        <w:rPr>
          <w:rFonts w:eastAsiaTheme="minorHAnsi"/>
          <w:b/>
          <w:kern w:val="0"/>
          <w:sz w:val="22"/>
          <w:szCs w:val="22"/>
        </w:rPr>
        <w:t>Гарантийный срок товара, объем предоставления гарантий его качества:</w:t>
      </w:r>
      <w:r w:rsidRPr="00A02692">
        <w:rPr>
          <w:rFonts w:eastAsiaTheme="minorHAnsi"/>
          <w:kern w:val="0"/>
          <w:sz w:val="22"/>
          <w:szCs w:val="22"/>
        </w:rPr>
        <w:t xml:space="preserve">  </w:t>
      </w:r>
    </w:p>
    <w:p w:rsidR="00C32403" w:rsidRPr="00C32403" w:rsidRDefault="00C32403" w:rsidP="00E415DA">
      <w:pPr>
        <w:spacing w:line="276" w:lineRule="auto"/>
        <w:ind w:firstLine="567"/>
        <w:jc w:val="both"/>
        <w:rPr>
          <w:rFonts w:eastAsiaTheme="minorHAnsi"/>
          <w:color w:val="000000" w:themeColor="text1"/>
          <w:kern w:val="0"/>
          <w:sz w:val="22"/>
          <w:szCs w:val="22"/>
        </w:rPr>
      </w:pPr>
      <w:r w:rsidRPr="00C32403">
        <w:rPr>
          <w:rFonts w:eastAsiaTheme="minorHAnsi"/>
          <w:color w:val="000000" w:themeColor="text1"/>
          <w:kern w:val="0"/>
          <w:sz w:val="22"/>
          <w:szCs w:val="22"/>
        </w:rPr>
        <w:t xml:space="preserve">Качество автомобильного бензина должно соответствовать требованиям ГОСТ, ТУ или иной нормативно-технической документации на данный вид автомобильного бензина, действующей на территории Российской Федерации и подтверждаться, соответствующими сертификатами соответствия. </w:t>
      </w:r>
    </w:p>
    <w:p w:rsidR="00A02692" w:rsidRPr="00A02692" w:rsidRDefault="00A02692" w:rsidP="00E415DA">
      <w:pPr>
        <w:spacing w:line="276" w:lineRule="auto"/>
        <w:ind w:firstLine="426"/>
        <w:jc w:val="both"/>
        <w:rPr>
          <w:rFonts w:eastAsiaTheme="minorHAnsi"/>
          <w:kern w:val="0"/>
          <w:sz w:val="22"/>
          <w:szCs w:val="22"/>
        </w:rPr>
      </w:pPr>
      <w:r w:rsidRPr="00A02692">
        <w:rPr>
          <w:rFonts w:eastAsiaTheme="minorHAnsi"/>
          <w:kern w:val="0"/>
          <w:sz w:val="22"/>
          <w:szCs w:val="22"/>
        </w:rPr>
        <w:t>Поставщик гарантирует соответствие качества поставляемых нефтепродуктов действующим стандартам, установленным на данный вид нефтепродуктов, и предоставлением паспорта качества, обязательного для данного вида нефтепродуктов, оформленного в соответствии с законодательством Российской Федерации.</w:t>
      </w:r>
    </w:p>
    <w:p w:rsidR="00A02692" w:rsidRPr="00A02692" w:rsidRDefault="00A02692" w:rsidP="00E415DA">
      <w:pPr>
        <w:spacing w:line="276" w:lineRule="auto"/>
        <w:ind w:firstLine="426"/>
        <w:jc w:val="both"/>
        <w:rPr>
          <w:rFonts w:eastAsiaTheme="minorHAnsi"/>
          <w:kern w:val="0"/>
          <w:sz w:val="22"/>
          <w:szCs w:val="22"/>
        </w:rPr>
      </w:pPr>
      <w:r w:rsidRPr="00A02692">
        <w:rPr>
          <w:rFonts w:eastAsiaTheme="minorHAnsi"/>
          <w:kern w:val="0"/>
          <w:sz w:val="22"/>
          <w:szCs w:val="22"/>
        </w:rPr>
        <w:t xml:space="preserve">Качество нефтепродуктов, поставляемых по </w:t>
      </w:r>
      <w:r w:rsidR="00F54C5F">
        <w:rPr>
          <w:rFonts w:eastAsiaTheme="minorHAnsi"/>
          <w:kern w:val="0"/>
          <w:sz w:val="22"/>
          <w:szCs w:val="22"/>
        </w:rPr>
        <w:t>контракту</w:t>
      </w:r>
      <w:r w:rsidRPr="00A02692">
        <w:rPr>
          <w:rFonts w:eastAsiaTheme="minorHAnsi"/>
          <w:kern w:val="0"/>
          <w:sz w:val="22"/>
          <w:szCs w:val="22"/>
        </w:rPr>
        <w:t>,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rsidRPr="00A02692">
        <w:rPr>
          <w:rFonts w:eastAsiaTheme="minorHAnsi"/>
          <w:kern w:val="0"/>
          <w:sz w:val="22"/>
          <w:szCs w:val="22"/>
        </w:rPr>
        <w:t>ТР</w:t>
      </w:r>
      <w:proofErr w:type="gramEnd"/>
      <w:r w:rsidRPr="00A02692">
        <w:rPr>
          <w:rFonts w:eastAsiaTheme="minorHAnsi"/>
          <w:kern w:val="0"/>
          <w:sz w:val="22"/>
          <w:szCs w:val="22"/>
        </w:rPr>
        <w:t xml:space="preserve">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Постановлению Госстандарта России от 31.01.2002 №42-ст «Топлива моторные. Бензин неэтилированный. Технические условия» ГОСТом </w:t>
      </w:r>
      <w:proofErr w:type="gramStart"/>
      <w:r w:rsidRPr="00A02692">
        <w:rPr>
          <w:rFonts w:eastAsiaTheme="minorHAnsi"/>
          <w:kern w:val="0"/>
          <w:sz w:val="22"/>
          <w:szCs w:val="22"/>
        </w:rPr>
        <w:t>Р</w:t>
      </w:r>
      <w:proofErr w:type="gramEnd"/>
      <w:r w:rsidRPr="00A02692">
        <w:rPr>
          <w:rFonts w:eastAsiaTheme="minorHAnsi"/>
          <w:kern w:val="0"/>
          <w:sz w:val="22"/>
          <w:szCs w:val="22"/>
        </w:rPr>
        <w:t xml:space="preserve"> 51866-2002 (ЕН 228-2004).</w:t>
      </w:r>
    </w:p>
    <w:p w:rsidR="00A02692" w:rsidRPr="00A02692" w:rsidRDefault="00A02692" w:rsidP="00E415DA">
      <w:pPr>
        <w:spacing w:line="276" w:lineRule="auto"/>
        <w:ind w:firstLine="426"/>
        <w:jc w:val="both"/>
        <w:rPr>
          <w:rFonts w:eastAsiaTheme="minorHAnsi"/>
          <w:kern w:val="0"/>
          <w:sz w:val="22"/>
          <w:szCs w:val="22"/>
        </w:rPr>
      </w:pPr>
      <w:proofErr w:type="gramStart"/>
      <w:r w:rsidRPr="00A02692">
        <w:rPr>
          <w:rFonts w:eastAsiaTheme="minorHAnsi"/>
          <w:kern w:val="0"/>
          <w:sz w:val="22"/>
          <w:szCs w:val="22"/>
        </w:rPr>
        <w:t>Соответствие нефтепродуктов Техничес</w:t>
      </w:r>
      <w:r w:rsidR="00F54C5F">
        <w:rPr>
          <w:rFonts w:eastAsiaTheme="minorHAnsi"/>
          <w:kern w:val="0"/>
          <w:sz w:val="22"/>
          <w:szCs w:val="22"/>
        </w:rPr>
        <w:t>кому регламенту подтверждается п</w:t>
      </w:r>
      <w:r w:rsidRPr="00A02692">
        <w:rPr>
          <w:rFonts w:eastAsiaTheme="minorHAnsi"/>
          <w:kern w:val="0"/>
          <w:sz w:val="22"/>
          <w:szCs w:val="22"/>
        </w:rPr>
        <w:t>оставщиком по требованию заказчика путем предоставления заказчику копий соответствующих документов: паспорт продукции с указанием в нем информации о сертификации (декларировании) нефтепродуктов или с приложением копии сертификата (декларации) в соответствии с Постановлением Правительства Российской Федерации от 27.02.2008 г. № 118 «Об утверждении технического регламента «О требованиях к автомобильному и авиационному бензину, дизельному и судовому топливу, топливу для</w:t>
      </w:r>
      <w:proofErr w:type="gramEnd"/>
      <w:r w:rsidRPr="00A02692">
        <w:rPr>
          <w:rFonts w:eastAsiaTheme="minorHAnsi"/>
          <w:kern w:val="0"/>
          <w:sz w:val="22"/>
          <w:szCs w:val="22"/>
        </w:rPr>
        <w:t xml:space="preserve"> реактивных двигателей и топочному мазуту» и Приказом Минэнерго России от 01.08.2001 г. № 229 «Правила технической эксплуатации автозаправочных станций РД 153-39.2-080-01».</w:t>
      </w:r>
    </w:p>
    <w:p w:rsidR="00A02692" w:rsidRPr="00A02692" w:rsidRDefault="00A02692" w:rsidP="00E415DA">
      <w:pPr>
        <w:spacing w:line="276" w:lineRule="auto"/>
        <w:ind w:firstLine="426"/>
        <w:jc w:val="both"/>
        <w:rPr>
          <w:rFonts w:eastAsiaTheme="minorHAnsi"/>
          <w:kern w:val="0"/>
          <w:sz w:val="22"/>
          <w:szCs w:val="22"/>
        </w:rPr>
      </w:pPr>
      <w:r w:rsidRPr="00A02692">
        <w:rPr>
          <w:rFonts w:eastAsiaTheme="minorHAnsi"/>
          <w:kern w:val="0"/>
          <w:sz w:val="22"/>
          <w:szCs w:val="22"/>
        </w:rPr>
        <w:t xml:space="preserve">Работы по контролю и обеспечению сохранения качества нефтепродуктов при приеме, хранении, транспортировании и их отпуске в организациях нефтепродуктообеспечения должны проводиться в соответствии с Приказом Минэнерго РФ от 19.06.2003 г. № 231 «Об утверждении Инструкции по контролю и обеспечению сохранения качества нефтепродуктов в организациях </w:t>
      </w:r>
      <w:proofErr w:type="spellStart"/>
      <w:proofErr w:type="gramStart"/>
      <w:r w:rsidRPr="00A02692">
        <w:rPr>
          <w:rFonts w:eastAsiaTheme="minorHAnsi"/>
          <w:kern w:val="0"/>
          <w:sz w:val="22"/>
          <w:szCs w:val="22"/>
        </w:rPr>
        <w:t>нефтепродукто</w:t>
      </w:r>
      <w:proofErr w:type="spellEnd"/>
      <w:r w:rsidRPr="00A02692">
        <w:rPr>
          <w:rFonts w:eastAsiaTheme="minorHAnsi"/>
          <w:kern w:val="0"/>
          <w:sz w:val="22"/>
          <w:szCs w:val="22"/>
        </w:rPr>
        <w:t>-обеспечения</w:t>
      </w:r>
      <w:proofErr w:type="gramEnd"/>
      <w:r w:rsidRPr="00A02692">
        <w:rPr>
          <w:rFonts w:eastAsiaTheme="minorHAnsi"/>
          <w:kern w:val="0"/>
          <w:sz w:val="22"/>
          <w:szCs w:val="22"/>
        </w:rPr>
        <w:t>».</w:t>
      </w:r>
    </w:p>
    <w:p w:rsidR="00E415DA" w:rsidRDefault="00E415DA" w:rsidP="00E415DA">
      <w:pPr>
        <w:spacing w:line="276" w:lineRule="auto"/>
        <w:ind w:firstLine="426"/>
        <w:jc w:val="both"/>
        <w:rPr>
          <w:rFonts w:eastAsiaTheme="minorHAnsi"/>
          <w:kern w:val="0"/>
          <w:sz w:val="22"/>
          <w:szCs w:val="22"/>
        </w:rPr>
      </w:pPr>
    </w:p>
    <w:p w:rsidR="00E415DA" w:rsidRDefault="00E415DA" w:rsidP="00E415DA">
      <w:pPr>
        <w:spacing w:line="276" w:lineRule="auto"/>
        <w:ind w:firstLine="426"/>
        <w:jc w:val="both"/>
        <w:rPr>
          <w:rFonts w:eastAsiaTheme="minorHAnsi"/>
          <w:kern w:val="0"/>
          <w:sz w:val="22"/>
          <w:szCs w:val="22"/>
        </w:rPr>
      </w:pPr>
    </w:p>
    <w:p w:rsidR="00E415DA" w:rsidRDefault="00E415DA" w:rsidP="00E415DA">
      <w:pPr>
        <w:spacing w:line="276" w:lineRule="auto"/>
        <w:ind w:firstLine="426"/>
        <w:jc w:val="both"/>
        <w:rPr>
          <w:rFonts w:eastAsiaTheme="minorHAnsi"/>
          <w:kern w:val="0"/>
          <w:sz w:val="22"/>
          <w:szCs w:val="22"/>
        </w:rPr>
      </w:pPr>
    </w:p>
    <w:p w:rsidR="00E415DA" w:rsidRDefault="00A02692" w:rsidP="00E415DA">
      <w:pPr>
        <w:spacing w:line="276" w:lineRule="auto"/>
        <w:ind w:firstLine="426"/>
        <w:jc w:val="both"/>
        <w:rPr>
          <w:rFonts w:eastAsiaTheme="minorHAnsi"/>
          <w:kern w:val="0"/>
          <w:sz w:val="22"/>
          <w:szCs w:val="22"/>
        </w:rPr>
      </w:pPr>
      <w:r w:rsidRPr="00A02692">
        <w:rPr>
          <w:rFonts w:eastAsiaTheme="minorHAnsi"/>
          <w:kern w:val="0"/>
          <w:sz w:val="22"/>
          <w:szCs w:val="22"/>
        </w:rPr>
        <w:lastRenderedPageBreak/>
        <w:t xml:space="preserve">В случае поставки некачественных нефтепродуктов Поставщик по требованию </w:t>
      </w:r>
      <w:r>
        <w:rPr>
          <w:rFonts w:eastAsiaTheme="minorHAnsi"/>
          <w:kern w:val="0"/>
          <w:sz w:val="22"/>
          <w:szCs w:val="22"/>
        </w:rPr>
        <w:t>З</w:t>
      </w:r>
      <w:r w:rsidRPr="00A02692">
        <w:rPr>
          <w:rFonts w:eastAsiaTheme="minorHAnsi"/>
          <w:kern w:val="0"/>
          <w:sz w:val="22"/>
          <w:szCs w:val="22"/>
        </w:rPr>
        <w:t>аказчика производит замену некачественных нефтепродуктов в течение 24-х часов с момента, когда Поставщику стало известно о поставке некачественных нефтепродуктов.</w:t>
      </w:r>
    </w:p>
    <w:p w:rsidR="00E415DA" w:rsidRPr="00E415DA" w:rsidRDefault="00E415DA" w:rsidP="00E415DA">
      <w:pPr>
        <w:ind w:firstLine="426"/>
        <w:jc w:val="both"/>
        <w:rPr>
          <w:kern w:val="0"/>
          <w:szCs w:val="24"/>
        </w:rPr>
      </w:pPr>
      <w:r w:rsidRPr="00E415DA">
        <w:rPr>
          <w:kern w:val="0"/>
          <w:szCs w:val="24"/>
        </w:rPr>
        <w:t>Поставка должна осуществляться ежедневно, круглосуточно путем заправки автотранспорта Заказчика на автозаправочн</w:t>
      </w:r>
      <w:r>
        <w:rPr>
          <w:kern w:val="0"/>
          <w:szCs w:val="24"/>
        </w:rPr>
        <w:t xml:space="preserve">ых станциях с. Красногорского </w:t>
      </w:r>
      <w:r w:rsidRPr="00E415DA">
        <w:rPr>
          <w:kern w:val="0"/>
          <w:szCs w:val="24"/>
        </w:rPr>
        <w:t>Удмуртской Республики.</w:t>
      </w:r>
    </w:p>
    <w:p w:rsidR="00E415DA" w:rsidRPr="00E415DA" w:rsidRDefault="00E415DA" w:rsidP="00E415DA">
      <w:pPr>
        <w:spacing w:line="276" w:lineRule="auto"/>
        <w:ind w:firstLine="426"/>
        <w:jc w:val="both"/>
        <w:rPr>
          <w:rFonts w:eastAsiaTheme="minorHAnsi"/>
          <w:kern w:val="0"/>
          <w:sz w:val="22"/>
          <w:szCs w:val="22"/>
        </w:rPr>
      </w:pPr>
    </w:p>
    <w:p w:rsidR="00A02692" w:rsidRPr="00A02692" w:rsidRDefault="00A02692" w:rsidP="00A02692">
      <w:pPr>
        <w:ind w:firstLine="426"/>
        <w:rPr>
          <w:kern w:val="0"/>
          <w:szCs w:val="24"/>
        </w:rPr>
      </w:pPr>
    </w:p>
    <w:p w:rsidR="00A02692" w:rsidRDefault="00A02692" w:rsidP="00A02692">
      <w:pPr>
        <w:ind w:firstLine="426"/>
        <w:rPr>
          <w:kern w:val="0"/>
          <w:szCs w:val="24"/>
        </w:rPr>
      </w:pPr>
      <w:r w:rsidRPr="00A02692">
        <w:rPr>
          <w:kern w:val="0"/>
          <w:szCs w:val="24"/>
        </w:rPr>
        <w:t>Директор школы</w:t>
      </w:r>
      <w:r>
        <w:rPr>
          <w:kern w:val="0"/>
          <w:szCs w:val="24"/>
        </w:rPr>
        <w:t xml:space="preserve">       _____________</w:t>
      </w:r>
      <w:r w:rsidR="00F54C5F">
        <w:rPr>
          <w:kern w:val="0"/>
          <w:szCs w:val="24"/>
        </w:rPr>
        <w:t>__</w:t>
      </w:r>
      <w:r w:rsidRPr="00A02692">
        <w:rPr>
          <w:kern w:val="0"/>
          <w:szCs w:val="24"/>
        </w:rPr>
        <w:t xml:space="preserve">  Иванов А.В.</w:t>
      </w:r>
    </w:p>
    <w:p w:rsidR="00F54C5F" w:rsidRPr="00F54C5F" w:rsidRDefault="00F54C5F" w:rsidP="00A02692">
      <w:pPr>
        <w:ind w:firstLine="426"/>
        <w:rPr>
          <w:kern w:val="0"/>
          <w:sz w:val="20"/>
        </w:rPr>
      </w:pPr>
      <w:r>
        <w:rPr>
          <w:kern w:val="0"/>
          <w:szCs w:val="24"/>
        </w:rPr>
        <w:t xml:space="preserve">                                                                        /</w:t>
      </w:r>
      <w:r w:rsidRPr="00F54C5F">
        <w:rPr>
          <w:kern w:val="0"/>
          <w:sz w:val="20"/>
        </w:rPr>
        <w:t>подпись</w:t>
      </w:r>
      <w:r>
        <w:rPr>
          <w:kern w:val="0"/>
          <w:sz w:val="20"/>
        </w:rPr>
        <w:t>/</w:t>
      </w:r>
    </w:p>
    <w:p w:rsidR="00A02692" w:rsidRPr="00A02692" w:rsidRDefault="00A02692" w:rsidP="00A02692">
      <w:pPr>
        <w:rPr>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3A7BBB" w:rsidRDefault="003A7BBB" w:rsidP="00A02692">
      <w:pPr>
        <w:tabs>
          <w:tab w:val="left" w:pos="9214"/>
        </w:tabs>
        <w:autoSpaceDE w:val="0"/>
        <w:autoSpaceDN w:val="0"/>
        <w:adjustRightInd w:val="0"/>
        <w:rPr>
          <w:b/>
          <w:kern w:val="0"/>
          <w:szCs w:val="24"/>
        </w:rPr>
      </w:pPr>
    </w:p>
    <w:p w:rsidR="00F54C5F" w:rsidRDefault="00F54C5F" w:rsidP="00A02692">
      <w:pPr>
        <w:tabs>
          <w:tab w:val="left" w:pos="9214"/>
        </w:tabs>
        <w:autoSpaceDE w:val="0"/>
        <w:autoSpaceDN w:val="0"/>
        <w:adjustRightInd w:val="0"/>
        <w:rPr>
          <w:b/>
          <w:kern w:val="0"/>
          <w:szCs w:val="24"/>
        </w:rPr>
      </w:pPr>
    </w:p>
    <w:p w:rsidR="00F54C5F" w:rsidRDefault="00F54C5F" w:rsidP="00A02692">
      <w:pPr>
        <w:tabs>
          <w:tab w:val="left" w:pos="9214"/>
        </w:tabs>
        <w:autoSpaceDE w:val="0"/>
        <w:autoSpaceDN w:val="0"/>
        <w:adjustRightInd w:val="0"/>
        <w:rPr>
          <w:b/>
          <w:kern w:val="0"/>
          <w:szCs w:val="24"/>
        </w:rPr>
      </w:pPr>
    </w:p>
    <w:p w:rsidR="00F54C5F" w:rsidRDefault="00F54C5F" w:rsidP="00A02692">
      <w:pPr>
        <w:tabs>
          <w:tab w:val="left" w:pos="9214"/>
        </w:tabs>
        <w:autoSpaceDE w:val="0"/>
        <w:autoSpaceDN w:val="0"/>
        <w:adjustRightInd w:val="0"/>
        <w:rPr>
          <w:b/>
          <w:kern w:val="0"/>
          <w:szCs w:val="24"/>
        </w:rPr>
      </w:pPr>
    </w:p>
    <w:p w:rsidR="00F54C5F" w:rsidRDefault="00F54C5F" w:rsidP="00A02692">
      <w:pPr>
        <w:tabs>
          <w:tab w:val="left" w:pos="9214"/>
        </w:tabs>
        <w:autoSpaceDE w:val="0"/>
        <w:autoSpaceDN w:val="0"/>
        <w:adjustRightInd w:val="0"/>
        <w:rPr>
          <w:b/>
          <w:kern w:val="0"/>
          <w:szCs w:val="24"/>
        </w:rPr>
      </w:pPr>
    </w:p>
    <w:p w:rsidR="00F54C5F" w:rsidRDefault="00F54C5F" w:rsidP="00A02692">
      <w:pPr>
        <w:tabs>
          <w:tab w:val="left" w:pos="9214"/>
        </w:tabs>
        <w:autoSpaceDE w:val="0"/>
        <w:autoSpaceDN w:val="0"/>
        <w:adjustRightInd w:val="0"/>
        <w:rPr>
          <w:b/>
          <w:kern w:val="0"/>
          <w:szCs w:val="24"/>
        </w:rPr>
      </w:pPr>
    </w:p>
    <w:p w:rsidR="00F54C5F" w:rsidRDefault="00F54C5F" w:rsidP="00A02692">
      <w:pPr>
        <w:tabs>
          <w:tab w:val="left" w:pos="9214"/>
        </w:tabs>
        <w:autoSpaceDE w:val="0"/>
        <w:autoSpaceDN w:val="0"/>
        <w:adjustRightInd w:val="0"/>
        <w:rPr>
          <w:b/>
          <w:kern w:val="0"/>
          <w:szCs w:val="24"/>
        </w:rPr>
      </w:pPr>
    </w:p>
    <w:p w:rsidR="00F54C5F" w:rsidRDefault="00F54C5F" w:rsidP="00A02692">
      <w:pPr>
        <w:tabs>
          <w:tab w:val="left" w:pos="9214"/>
        </w:tabs>
        <w:autoSpaceDE w:val="0"/>
        <w:autoSpaceDN w:val="0"/>
        <w:adjustRightInd w:val="0"/>
        <w:rPr>
          <w:b/>
          <w:kern w:val="0"/>
          <w:szCs w:val="24"/>
        </w:rPr>
      </w:pPr>
    </w:p>
    <w:p w:rsidR="00F54C5F" w:rsidRDefault="00F54C5F" w:rsidP="00A02692">
      <w:pPr>
        <w:tabs>
          <w:tab w:val="left" w:pos="9214"/>
        </w:tabs>
        <w:autoSpaceDE w:val="0"/>
        <w:autoSpaceDN w:val="0"/>
        <w:adjustRightInd w:val="0"/>
        <w:rPr>
          <w:b/>
          <w:kern w:val="0"/>
          <w:szCs w:val="24"/>
        </w:rPr>
      </w:pPr>
    </w:p>
    <w:p w:rsidR="00F54C5F" w:rsidRDefault="00F54C5F" w:rsidP="00A02692">
      <w:pPr>
        <w:tabs>
          <w:tab w:val="left" w:pos="9214"/>
        </w:tabs>
        <w:autoSpaceDE w:val="0"/>
        <w:autoSpaceDN w:val="0"/>
        <w:adjustRightInd w:val="0"/>
        <w:rPr>
          <w:b/>
          <w:kern w:val="0"/>
          <w:szCs w:val="24"/>
        </w:rPr>
      </w:pPr>
    </w:p>
    <w:p w:rsidR="00F54C5F" w:rsidRDefault="00F54C5F" w:rsidP="00A02692">
      <w:pPr>
        <w:tabs>
          <w:tab w:val="left" w:pos="9214"/>
        </w:tabs>
        <w:autoSpaceDE w:val="0"/>
        <w:autoSpaceDN w:val="0"/>
        <w:adjustRightInd w:val="0"/>
        <w:rPr>
          <w:b/>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E415DA" w:rsidRDefault="00E415DA"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C32403" w:rsidRDefault="00C32403" w:rsidP="00A02692">
      <w:pPr>
        <w:tabs>
          <w:tab w:val="left" w:pos="9214"/>
        </w:tabs>
        <w:autoSpaceDE w:val="0"/>
        <w:autoSpaceDN w:val="0"/>
        <w:adjustRightInd w:val="0"/>
        <w:jc w:val="center"/>
        <w:rPr>
          <w:b/>
          <w:bCs/>
          <w:color w:val="000000"/>
          <w:kern w:val="0"/>
          <w:szCs w:val="24"/>
        </w:rPr>
      </w:pPr>
    </w:p>
    <w:p w:rsidR="00A02692" w:rsidRPr="00161492" w:rsidRDefault="00A02692" w:rsidP="00A02692">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w:t>
      </w:r>
      <w:r>
        <w:rPr>
          <w:b/>
          <w:bCs/>
          <w:color w:val="000000"/>
          <w:kern w:val="0"/>
          <w:szCs w:val="24"/>
        </w:rPr>
        <w:t>1</w:t>
      </w:r>
      <w:r w:rsidRPr="00161492">
        <w:rPr>
          <w:b/>
          <w:bCs/>
          <w:color w:val="000000"/>
          <w:kern w:val="0"/>
          <w:szCs w:val="24"/>
        </w:rPr>
        <w:t>.</w:t>
      </w:r>
    </w:p>
    <w:p w:rsidR="00A02692" w:rsidRDefault="00A02692" w:rsidP="00A02692">
      <w:pPr>
        <w:tabs>
          <w:tab w:val="left" w:pos="9214"/>
        </w:tabs>
        <w:autoSpaceDE w:val="0"/>
        <w:autoSpaceDN w:val="0"/>
        <w:adjustRightInd w:val="0"/>
        <w:jc w:val="center"/>
        <w:rPr>
          <w:b/>
          <w:kern w:val="0"/>
          <w:szCs w:val="24"/>
        </w:rPr>
      </w:pPr>
      <w:r>
        <w:rPr>
          <w:b/>
          <w:kern w:val="0"/>
          <w:szCs w:val="24"/>
        </w:rPr>
        <w:t xml:space="preserve">Обоснование начальной (максимальной) цены </w:t>
      </w:r>
      <w:r w:rsidR="00F54C5F">
        <w:rPr>
          <w:b/>
          <w:kern w:val="0"/>
          <w:szCs w:val="24"/>
        </w:rPr>
        <w:t>контракта</w:t>
      </w:r>
    </w:p>
    <w:p w:rsidR="00C32403" w:rsidRDefault="00C32403" w:rsidP="00C32403">
      <w:pPr>
        <w:tabs>
          <w:tab w:val="left" w:pos="9214"/>
        </w:tabs>
        <w:autoSpaceDE w:val="0"/>
        <w:autoSpaceDN w:val="0"/>
        <w:adjustRightInd w:val="0"/>
        <w:rPr>
          <w:kern w:val="0"/>
          <w:sz w:val="22"/>
          <w:szCs w:val="22"/>
        </w:rPr>
      </w:pPr>
    </w:p>
    <w:p w:rsidR="00A02692" w:rsidRDefault="00C32403" w:rsidP="00C32403">
      <w:pPr>
        <w:tabs>
          <w:tab w:val="left" w:pos="9214"/>
        </w:tabs>
        <w:autoSpaceDE w:val="0"/>
        <w:autoSpaceDN w:val="0"/>
        <w:adjustRightInd w:val="0"/>
        <w:rPr>
          <w:kern w:val="0"/>
          <w:sz w:val="22"/>
          <w:szCs w:val="22"/>
        </w:rPr>
      </w:pPr>
      <w:r>
        <w:rPr>
          <w:kern w:val="0"/>
          <w:sz w:val="22"/>
          <w:szCs w:val="22"/>
        </w:rPr>
        <w:t>Для расчёта НМЦК</w:t>
      </w:r>
      <w:r w:rsidRPr="00C32403">
        <w:rPr>
          <w:kern w:val="0"/>
          <w:sz w:val="22"/>
          <w:szCs w:val="22"/>
        </w:rPr>
        <w:t xml:space="preserve"> применялся метод сопоставимых рыночных цен</w:t>
      </w:r>
      <w:r>
        <w:rPr>
          <w:kern w:val="0"/>
          <w:sz w:val="22"/>
          <w:szCs w:val="22"/>
        </w:rPr>
        <w:t>.</w:t>
      </w:r>
    </w:p>
    <w:p w:rsidR="00C32403" w:rsidRPr="00C32403" w:rsidRDefault="00C32403" w:rsidP="00C32403">
      <w:pPr>
        <w:tabs>
          <w:tab w:val="left" w:pos="9214"/>
        </w:tabs>
        <w:autoSpaceDE w:val="0"/>
        <w:autoSpaceDN w:val="0"/>
        <w:adjustRightInd w:val="0"/>
        <w:rPr>
          <w:b/>
          <w:kern w:val="0"/>
          <w:sz w:val="22"/>
          <w:szCs w:val="22"/>
        </w:rPr>
      </w:pPr>
    </w:p>
    <w:p w:rsidR="00A02692" w:rsidRDefault="00C32403" w:rsidP="00C32403">
      <w:pPr>
        <w:tabs>
          <w:tab w:val="left" w:pos="9214"/>
        </w:tabs>
        <w:autoSpaceDE w:val="0"/>
        <w:autoSpaceDN w:val="0"/>
        <w:adjustRightInd w:val="0"/>
        <w:rPr>
          <w:b/>
          <w:kern w:val="0"/>
          <w:szCs w:val="24"/>
        </w:rPr>
      </w:pPr>
      <w:r w:rsidRPr="00C32403">
        <w:rPr>
          <w:noProof/>
        </w:rPr>
        <w:drawing>
          <wp:inline distT="0" distB="0" distL="0" distR="0" wp14:anchorId="09278F3D" wp14:editId="4DAECB4F">
            <wp:extent cx="6419850" cy="6753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24516" cy="6758133"/>
                    </a:xfrm>
                    <a:prstGeom prst="rect">
                      <a:avLst/>
                    </a:prstGeom>
                    <a:noFill/>
                    <a:ln>
                      <a:noFill/>
                    </a:ln>
                  </pic:spPr>
                </pic:pic>
              </a:graphicData>
            </a:graphic>
          </wp:inline>
        </w:drawing>
      </w:r>
    </w:p>
    <w:p w:rsidR="003A7BBB" w:rsidRDefault="003A7BBB" w:rsidP="00161492">
      <w:pPr>
        <w:tabs>
          <w:tab w:val="left" w:pos="9214"/>
        </w:tabs>
        <w:autoSpaceDE w:val="0"/>
        <w:autoSpaceDN w:val="0"/>
        <w:adjustRightInd w:val="0"/>
        <w:jc w:val="center"/>
        <w:rPr>
          <w:noProof/>
        </w:rPr>
      </w:pPr>
    </w:p>
    <w:p w:rsidR="00C32403" w:rsidRDefault="00C32403" w:rsidP="00161492">
      <w:pPr>
        <w:tabs>
          <w:tab w:val="left" w:pos="9214"/>
        </w:tabs>
        <w:autoSpaceDE w:val="0"/>
        <w:autoSpaceDN w:val="0"/>
        <w:adjustRightInd w:val="0"/>
        <w:jc w:val="center"/>
        <w:rPr>
          <w:noProof/>
        </w:rPr>
      </w:pPr>
    </w:p>
    <w:p w:rsidR="00C32403" w:rsidRDefault="00C32403" w:rsidP="00161492">
      <w:pPr>
        <w:tabs>
          <w:tab w:val="left" w:pos="9214"/>
        </w:tabs>
        <w:autoSpaceDE w:val="0"/>
        <w:autoSpaceDN w:val="0"/>
        <w:adjustRightInd w:val="0"/>
        <w:jc w:val="center"/>
        <w:rPr>
          <w:noProof/>
        </w:rPr>
      </w:pPr>
    </w:p>
    <w:p w:rsidR="00C32403" w:rsidRDefault="00C32403" w:rsidP="00161492">
      <w:pPr>
        <w:tabs>
          <w:tab w:val="left" w:pos="9214"/>
        </w:tabs>
        <w:autoSpaceDE w:val="0"/>
        <w:autoSpaceDN w:val="0"/>
        <w:adjustRightInd w:val="0"/>
        <w:jc w:val="center"/>
        <w:rPr>
          <w:noProof/>
        </w:rPr>
      </w:pPr>
    </w:p>
    <w:p w:rsidR="00C32403" w:rsidRDefault="00C32403" w:rsidP="00161492">
      <w:pPr>
        <w:tabs>
          <w:tab w:val="left" w:pos="9214"/>
        </w:tabs>
        <w:autoSpaceDE w:val="0"/>
        <w:autoSpaceDN w:val="0"/>
        <w:adjustRightInd w:val="0"/>
        <w:jc w:val="center"/>
        <w:rPr>
          <w:noProof/>
        </w:rPr>
      </w:pPr>
    </w:p>
    <w:p w:rsidR="00C32403" w:rsidRDefault="00C32403" w:rsidP="00161492">
      <w:pPr>
        <w:tabs>
          <w:tab w:val="left" w:pos="9214"/>
        </w:tabs>
        <w:autoSpaceDE w:val="0"/>
        <w:autoSpaceDN w:val="0"/>
        <w:adjustRightInd w:val="0"/>
        <w:jc w:val="center"/>
        <w:rPr>
          <w:noProof/>
        </w:rPr>
      </w:pPr>
    </w:p>
    <w:p w:rsidR="00C32403" w:rsidRDefault="00C32403" w:rsidP="00161492">
      <w:pPr>
        <w:tabs>
          <w:tab w:val="left" w:pos="9214"/>
        </w:tabs>
        <w:autoSpaceDE w:val="0"/>
        <w:autoSpaceDN w:val="0"/>
        <w:adjustRightInd w:val="0"/>
        <w:jc w:val="center"/>
        <w:rPr>
          <w:noProof/>
        </w:rPr>
      </w:pPr>
    </w:p>
    <w:p w:rsidR="00C32403" w:rsidRDefault="00C32403" w:rsidP="00161492">
      <w:pPr>
        <w:tabs>
          <w:tab w:val="left" w:pos="9214"/>
        </w:tabs>
        <w:autoSpaceDE w:val="0"/>
        <w:autoSpaceDN w:val="0"/>
        <w:adjustRightInd w:val="0"/>
        <w:jc w:val="center"/>
        <w:rPr>
          <w:noProof/>
        </w:rPr>
      </w:pPr>
    </w:p>
    <w:p w:rsidR="00C32403" w:rsidRDefault="00C32403" w:rsidP="00161492">
      <w:pPr>
        <w:tabs>
          <w:tab w:val="left" w:pos="9214"/>
        </w:tabs>
        <w:autoSpaceDE w:val="0"/>
        <w:autoSpaceDN w:val="0"/>
        <w:adjustRightInd w:val="0"/>
        <w:jc w:val="center"/>
        <w:rPr>
          <w:noProof/>
        </w:rPr>
      </w:pPr>
    </w:p>
    <w:p w:rsidR="00C32403" w:rsidRDefault="00C32403" w:rsidP="00161492">
      <w:pPr>
        <w:tabs>
          <w:tab w:val="left" w:pos="9214"/>
        </w:tabs>
        <w:autoSpaceDE w:val="0"/>
        <w:autoSpaceDN w:val="0"/>
        <w:adjustRightInd w:val="0"/>
        <w:jc w:val="center"/>
        <w:rPr>
          <w:noProof/>
        </w:rPr>
      </w:pPr>
    </w:p>
    <w:p w:rsidR="00E415DA" w:rsidRDefault="00E415DA" w:rsidP="00A02692">
      <w:pPr>
        <w:tabs>
          <w:tab w:val="left" w:pos="9214"/>
        </w:tabs>
        <w:autoSpaceDE w:val="0"/>
        <w:autoSpaceDN w:val="0"/>
        <w:adjustRightInd w:val="0"/>
        <w:rPr>
          <w:b/>
          <w:kern w:val="0"/>
          <w:szCs w:val="24"/>
        </w:r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5A3D49" w:rsidRPr="005A3D49" w:rsidRDefault="00A02692" w:rsidP="005A3D49">
      <w:pPr>
        <w:widowControl w:val="0"/>
        <w:jc w:val="center"/>
        <w:rPr>
          <w:b/>
          <w:kern w:val="0"/>
          <w:sz w:val="22"/>
          <w:szCs w:val="22"/>
          <w:lang w:val="x-none" w:eastAsia="x-none"/>
        </w:rPr>
      </w:pPr>
      <w:r>
        <w:rPr>
          <w:b/>
          <w:bCs/>
          <w:kern w:val="0"/>
          <w:sz w:val="22"/>
          <w:szCs w:val="22"/>
          <w:lang w:eastAsia="x-none"/>
        </w:rPr>
        <w:t>ГРАЖДАНСКО-ПРАВОВОЙ ДОГОВОР</w:t>
      </w:r>
      <w:r w:rsidRPr="005A3D49">
        <w:rPr>
          <w:b/>
          <w:kern w:val="0"/>
          <w:sz w:val="22"/>
          <w:szCs w:val="22"/>
          <w:lang w:val="x-none" w:eastAsia="x-none"/>
        </w:rPr>
        <w:t xml:space="preserve"> № ____</w:t>
      </w:r>
    </w:p>
    <w:p w:rsidR="00E8098E" w:rsidRPr="00BD4347" w:rsidRDefault="00E8098E" w:rsidP="00E8098E">
      <w:pPr>
        <w:jc w:val="center"/>
        <w:rPr>
          <w:szCs w:val="24"/>
        </w:rPr>
      </w:pPr>
    </w:p>
    <w:tbl>
      <w:tblPr>
        <w:tblW w:w="5000" w:type="pct"/>
        <w:tblLook w:val="04A0" w:firstRow="1" w:lastRow="0" w:firstColumn="1" w:lastColumn="0" w:noHBand="0" w:noVBand="1"/>
      </w:tblPr>
      <w:tblGrid>
        <w:gridCol w:w="3882"/>
        <w:gridCol w:w="5971"/>
      </w:tblGrid>
      <w:tr w:rsidR="00E8098E" w:rsidRPr="00230817" w:rsidTr="00764F1A">
        <w:tc>
          <w:tcPr>
            <w:tcW w:w="1970" w:type="pct"/>
          </w:tcPr>
          <w:p w:rsidR="00E8098E" w:rsidRPr="00230817" w:rsidRDefault="00E8098E" w:rsidP="00764F1A">
            <w:pPr>
              <w:rPr>
                <w:sz w:val="22"/>
                <w:szCs w:val="22"/>
              </w:rPr>
            </w:pPr>
            <w:r w:rsidRPr="00230817">
              <w:rPr>
                <w:sz w:val="22"/>
                <w:szCs w:val="22"/>
              </w:rPr>
              <w:t xml:space="preserve">с. Красногорское                                                                                              </w:t>
            </w:r>
          </w:p>
        </w:tc>
        <w:tc>
          <w:tcPr>
            <w:tcW w:w="3030" w:type="pct"/>
          </w:tcPr>
          <w:p w:rsidR="00E8098E" w:rsidRPr="00230817" w:rsidRDefault="00E8098E" w:rsidP="00764F1A">
            <w:pPr>
              <w:jc w:val="right"/>
              <w:rPr>
                <w:sz w:val="22"/>
                <w:szCs w:val="22"/>
              </w:rPr>
            </w:pPr>
            <w:r w:rsidRPr="00230817">
              <w:rPr>
                <w:sz w:val="22"/>
                <w:szCs w:val="22"/>
              </w:rPr>
              <w:t xml:space="preserve">                           </w:t>
            </w:r>
            <w:r w:rsidR="00A02692">
              <w:rPr>
                <w:sz w:val="22"/>
                <w:szCs w:val="22"/>
              </w:rPr>
              <w:t xml:space="preserve">           «___» __________ 2015 </w:t>
            </w:r>
            <w:r w:rsidRPr="00230817">
              <w:rPr>
                <w:sz w:val="22"/>
                <w:szCs w:val="22"/>
              </w:rPr>
              <w:t>г.</w:t>
            </w:r>
          </w:p>
          <w:p w:rsidR="00E8098E" w:rsidRPr="00230817" w:rsidRDefault="00E8098E" w:rsidP="00764F1A">
            <w:pPr>
              <w:jc w:val="right"/>
              <w:rPr>
                <w:sz w:val="22"/>
                <w:szCs w:val="22"/>
              </w:rPr>
            </w:pPr>
          </w:p>
        </w:tc>
      </w:tr>
    </w:tbl>
    <w:p w:rsidR="00E8098E" w:rsidRPr="00C32403" w:rsidRDefault="004B3283" w:rsidP="00C32403">
      <w:pPr>
        <w:pStyle w:val="25"/>
        <w:spacing w:line="276" w:lineRule="auto"/>
        <w:ind w:firstLine="567"/>
        <w:rPr>
          <w:sz w:val="22"/>
          <w:szCs w:val="22"/>
          <w:lang w:val="ru-RU"/>
        </w:rPr>
      </w:pPr>
      <w:bookmarkStart w:id="56" w:name="_ref_23191882"/>
      <w:proofErr w:type="gramStart"/>
      <w:r w:rsidRPr="00C32403">
        <w:rPr>
          <w:rStyle w:val="afd"/>
          <w:b/>
          <w:i w:val="0"/>
          <w:sz w:val="22"/>
          <w:szCs w:val="22"/>
          <w:lang w:val="ru-RU"/>
        </w:rPr>
        <w:t xml:space="preserve">Муниципальное бюджетное </w:t>
      </w:r>
      <w:r w:rsidR="00C32403">
        <w:rPr>
          <w:rStyle w:val="afd"/>
          <w:b/>
          <w:i w:val="0"/>
          <w:sz w:val="22"/>
          <w:szCs w:val="22"/>
          <w:lang w:val="ru-RU"/>
        </w:rPr>
        <w:t>обще</w:t>
      </w:r>
      <w:r w:rsidRPr="00C32403">
        <w:rPr>
          <w:rStyle w:val="afd"/>
          <w:b/>
          <w:i w:val="0"/>
          <w:sz w:val="22"/>
          <w:szCs w:val="22"/>
          <w:lang w:val="ru-RU"/>
        </w:rPr>
        <w:t>образовательное учреждение «Красногорская средняя общеобразовательная школа»</w:t>
      </w:r>
      <w:r w:rsidR="00E8098E" w:rsidRPr="00C32403">
        <w:rPr>
          <w:rStyle w:val="afd"/>
          <w:i w:val="0"/>
          <w:sz w:val="22"/>
          <w:szCs w:val="22"/>
        </w:rPr>
        <w:t xml:space="preserve">, в лице </w:t>
      </w:r>
      <w:r w:rsidRPr="00C32403">
        <w:rPr>
          <w:rStyle w:val="afd"/>
          <w:i w:val="0"/>
          <w:sz w:val="22"/>
          <w:szCs w:val="22"/>
          <w:lang w:val="ru-RU"/>
        </w:rPr>
        <w:t>директора Иванова Алексея Вениаминовича</w:t>
      </w:r>
      <w:r w:rsidR="00E8098E" w:rsidRPr="00C32403">
        <w:rPr>
          <w:rStyle w:val="afd"/>
          <w:i w:val="0"/>
          <w:sz w:val="22"/>
          <w:szCs w:val="22"/>
          <w:lang w:val="ru-RU"/>
        </w:rPr>
        <w:t>,</w:t>
      </w:r>
      <w:r w:rsidR="00E8098E" w:rsidRPr="00C32403">
        <w:rPr>
          <w:rStyle w:val="afd"/>
          <w:i w:val="0"/>
          <w:sz w:val="22"/>
          <w:szCs w:val="22"/>
        </w:rPr>
        <w:t xml:space="preserve"> действующ</w:t>
      </w:r>
      <w:r w:rsidR="00F437FD" w:rsidRPr="00C32403">
        <w:rPr>
          <w:rStyle w:val="afd"/>
          <w:i w:val="0"/>
          <w:sz w:val="22"/>
          <w:szCs w:val="22"/>
          <w:lang w:val="ru-RU"/>
        </w:rPr>
        <w:t>его</w:t>
      </w:r>
      <w:r w:rsidR="00E8098E" w:rsidRPr="00C32403">
        <w:rPr>
          <w:rStyle w:val="afd"/>
          <w:i w:val="0"/>
          <w:sz w:val="22"/>
          <w:szCs w:val="22"/>
        </w:rPr>
        <w:t xml:space="preserve"> на основании Устава</w:t>
      </w:r>
      <w:r w:rsidR="00E8098E" w:rsidRPr="00C32403">
        <w:rPr>
          <w:sz w:val="22"/>
          <w:szCs w:val="22"/>
        </w:rPr>
        <w:t>, именуем</w:t>
      </w:r>
      <w:r w:rsidR="00E8098E" w:rsidRPr="00C32403">
        <w:rPr>
          <w:sz w:val="22"/>
          <w:szCs w:val="22"/>
          <w:lang w:val="ru-RU"/>
        </w:rPr>
        <w:t>ый</w:t>
      </w:r>
      <w:r w:rsidR="00E8098E" w:rsidRPr="00C32403">
        <w:rPr>
          <w:sz w:val="22"/>
          <w:szCs w:val="22"/>
        </w:rPr>
        <w:t xml:space="preserve"> в дальнейшем </w:t>
      </w:r>
      <w:r w:rsidR="00E8098E" w:rsidRPr="00C32403">
        <w:rPr>
          <w:b/>
          <w:sz w:val="22"/>
          <w:szCs w:val="22"/>
        </w:rPr>
        <w:t>«Заказчик»</w:t>
      </w:r>
      <w:r w:rsidR="00E8098E" w:rsidRPr="00C32403">
        <w:rPr>
          <w:sz w:val="22"/>
          <w:szCs w:val="22"/>
        </w:rPr>
        <w:t xml:space="preserve">, с одной стороны, и </w:t>
      </w:r>
      <w:r w:rsidR="00E8098E" w:rsidRPr="00C32403">
        <w:rPr>
          <w:sz w:val="22"/>
          <w:szCs w:val="22"/>
          <w:lang w:val="ru-RU"/>
        </w:rPr>
        <w:t>_____________________</w:t>
      </w:r>
      <w:r w:rsidR="00E8098E" w:rsidRPr="00C32403">
        <w:rPr>
          <w:sz w:val="22"/>
          <w:szCs w:val="22"/>
        </w:rPr>
        <w:t>,  в лице ____________________, действующего на основании _______________,</w:t>
      </w:r>
      <w:r w:rsidR="00377B4C" w:rsidRPr="00C32403">
        <w:rPr>
          <w:sz w:val="22"/>
          <w:szCs w:val="22"/>
          <w:lang w:val="ru-RU" w:eastAsia="ru-RU"/>
        </w:rPr>
        <w:t xml:space="preserve"> </w:t>
      </w:r>
      <w:r w:rsidR="00E8098E" w:rsidRPr="00C32403">
        <w:rPr>
          <w:sz w:val="22"/>
          <w:szCs w:val="22"/>
        </w:rPr>
        <w:t xml:space="preserve">далее именуемый </w:t>
      </w:r>
      <w:r w:rsidR="00E8098E" w:rsidRPr="00C32403">
        <w:rPr>
          <w:b/>
          <w:sz w:val="22"/>
          <w:szCs w:val="22"/>
          <w:lang w:val="ru-RU"/>
        </w:rPr>
        <w:t>«</w:t>
      </w:r>
      <w:r w:rsidR="00A02692" w:rsidRPr="00C32403">
        <w:rPr>
          <w:b/>
          <w:sz w:val="22"/>
          <w:szCs w:val="22"/>
          <w:lang w:val="ru-RU"/>
        </w:rPr>
        <w:t>Поставщик</w:t>
      </w:r>
      <w:r w:rsidR="00E8098E" w:rsidRPr="00C32403">
        <w:rPr>
          <w:b/>
          <w:sz w:val="22"/>
          <w:szCs w:val="22"/>
          <w:lang w:val="ru-RU"/>
        </w:rPr>
        <w:t>»</w:t>
      </w:r>
      <w:r w:rsidR="00E8098E" w:rsidRPr="00C32403">
        <w:rPr>
          <w:sz w:val="22"/>
          <w:szCs w:val="22"/>
        </w:rPr>
        <w:t xml:space="preserve"> с другой стороны, заключили настоящий </w:t>
      </w:r>
      <w:r w:rsidR="00A02692" w:rsidRPr="00C32403">
        <w:rPr>
          <w:sz w:val="22"/>
          <w:szCs w:val="22"/>
          <w:lang w:val="ru-RU"/>
        </w:rPr>
        <w:t>гражданско-правовой договор</w:t>
      </w:r>
      <w:r w:rsidR="00E8098E" w:rsidRPr="00C32403">
        <w:rPr>
          <w:sz w:val="22"/>
          <w:szCs w:val="22"/>
        </w:rPr>
        <w:t xml:space="preserve"> (далее – </w:t>
      </w:r>
      <w:r w:rsidR="00A02692" w:rsidRPr="00C32403">
        <w:rPr>
          <w:sz w:val="22"/>
          <w:szCs w:val="22"/>
          <w:lang w:val="ru-RU"/>
        </w:rPr>
        <w:t>Договор</w:t>
      </w:r>
      <w:r w:rsidR="00E8098E" w:rsidRPr="00C32403">
        <w:rPr>
          <w:sz w:val="22"/>
          <w:szCs w:val="22"/>
        </w:rPr>
        <w:t xml:space="preserve">), по результатам электронного аукциона (протокол </w:t>
      </w:r>
      <w:r w:rsidR="00E8098E" w:rsidRPr="00C32403">
        <w:rPr>
          <w:sz w:val="22"/>
          <w:szCs w:val="22"/>
          <w:lang w:val="ru-RU"/>
        </w:rPr>
        <w:t xml:space="preserve">подведения итогов электронного аукциона </w:t>
      </w:r>
      <w:r w:rsidR="00A02692" w:rsidRPr="00C32403">
        <w:rPr>
          <w:sz w:val="22"/>
          <w:szCs w:val="22"/>
        </w:rPr>
        <w:t>№____ от «___» __________ 201</w:t>
      </w:r>
      <w:r w:rsidR="00A02692" w:rsidRPr="00C32403">
        <w:rPr>
          <w:sz w:val="22"/>
          <w:szCs w:val="22"/>
          <w:lang w:val="ru-RU"/>
        </w:rPr>
        <w:t xml:space="preserve">5 </w:t>
      </w:r>
      <w:r w:rsidR="00E8098E" w:rsidRPr="00C32403">
        <w:rPr>
          <w:sz w:val="22"/>
          <w:szCs w:val="22"/>
        </w:rPr>
        <w:t>г.), о нижеследующем:</w:t>
      </w:r>
      <w:proofErr w:type="gramEnd"/>
    </w:p>
    <w:p w:rsidR="00E8098E" w:rsidRPr="00C32403" w:rsidRDefault="00E8098E" w:rsidP="00C32403">
      <w:pPr>
        <w:pStyle w:val="25"/>
        <w:spacing w:line="276" w:lineRule="auto"/>
        <w:ind w:firstLine="567"/>
        <w:rPr>
          <w:sz w:val="22"/>
          <w:szCs w:val="22"/>
          <w:lang w:val="ru-RU"/>
        </w:rPr>
      </w:pPr>
    </w:p>
    <w:p w:rsidR="00A02692" w:rsidRPr="00C32403" w:rsidRDefault="00A02692" w:rsidP="00C32403">
      <w:pPr>
        <w:numPr>
          <w:ilvl w:val="6"/>
          <w:numId w:val="48"/>
        </w:numPr>
        <w:spacing w:line="276" w:lineRule="auto"/>
        <w:ind w:left="1985" w:hanging="425"/>
        <w:contextualSpacing/>
        <w:jc w:val="center"/>
        <w:rPr>
          <w:rFonts w:eastAsiaTheme="minorHAnsi"/>
          <w:b/>
          <w:kern w:val="0"/>
          <w:sz w:val="22"/>
          <w:szCs w:val="22"/>
        </w:rPr>
      </w:pPr>
      <w:r w:rsidRPr="00C32403">
        <w:rPr>
          <w:rFonts w:eastAsiaTheme="minorHAnsi"/>
          <w:b/>
          <w:kern w:val="0"/>
          <w:sz w:val="22"/>
          <w:szCs w:val="22"/>
        </w:rPr>
        <w:t xml:space="preserve">Предмет </w:t>
      </w:r>
      <w:r w:rsidR="00C32403">
        <w:rPr>
          <w:rFonts w:eastAsiaTheme="minorHAnsi"/>
          <w:b/>
          <w:kern w:val="0"/>
          <w:sz w:val="22"/>
          <w:szCs w:val="22"/>
        </w:rPr>
        <w:t>д</w:t>
      </w:r>
      <w:r w:rsidRPr="00C32403">
        <w:rPr>
          <w:rFonts w:eastAsiaTheme="minorHAnsi"/>
          <w:b/>
          <w:kern w:val="0"/>
          <w:sz w:val="22"/>
          <w:szCs w:val="22"/>
        </w:rPr>
        <w:t>оговора</w:t>
      </w:r>
    </w:p>
    <w:p w:rsidR="00A02692" w:rsidRPr="00C32403" w:rsidRDefault="00A02692" w:rsidP="00C32403">
      <w:pPr>
        <w:spacing w:line="276" w:lineRule="auto"/>
        <w:ind w:firstLine="567"/>
        <w:jc w:val="both"/>
        <w:rPr>
          <w:rFonts w:eastAsiaTheme="minorHAnsi"/>
          <w:color w:val="000000" w:themeColor="text1"/>
          <w:kern w:val="0"/>
          <w:sz w:val="22"/>
          <w:szCs w:val="22"/>
        </w:rPr>
      </w:pPr>
      <w:bookmarkStart w:id="57" w:name="_ref_21059174"/>
      <w:r w:rsidRPr="00C32403">
        <w:rPr>
          <w:rFonts w:eastAsiaTheme="minorHAnsi"/>
          <w:kern w:val="0"/>
          <w:sz w:val="22"/>
          <w:szCs w:val="22"/>
        </w:rPr>
        <w:t xml:space="preserve">1.1. Предметом настоящего </w:t>
      </w:r>
      <w:r w:rsidR="00C32403">
        <w:rPr>
          <w:rFonts w:eastAsiaTheme="minorHAnsi"/>
          <w:kern w:val="0"/>
          <w:sz w:val="22"/>
          <w:szCs w:val="22"/>
        </w:rPr>
        <w:t>д</w:t>
      </w:r>
      <w:r w:rsidRPr="00C32403">
        <w:rPr>
          <w:rFonts w:eastAsiaTheme="minorHAnsi"/>
          <w:kern w:val="0"/>
          <w:sz w:val="22"/>
          <w:szCs w:val="22"/>
        </w:rPr>
        <w:t xml:space="preserve">оговора является поставка горюче-смазочных материалов (далее – нефтепродукты) для МБОУ Красногорская СОШ для обеспечения подвоза учащихся к </w:t>
      </w:r>
      <w:r w:rsidRPr="00C32403">
        <w:rPr>
          <w:rFonts w:eastAsiaTheme="minorHAnsi"/>
          <w:color w:val="000000" w:themeColor="text1"/>
          <w:kern w:val="0"/>
          <w:sz w:val="22"/>
          <w:szCs w:val="22"/>
        </w:rPr>
        <w:t>месту учёбы через автозаправочные станции на территории Красногорского района Удмуртской Республики в количестве</w:t>
      </w:r>
      <w:r w:rsidR="00C32403" w:rsidRPr="00C32403">
        <w:rPr>
          <w:rFonts w:eastAsiaTheme="minorHAnsi"/>
          <w:color w:val="000000" w:themeColor="text1"/>
          <w:kern w:val="0"/>
          <w:sz w:val="22"/>
          <w:szCs w:val="22"/>
        </w:rPr>
        <w:t>, а также в марке и классе</w:t>
      </w:r>
      <w:r w:rsidR="00C32403">
        <w:rPr>
          <w:rFonts w:eastAsiaTheme="minorHAnsi"/>
          <w:color w:val="000000" w:themeColor="text1"/>
          <w:kern w:val="0"/>
          <w:sz w:val="22"/>
          <w:szCs w:val="22"/>
        </w:rPr>
        <w:t>, указанном в Спецификации (П</w:t>
      </w:r>
      <w:r w:rsidRPr="00C32403">
        <w:rPr>
          <w:rFonts w:eastAsiaTheme="minorHAnsi"/>
          <w:color w:val="000000" w:themeColor="text1"/>
          <w:kern w:val="0"/>
          <w:sz w:val="22"/>
          <w:szCs w:val="22"/>
        </w:rPr>
        <w:t xml:space="preserve">риложение № 1), являющейся неотъемлемой частью настоящего </w:t>
      </w:r>
      <w:r w:rsidR="00C32403">
        <w:rPr>
          <w:rFonts w:eastAsiaTheme="minorHAnsi"/>
          <w:color w:val="000000" w:themeColor="text1"/>
          <w:kern w:val="0"/>
          <w:sz w:val="22"/>
          <w:szCs w:val="22"/>
        </w:rPr>
        <w:t>д</w:t>
      </w:r>
      <w:r w:rsidRPr="00C32403">
        <w:rPr>
          <w:rFonts w:eastAsiaTheme="minorHAnsi"/>
          <w:color w:val="000000" w:themeColor="text1"/>
          <w:kern w:val="0"/>
          <w:sz w:val="22"/>
          <w:szCs w:val="22"/>
        </w:rPr>
        <w:t>оговора.</w:t>
      </w:r>
      <w:bookmarkEnd w:id="57"/>
    </w:p>
    <w:p w:rsidR="00A02692" w:rsidRPr="00C32403" w:rsidRDefault="00A02692" w:rsidP="00C32403">
      <w:pPr>
        <w:spacing w:line="276" w:lineRule="auto"/>
        <w:jc w:val="center"/>
        <w:rPr>
          <w:rFonts w:eastAsiaTheme="minorHAnsi"/>
          <w:kern w:val="0"/>
          <w:sz w:val="22"/>
          <w:szCs w:val="22"/>
        </w:rPr>
      </w:pPr>
      <w:bookmarkStart w:id="58" w:name="_ref_21267931"/>
    </w:p>
    <w:p w:rsidR="00A02692" w:rsidRPr="00C32403" w:rsidRDefault="00A02692" w:rsidP="00C32403">
      <w:pPr>
        <w:spacing w:line="276" w:lineRule="auto"/>
        <w:jc w:val="center"/>
        <w:rPr>
          <w:rFonts w:eastAsiaTheme="minorHAnsi"/>
          <w:b/>
          <w:kern w:val="0"/>
          <w:sz w:val="22"/>
          <w:szCs w:val="22"/>
        </w:rPr>
      </w:pPr>
      <w:r w:rsidRPr="00C32403">
        <w:rPr>
          <w:rFonts w:eastAsiaTheme="minorHAnsi"/>
          <w:b/>
          <w:kern w:val="0"/>
          <w:sz w:val="22"/>
          <w:szCs w:val="22"/>
        </w:rPr>
        <w:t xml:space="preserve">2. Цена </w:t>
      </w:r>
      <w:r w:rsidR="00C32403">
        <w:rPr>
          <w:rFonts w:eastAsiaTheme="minorHAnsi"/>
          <w:b/>
          <w:kern w:val="0"/>
          <w:sz w:val="22"/>
          <w:szCs w:val="22"/>
        </w:rPr>
        <w:t>д</w:t>
      </w:r>
      <w:r w:rsidRPr="00C32403">
        <w:rPr>
          <w:rFonts w:eastAsiaTheme="minorHAnsi"/>
          <w:b/>
          <w:kern w:val="0"/>
          <w:sz w:val="22"/>
          <w:szCs w:val="22"/>
        </w:rPr>
        <w:t>оговора и порядок оплаты</w:t>
      </w:r>
    </w:p>
    <w:bookmarkEnd w:id="58"/>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2.1. </w:t>
      </w:r>
      <w:proofErr w:type="gramStart"/>
      <w:r w:rsidRPr="00C32403">
        <w:rPr>
          <w:rFonts w:eastAsiaTheme="minorHAnsi"/>
          <w:kern w:val="0"/>
          <w:sz w:val="22"/>
          <w:szCs w:val="22"/>
        </w:rPr>
        <w:t xml:space="preserve">Цена </w:t>
      </w:r>
      <w:r w:rsidR="00C32403">
        <w:rPr>
          <w:rFonts w:eastAsiaTheme="minorHAnsi"/>
          <w:kern w:val="0"/>
          <w:sz w:val="22"/>
          <w:szCs w:val="22"/>
        </w:rPr>
        <w:t>д</w:t>
      </w:r>
      <w:r w:rsidRPr="00C32403">
        <w:rPr>
          <w:rFonts w:eastAsiaTheme="minorHAnsi"/>
          <w:kern w:val="0"/>
          <w:sz w:val="22"/>
          <w:szCs w:val="22"/>
        </w:rPr>
        <w:t xml:space="preserve">оговора составляет: </w:t>
      </w:r>
      <w:r w:rsidRPr="00C32403">
        <w:rPr>
          <w:rFonts w:eastAsiaTheme="minorHAnsi"/>
          <w:kern w:val="0"/>
          <w:sz w:val="22"/>
          <w:szCs w:val="22"/>
          <w:u w:val="single"/>
        </w:rPr>
        <w:t xml:space="preserve">              _____</w:t>
      </w:r>
      <w:r w:rsidRPr="00C32403">
        <w:rPr>
          <w:rFonts w:eastAsiaTheme="minorHAnsi"/>
          <w:kern w:val="0"/>
          <w:sz w:val="22"/>
          <w:szCs w:val="22"/>
        </w:rPr>
        <w:t xml:space="preserve"> (</w:t>
      </w:r>
      <w:r w:rsidRPr="00C32403">
        <w:rPr>
          <w:rFonts w:eastAsiaTheme="minorHAnsi"/>
          <w:kern w:val="0"/>
          <w:sz w:val="22"/>
          <w:szCs w:val="22"/>
          <w:u w:val="single"/>
        </w:rPr>
        <w:t>  _____         </w:t>
      </w:r>
      <w:r w:rsidRPr="00C32403">
        <w:rPr>
          <w:rFonts w:eastAsiaTheme="minorHAnsi"/>
          <w:kern w:val="0"/>
          <w:sz w:val="22"/>
          <w:szCs w:val="22"/>
        </w:rPr>
        <w:t xml:space="preserve">) рублей, (в </w:t>
      </w:r>
      <w:proofErr w:type="spellStart"/>
      <w:r w:rsidRPr="00C32403">
        <w:rPr>
          <w:rFonts w:eastAsiaTheme="minorHAnsi"/>
          <w:kern w:val="0"/>
          <w:sz w:val="22"/>
          <w:szCs w:val="22"/>
        </w:rPr>
        <w:t>т.ч</w:t>
      </w:r>
      <w:proofErr w:type="spellEnd"/>
      <w:r w:rsidRPr="00C32403">
        <w:rPr>
          <w:rFonts w:eastAsiaTheme="minorHAnsi"/>
          <w:kern w:val="0"/>
          <w:sz w:val="22"/>
          <w:szCs w:val="22"/>
        </w:rPr>
        <w:t>. НДС (</w:t>
      </w:r>
      <w:r w:rsidRPr="00C32403">
        <w:rPr>
          <w:rFonts w:eastAsiaTheme="minorHAnsi"/>
          <w:kern w:val="0"/>
          <w:sz w:val="22"/>
          <w:szCs w:val="22"/>
          <w:u w:val="single"/>
        </w:rPr>
        <w:t>       </w:t>
      </w:r>
      <w:r w:rsidRPr="00C32403">
        <w:rPr>
          <w:rFonts w:eastAsiaTheme="minorHAnsi"/>
          <w:kern w:val="0"/>
          <w:sz w:val="22"/>
          <w:szCs w:val="22"/>
        </w:rPr>
        <w:t xml:space="preserve">%) в сумме </w:t>
      </w:r>
      <w:r w:rsidRPr="00C32403">
        <w:rPr>
          <w:rFonts w:eastAsiaTheme="minorHAnsi"/>
          <w:kern w:val="0"/>
          <w:sz w:val="22"/>
          <w:szCs w:val="22"/>
          <w:u w:val="single"/>
        </w:rPr>
        <w:t>                </w:t>
      </w:r>
      <w:r w:rsidRPr="00C32403">
        <w:rPr>
          <w:rFonts w:eastAsiaTheme="minorHAnsi"/>
          <w:kern w:val="0"/>
          <w:sz w:val="22"/>
          <w:szCs w:val="22"/>
        </w:rPr>
        <w:t xml:space="preserve"> (</w:t>
      </w:r>
      <w:r w:rsidRPr="00C32403">
        <w:rPr>
          <w:rFonts w:eastAsiaTheme="minorHAnsi"/>
          <w:kern w:val="0"/>
          <w:sz w:val="22"/>
          <w:szCs w:val="22"/>
          <w:u w:val="single"/>
        </w:rPr>
        <w:t>               </w:t>
      </w:r>
      <w:r w:rsidRPr="00C32403">
        <w:rPr>
          <w:rFonts w:eastAsiaTheme="minorHAnsi"/>
          <w:kern w:val="0"/>
          <w:sz w:val="22"/>
          <w:szCs w:val="22"/>
        </w:rPr>
        <w:t>) рублей)</w:t>
      </w:r>
      <w:r w:rsidRPr="00C32403">
        <w:rPr>
          <w:rFonts w:eastAsiaTheme="minorHAnsi"/>
          <w:i/>
          <w:kern w:val="0"/>
          <w:sz w:val="22"/>
          <w:szCs w:val="22"/>
        </w:rPr>
        <w:t>.</w:t>
      </w:r>
      <w:proofErr w:type="gramEnd"/>
      <w:r w:rsidRPr="00C32403">
        <w:rPr>
          <w:rFonts w:eastAsiaTheme="minorHAnsi"/>
          <w:i/>
          <w:kern w:val="0"/>
          <w:sz w:val="22"/>
          <w:szCs w:val="22"/>
        </w:rPr>
        <w:t xml:space="preserve"> </w:t>
      </w:r>
      <w:r w:rsidRPr="00C32403">
        <w:rPr>
          <w:rFonts w:eastAsiaTheme="minorHAnsi"/>
          <w:kern w:val="0"/>
          <w:sz w:val="22"/>
          <w:szCs w:val="22"/>
        </w:rPr>
        <w:t xml:space="preserve">Оплата по </w:t>
      </w:r>
      <w:r w:rsidR="00C32403">
        <w:rPr>
          <w:rFonts w:eastAsiaTheme="minorHAnsi"/>
          <w:kern w:val="0"/>
          <w:sz w:val="22"/>
          <w:szCs w:val="22"/>
        </w:rPr>
        <w:t>д</w:t>
      </w:r>
      <w:r w:rsidRPr="00C32403">
        <w:rPr>
          <w:rFonts w:eastAsiaTheme="minorHAnsi"/>
          <w:kern w:val="0"/>
          <w:sz w:val="22"/>
          <w:szCs w:val="22"/>
        </w:rPr>
        <w:t>оговору осуществляется в рублях Российской Федерации.</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Источник финансирования: бюджет муниципального образования «Красногорский район»</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2.2. Цена </w:t>
      </w:r>
      <w:r w:rsidR="00C32403">
        <w:rPr>
          <w:rFonts w:eastAsiaTheme="minorHAnsi"/>
          <w:kern w:val="0"/>
          <w:sz w:val="22"/>
          <w:szCs w:val="22"/>
        </w:rPr>
        <w:t>д</w:t>
      </w:r>
      <w:r w:rsidRPr="00C32403">
        <w:rPr>
          <w:rFonts w:eastAsiaTheme="minorHAnsi"/>
          <w:kern w:val="0"/>
          <w:sz w:val="22"/>
          <w:szCs w:val="22"/>
        </w:rPr>
        <w:t xml:space="preserve">оговора определяется на весь срок исполнения </w:t>
      </w:r>
      <w:r w:rsidR="00C32403">
        <w:rPr>
          <w:rFonts w:eastAsiaTheme="minorHAnsi"/>
          <w:kern w:val="0"/>
          <w:sz w:val="22"/>
          <w:szCs w:val="22"/>
        </w:rPr>
        <w:t>д</w:t>
      </w:r>
      <w:r w:rsidRPr="00C32403">
        <w:rPr>
          <w:rFonts w:eastAsiaTheme="minorHAnsi"/>
          <w:kern w:val="0"/>
          <w:sz w:val="22"/>
          <w:szCs w:val="22"/>
        </w:rPr>
        <w:t xml:space="preserve">оговора, за исключением случаев предусмотренных настоящим </w:t>
      </w:r>
      <w:r w:rsidR="00C32403">
        <w:rPr>
          <w:rFonts w:eastAsiaTheme="minorHAnsi"/>
          <w:kern w:val="0"/>
          <w:sz w:val="22"/>
          <w:szCs w:val="22"/>
        </w:rPr>
        <w:t>д</w:t>
      </w:r>
      <w:r w:rsidRPr="00C32403">
        <w:rPr>
          <w:rFonts w:eastAsiaTheme="minorHAnsi"/>
          <w:kern w:val="0"/>
          <w:sz w:val="22"/>
          <w:szCs w:val="22"/>
        </w:rPr>
        <w:t>оговором.</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2.3. Цена </w:t>
      </w:r>
      <w:r w:rsidR="00C32403">
        <w:rPr>
          <w:rFonts w:eastAsiaTheme="minorHAnsi"/>
          <w:kern w:val="0"/>
          <w:sz w:val="22"/>
          <w:szCs w:val="22"/>
        </w:rPr>
        <w:t>д</w:t>
      </w:r>
      <w:r w:rsidRPr="00C32403">
        <w:rPr>
          <w:rFonts w:eastAsiaTheme="minorHAnsi"/>
          <w:kern w:val="0"/>
          <w:sz w:val="22"/>
          <w:szCs w:val="22"/>
        </w:rPr>
        <w:t>оговора включает общую стоимость нефтепродуктов, стоимость топливных карт /талонов/</w:t>
      </w:r>
      <w:r w:rsidR="00F54C5F" w:rsidRPr="00C32403">
        <w:rPr>
          <w:rFonts w:eastAsiaTheme="minorHAnsi"/>
          <w:kern w:val="0"/>
          <w:sz w:val="22"/>
          <w:szCs w:val="22"/>
        </w:rPr>
        <w:t>,</w:t>
      </w:r>
      <w:r w:rsidRPr="00C32403">
        <w:rPr>
          <w:rFonts w:eastAsiaTheme="minorHAnsi"/>
          <w:kern w:val="0"/>
          <w:sz w:val="22"/>
          <w:szCs w:val="22"/>
        </w:rPr>
        <w:t xml:space="preserve"> оформление необходимых документов и другие обязательные платежи, установленные действующим законодательством, а также иные расходы, связанные с исполнением </w:t>
      </w:r>
      <w:r w:rsidR="00C32403">
        <w:rPr>
          <w:rFonts w:eastAsiaTheme="minorHAnsi"/>
          <w:kern w:val="0"/>
          <w:sz w:val="22"/>
          <w:szCs w:val="22"/>
        </w:rPr>
        <w:t>д</w:t>
      </w:r>
      <w:r w:rsidRPr="00C32403">
        <w:rPr>
          <w:rFonts w:eastAsiaTheme="minorHAnsi"/>
          <w:kern w:val="0"/>
          <w:sz w:val="22"/>
          <w:szCs w:val="22"/>
        </w:rPr>
        <w:t>оговора.</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Цена настоящего </w:t>
      </w:r>
      <w:r w:rsidR="00C32403">
        <w:rPr>
          <w:rFonts w:eastAsiaTheme="minorHAnsi"/>
          <w:kern w:val="0"/>
          <w:sz w:val="22"/>
          <w:szCs w:val="22"/>
        </w:rPr>
        <w:t>д</w:t>
      </w:r>
      <w:r w:rsidRPr="00C32403">
        <w:rPr>
          <w:rFonts w:eastAsiaTheme="minorHAnsi"/>
          <w:kern w:val="0"/>
          <w:sz w:val="22"/>
          <w:szCs w:val="22"/>
        </w:rPr>
        <w:t xml:space="preserve">оговора может быть снижена по соглашению Сторон без </w:t>
      </w:r>
      <w:proofErr w:type="gramStart"/>
      <w:r w:rsidRPr="00C32403">
        <w:rPr>
          <w:rFonts w:eastAsiaTheme="minorHAnsi"/>
          <w:kern w:val="0"/>
          <w:sz w:val="22"/>
          <w:szCs w:val="22"/>
        </w:rPr>
        <w:t>изменения</w:t>
      </w:r>
      <w:proofErr w:type="gramEnd"/>
      <w:r w:rsidRPr="00C32403">
        <w:rPr>
          <w:rFonts w:eastAsiaTheme="minorHAnsi"/>
          <w:kern w:val="0"/>
          <w:sz w:val="22"/>
          <w:szCs w:val="22"/>
        </w:rPr>
        <w:t xml:space="preserve"> предусмотренного настоящим </w:t>
      </w:r>
      <w:r w:rsidR="00C32403">
        <w:rPr>
          <w:rFonts w:eastAsiaTheme="minorHAnsi"/>
          <w:kern w:val="0"/>
          <w:sz w:val="22"/>
          <w:szCs w:val="22"/>
        </w:rPr>
        <w:t>д</w:t>
      </w:r>
      <w:r w:rsidRPr="00C32403">
        <w:rPr>
          <w:rFonts w:eastAsiaTheme="minorHAnsi"/>
          <w:kern w:val="0"/>
          <w:sz w:val="22"/>
          <w:szCs w:val="22"/>
        </w:rPr>
        <w:t xml:space="preserve">оговором количества нефтепродуктов и иных условий исполнения настоящего </w:t>
      </w:r>
      <w:r w:rsidR="00C32403">
        <w:rPr>
          <w:rFonts w:eastAsiaTheme="minorHAnsi"/>
          <w:kern w:val="0"/>
          <w:sz w:val="22"/>
          <w:szCs w:val="22"/>
        </w:rPr>
        <w:t>д</w:t>
      </w:r>
      <w:r w:rsidRPr="00C32403">
        <w:rPr>
          <w:rFonts w:eastAsiaTheme="minorHAnsi"/>
          <w:kern w:val="0"/>
          <w:sz w:val="22"/>
          <w:szCs w:val="22"/>
        </w:rPr>
        <w:t>оговора.</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2.4. </w:t>
      </w:r>
      <w:proofErr w:type="gramStart"/>
      <w:r w:rsidRPr="00C32403">
        <w:rPr>
          <w:rFonts w:eastAsiaTheme="minorHAnsi"/>
          <w:kern w:val="0"/>
          <w:sz w:val="22"/>
          <w:szCs w:val="22"/>
        </w:rPr>
        <w:t xml:space="preserve">Заказчик по согласованию с Поставщиком в ходе исполнения настоящего </w:t>
      </w:r>
      <w:r w:rsidR="00C32403">
        <w:rPr>
          <w:rFonts w:eastAsiaTheme="minorHAnsi"/>
          <w:kern w:val="0"/>
          <w:sz w:val="22"/>
          <w:szCs w:val="22"/>
        </w:rPr>
        <w:t>д</w:t>
      </w:r>
      <w:r w:rsidRPr="00C32403">
        <w:rPr>
          <w:rFonts w:eastAsiaTheme="minorHAnsi"/>
          <w:kern w:val="0"/>
          <w:sz w:val="22"/>
          <w:szCs w:val="22"/>
        </w:rPr>
        <w:t xml:space="preserve">оговора вправе изменить не более чем на десять процентов всего предусмотренного настоящим </w:t>
      </w:r>
      <w:r w:rsidR="00C32403">
        <w:rPr>
          <w:rFonts w:eastAsiaTheme="minorHAnsi"/>
          <w:kern w:val="0"/>
          <w:sz w:val="22"/>
          <w:szCs w:val="22"/>
        </w:rPr>
        <w:t>д</w:t>
      </w:r>
      <w:r w:rsidRPr="00C32403">
        <w:rPr>
          <w:rFonts w:eastAsiaTheme="minorHAnsi"/>
          <w:kern w:val="0"/>
          <w:sz w:val="22"/>
          <w:szCs w:val="22"/>
        </w:rPr>
        <w:t xml:space="preserve">оговором количество нефтепродуктов при изменении потребности в нефтепродуктах, на поставку которых заключен настоящий </w:t>
      </w:r>
      <w:r w:rsidR="00C32403">
        <w:rPr>
          <w:rFonts w:eastAsiaTheme="minorHAnsi"/>
          <w:kern w:val="0"/>
          <w:sz w:val="22"/>
          <w:szCs w:val="22"/>
        </w:rPr>
        <w:t>д</w:t>
      </w:r>
      <w:r w:rsidRPr="00C32403">
        <w:rPr>
          <w:rFonts w:eastAsiaTheme="minorHAnsi"/>
          <w:kern w:val="0"/>
          <w:sz w:val="22"/>
          <w:szCs w:val="22"/>
        </w:rPr>
        <w:t>оговор, в порядке, установленном ч.1 ст.95 Закона № 44-ФЗ  от 05.04.2013г. «О контрактной системе в сфере закупок товаров, работ, услуг для обеспечения государственных и</w:t>
      </w:r>
      <w:proofErr w:type="gramEnd"/>
      <w:r w:rsidRPr="00C32403">
        <w:rPr>
          <w:rFonts w:eastAsiaTheme="minorHAnsi"/>
          <w:kern w:val="0"/>
          <w:sz w:val="22"/>
          <w:szCs w:val="22"/>
        </w:rPr>
        <w:t xml:space="preserve"> муниципальных нужд» (далее – Закон № 44-ФЗ).</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2.5. Право собственности на топливную карту /талоны/ переходит к Заказчику с момента подписания Сторонами акта приема-передачи карт /талонов/. По топливной карте /талонам/ Заказчик вправе получить нефтепродукты в пределах объема нефтепродуктов, с учетом установленных лимитов.</w:t>
      </w:r>
    </w:p>
    <w:p w:rsidR="00A02692" w:rsidRPr="00C32403" w:rsidRDefault="00A02692" w:rsidP="00C32403">
      <w:pPr>
        <w:spacing w:line="276" w:lineRule="auto"/>
        <w:ind w:firstLine="567"/>
        <w:jc w:val="both"/>
        <w:rPr>
          <w:rFonts w:eastAsiaTheme="minorHAnsi"/>
          <w:color w:val="000000" w:themeColor="text1"/>
          <w:kern w:val="0"/>
          <w:sz w:val="22"/>
          <w:szCs w:val="22"/>
        </w:rPr>
      </w:pPr>
      <w:r w:rsidRPr="00C32403">
        <w:rPr>
          <w:rFonts w:eastAsiaTheme="minorHAnsi"/>
          <w:kern w:val="0"/>
          <w:sz w:val="22"/>
          <w:szCs w:val="22"/>
        </w:rPr>
        <w:t>После каждой операции с картой</w:t>
      </w:r>
      <w:r w:rsidR="00CB1548" w:rsidRPr="00C32403">
        <w:rPr>
          <w:rFonts w:eastAsiaTheme="minorHAnsi"/>
          <w:kern w:val="0"/>
          <w:sz w:val="22"/>
          <w:szCs w:val="22"/>
        </w:rPr>
        <w:t xml:space="preserve"> /талоном/ З</w:t>
      </w:r>
      <w:r w:rsidRPr="00C32403">
        <w:rPr>
          <w:rFonts w:eastAsiaTheme="minorHAnsi"/>
          <w:kern w:val="0"/>
          <w:sz w:val="22"/>
          <w:szCs w:val="22"/>
        </w:rPr>
        <w:t>аказчику в обязательном порядке выдается чек терминала. На чеке терминала о совершенной операции указывается дата и время операции, номер карты</w:t>
      </w:r>
      <w:r w:rsidR="00CB1548" w:rsidRPr="00C32403">
        <w:rPr>
          <w:rFonts w:eastAsiaTheme="minorHAnsi"/>
          <w:kern w:val="0"/>
          <w:sz w:val="22"/>
          <w:szCs w:val="22"/>
        </w:rPr>
        <w:t xml:space="preserve"> /талона/</w:t>
      </w:r>
      <w:r w:rsidRPr="00C32403">
        <w:rPr>
          <w:rFonts w:eastAsiaTheme="minorHAnsi"/>
          <w:kern w:val="0"/>
          <w:sz w:val="22"/>
          <w:szCs w:val="22"/>
        </w:rPr>
        <w:t>, номер терминала, количество</w:t>
      </w:r>
      <w:r w:rsidR="00C32403">
        <w:rPr>
          <w:rFonts w:eastAsiaTheme="minorHAnsi"/>
          <w:kern w:val="0"/>
          <w:sz w:val="22"/>
          <w:szCs w:val="22"/>
        </w:rPr>
        <w:t xml:space="preserve">, марка и </w:t>
      </w:r>
      <w:r w:rsidR="00C32403" w:rsidRPr="00C32403">
        <w:rPr>
          <w:rFonts w:eastAsiaTheme="minorHAnsi"/>
          <w:color w:val="000000" w:themeColor="text1"/>
          <w:kern w:val="0"/>
          <w:sz w:val="22"/>
          <w:szCs w:val="22"/>
        </w:rPr>
        <w:t>класс</w:t>
      </w:r>
      <w:r w:rsidRPr="00C32403">
        <w:rPr>
          <w:rFonts w:eastAsiaTheme="minorHAnsi"/>
          <w:color w:val="000000" w:themeColor="text1"/>
          <w:kern w:val="0"/>
          <w:sz w:val="22"/>
          <w:szCs w:val="22"/>
        </w:rPr>
        <w:t xml:space="preserve"> нефтепродуктов, информация о цене и стоимости нефтепродуктов. </w:t>
      </w:r>
    </w:p>
    <w:p w:rsidR="00A02692" w:rsidRPr="00C32403" w:rsidRDefault="00CB1548" w:rsidP="00C32403">
      <w:pPr>
        <w:spacing w:line="276" w:lineRule="auto"/>
        <w:ind w:firstLine="567"/>
        <w:jc w:val="both"/>
        <w:rPr>
          <w:rFonts w:eastAsiaTheme="minorHAnsi"/>
          <w:kern w:val="0"/>
          <w:sz w:val="22"/>
          <w:szCs w:val="22"/>
        </w:rPr>
      </w:pPr>
      <w:r w:rsidRPr="00C32403">
        <w:rPr>
          <w:rFonts w:eastAsiaTheme="minorHAnsi"/>
          <w:color w:val="000000" w:themeColor="text1"/>
          <w:kern w:val="0"/>
          <w:sz w:val="22"/>
          <w:szCs w:val="22"/>
        </w:rPr>
        <w:lastRenderedPageBreak/>
        <w:t>2.6</w:t>
      </w:r>
      <w:r w:rsidR="00A02692" w:rsidRPr="00C32403">
        <w:rPr>
          <w:rFonts w:eastAsiaTheme="minorHAnsi"/>
          <w:color w:val="000000" w:themeColor="text1"/>
          <w:kern w:val="0"/>
          <w:sz w:val="22"/>
          <w:szCs w:val="22"/>
        </w:rPr>
        <w:t xml:space="preserve">. </w:t>
      </w:r>
      <w:r w:rsidRPr="00C32403">
        <w:rPr>
          <w:rFonts w:eastAsiaTheme="minorHAnsi"/>
          <w:color w:val="000000" w:themeColor="text1"/>
          <w:kern w:val="0"/>
          <w:sz w:val="22"/>
          <w:szCs w:val="22"/>
        </w:rPr>
        <w:t>З</w:t>
      </w:r>
      <w:r w:rsidR="00A02692" w:rsidRPr="00C32403">
        <w:rPr>
          <w:rFonts w:eastAsiaTheme="minorHAnsi"/>
          <w:color w:val="000000" w:themeColor="text1"/>
          <w:kern w:val="0"/>
          <w:sz w:val="22"/>
          <w:szCs w:val="22"/>
        </w:rPr>
        <w:t xml:space="preserve">аказчик оплачивает фактически поставленные Поставщиком </w:t>
      </w:r>
      <w:r w:rsidR="00A02692" w:rsidRPr="00C32403">
        <w:rPr>
          <w:rFonts w:eastAsiaTheme="minorHAnsi"/>
          <w:kern w:val="0"/>
          <w:sz w:val="22"/>
          <w:szCs w:val="22"/>
        </w:rPr>
        <w:t xml:space="preserve">нефтепродукты, в соответствии с </w:t>
      </w:r>
      <w:r w:rsidR="00C32403">
        <w:rPr>
          <w:rFonts w:eastAsiaTheme="minorHAnsi"/>
          <w:kern w:val="0"/>
          <w:sz w:val="22"/>
          <w:szCs w:val="22"/>
        </w:rPr>
        <w:t>д</w:t>
      </w:r>
      <w:r w:rsidRPr="00C32403">
        <w:rPr>
          <w:rFonts w:eastAsiaTheme="minorHAnsi"/>
          <w:kern w:val="0"/>
          <w:sz w:val="22"/>
          <w:szCs w:val="22"/>
        </w:rPr>
        <w:t>оговором</w:t>
      </w:r>
      <w:r w:rsidR="00A02692" w:rsidRPr="00C32403">
        <w:rPr>
          <w:rFonts w:eastAsiaTheme="minorHAnsi"/>
          <w:kern w:val="0"/>
          <w:sz w:val="22"/>
          <w:szCs w:val="22"/>
        </w:rPr>
        <w:t>, путем перечисления соответствующей суммы на расчетный счет Поставщика, реквизи</w:t>
      </w:r>
      <w:r w:rsidRPr="00C32403">
        <w:rPr>
          <w:rFonts w:eastAsiaTheme="minorHAnsi"/>
          <w:kern w:val="0"/>
          <w:sz w:val="22"/>
          <w:szCs w:val="22"/>
        </w:rPr>
        <w:t>ты которого указаны в разделе 12</w:t>
      </w:r>
      <w:r w:rsidR="00A02692" w:rsidRPr="00C32403">
        <w:rPr>
          <w:rFonts w:eastAsiaTheme="minorHAnsi"/>
          <w:kern w:val="0"/>
          <w:sz w:val="22"/>
          <w:szCs w:val="22"/>
        </w:rPr>
        <w:t xml:space="preserve"> </w:t>
      </w:r>
      <w:r w:rsidR="00C32403">
        <w:rPr>
          <w:rFonts w:eastAsiaTheme="minorHAnsi"/>
          <w:kern w:val="0"/>
          <w:sz w:val="22"/>
          <w:szCs w:val="22"/>
        </w:rPr>
        <w:t>д</w:t>
      </w:r>
      <w:r w:rsidRPr="00C32403">
        <w:rPr>
          <w:rFonts w:eastAsiaTheme="minorHAnsi"/>
          <w:kern w:val="0"/>
          <w:sz w:val="22"/>
          <w:szCs w:val="22"/>
        </w:rPr>
        <w:t>оговора</w:t>
      </w:r>
      <w:r w:rsidR="00A02692" w:rsidRPr="00C32403">
        <w:rPr>
          <w:rFonts w:eastAsiaTheme="minorHAnsi"/>
          <w:kern w:val="0"/>
          <w:sz w:val="22"/>
          <w:szCs w:val="22"/>
        </w:rPr>
        <w:t xml:space="preserve">. </w:t>
      </w:r>
    </w:p>
    <w:p w:rsidR="00CB1548" w:rsidRPr="00C32403" w:rsidRDefault="00CB1548"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Оплата </w:t>
      </w:r>
      <w:r w:rsidR="00C32403">
        <w:rPr>
          <w:rFonts w:eastAsiaTheme="minorHAnsi"/>
          <w:kern w:val="0"/>
          <w:sz w:val="22"/>
          <w:szCs w:val="22"/>
        </w:rPr>
        <w:t>по д</w:t>
      </w:r>
      <w:r w:rsidRPr="00C32403">
        <w:rPr>
          <w:rFonts w:eastAsiaTheme="minorHAnsi"/>
          <w:kern w:val="0"/>
          <w:sz w:val="22"/>
          <w:szCs w:val="22"/>
        </w:rPr>
        <w:t>оговору осуществляется Заказчиком в российских рублях в безналичной форме путём перечисления денежных средств на расчётный счёт поставщика по факту поставки товара и получения от Поставщика подтверждающих поставку документов в течение 10 рабочих дней.</w:t>
      </w:r>
    </w:p>
    <w:p w:rsidR="00A02692" w:rsidRPr="00C32403" w:rsidRDefault="00CB1548" w:rsidP="00C32403">
      <w:pPr>
        <w:spacing w:line="276" w:lineRule="auto"/>
        <w:ind w:firstLine="567"/>
        <w:jc w:val="both"/>
        <w:rPr>
          <w:rFonts w:eastAsiaTheme="minorHAnsi"/>
          <w:kern w:val="0"/>
          <w:sz w:val="22"/>
          <w:szCs w:val="22"/>
        </w:rPr>
      </w:pPr>
      <w:r w:rsidRPr="00C32403">
        <w:rPr>
          <w:rFonts w:eastAsiaTheme="minorHAnsi"/>
          <w:kern w:val="0"/>
          <w:sz w:val="22"/>
          <w:szCs w:val="22"/>
        </w:rPr>
        <w:t>2.7.</w:t>
      </w:r>
      <w:r w:rsidR="00A02692" w:rsidRPr="00C32403">
        <w:rPr>
          <w:rFonts w:eastAsiaTheme="minorHAnsi"/>
          <w:kern w:val="0"/>
          <w:sz w:val="22"/>
          <w:szCs w:val="22"/>
        </w:rPr>
        <w:t xml:space="preserve"> </w:t>
      </w:r>
      <w:r w:rsidRPr="00C32403">
        <w:rPr>
          <w:rFonts w:eastAsiaTheme="minorHAnsi"/>
          <w:kern w:val="0"/>
          <w:sz w:val="22"/>
          <w:szCs w:val="22"/>
        </w:rPr>
        <w:t>За</w:t>
      </w:r>
      <w:r w:rsidR="00A02692" w:rsidRPr="00C32403">
        <w:rPr>
          <w:rFonts w:eastAsiaTheme="minorHAnsi"/>
          <w:kern w:val="0"/>
          <w:sz w:val="22"/>
          <w:szCs w:val="22"/>
        </w:rPr>
        <w:t>казчик оплачивает фактически выбранные по итогам месяца нефтепродукты, невыбранные нефтепродукты не оплачиваются.</w:t>
      </w:r>
    </w:p>
    <w:p w:rsidR="00A02692" w:rsidRPr="00C32403" w:rsidRDefault="00CB1548" w:rsidP="00C32403">
      <w:pPr>
        <w:spacing w:line="276" w:lineRule="auto"/>
        <w:ind w:firstLine="567"/>
        <w:jc w:val="both"/>
        <w:rPr>
          <w:rFonts w:eastAsiaTheme="minorHAnsi"/>
          <w:kern w:val="0"/>
          <w:sz w:val="22"/>
          <w:szCs w:val="22"/>
        </w:rPr>
      </w:pPr>
      <w:r w:rsidRPr="00C32403">
        <w:rPr>
          <w:rFonts w:eastAsiaTheme="minorHAnsi"/>
          <w:kern w:val="0"/>
          <w:sz w:val="22"/>
          <w:szCs w:val="22"/>
        </w:rPr>
        <w:t>2.8</w:t>
      </w:r>
      <w:r w:rsidR="00A02692" w:rsidRPr="00C32403">
        <w:rPr>
          <w:rFonts w:eastAsiaTheme="minorHAnsi"/>
          <w:kern w:val="0"/>
          <w:sz w:val="22"/>
          <w:szCs w:val="22"/>
        </w:rPr>
        <w:t xml:space="preserve">. Обязательства </w:t>
      </w:r>
      <w:r w:rsidRPr="00C32403">
        <w:rPr>
          <w:rFonts w:eastAsiaTheme="minorHAnsi"/>
          <w:kern w:val="0"/>
          <w:sz w:val="22"/>
          <w:szCs w:val="22"/>
        </w:rPr>
        <w:t>З</w:t>
      </w:r>
      <w:r w:rsidR="00A02692" w:rsidRPr="00C32403">
        <w:rPr>
          <w:rFonts w:eastAsiaTheme="minorHAnsi"/>
          <w:kern w:val="0"/>
          <w:sz w:val="22"/>
          <w:szCs w:val="22"/>
        </w:rPr>
        <w:t>аказчика по оплате нефтепродуктов считаются исполненными с момента списания денежных сре</w:t>
      </w:r>
      <w:proofErr w:type="gramStart"/>
      <w:r w:rsidR="00A02692" w:rsidRPr="00C32403">
        <w:rPr>
          <w:rFonts w:eastAsiaTheme="minorHAnsi"/>
          <w:kern w:val="0"/>
          <w:sz w:val="22"/>
          <w:szCs w:val="22"/>
        </w:rPr>
        <w:t>дств с л</w:t>
      </w:r>
      <w:proofErr w:type="gramEnd"/>
      <w:r w:rsidRPr="00C32403">
        <w:rPr>
          <w:rFonts w:eastAsiaTheme="minorHAnsi"/>
          <w:kern w:val="0"/>
          <w:sz w:val="22"/>
          <w:szCs w:val="22"/>
        </w:rPr>
        <w:t>ицевого счета З</w:t>
      </w:r>
      <w:r w:rsidR="00A02692" w:rsidRPr="00C32403">
        <w:rPr>
          <w:rFonts w:eastAsiaTheme="minorHAnsi"/>
          <w:kern w:val="0"/>
          <w:sz w:val="22"/>
          <w:szCs w:val="22"/>
        </w:rPr>
        <w:t xml:space="preserve">аказчика. </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В случае изменения расчетного счета Поставщика, он обязан в однодневный срок в письменной форме сообщить об этом </w:t>
      </w:r>
      <w:r w:rsidR="00CB1548" w:rsidRPr="00C32403">
        <w:rPr>
          <w:rFonts w:eastAsiaTheme="minorHAnsi"/>
          <w:kern w:val="0"/>
          <w:sz w:val="22"/>
          <w:szCs w:val="22"/>
        </w:rPr>
        <w:t>З</w:t>
      </w:r>
      <w:r w:rsidRPr="00C32403">
        <w:rPr>
          <w:rFonts w:eastAsiaTheme="minorHAnsi"/>
          <w:kern w:val="0"/>
          <w:sz w:val="22"/>
          <w:szCs w:val="22"/>
        </w:rPr>
        <w:t xml:space="preserve">аказчику с указанием новых реквизитов расчетного счета. В противном случае, все риски, связанные с перечислением </w:t>
      </w:r>
      <w:r w:rsidR="00CB1548" w:rsidRPr="00C32403">
        <w:rPr>
          <w:rFonts w:eastAsiaTheme="minorHAnsi"/>
          <w:kern w:val="0"/>
          <w:sz w:val="22"/>
          <w:szCs w:val="22"/>
        </w:rPr>
        <w:t>З</w:t>
      </w:r>
      <w:r w:rsidRPr="00C32403">
        <w:rPr>
          <w:rFonts w:eastAsiaTheme="minorHAnsi"/>
          <w:kern w:val="0"/>
          <w:sz w:val="22"/>
          <w:szCs w:val="22"/>
        </w:rPr>
        <w:t xml:space="preserve">аказчиком денежных средств на указанный в настоящем </w:t>
      </w:r>
      <w:r w:rsidR="00C32403">
        <w:rPr>
          <w:rFonts w:eastAsiaTheme="minorHAnsi"/>
          <w:kern w:val="0"/>
          <w:sz w:val="22"/>
          <w:szCs w:val="22"/>
        </w:rPr>
        <w:t>д</w:t>
      </w:r>
      <w:r w:rsidR="00CB1548" w:rsidRPr="00C32403">
        <w:rPr>
          <w:rFonts w:eastAsiaTheme="minorHAnsi"/>
          <w:kern w:val="0"/>
          <w:sz w:val="22"/>
          <w:szCs w:val="22"/>
        </w:rPr>
        <w:t>оговоре</w:t>
      </w:r>
      <w:r w:rsidRPr="00C32403">
        <w:rPr>
          <w:rFonts w:eastAsiaTheme="minorHAnsi"/>
          <w:kern w:val="0"/>
          <w:sz w:val="22"/>
          <w:szCs w:val="22"/>
        </w:rPr>
        <w:t xml:space="preserve"> счет Поставщика, несет Поставщик. </w:t>
      </w:r>
    </w:p>
    <w:p w:rsidR="00A02692" w:rsidRPr="00C32403" w:rsidRDefault="00CB1548" w:rsidP="00C32403">
      <w:pPr>
        <w:spacing w:line="276" w:lineRule="auto"/>
        <w:ind w:firstLine="567"/>
        <w:jc w:val="both"/>
        <w:rPr>
          <w:rFonts w:eastAsiaTheme="minorHAnsi"/>
          <w:kern w:val="0"/>
          <w:sz w:val="22"/>
          <w:szCs w:val="22"/>
        </w:rPr>
      </w:pPr>
      <w:r w:rsidRPr="00C32403">
        <w:rPr>
          <w:rFonts w:eastAsiaTheme="minorHAnsi"/>
          <w:kern w:val="0"/>
          <w:sz w:val="22"/>
          <w:szCs w:val="22"/>
        </w:rPr>
        <w:t>2.9</w:t>
      </w:r>
      <w:r w:rsidR="00A02692" w:rsidRPr="00C32403">
        <w:rPr>
          <w:rFonts w:eastAsiaTheme="minorHAnsi"/>
          <w:kern w:val="0"/>
          <w:sz w:val="22"/>
          <w:szCs w:val="22"/>
        </w:rPr>
        <w:t xml:space="preserve">. В течение 3-х дней с момента окончания отчетного периода Поставщик предоставляет реестр операций по картам </w:t>
      </w:r>
      <w:r w:rsidRPr="00C32403">
        <w:rPr>
          <w:rFonts w:eastAsiaTheme="minorHAnsi"/>
          <w:kern w:val="0"/>
          <w:sz w:val="22"/>
          <w:szCs w:val="22"/>
        </w:rPr>
        <w:t xml:space="preserve">/талонам/ </w:t>
      </w:r>
      <w:r w:rsidR="00A02692" w:rsidRPr="00C32403">
        <w:rPr>
          <w:rFonts w:eastAsiaTheme="minorHAnsi"/>
          <w:kern w:val="0"/>
          <w:sz w:val="22"/>
          <w:szCs w:val="22"/>
        </w:rPr>
        <w:t xml:space="preserve">(детализация). </w:t>
      </w:r>
    </w:p>
    <w:p w:rsidR="00A02692" w:rsidRPr="00C32403" w:rsidRDefault="00CB1548"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 2.10</w:t>
      </w:r>
      <w:r w:rsidR="00A02692" w:rsidRPr="00C32403">
        <w:rPr>
          <w:rFonts w:eastAsiaTheme="minorHAnsi"/>
          <w:kern w:val="0"/>
          <w:sz w:val="22"/>
          <w:szCs w:val="22"/>
        </w:rPr>
        <w:t xml:space="preserve">. </w:t>
      </w:r>
      <w:proofErr w:type="gramStart"/>
      <w:r w:rsidR="00A02692" w:rsidRPr="00C32403">
        <w:rPr>
          <w:rFonts w:eastAsiaTheme="minorHAnsi"/>
          <w:kern w:val="0"/>
          <w:sz w:val="22"/>
          <w:szCs w:val="22"/>
        </w:rPr>
        <w:t xml:space="preserve">Поставщик до 6 числа месяца, следующего за отчетным, выставляет </w:t>
      </w:r>
      <w:r w:rsidRPr="00C32403">
        <w:rPr>
          <w:rFonts w:eastAsiaTheme="minorHAnsi"/>
          <w:kern w:val="0"/>
          <w:sz w:val="22"/>
          <w:szCs w:val="22"/>
        </w:rPr>
        <w:t>З</w:t>
      </w:r>
      <w:r w:rsidR="00A02692" w:rsidRPr="00C32403">
        <w:rPr>
          <w:rFonts w:eastAsiaTheme="minorHAnsi"/>
          <w:kern w:val="0"/>
          <w:sz w:val="22"/>
          <w:szCs w:val="22"/>
        </w:rPr>
        <w:t>аказчику следующие документы, содержащие данные за отчетный месяц (далее – отчетные документы), о</w:t>
      </w:r>
      <w:r w:rsidR="00C32403">
        <w:rPr>
          <w:rFonts w:eastAsiaTheme="minorHAnsi"/>
          <w:kern w:val="0"/>
          <w:sz w:val="22"/>
          <w:szCs w:val="22"/>
        </w:rPr>
        <w:t>формленные надлежащим образом: счет-фактура, а</w:t>
      </w:r>
      <w:r w:rsidR="00A02692" w:rsidRPr="00C32403">
        <w:rPr>
          <w:rFonts w:eastAsiaTheme="minorHAnsi"/>
          <w:kern w:val="0"/>
          <w:sz w:val="22"/>
          <w:szCs w:val="22"/>
        </w:rPr>
        <w:t>кт приема-передачи на количество</w:t>
      </w:r>
      <w:r w:rsidR="00F54C5F" w:rsidRPr="00C32403">
        <w:rPr>
          <w:rFonts w:eastAsiaTheme="minorHAnsi"/>
          <w:kern w:val="0"/>
          <w:sz w:val="22"/>
          <w:szCs w:val="22"/>
        </w:rPr>
        <w:t>, марку</w:t>
      </w:r>
      <w:r w:rsidR="00A02692" w:rsidRPr="00C32403">
        <w:rPr>
          <w:rFonts w:eastAsiaTheme="minorHAnsi"/>
          <w:kern w:val="0"/>
          <w:sz w:val="22"/>
          <w:szCs w:val="22"/>
        </w:rPr>
        <w:t xml:space="preserve"> и стоимость выбранных нефтепродуктов.</w:t>
      </w:r>
      <w:proofErr w:type="gramEnd"/>
    </w:p>
    <w:p w:rsidR="00A02692" w:rsidRPr="00C32403" w:rsidRDefault="00CB1548" w:rsidP="00C32403">
      <w:pPr>
        <w:spacing w:line="276" w:lineRule="auto"/>
        <w:ind w:firstLine="567"/>
        <w:jc w:val="both"/>
        <w:rPr>
          <w:rFonts w:eastAsiaTheme="minorHAnsi"/>
          <w:kern w:val="0"/>
          <w:sz w:val="22"/>
          <w:szCs w:val="22"/>
        </w:rPr>
      </w:pPr>
      <w:r w:rsidRPr="00C32403">
        <w:rPr>
          <w:rFonts w:eastAsiaTheme="minorHAnsi"/>
          <w:kern w:val="0"/>
          <w:sz w:val="22"/>
          <w:szCs w:val="22"/>
        </w:rPr>
        <w:t>2.11</w:t>
      </w:r>
      <w:r w:rsidR="00A02692" w:rsidRPr="00C32403">
        <w:rPr>
          <w:rFonts w:eastAsiaTheme="minorHAnsi"/>
          <w:kern w:val="0"/>
          <w:sz w:val="22"/>
          <w:szCs w:val="22"/>
        </w:rPr>
        <w:t>. Поставщик обязан направить отчетные документы по мес</w:t>
      </w:r>
      <w:r w:rsidRPr="00C32403">
        <w:rPr>
          <w:rFonts w:eastAsiaTheme="minorHAnsi"/>
          <w:kern w:val="0"/>
          <w:sz w:val="22"/>
          <w:szCs w:val="22"/>
        </w:rPr>
        <w:t>ту нахождения З</w:t>
      </w:r>
      <w:r w:rsidR="00A02692" w:rsidRPr="00C32403">
        <w:rPr>
          <w:rFonts w:eastAsiaTheme="minorHAnsi"/>
          <w:kern w:val="0"/>
          <w:sz w:val="22"/>
          <w:szCs w:val="22"/>
        </w:rPr>
        <w:t xml:space="preserve">аказчика, указанному в </w:t>
      </w:r>
      <w:r w:rsidR="00C32403">
        <w:rPr>
          <w:rFonts w:eastAsiaTheme="minorHAnsi"/>
          <w:kern w:val="0"/>
          <w:sz w:val="22"/>
          <w:szCs w:val="22"/>
        </w:rPr>
        <w:t>д</w:t>
      </w:r>
      <w:r w:rsidRPr="00C32403">
        <w:rPr>
          <w:rFonts w:eastAsiaTheme="minorHAnsi"/>
          <w:kern w:val="0"/>
          <w:sz w:val="22"/>
          <w:szCs w:val="22"/>
        </w:rPr>
        <w:t>оговоре</w:t>
      </w:r>
      <w:r w:rsidR="00A02692" w:rsidRPr="00C32403">
        <w:rPr>
          <w:rFonts w:eastAsiaTheme="minorHAnsi"/>
          <w:kern w:val="0"/>
          <w:sz w:val="22"/>
          <w:szCs w:val="22"/>
        </w:rPr>
        <w:t xml:space="preserve">, посредством электронной почты или факсимильной связи с последующим направлением оригиналов. </w:t>
      </w:r>
    </w:p>
    <w:p w:rsidR="00CB1548" w:rsidRPr="00C32403" w:rsidRDefault="00CB1548" w:rsidP="00C32403">
      <w:pPr>
        <w:spacing w:line="276" w:lineRule="auto"/>
        <w:jc w:val="both"/>
        <w:rPr>
          <w:rFonts w:eastAsiaTheme="minorHAnsi"/>
          <w:kern w:val="0"/>
          <w:sz w:val="22"/>
          <w:szCs w:val="22"/>
        </w:rPr>
      </w:pPr>
    </w:p>
    <w:p w:rsidR="00A02692" w:rsidRPr="00C32403" w:rsidRDefault="00A02692" w:rsidP="00C32403">
      <w:pPr>
        <w:spacing w:line="276" w:lineRule="auto"/>
        <w:jc w:val="center"/>
        <w:rPr>
          <w:rFonts w:eastAsiaTheme="minorHAnsi"/>
          <w:b/>
          <w:kern w:val="0"/>
          <w:sz w:val="22"/>
          <w:szCs w:val="22"/>
        </w:rPr>
      </w:pPr>
      <w:r w:rsidRPr="00C32403">
        <w:rPr>
          <w:rFonts w:eastAsiaTheme="minorHAnsi"/>
          <w:b/>
          <w:kern w:val="0"/>
          <w:sz w:val="22"/>
          <w:szCs w:val="22"/>
        </w:rPr>
        <w:t>3. Порядок поставки и приемки нефтепродуктов.</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3.1. Поставка нефтепродуктов осуществляется путем заправки авт</w:t>
      </w:r>
      <w:r w:rsidR="00CB1548" w:rsidRPr="00C32403">
        <w:rPr>
          <w:rFonts w:eastAsiaTheme="minorHAnsi"/>
          <w:kern w:val="0"/>
          <w:sz w:val="22"/>
          <w:szCs w:val="22"/>
        </w:rPr>
        <w:t>отранспорта по топливным картам /талонам/.</w:t>
      </w:r>
      <w:r w:rsidRPr="00C32403">
        <w:rPr>
          <w:rFonts w:eastAsiaTheme="minorHAnsi"/>
          <w:kern w:val="0"/>
          <w:sz w:val="22"/>
          <w:szCs w:val="22"/>
        </w:rPr>
        <w:t xml:space="preserve">  </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3.2. Место поставки нефтепродуктов: автомобильные заправочные станции (АЗС), расположенные </w:t>
      </w:r>
      <w:r w:rsidR="00CB1548" w:rsidRPr="00C32403">
        <w:rPr>
          <w:rFonts w:eastAsiaTheme="minorHAnsi"/>
          <w:kern w:val="0"/>
          <w:sz w:val="22"/>
          <w:szCs w:val="22"/>
        </w:rPr>
        <w:t>на территории Красногорского района Удмуртской Республики.</w:t>
      </w:r>
      <w:r w:rsidRPr="00C32403">
        <w:rPr>
          <w:rFonts w:eastAsiaTheme="minorHAnsi"/>
          <w:kern w:val="0"/>
          <w:sz w:val="22"/>
          <w:szCs w:val="22"/>
        </w:rPr>
        <w:t xml:space="preserve"> </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3.3. Срок поставки нефтепродуктов: с момента подписания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по 31.05.2015</w:t>
      </w:r>
      <w:r w:rsidR="00CB1548" w:rsidRPr="00C32403">
        <w:rPr>
          <w:rFonts w:eastAsiaTheme="minorHAnsi"/>
          <w:kern w:val="0"/>
          <w:sz w:val="22"/>
          <w:szCs w:val="22"/>
        </w:rPr>
        <w:t xml:space="preserve"> г</w:t>
      </w:r>
      <w:r w:rsidRPr="00C32403">
        <w:rPr>
          <w:rFonts w:eastAsiaTheme="minorHAnsi"/>
          <w:kern w:val="0"/>
          <w:sz w:val="22"/>
          <w:szCs w:val="22"/>
        </w:rPr>
        <w:t>. Условия поставки  нефтепродуктов: режим работы АЗС ежедневный, круглосуточный.</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3.4. </w:t>
      </w:r>
      <w:r w:rsidR="00CB1548" w:rsidRPr="00C32403">
        <w:rPr>
          <w:rFonts w:eastAsiaTheme="minorHAnsi"/>
          <w:kern w:val="0"/>
          <w:sz w:val="22"/>
          <w:szCs w:val="22"/>
        </w:rPr>
        <w:t>В случае</w:t>
      </w:r>
      <w:proofErr w:type="gramStart"/>
      <w:r w:rsidR="00CB1548" w:rsidRPr="00C32403">
        <w:rPr>
          <w:rFonts w:eastAsiaTheme="minorHAnsi"/>
          <w:kern w:val="0"/>
          <w:sz w:val="22"/>
          <w:szCs w:val="22"/>
        </w:rPr>
        <w:t>,</w:t>
      </w:r>
      <w:proofErr w:type="gramEnd"/>
      <w:r w:rsidR="00CB1548" w:rsidRPr="00C32403">
        <w:rPr>
          <w:rFonts w:eastAsiaTheme="minorHAnsi"/>
          <w:kern w:val="0"/>
          <w:sz w:val="22"/>
          <w:szCs w:val="22"/>
        </w:rPr>
        <w:t xml:space="preserve"> если поставка нефтепродуктов будет осуществляться по топливным картам, п</w:t>
      </w:r>
      <w:r w:rsidRPr="00C32403">
        <w:rPr>
          <w:rFonts w:eastAsiaTheme="minorHAnsi"/>
          <w:kern w:val="0"/>
          <w:sz w:val="22"/>
          <w:szCs w:val="22"/>
        </w:rPr>
        <w:t>орядок и правила использования топливных карт</w:t>
      </w:r>
      <w:r w:rsidR="00CB1548" w:rsidRPr="00C32403">
        <w:rPr>
          <w:rFonts w:eastAsiaTheme="minorHAnsi"/>
          <w:kern w:val="0"/>
          <w:sz w:val="22"/>
          <w:szCs w:val="22"/>
        </w:rPr>
        <w:t xml:space="preserve"> определ</w:t>
      </w:r>
      <w:r w:rsidRPr="00C32403">
        <w:rPr>
          <w:rFonts w:eastAsiaTheme="minorHAnsi"/>
          <w:kern w:val="0"/>
          <w:sz w:val="22"/>
          <w:szCs w:val="22"/>
        </w:rPr>
        <w:t xml:space="preserve">яется в Приложении № 3 к </w:t>
      </w:r>
      <w:r w:rsidR="00C32403">
        <w:rPr>
          <w:rFonts w:eastAsiaTheme="minorHAnsi"/>
          <w:kern w:val="0"/>
          <w:sz w:val="22"/>
          <w:szCs w:val="22"/>
        </w:rPr>
        <w:t>д</w:t>
      </w:r>
      <w:r w:rsidR="00CB1548" w:rsidRPr="00C32403">
        <w:rPr>
          <w:rFonts w:eastAsiaTheme="minorHAnsi"/>
          <w:kern w:val="0"/>
          <w:sz w:val="22"/>
          <w:szCs w:val="22"/>
        </w:rPr>
        <w:t>оговору</w:t>
      </w:r>
      <w:r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3.5. В  случае установления факта поставки нефтепродуктов ненадлежа</w:t>
      </w:r>
      <w:r w:rsidR="00CB1548" w:rsidRPr="00C32403">
        <w:rPr>
          <w:rFonts w:eastAsiaTheme="minorHAnsi"/>
          <w:kern w:val="0"/>
          <w:sz w:val="22"/>
          <w:szCs w:val="22"/>
        </w:rPr>
        <w:t>щего качества, З</w:t>
      </w:r>
      <w:r w:rsidRPr="00C32403">
        <w:rPr>
          <w:rFonts w:eastAsiaTheme="minorHAnsi"/>
          <w:kern w:val="0"/>
          <w:sz w:val="22"/>
          <w:szCs w:val="22"/>
        </w:rPr>
        <w:t xml:space="preserve">аказчик вправе провести экспертизу поставленных нефтепродуктов своими силами, или к ее проведению могут привлекаться эксперты, экспертные организации на основании </w:t>
      </w:r>
      <w:r w:rsidR="00CB1548" w:rsidRPr="00C32403">
        <w:rPr>
          <w:rFonts w:eastAsiaTheme="minorHAnsi"/>
          <w:kern w:val="0"/>
          <w:sz w:val="22"/>
          <w:szCs w:val="22"/>
        </w:rPr>
        <w:t>договоров</w:t>
      </w:r>
      <w:r w:rsidRPr="00C32403">
        <w:rPr>
          <w:rFonts w:eastAsiaTheme="minorHAnsi"/>
          <w:kern w:val="0"/>
          <w:sz w:val="22"/>
          <w:szCs w:val="22"/>
        </w:rPr>
        <w:t xml:space="preserve">, заключенных в соответствии с Законом № 44-ФЗ. Расходы на экспертизу несет Поставщик, за исключением случаев, когда экспертизой установлено отсутствие нарушений Поставщиком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3.6. При установлении факта ненадлежащего исполнения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w:t>
      </w:r>
      <w:r w:rsidR="00CB1548" w:rsidRPr="00C32403">
        <w:rPr>
          <w:rFonts w:eastAsiaTheme="minorHAnsi"/>
          <w:kern w:val="0"/>
          <w:sz w:val="22"/>
          <w:szCs w:val="22"/>
        </w:rPr>
        <w:t>З</w:t>
      </w:r>
      <w:r w:rsidRPr="00C32403">
        <w:rPr>
          <w:rFonts w:eastAsiaTheme="minorHAnsi"/>
          <w:kern w:val="0"/>
          <w:sz w:val="22"/>
          <w:szCs w:val="22"/>
        </w:rPr>
        <w:t xml:space="preserve">аказчик направляет Поставщику соответствующее Извещение не позднее </w:t>
      </w:r>
      <w:r w:rsidR="00F54C5F" w:rsidRPr="00C32403">
        <w:rPr>
          <w:rFonts w:eastAsiaTheme="minorHAnsi"/>
          <w:kern w:val="0"/>
          <w:sz w:val="22"/>
          <w:szCs w:val="22"/>
        </w:rPr>
        <w:t>3</w:t>
      </w:r>
      <w:r w:rsidRPr="00C32403">
        <w:rPr>
          <w:rFonts w:eastAsiaTheme="minorHAnsi"/>
          <w:kern w:val="0"/>
          <w:sz w:val="22"/>
          <w:szCs w:val="22"/>
        </w:rPr>
        <w:t xml:space="preserve"> (трех) рабочих, с момента установления данного факта. </w:t>
      </w:r>
      <w:r w:rsidR="00CB1548" w:rsidRPr="00C32403">
        <w:rPr>
          <w:rFonts w:eastAsiaTheme="minorHAnsi"/>
          <w:kern w:val="0"/>
          <w:sz w:val="22"/>
          <w:szCs w:val="22"/>
        </w:rPr>
        <w:t>З</w:t>
      </w:r>
      <w:r w:rsidRPr="00C32403">
        <w:rPr>
          <w:rFonts w:eastAsiaTheme="minorHAnsi"/>
          <w:kern w:val="0"/>
          <w:sz w:val="22"/>
          <w:szCs w:val="22"/>
        </w:rPr>
        <w:t xml:space="preserve">аказчик составляет Акт ненадлежащего исполнения </w:t>
      </w:r>
      <w:r w:rsidR="00CB1548" w:rsidRPr="00C32403">
        <w:rPr>
          <w:rFonts w:eastAsiaTheme="minorHAnsi"/>
          <w:kern w:val="0"/>
          <w:sz w:val="22"/>
          <w:szCs w:val="22"/>
        </w:rPr>
        <w:t>договора</w:t>
      </w:r>
      <w:r w:rsidRPr="00C32403">
        <w:rPr>
          <w:rFonts w:eastAsiaTheme="minorHAnsi"/>
          <w:kern w:val="0"/>
          <w:sz w:val="22"/>
          <w:szCs w:val="22"/>
        </w:rPr>
        <w:t xml:space="preserve">, который является основанием для применения к Поставщику мер ответственности, предусмотренных </w:t>
      </w:r>
      <w:r w:rsidR="00C32403">
        <w:rPr>
          <w:rFonts w:eastAsiaTheme="minorHAnsi"/>
          <w:kern w:val="0"/>
          <w:sz w:val="22"/>
          <w:szCs w:val="22"/>
        </w:rPr>
        <w:t>д</w:t>
      </w:r>
      <w:r w:rsidR="00CB1548" w:rsidRPr="00C32403">
        <w:rPr>
          <w:rFonts w:eastAsiaTheme="minorHAnsi"/>
          <w:kern w:val="0"/>
          <w:sz w:val="22"/>
          <w:szCs w:val="22"/>
        </w:rPr>
        <w:t>оговором</w:t>
      </w:r>
      <w:r w:rsidRPr="00C32403">
        <w:rPr>
          <w:rFonts w:eastAsiaTheme="minorHAnsi"/>
          <w:kern w:val="0"/>
          <w:sz w:val="22"/>
          <w:szCs w:val="22"/>
        </w:rPr>
        <w:t>.</w:t>
      </w:r>
    </w:p>
    <w:p w:rsidR="00C32403" w:rsidRPr="00E415DA" w:rsidRDefault="00A02692" w:rsidP="00E415DA">
      <w:pPr>
        <w:spacing w:line="276" w:lineRule="auto"/>
        <w:ind w:firstLine="567"/>
        <w:jc w:val="both"/>
        <w:rPr>
          <w:rFonts w:eastAsiaTheme="minorHAnsi"/>
          <w:kern w:val="0"/>
          <w:sz w:val="22"/>
          <w:szCs w:val="22"/>
        </w:rPr>
      </w:pPr>
      <w:r w:rsidRPr="00C32403">
        <w:rPr>
          <w:rFonts w:eastAsiaTheme="minorHAnsi"/>
          <w:kern w:val="0"/>
          <w:sz w:val="22"/>
          <w:szCs w:val="22"/>
        </w:rPr>
        <w:t xml:space="preserve">3.7. Приемка поставленных нефтепродуктов в части соответствия требованиям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и Спецификации (Приложение № 1) к настоящему </w:t>
      </w:r>
      <w:r w:rsidR="00C32403">
        <w:rPr>
          <w:rFonts w:eastAsiaTheme="minorHAnsi"/>
          <w:kern w:val="0"/>
          <w:sz w:val="22"/>
          <w:szCs w:val="22"/>
        </w:rPr>
        <w:t>д</w:t>
      </w:r>
      <w:r w:rsidR="00CB1548" w:rsidRPr="00C32403">
        <w:rPr>
          <w:rFonts w:eastAsiaTheme="minorHAnsi"/>
          <w:kern w:val="0"/>
          <w:sz w:val="22"/>
          <w:szCs w:val="22"/>
        </w:rPr>
        <w:t>оговору</w:t>
      </w:r>
      <w:r w:rsidRPr="00C32403">
        <w:rPr>
          <w:rFonts w:eastAsiaTheme="minorHAnsi"/>
          <w:kern w:val="0"/>
          <w:sz w:val="22"/>
          <w:szCs w:val="22"/>
        </w:rPr>
        <w:t xml:space="preserve"> осуществляется ежемесячно уполномоченным лицом </w:t>
      </w:r>
      <w:r w:rsidR="00CB1548" w:rsidRPr="00C32403">
        <w:rPr>
          <w:rFonts w:eastAsiaTheme="minorHAnsi"/>
          <w:kern w:val="0"/>
          <w:sz w:val="22"/>
          <w:szCs w:val="22"/>
        </w:rPr>
        <w:t>З</w:t>
      </w:r>
      <w:r w:rsidRPr="00C32403">
        <w:rPr>
          <w:rFonts w:eastAsiaTheme="minorHAnsi"/>
          <w:kern w:val="0"/>
          <w:sz w:val="22"/>
          <w:szCs w:val="22"/>
        </w:rPr>
        <w:t xml:space="preserve">аказчика по месту нахождения </w:t>
      </w:r>
      <w:r w:rsidR="00CB1548" w:rsidRPr="00C32403">
        <w:rPr>
          <w:rFonts w:eastAsiaTheme="minorHAnsi"/>
          <w:kern w:val="0"/>
          <w:sz w:val="22"/>
          <w:szCs w:val="22"/>
        </w:rPr>
        <w:t>Зак</w:t>
      </w:r>
      <w:r w:rsidRPr="00C32403">
        <w:rPr>
          <w:rFonts w:eastAsiaTheme="minorHAnsi"/>
          <w:kern w:val="0"/>
          <w:sz w:val="22"/>
          <w:szCs w:val="22"/>
        </w:rPr>
        <w:t xml:space="preserve">азчика в срок не </w:t>
      </w:r>
      <w:r w:rsidRPr="00C32403">
        <w:rPr>
          <w:rFonts w:eastAsiaTheme="minorHAnsi"/>
          <w:color w:val="000000"/>
          <w:kern w:val="0"/>
          <w:sz w:val="22"/>
          <w:szCs w:val="22"/>
        </w:rPr>
        <w:t xml:space="preserve">более 5 (пяти) рабочих дней со дня предоставления Поставщиком </w:t>
      </w:r>
      <w:r w:rsidRPr="00C32403">
        <w:rPr>
          <w:rFonts w:eastAsiaTheme="minorHAnsi"/>
          <w:kern w:val="0"/>
          <w:sz w:val="22"/>
          <w:szCs w:val="22"/>
        </w:rPr>
        <w:t xml:space="preserve">реестра операций по картам </w:t>
      </w:r>
      <w:r w:rsidR="00CB1548" w:rsidRPr="00C32403">
        <w:rPr>
          <w:rFonts w:eastAsiaTheme="minorHAnsi"/>
          <w:kern w:val="0"/>
          <w:sz w:val="22"/>
          <w:szCs w:val="22"/>
        </w:rPr>
        <w:t xml:space="preserve">/талонам/ </w:t>
      </w:r>
      <w:r w:rsidRPr="00C32403">
        <w:rPr>
          <w:rFonts w:eastAsiaTheme="minorHAnsi"/>
          <w:kern w:val="0"/>
          <w:sz w:val="22"/>
          <w:szCs w:val="22"/>
        </w:rPr>
        <w:t>(детализация).</w:t>
      </w:r>
      <w:r w:rsidRPr="00C32403">
        <w:rPr>
          <w:rFonts w:eastAsia="Arial"/>
          <w:kern w:val="0"/>
          <w:sz w:val="22"/>
          <w:szCs w:val="22"/>
        </w:rPr>
        <w:t xml:space="preserve"> По окончании приемки подписывается товарная накладная и </w:t>
      </w:r>
      <w:r w:rsidRPr="00C32403">
        <w:rPr>
          <w:rFonts w:eastAsiaTheme="minorHAnsi"/>
          <w:kern w:val="0"/>
          <w:sz w:val="22"/>
          <w:szCs w:val="22"/>
        </w:rPr>
        <w:t>акт приема-передачи на количество и стоимость выбранных нефтепродуктов</w:t>
      </w:r>
      <w:r w:rsidRPr="00C32403">
        <w:rPr>
          <w:rFonts w:eastAsia="Arial"/>
          <w:kern w:val="0"/>
          <w:sz w:val="22"/>
          <w:szCs w:val="22"/>
        </w:rPr>
        <w:t>.</w:t>
      </w:r>
      <w:bookmarkStart w:id="59" w:name="_ref_21267930"/>
      <w:bookmarkStart w:id="60" w:name="_ref_21644135"/>
    </w:p>
    <w:p w:rsidR="00A02692" w:rsidRPr="00C32403" w:rsidRDefault="00A02692" w:rsidP="00C32403">
      <w:pPr>
        <w:spacing w:line="276" w:lineRule="auto"/>
        <w:jc w:val="center"/>
        <w:rPr>
          <w:rFonts w:eastAsiaTheme="minorHAnsi"/>
          <w:b/>
          <w:kern w:val="0"/>
          <w:sz w:val="22"/>
          <w:szCs w:val="22"/>
        </w:rPr>
      </w:pPr>
      <w:r w:rsidRPr="00C32403">
        <w:rPr>
          <w:rFonts w:eastAsiaTheme="minorHAnsi"/>
          <w:b/>
          <w:kern w:val="0"/>
          <w:sz w:val="22"/>
          <w:szCs w:val="22"/>
        </w:rPr>
        <w:lastRenderedPageBreak/>
        <w:t xml:space="preserve">4. Качество </w:t>
      </w:r>
      <w:bookmarkEnd w:id="59"/>
      <w:bookmarkEnd w:id="60"/>
      <w:r w:rsidRPr="00C32403">
        <w:rPr>
          <w:rFonts w:eastAsiaTheme="minorHAnsi"/>
          <w:b/>
          <w:kern w:val="0"/>
          <w:sz w:val="22"/>
          <w:szCs w:val="22"/>
        </w:rPr>
        <w:t>нефтепродуктов.</w:t>
      </w:r>
    </w:p>
    <w:p w:rsidR="00A02692" w:rsidRPr="00C32403" w:rsidRDefault="00A02692" w:rsidP="00C32403">
      <w:pPr>
        <w:spacing w:line="276" w:lineRule="auto"/>
        <w:ind w:firstLine="567"/>
        <w:jc w:val="both"/>
        <w:rPr>
          <w:rFonts w:eastAsiaTheme="minorHAnsi"/>
          <w:kern w:val="0"/>
          <w:sz w:val="22"/>
          <w:szCs w:val="22"/>
        </w:rPr>
      </w:pPr>
      <w:bookmarkStart w:id="61" w:name="_ref_30392738"/>
      <w:r w:rsidRPr="00C32403">
        <w:rPr>
          <w:rFonts w:eastAsiaTheme="minorHAnsi"/>
          <w:kern w:val="0"/>
          <w:sz w:val="22"/>
          <w:szCs w:val="22"/>
        </w:rPr>
        <w:t>4.1. Поставщик гарантирует соответствие качества поставляемых нефтепродуктов действующим стандартам, установленным на данный вид нефтепродуктов, и предоставлением паспорта качества, обязательного для данного вида нефтепродуктов, оформленного в соответствии с законодательством Российской Федерации.</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4.2. Качество нефтепродуктов, поставляемых по настоящему </w:t>
      </w:r>
      <w:r w:rsidR="00C32403">
        <w:rPr>
          <w:rFonts w:eastAsiaTheme="minorHAnsi"/>
          <w:kern w:val="0"/>
          <w:sz w:val="22"/>
          <w:szCs w:val="22"/>
        </w:rPr>
        <w:t>д</w:t>
      </w:r>
      <w:r w:rsidR="00CB1548" w:rsidRPr="00C32403">
        <w:rPr>
          <w:rFonts w:eastAsiaTheme="minorHAnsi"/>
          <w:kern w:val="0"/>
          <w:sz w:val="22"/>
          <w:szCs w:val="22"/>
        </w:rPr>
        <w:t>оговору</w:t>
      </w:r>
      <w:r w:rsidRPr="00C32403">
        <w:rPr>
          <w:rFonts w:eastAsiaTheme="minorHAnsi"/>
          <w:kern w:val="0"/>
          <w:sz w:val="22"/>
          <w:szCs w:val="22"/>
        </w:rPr>
        <w:t>,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rsidRPr="00C32403">
        <w:rPr>
          <w:rFonts w:eastAsiaTheme="minorHAnsi"/>
          <w:kern w:val="0"/>
          <w:sz w:val="22"/>
          <w:szCs w:val="22"/>
        </w:rPr>
        <w:t>ТР</w:t>
      </w:r>
      <w:proofErr w:type="gramEnd"/>
      <w:r w:rsidRPr="00C32403">
        <w:rPr>
          <w:rFonts w:eastAsiaTheme="minorHAnsi"/>
          <w:kern w:val="0"/>
          <w:sz w:val="22"/>
          <w:szCs w:val="22"/>
        </w:rPr>
        <w:t xml:space="preserve">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Постановлению Госстандарта России от 31.01.2002 №42-ст «Топлива моторные. Бензин неэтилированный. Технические условия» ГОСТом </w:t>
      </w:r>
      <w:proofErr w:type="gramStart"/>
      <w:r w:rsidRPr="00C32403">
        <w:rPr>
          <w:rFonts w:eastAsiaTheme="minorHAnsi"/>
          <w:kern w:val="0"/>
          <w:sz w:val="22"/>
          <w:szCs w:val="22"/>
        </w:rPr>
        <w:t>Р</w:t>
      </w:r>
      <w:proofErr w:type="gramEnd"/>
      <w:r w:rsidRPr="00C32403">
        <w:rPr>
          <w:rFonts w:eastAsiaTheme="minorHAnsi"/>
          <w:kern w:val="0"/>
          <w:sz w:val="22"/>
          <w:szCs w:val="22"/>
        </w:rPr>
        <w:t xml:space="preserve"> 51866-2002 (ЕН 228-2004).</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4.3. </w:t>
      </w:r>
      <w:proofErr w:type="gramStart"/>
      <w:r w:rsidRPr="00C32403">
        <w:rPr>
          <w:rFonts w:eastAsiaTheme="minorHAnsi"/>
          <w:kern w:val="0"/>
          <w:sz w:val="22"/>
          <w:szCs w:val="22"/>
        </w:rPr>
        <w:t xml:space="preserve">Соответствие нефтепродуктов Техническому регламенту подтверждается Поставщиком по требованию </w:t>
      </w:r>
      <w:r w:rsidR="00CB1548" w:rsidRPr="00C32403">
        <w:rPr>
          <w:rFonts w:eastAsiaTheme="minorHAnsi"/>
          <w:kern w:val="0"/>
          <w:sz w:val="22"/>
          <w:szCs w:val="22"/>
        </w:rPr>
        <w:t>З</w:t>
      </w:r>
      <w:r w:rsidRPr="00C32403">
        <w:rPr>
          <w:rFonts w:eastAsiaTheme="minorHAnsi"/>
          <w:kern w:val="0"/>
          <w:sz w:val="22"/>
          <w:szCs w:val="22"/>
        </w:rPr>
        <w:t xml:space="preserve">аказчика путем предоставления </w:t>
      </w:r>
      <w:r w:rsidR="00CB1548" w:rsidRPr="00C32403">
        <w:rPr>
          <w:rFonts w:eastAsiaTheme="minorHAnsi"/>
          <w:kern w:val="0"/>
          <w:sz w:val="22"/>
          <w:szCs w:val="22"/>
        </w:rPr>
        <w:t>З</w:t>
      </w:r>
      <w:r w:rsidRPr="00C32403">
        <w:rPr>
          <w:rFonts w:eastAsiaTheme="minorHAnsi"/>
          <w:kern w:val="0"/>
          <w:sz w:val="22"/>
          <w:szCs w:val="22"/>
        </w:rPr>
        <w:t>аказчику копий соответствующих документов: паспорт продукции с указанием в нем информации о сертификации (декларировании) нефтепродуктов или с приложением копии сертификата (декларации) в соответствии с Постановлением Правительства Российской Федерации от 27.02.2008 г. № 118 «Об утверждении технического регламента «О требованиях к автомобильному и авиационному бензину, дизельному и судовому топливу, топливу для</w:t>
      </w:r>
      <w:proofErr w:type="gramEnd"/>
      <w:r w:rsidRPr="00C32403">
        <w:rPr>
          <w:rFonts w:eastAsiaTheme="minorHAnsi"/>
          <w:kern w:val="0"/>
          <w:sz w:val="22"/>
          <w:szCs w:val="22"/>
        </w:rPr>
        <w:t xml:space="preserve"> реактивных двигателей и топочному мазуту» и Приказом Минэнерго России от 01.08.2001 г. № 229 «Правила технической эксплуатации автозаправочных станций РД 153-39.2-080-01».</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4.4. Работы по контролю и обеспечению сохранения качества нефтепродуктов при приеме, хранении, транспортировании и их отпуске в организациях нефтепродуктообеспечения должны проводиться в соответствии с Приказом Минэнерго РФ от 19.06.2003 г. № 231 «Об утверждении Инструкции по контролю и обеспечению сохранения качества нефтепродуктов в организациях нефтепродуктообеспечения».</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4.5. В случае поставки некачественных нефтепродуктов Поставщик по требованию </w:t>
      </w:r>
      <w:r w:rsidR="00CB1548" w:rsidRPr="00C32403">
        <w:rPr>
          <w:rFonts w:eastAsiaTheme="minorHAnsi"/>
          <w:kern w:val="0"/>
          <w:sz w:val="22"/>
          <w:szCs w:val="22"/>
        </w:rPr>
        <w:t>З</w:t>
      </w:r>
      <w:r w:rsidRPr="00C32403">
        <w:rPr>
          <w:rFonts w:eastAsiaTheme="minorHAnsi"/>
          <w:kern w:val="0"/>
          <w:sz w:val="22"/>
          <w:szCs w:val="22"/>
        </w:rPr>
        <w:t>аказчика производит замену некачественных нефтепродуктов в течение 24-х часов с момента, когда Поставщику стало известно о поставке некачественных нефтепродуктов.</w:t>
      </w:r>
      <w:bookmarkEnd w:id="61"/>
    </w:p>
    <w:p w:rsidR="00CB1548" w:rsidRPr="00C32403" w:rsidRDefault="00CB1548" w:rsidP="00C32403">
      <w:pPr>
        <w:spacing w:line="276" w:lineRule="auto"/>
        <w:jc w:val="center"/>
        <w:rPr>
          <w:rFonts w:eastAsiaTheme="minorHAnsi"/>
          <w:kern w:val="0"/>
          <w:sz w:val="22"/>
          <w:szCs w:val="22"/>
        </w:rPr>
      </w:pPr>
    </w:p>
    <w:p w:rsidR="00A02692" w:rsidRPr="00C32403" w:rsidRDefault="00A02692" w:rsidP="00C32403">
      <w:pPr>
        <w:spacing w:line="276" w:lineRule="auto"/>
        <w:jc w:val="center"/>
        <w:rPr>
          <w:rFonts w:eastAsiaTheme="minorHAnsi"/>
          <w:b/>
          <w:kern w:val="0"/>
          <w:sz w:val="22"/>
          <w:szCs w:val="22"/>
        </w:rPr>
      </w:pPr>
      <w:r w:rsidRPr="00C32403">
        <w:rPr>
          <w:rFonts w:eastAsiaTheme="minorHAnsi"/>
          <w:b/>
          <w:kern w:val="0"/>
          <w:sz w:val="22"/>
          <w:szCs w:val="22"/>
        </w:rPr>
        <w:t>5. Права и обязанности Сторон.</w:t>
      </w:r>
    </w:p>
    <w:p w:rsidR="00A02692" w:rsidRPr="00C32403" w:rsidRDefault="00CB1548" w:rsidP="00C32403">
      <w:pPr>
        <w:spacing w:line="276" w:lineRule="auto"/>
        <w:ind w:firstLine="567"/>
        <w:jc w:val="both"/>
        <w:rPr>
          <w:rFonts w:eastAsiaTheme="minorHAnsi"/>
          <w:kern w:val="0"/>
          <w:sz w:val="22"/>
          <w:szCs w:val="22"/>
        </w:rPr>
      </w:pPr>
      <w:r w:rsidRPr="00C32403">
        <w:rPr>
          <w:rFonts w:eastAsiaTheme="minorHAnsi"/>
          <w:kern w:val="0"/>
          <w:sz w:val="22"/>
          <w:szCs w:val="22"/>
        </w:rPr>
        <w:t>З</w:t>
      </w:r>
      <w:r w:rsidR="00A02692" w:rsidRPr="00C32403">
        <w:rPr>
          <w:rFonts w:eastAsiaTheme="minorHAnsi"/>
          <w:kern w:val="0"/>
          <w:sz w:val="22"/>
          <w:szCs w:val="22"/>
        </w:rPr>
        <w:t>аказчик вправе:</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5.1.1. Требовать от Поставщика надлежащего исполнения обязательств в соответствии с </w:t>
      </w:r>
      <w:r w:rsidR="00C32403">
        <w:rPr>
          <w:rFonts w:eastAsiaTheme="minorHAnsi"/>
          <w:kern w:val="0"/>
          <w:sz w:val="22"/>
          <w:szCs w:val="22"/>
        </w:rPr>
        <w:t>д</w:t>
      </w:r>
      <w:r w:rsidR="00CB1548" w:rsidRPr="00C32403">
        <w:rPr>
          <w:rFonts w:eastAsiaTheme="minorHAnsi"/>
          <w:kern w:val="0"/>
          <w:sz w:val="22"/>
          <w:szCs w:val="22"/>
        </w:rPr>
        <w:t>оговором</w:t>
      </w:r>
      <w:r w:rsidRPr="00C32403">
        <w:rPr>
          <w:rFonts w:eastAsiaTheme="minorHAnsi"/>
          <w:kern w:val="0"/>
          <w:sz w:val="22"/>
          <w:szCs w:val="22"/>
        </w:rPr>
        <w:t>, а также требовать своевременного устранения выявленных недостатков.</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5.1.2. В период действия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5.1.3. Получать информацию о соответствии нефтепродуктов ГОСТам, ТУ и ТРТС, а также иные сведения, касающиеся условий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5.1.4. Принять решение об одностороннем отказе от исполнения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в соответствии с положениями статьи</w:t>
      </w:r>
      <w:hyperlink r:id="rId41" w:history="1">
        <w:r w:rsidRPr="00C32403">
          <w:rPr>
            <w:rFonts w:eastAsiaTheme="minorHAnsi"/>
            <w:kern w:val="0"/>
            <w:sz w:val="22"/>
            <w:szCs w:val="22"/>
          </w:rPr>
          <w:t xml:space="preserve"> 95</w:t>
        </w:r>
      </w:hyperlink>
      <w:r w:rsidRPr="00C32403">
        <w:rPr>
          <w:rFonts w:eastAsiaTheme="minorHAnsi"/>
          <w:kern w:val="0"/>
          <w:sz w:val="22"/>
          <w:szCs w:val="22"/>
        </w:rPr>
        <w:t xml:space="preserve"> Закона № 44-ФЗ. </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5.1.5. По соглашению с Поставщиком изменить существенные условия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в случаях, установленных Законом № 44-ФЗ. 5.1.6. Пользоваться иными правами, установленными </w:t>
      </w:r>
      <w:r w:rsidR="00C32403">
        <w:rPr>
          <w:rFonts w:eastAsiaTheme="minorHAnsi"/>
          <w:kern w:val="0"/>
          <w:sz w:val="22"/>
          <w:szCs w:val="22"/>
        </w:rPr>
        <w:t>д</w:t>
      </w:r>
      <w:r w:rsidR="00CB1548" w:rsidRPr="00C32403">
        <w:rPr>
          <w:rFonts w:eastAsiaTheme="minorHAnsi"/>
          <w:kern w:val="0"/>
          <w:sz w:val="22"/>
          <w:szCs w:val="22"/>
        </w:rPr>
        <w:t>оговором</w:t>
      </w:r>
      <w:r w:rsidRPr="00C32403">
        <w:rPr>
          <w:rFonts w:eastAsiaTheme="minorHAnsi"/>
          <w:kern w:val="0"/>
          <w:sz w:val="22"/>
          <w:szCs w:val="22"/>
        </w:rPr>
        <w:t xml:space="preserve"> и законодательством Российской Федерации.</w:t>
      </w:r>
    </w:p>
    <w:p w:rsidR="00A02692" w:rsidRPr="00C32403" w:rsidRDefault="00CB1548" w:rsidP="00C32403">
      <w:pPr>
        <w:spacing w:line="276" w:lineRule="auto"/>
        <w:ind w:firstLine="567"/>
        <w:jc w:val="both"/>
        <w:rPr>
          <w:rFonts w:eastAsiaTheme="minorHAnsi"/>
          <w:kern w:val="0"/>
          <w:sz w:val="22"/>
          <w:szCs w:val="22"/>
        </w:rPr>
      </w:pPr>
      <w:r w:rsidRPr="00C32403">
        <w:rPr>
          <w:rFonts w:eastAsiaTheme="minorHAnsi"/>
          <w:kern w:val="0"/>
          <w:sz w:val="22"/>
          <w:szCs w:val="22"/>
        </w:rPr>
        <w:t>З</w:t>
      </w:r>
      <w:r w:rsidR="00A02692" w:rsidRPr="00C32403">
        <w:rPr>
          <w:rFonts w:eastAsiaTheme="minorHAnsi"/>
          <w:kern w:val="0"/>
          <w:sz w:val="22"/>
          <w:szCs w:val="22"/>
        </w:rPr>
        <w:t>аказчик обязан:</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Соблюдать установленный </w:t>
      </w:r>
      <w:r w:rsidR="00C32403">
        <w:rPr>
          <w:rFonts w:eastAsiaTheme="minorHAnsi"/>
          <w:kern w:val="0"/>
          <w:sz w:val="22"/>
          <w:szCs w:val="22"/>
        </w:rPr>
        <w:t>д</w:t>
      </w:r>
      <w:r w:rsidR="00CB1548" w:rsidRPr="00C32403">
        <w:rPr>
          <w:rFonts w:eastAsiaTheme="minorHAnsi"/>
          <w:kern w:val="0"/>
          <w:sz w:val="22"/>
          <w:szCs w:val="22"/>
        </w:rPr>
        <w:t>оговором</w:t>
      </w:r>
      <w:r w:rsidRPr="00C32403">
        <w:rPr>
          <w:rFonts w:eastAsiaTheme="minorHAnsi"/>
          <w:kern w:val="0"/>
          <w:sz w:val="22"/>
          <w:szCs w:val="22"/>
        </w:rPr>
        <w:t xml:space="preserve"> порядок и условия получения нефтепродуктов на АЗС. </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Производить оплату полученных нефтепродуктов в соответствии с условиями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lastRenderedPageBreak/>
        <w:t xml:space="preserve">В случае лишения возможности владеть и пользоваться картой, незамедлительно заявить о случившемся Поставщику по телефону, факсу или явившись лично. </w:t>
      </w:r>
      <w:r w:rsidR="00CB1548" w:rsidRPr="00C32403">
        <w:rPr>
          <w:rFonts w:eastAsiaTheme="minorHAnsi"/>
          <w:kern w:val="0"/>
          <w:sz w:val="22"/>
          <w:szCs w:val="22"/>
        </w:rPr>
        <w:t>З</w:t>
      </w:r>
      <w:r w:rsidRPr="00C32403">
        <w:rPr>
          <w:rFonts w:eastAsiaTheme="minorHAnsi"/>
          <w:kern w:val="0"/>
          <w:sz w:val="22"/>
          <w:szCs w:val="22"/>
        </w:rPr>
        <w:t>аказчик обязуется не позднее пяти рабочих дней, с момента устного уведомления Поставщика, вручить последнему письменное заявление, подтверждающее ранее сделанное устное заявление.</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Использовать карту</w:t>
      </w:r>
      <w:r w:rsidR="00CB1548" w:rsidRPr="00C32403">
        <w:rPr>
          <w:rFonts w:eastAsiaTheme="minorHAnsi"/>
          <w:kern w:val="0"/>
          <w:sz w:val="22"/>
          <w:szCs w:val="22"/>
        </w:rPr>
        <w:t xml:space="preserve"> /талон/</w:t>
      </w:r>
      <w:r w:rsidRPr="00C32403">
        <w:rPr>
          <w:rFonts w:eastAsiaTheme="minorHAnsi"/>
          <w:kern w:val="0"/>
          <w:sz w:val="22"/>
          <w:szCs w:val="22"/>
        </w:rPr>
        <w:t xml:space="preserve"> только по назначению, не передавать её другим лицам, соблюдать технологию обслуживания по ней на АЗС не подвергать её механическим, тепловым и электромагнитным воздействиям.</w:t>
      </w:r>
    </w:p>
    <w:p w:rsidR="00A02692" w:rsidRPr="00C32403" w:rsidRDefault="00CB1548" w:rsidP="00C32403">
      <w:pPr>
        <w:spacing w:line="276" w:lineRule="auto"/>
        <w:ind w:firstLine="567"/>
        <w:jc w:val="both"/>
        <w:rPr>
          <w:rFonts w:eastAsiaTheme="minorHAnsi"/>
          <w:kern w:val="0"/>
          <w:sz w:val="22"/>
          <w:szCs w:val="22"/>
        </w:rPr>
      </w:pPr>
      <w:r w:rsidRPr="00C32403">
        <w:rPr>
          <w:rFonts w:eastAsiaTheme="minorHAnsi"/>
          <w:kern w:val="0"/>
          <w:sz w:val="22"/>
          <w:szCs w:val="22"/>
        </w:rPr>
        <w:t>Ознакомить держателей ка</w:t>
      </w:r>
      <w:proofErr w:type="gramStart"/>
      <w:r w:rsidRPr="00C32403">
        <w:rPr>
          <w:rFonts w:eastAsiaTheme="minorHAnsi"/>
          <w:kern w:val="0"/>
          <w:sz w:val="22"/>
          <w:szCs w:val="22"/>
        </w:rPr>
        <w:t xml:space="preserve">рт </w:t>
      </w:r>
      <w:r w:rsidR="00A02692" w:rsidRPr="00C32403">
        <w:rPr>
          <w:rFonts w:eastAsiaTheme="minorHAnsi"/>
          <w:kern w:val="0"/>
          <w:sz w:val="22"/>
          <w:szCs w:val="22"/>
        </w:rPr>
        <w:t>с пр</w:t>
      </w:r>
      <w:proofErr w:type="gramEnd"/>
      <w:r w:rsidR="00A02692" w:rsidRPr="00C32403">
        <w:rPr>
          <w:rFonts w:eastAsiaTheme="minorHAnsi"/>
          <w:kern w:val="0"/>
          <w:sz w:val="22"/>
          <w:szCs w:val="22"/>
        </w:rPr>
        <w:t>ави</w:t>
      </w:r>
      <w:r w:rsidRPr="00C32403">
        <w:rPr>
          <w:rFonts w:eastAsiaTheme="minorHAnsi"/>
          <w:kern w:val="0"/>
          <w:sz w:val="22"/>
          <w:szCs w:val="22"/>
        </w:rPr>
        <w:t>лами пользования (Приложение № 2</w:t>
      </w:r>
      <w:r w:rsidR="00A02692" w:rsidRPr="00C32403">
        <w:rPr>
          <w:rFonts w:eastAsiaTheme="minorHAnsi"/>
          <w:kern w:val="0"/>
          <w:sz w:val="22"/>
          <w:szCs w:val="22"/>
        </w:rPr>
        <w:t xml:space="preserve"> к </w:t>
      </w:r>
      <w:r w:rsidR="00C32403">
        <w:rPr>
          <w:rFonts w:eastAsiaTheme="minorHAnsi"/>
          <w:kern w:val="0"/>
          <w:sz w:val="22"/>
          <w:szCs w:val="22"/>
        </w:rPr>
        <w:t>д</w:t>
      </w:r>
      <w:r w:rsidRPr="00C32403">
        <w:rPr>
          <w:rFonts w:eastAsiaTheme="minorHAnsi"/>
          <w:kern w:val="0"/>
          <w:sz w:val="22"/>
          <w:szCs w:val="22"/>
        </w:rPr>
        <w:t>оговору</w:t>
      </w:r>
      <w:r w:rsidR="00A02692"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proofErr w:type="gramStart"/>
      <w:r w:rsidRPr="00C32403">
        <w:rPr>
          <w:rFonts w:eastAsiaTheme="minorHAnsi"/>
          <w:kern w:val="0"/>
          <w:sz w:val="22"/>
          <w:szCs w:val="22"/>
        </w:rPr>
        <w:t xml:space="preserve">В случае ненадлежащего исполнения обязательств по </w:t>
      </w:r>
      <w:r w:rsidR="00C32403">
        <w:rPr>
          <w:rFonts w:eastAsiaTheme="minorHAnsi"/>
          <w:kern w:val="0"/>
          <w:sz w:val="22"/>
          <w:szCs w:val="22"/>
        </w:rPr>
        <w:t>д</w:t>
      </w:r>
      <w:r w:rsidR="00CB1548" w:rsidRPr="00C32403">
        <w:rPr>
          <w:rFonts w:eastAsiaTheme="minorHAnsi"/>
          <w:kern w:val="0"/>
          <w:sz w:val="22"/>
          <w:szCs w:val="22"/>
        </w:rPr>
        <w:t>оговору</w:t>
      </w:r>
      <w:r w:rsidRPr="00C32403">
        <w:rPr>
          <w:rFonts w:eastAsiaTheme="minorHAnsi"/>
          <w:kern w:val="0"/>
          <w:sz w:val="22"/>
          <w:szCs w:val="22"/>
        </w:rPr>
        <w:t xml:space="preserve"> Поставщиком принять необходимые меры по взысканию неустойки (штрафа, пени) за весь период просрочки исполнения обязательств, предусмотренных </w:t>
      </w:r>
      <w:r w:rsidR="00C32403">
        <w:rPr>
          <w:rFonts w:eastAsiaTheme="minorHAnsi"/>
          <w:kern w:val="0"/>
          <w:sz w:val="22"/>
          <w:szCs w:val="22"/>
        </w:rPr>
        <w:t>д</w:t>
      </w:r>
      <w:r w:rsidR="00CB1548" w:rsidRPr="00C32403">
        <w:rPr>
          <w:rFonts w:eastAsiaTheme="minorHAnsi"/>
          <w:kern w:val="0"/>
          <w:sz w:val="22"/>
          <w:szCs w:val="22"/>
        </w:rPr>
        <w:t>оговором</w:t>
      </w:r>
      <w:r w:rsidRPr="00C32403">
        <w:rPr>
          <w:rFonts w:eastAsiaTheme="minorHAnsi"/>
          <w:kern w:val="0"/>
          <w:sz w:val="22"/>
          <w:szCs w:val="22"/>
        </w:rPr>
        <w:t xml:space="preserve">, а именно потребовать оплаты неустойки (штрафа, пени), рассчитанной в соответствии с законодательством Российской Федерации и условиями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за весь период просрочки исполнения, и в случае неоплаты Поставщиком неустойки (штрафа, пени) в течение указанного срока направить в</w:t>
      </w:r>
      <w:proofErr w:type="gramEnd"/>
      <w:r w:rsidRPr="00C32403">
        <w:rPr>
          <w:rFonts w:eastAsiaTheme="minorHAnsi"/>
          <w:kern w:val="0"/>
          <w:sz w:val="22"/>
          <w:szCs w:val="22"/>
        </w:rPr>
        <w:t xml:space="preserve"> суд исковое заявление с соответствующими требованиями.</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При направлении в суд искового заявления с требованиями о расторжении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одновременно заявлять требования об оплате неустойки (штрафа, пени), рассчитанной в соответствии с законодательством Российской Федерации и условиями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Исполнять иные обязанности, предусмотренные законодательством Российской Федерации и условиями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Поставщик вправе:</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Требовать своевременной оплаты поставленных нефтепродуктов в соответствии с </w:t>
      </w:r>
      <w:r w:rsidRPr="00C32403">
        <w:rPr>
          <w:rFonts w:eastAsiaTheme="minorHAnsi"/>
          <w:kern w:val="0"/>
          <w:sz w:val="22"/>
          <w:szCs w:val="22"/>
        </w:rPr>
        <w:br/>
      </w:r>
      <w:r w:rsidR="00C32403">
        <w:rPr>
          <w:rFonts w:eastAsiaTheme="minorHAnsi"/>
          <w:kern w:val="0"/>
          <w:sz w:val="22"/>
          <w:szCs w:val="22"/>
        </w:rPr>
        <w:t>д</w:t>
      </w:r>
      <w:r w:rsidR="00CB1548" w:rsidRPr="00C32403">
        <w:rPr>
          <w:rFonts w:eastAsiaTheme="minorHAnsi"/>
          <w:kern w:val="0"/>
          <w:sz w:val="22"/>
          <w:szCs w:val="22"/>
        </w:rPr>
        <w:t>оговором</w:t>
      </w:r>
      <w:r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Требовать уплаты неустоек (штрафов, пеней) в </w:t>
      </w:r>
      <w:r w:rsidR="00CB1548" w:rsidRPr="00C32403">
        <w:rPr>
          <w:rFonts w:eastAsiaTheme="minorHAnsi"/>
          <w:kern w:val="0"/>
          <w:sz w:val="22"/>
          <w:szCs w:val="22"/>
        </w:rPr>
        <w:t>случае просрочки исполнения З</w:t>
      </w:r>
      <w:r w:rsidRPr="00C32403">
        <w:rPr>
          <w:rFonts w:eastAsiaTheme="minorHAnsi"/>
          <w:kern w:val="0"/>
          <w:sz w:val="22"/>
          <w:szCs w:val="22"/>
        </w:rPr>
        <w:t xml:space="preserve">аказчиком обязательств, предусмотренных </w:t>
      </w:r>
      <w:r w:rsidR="00C32403">
        <w:rPr>
          <w:rFonts w:eastAsiaTheme="minorHAnsi"/>
          <w:kern w:val="0"/>
          <w:sz w:val="22"/>
          <w:szCs w:val="22"/>
        </w:rPr>
        <w:t>д</w:t>
      </w:r>
      <w:r w:rsidR="00CB1548" w:rsidRPr="00C32403">
        <w:rPr>
          <w:rFonts w:eastAsiaTheme="minorHAnsi"/>
          <w:kern w:val="0"/>
          <w:sz w:val="22"/>
          <w:szCs w:val="22"/>
        </w:rPr>
        <w:t>оговором</w:t>
      </w:r>
      <w:r w:rsidRPr="00C32403">
        <w:rPr>
          <w:rFonts w:eastAsiaTheme="minorHAnsi"/>
          <w:kern w:val="0"/>
          <w:sz w:val="22"/>
          <w:szCs w:val="22"/>
        </w:rPr>
        <w:t>, а также в иных случаях ненадлежащего исполнения  Заказчиком обязательств.</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Принять решение об одностороннем отказе от исполнения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в соответствии положениями</w:t>
      </w:r>
      <w:hyperlink r:id="rId42" w:history="1">
        <w:r w:rsidRPr="00C32403">
          <w:rPr>
            <w:rFonts w:eastAsiaTheme="minorHAnsi"/>
            <w:kern w:val="0"/>
            <w:sz w:val="22"/>
            <w:szCs w:val="22"/>
          </w:rPr>
          <w:t xml:space="preserve"> статьи 95</w:t>
        </w:r>
      </w:hyperlink>
      <w:r w:rsidRPr="00C32403">
        <w:rPr>
          <w:rFonts w:eastAsiaTheme="minorHAnsi"/>
          <w:kern w:val="0"/>
          <w:sz w:val="22"/>
          <w:szCs w:val="22"/>
        </w:rPr>
        <w:t xml:space="preserve"> Закона № 44-ФЗ. </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Поставщик обязан:</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Поставить нефтепродукты, качество которых соответствует государственному </w:t>
      </w:r>
      <w:proofErr w:type="gramStart"/>
      <w:r w:rsidRPr="00C32403">
        <w:rPr>
          <w:rFonts w:eastAsiaTheme="minorHAnsi"/>
          <w:kern w:val="0"/>
          <w:sz w:val="22"/>
          <w:szCs w:val="22"/>
        </w:rPr>
        <w:t>стандарту</w:t>
      </w:r>
      <w:proofErr w:type="gramEnd"/>
      <w:r w:rsidRPr="00C32403">
        <w:rPr>
          <w:rFonts w:eastAsiaTheme="minorHAnsi"/>
          <w:kern w:val="0"/>
          <w:sz w:val="22"/>
          <w:szCs w:val="22"/>
        </w:rPr>
        <w:t xml:space="preserve"> и подтвердить его соответствующими документами, действительными на территории Российской Федерации;</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Обеспечить получение </w:t>
      </w:r>
      <w:r w:rsidR="00CB1548" w:rsidRPr="00C32403">
        <w:rPr>
          <w:rFonts w:eastAsiaTheme="minorHAnsi"/>
          <w:kern w:val="0"/>
          <w:sz w:val="22"/>
          <w:szCs w:val="22"/>
        </w:rPr>
        <w:t>З</w:t>
      </w:r>
      <w:r w:rsidRPr="00C32403">
        <w:rPr>
          <w:rFonts w:eastAsiaTheme="minorHAnsi"/>
          <w:kern w:val="0"/>
          <w:sz w:val="22"/>
          <w:szCs w:val="22"/>
        </w:rPr>
        <w:t xml:space="preserve">аказчиком нефтепродуктов в сети АЗС согласно установленному порядку и условиям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Своевременно информировать </w:t>
      </w:r>
      <w:r w:rsidR="00CB1548" w:rsidRPr="00C32403">
        <w:rPr>
          <w:rFonts w:eastAsiaTheme="minorHAnsi"/>
          <w:kern w:val="0"/>
          <w:sz w:val="22"/>
          <w:szCs w:val="22"/>
        </w:rPr>
        <w:t>З</w:t>
      </w:r>
      <w:r w:rsidRPr="00C32403">
        <w:rPr>
          <w:rFonts w:eastAsiaTheme="minorHAnsi"/>
          <w:kern w:val="0"/>
          <w:sz w:val="22"/>
          <w:szCs w:val="22"/>
        </w:rPr>
        <w:t>аказчика обо всех изменениях в сети АЗС.</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Предоставлять </w:t>
      </w:r>
      <w:r w:rsidR="00CB1548" w:rsidRPr="00C32403">
        <w:rPr>
          <w:rFonts w:eastAsiaTheme="minorHAnsi"/>
          <w:kern w:val="0"/>
          <w:sz w:val="22"/>
          <w:szCs w:val="22"/>
        </w:rPr>
        <w:t>З</w:t>
      </w:r>
      <w:r w:rsidRPr="00C32403">
        <w:rPr>
          <w:rFonts w:eastAsiaTheme="minorHAnsi"/>
          <w:kern w:val="0"/>
          <w:sz w:val="22"/>
          <w:szCs w:val="22"/>
        </w:rPr>
        <w:t xml:space="preserve">аказчику не реже одного раза в месяц оформленные в соответствии с законодательством первичные бухгалтерские документы (счета-фактуры, товарные накладные, </w:t>
      </w:r>
      <w:hyperlink w:anchor="Par1076" w:history="1">
        <w:r w:rsidRPr="00C32403">
          <w:rPr>
            <w:rFonts w:eastAsiaTheme="minorHAnsi"/>
            <w:kern w:val="0"/>
            <w:sz w:val="22"/>
            <w:szCs w:val="22"/>
          </w:rPr>
          <w:t>акта</w:t>
        </w:r>
      </w:hyperlink>
      <w:r w:rsidRPr="00C32403">
        <w:rPr>
          <w:rFonts w:eastAsiaTheme="minorHAnsi"/>
          <w:kern w:val="0"/>
          <w:sz w:val="22"/>
          <w:szCs w:val="22"/>
        </w:rPr>
        <w:t xml:space="preserve"> приема-передачи нефтепродуктов) о приобретении </w:t>
      </w:r>
      <w:r w:rsidR="00CB1548" w:rsidRPr="00C32403">
        <w:rPr>
          <w:rFonts w:eastAsiaTheme="minorHAnsi"/>
          <w:kern w:val="0"/>
          <w:sz w:val="22"/>
          <w:szCs w:val="22"/>
        </w:rPr>
        <w:t>З</w:t>
      </w:r>
      <w:r w:rsidRPr="00C32403">
        <w:rPr>
          <w:rFonts w:eastAsiaTheme="minorHAnsi"/>
          <w:kern w:val="0"/>
          <w:sz w:val="22"/>
          <w:szCs w:val="22"/>
        </w:rPr>
        <w:t>аказчиком нефтепродуктов с использованием топливных карт</w:t>
      </w:r>
      <w:r w:rsidR="00CB1548" w:rsidRPr="00C32403">
        <w:rPr>
          <w:rFonts w:eastAsiaTheme="minorHAnsi"/>
          <w:kern w:val="0"/>
          <w:sz w:val="22"/>
          <w:szCs w:val="22"/>
        </w:rPr>
        <w:t xml:space="preserve"> /талонов/</w:t>
      </w:r>
      <w:r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В течение 3 (трех) рабочих дней после подписания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подготовить для передачи </w:t>
      </w:r>
      <w:r w:rsidR="00CB1548" w:rsidRPr="00C32403">
        <w:rPr>
          <w:rFonts w:eastAsiaTheme="minorHAnsi"/>
          <w:kern w:val="0"/>
          <w:sz w:val="22"/>
          <w:szCs w:val="22"/>
        </w:rPr>
        <w:t>З</w:t>
      </w:r>
      <w:r w:rsidRPr="00C32403">
        <w:rPr>
          <w:rFonts w:eastAsiaTheme="minorHAnsi"/>
          <w:kern w:val="0"/>
          <w:sz w:val="22"/>
          <w:szCs w:val="22"/>
        </w:rPr>
        <w:t>аказчику карты</w:t>
      </w:r>
      <w:r w:rsidR="00CB1548" w:rsidRPr="00C32403">
        <w:rPr>
          <w:rFonts w:eastAsiaTheme="minorHAnsi"/>
          <w:kern w:val="0"/>
          <w:sz w:val="22"/>
          <w:szCs w:val="22"/>
        </w:rPr>
        <w:t xml:space="preserve"> /талона/</w:t>
      </w:r>
      <w:r w:rsidRPr="00C32403">
        <w:rPr>
          <w:rFonts w:eastAsiaTheme="minorHAnsi"/>
          <w:kern w:val="0"/>
          <w:sz w:val="22"/>
          <w:szCs w:val="22"/>
        </w:rPr>
        <w:t>, согласно предоставленной заявке.</w:t>
      </w:r>
    </w:p>
    <w:p w:rsidR="00A02692" w:rsidRPr="00C32403" w:rsidRDefault="00A02692" w:rsidP="00C32403">
      <w:pPr>
        <w:spacing w:line="276" w:lineRule="auto"/>
        <w:ind w:firstLine="567"/>
        <w:jc w:val="both"/>
        <w:rPr>
          <w:rFonts w:eastAsiaTheme="minorHAnsi"/>
          <w:kern w:val="0"/>
          <w:sz w:val="22"/>
          <w:szCs w:val="22"/>
        </w:rPr>
      </w:pPr>
      <w:bookmarkStart w:id="62" w:name="Par760"/>
      <w:bookmarkEnd w:id="62"/>
      <w:r w:rsidRPr="00C32403">
        <w:rPr>
          <w:rFonts w:eastAsiaTheme="minorHAnsi"/>
          <w:kern w:val="0"/>
          <w:sz w:val="22"/>
          <w:szCs w:val="22"/>
        </w:rPr>
        <w:t xml:space="preserve">Предоставить обеспечение исполнения </w:t>
      </w:r>
      <w:r w:rsidR="00C32403">
        <w:rPr>
          <w:rFonts w:eastAsiaTheme="minorHAnsi"/>
          <w:kern w:val="0"/>
          <w:sz w:val="22"/>
          <w:szCs w:val="22"/>
        </w:rPr>
        <w:t>д</w:t>
      </w:r>
      <w:r w:rsidR="00CB1548" w:rsidRPr="00C32403">
        <w:rPr>
          <w:rFonts w:eastAsiaTheme="minorHAnsi"/>
          <w:kern w:val="0"/>
          <w:sz w:val="22"/>
          <w:szCs w:val="22"/>
        </w:rPr>
        <w:t>оговора</w:t>
      </w:r>
      <w:r w:rsidRPr="00C32403">
        <w:rPr>
          <w:rFonts w:eastAsiaTheme="minorHAnsi"/>
          <w:kern w:val="0"/>
          <w:sz w:val="22"/>
          <w:szCs w:val="22"/>
        </w:rPr>
        <w:t xml:space="preserve"> в случаях, установленных Законом № 44-ФЗ и </w:t>
      </w:r>
      <w:r w:rsidR="00C32403">
        <w:rPr>
          <w:rFonts w:eastAsiaTheme="minorHAnsi"/>
          <w:kern w:val="0"/>
          <w:sz w:val="22"/>
          <w:szCs w:val="22"/>
        </w:rPr>
        <w:t>договором</w:t>
      </w:r>
      <w:r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Представить </w:t>
      </w:r>
      <w:r w:rsidR="00CB1548" w:rsidRPr="00C32403">
        <w:rPr>
          <w:rFonts w:eastAsiaTheme="minorHAnsi"/>
          <w:kern w:val="0"/>
          <w:sz w:val="22"/>
          <w:szCs w:val="22"/>
        </w:rPr>
        <w:t>З</w:t>
      </w:r>
      <w:r w:rsidRPr="00C32403">
        <w:rPr>
          <w:rFonts w:eastAsiaTheme="minorHAnsi"/>
          <w:kern w:val="0"/>
          <w:sz w:val="22"/>
          <w:szCs w:val="22"/>
        </w:rPr>
        <w:t xml:space="preserve">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C32403">
        <w:rPr>
          <w:rFonts w:eastAsiaTheme="minorHAnsi"/>
          <w:kern w:val="0"/>
          <w:sz w:val="22"/>
          <w:szCs w:val="22"/>
        </w:rPr>
        <w:t>д</w:t>
      </w:r>
      <w:r w:rsidR="00CB1548" w:rsidRPr="00C32403">
        <w:rPr>
          <w:rFonts w:eastAsiaTheme="minorHAnsi"/>
          <w:kern w:val="0"/>
          <w:sz w:val="22"/>
          <w:szCs w:val="22"/>
        </w:rPr>
        <w:t>оговоре</w:t>
      </w:r>
      <w:r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5.4.8. Исполнять иные обязательства, предусмотренные действующим законодательством Российской Федерации и </w:t>
      </w:r>
      <w:r w:rsidR="00C32403">
        <w:rPr>
          <w:rFonts w:eastAsiaTheme="minorHAnsi"/>
          <w:kern w:val="0"/>
          <w:sz w:val="22"/>
          <w:szCs w:val="22"/>
        </w:rPr>
        <w:t>д</w:t>
      </w:r>
      <w:r w:rsidR="00CB1548" w:rsidRPr="00C32403">
        <w:rPr>
          <w:rFonts w:eastAsiaTheme="minorHAnsi"/>
          <w:kern w:val="0"/>
          <w:sz w:val="22"/>
          <w:szCs w:val="22"/>
        </w:rPr>
        <w:t>оговором</w:t>
      </w:r>
      <w:r w:rsidRPr="00C32403">
        <w:rPr>
          <w:rFonts w:eastAsiaTheme="minorHAnsi"/>
          <w:kern w:val="0"/>
          <w:sz w:val="22"/>
          <w:szCs w:val="22"/>
        </w:rPr>
        <w:t>.</w:t>
      </w:r>
    </w:p>
    <w:p w:rsidR="00A02692" w:rsidRPr="00C32403" w:rsidRDefault="00A02692" w:rsidP="00C32403">
      <w:pPr>
        <w:spacing w:line="276" w:lineRule="auto"/>
        <w:ind w:firstLine="567"/>
        <w:jc w:val="both"/>
        <w:rPr>
          <w:rFonts w:eastAsiaTheme="minorHAnsi"/>
          <w:kern w:val="0"/>
          <w:sz w:val="22"/>
          <w:szCs w:val="22"/>
        </w:rPr>
      </w:pPr>
      <w:r w:rsidRPr="00C32403">
        <w:rPr>
          <w:rFonts w:eastAsiaTheme="minorHAnsi"/>
          <w:kern w:val="0"/>
          <w:sz w:val="22"/>
          <w:szCs w:val="22"/>
        </w:rPr>
        <w:t xml:space="preserve">5.4.9. Моментом исполнения обязательств Поставщика по поставке нефтепродуктов по настоящему </w:t>
      </w:r>
      <w:r w:rsidR="00C32403">
        <w:rPr>
          <w:rFonts w:eastAsiaTheme="minorHAnsi"/>
          <w:kern w:val="0"/>
          <w:sz w:val="22"/>
          <w:szCs w:val="22"/>
        </w:rPr>
        <w:t>д</w:t>
      </w:r>
      <w:r w:rsidR="00CB1548" w:rsidRPr="00C32403">
        <w:rPr>
          <w:rFonts w:eastAsiaTheme="minorHAnsi"/>
          <w:kern w:val="0"/>
          <w:sz w:val="22"/>
          <w:szCs w:val="22"/>
        </w:rPr>
        <w:t>оговору</w:t>
      </w:r>
      <w:r w:rsidRPr="00C32403">
        <w:rPr>
          <w:rFonts w:eastAsiaTheme="minorHAnsi"/>
          <w:kern w:val="0"/>
          <w:sz w:val="22"/>
          <w:szCs w:val="22"/>
        </w:rPr>
        <w:t xml:space="preserve"> считается факт передачи всего объема нефтепродуктов по топливным картам</w:t>
      </w:r>
      <w:r w:rsidR="00CB1548" w:rsidRPr="00C32403">
        <w:rPr>
          <w:rFonts w:eastAsiaTheme="minorHAnsi"/>
          <w:kern w:val="0"/>
          <w:sz w:val="22"/>
          <w:szCs w:val="22"/>
        </w:rPr>
        <w:t xml:space="preserve"> /талонам/</w:t>
      </w:r>
      <w:r w:rsidRPr="00C32403">
        <w:rPr>
          <w:rFonts w:eastAsiaTheme="minorHAnsi"/>
          <w:kern w:val="0"/>
          <w:sz w:val="22"/>
          <w:szCs w:val="22"/>
        </w:rPr>
        <w:t xml:space="preserve">, предусмотренного настоящим </w:t>
      </w:r>
      <w:r w:rsidR="00C32403">
        <w:rPr>
          <w:rFonts w:eastAsiaTheme="minorHAnsi"/>
          <w:kern w:val="0"/>
          <w:sz w:val="22"/>
          <w:szCs w:val="22"/>
        </w:rPr>
        <w:t>д</w:t>
      </w:r>
      <w:r w:rsidR="00CB1548" w:rsidRPr="00C32403">
        <w:rPr>
          <w:rFonts w:eastAsiaTheme="minorHAnsi"/>
          <w:kern w:val="0"/>
          <w:sz w:val="22"/>
          <w:szCs w:val="22"/>
        </w:rPr>
        <w:t>оговором</w:t>
      </w:r>
      <w:r w:rsidRPr="00C32403">
        <w:rPr>
          <w:rFonts w:eastAsiaTheme="minorHAnsi"/>
          <w:kern w:val="0"/>
          <w:sz w:val="22"/>
          <w:szCs w:val="22"/>
        </w:rPr>
        <w:t xml:space="preserve">, </w:t>
      </w:r>
      <w:r w:rsidR="00CB1548" w:rsidRPr="00C32403">
        <w:rPr>
          <w:rFonts w:eastAsiaTheme="minorHAnsi"/>
          <w:kern w:val="0"/>
          <w:sz w:val="22"/>
          <w:szCs w:val="22"/>
        </w:rPr>
        <w:t>З</w:t>
      </w:r>
      <w:r w:rsidRPr="00C32403">
        <w:rPr>
          <w:rFonts w:eastAsiaTheme="minorHAnsi"/>
          <w:kern w:val="0"/>
          <w:sz w:val="22"/>
          <w:szCs w:val="22"/>
        </w:rPr>
        <w:t>аказчику.</w:t>
      </w:r>
    </w:p>
    <w:p w:rsidR="00A02692" w:rsidRPr="00C32403" w:rsidRDefault="00A02692" w:rsidP="00C32403">
      <w:pPr>
        <w:spacing w:line="276" w:lineRule="auto"/>
        <w:jc w:val="both"/>
        <w:rPr>
          <w:rFonts w:eastAsiaTheme="minorHAnsi"/>
          <w:kern w:val="0"/>
          <w:sz w:val="22"/>
          <w:szCs w:val="22"/>
        </w:rPr>
      </w:pPr>
    </w:p>
    <w:p w:rsidR="00A02692" w:rsidRPr="00C32403" w:rsidRDefault="00A02692" w:rsidP="00C32403">
      <w:pPr>
        <w:spacing w:line="276" w:lineRule="auto"/>
        <w:jc w:val="center"/>
        <w:rPr>
          <w:rFonts w:eastAsiaTheme="minorHAnsi"/>
          <w:b/>
          <w:kern w:val="0"/>
          <w:sz w:val="22"/>
          <w:szCs w:val="22"/>
        </w:rPr>
      </w:pPr>
      <w:r w:rsidRPr="00C32403">
        <w:rPr>
          <w:rFonts w:eastAsiaTheme="minorHAnsi"/>
          <w:b/>
          <w:kern w:val="0"/>
          <w:sz w:val="22"/>
          <w:szCs w:val="22"/>
        </w:rPr>
        <w:t>6. Ответственность Сторон.</w:t>
      </w:r>
    </w:p>
    <w:p w:rsidR="00C32403" w:rsidRPr="00C32403" w:rsidRDefault="00A02692" w:rsidP="00C32403">
      <w:pPr>
        <w:autoSpaceDE w:val="0"/>
        <w:autoSpaceDN w:val="0"/>
        <w:adjustRightInd w:val="0"/>
        <w:spacing w:line="276" w:lineRule="auto"/>
        <w:ind w:firstLine="567"/>
        <w:jc w:val="both"/>
        <w:rPr>
          <w:kern w:val="0"/>
          <w:sz w:val="22"/>
          <w:szCs w:val="22"/>
        </w:rPr>
      </w:pPr>
      <w:r w:rsidRPr="00C32403">
        <w:rPr>
          <w:rFonts w:eastAsiaTheme="minorHAnsi"/>
          <w:kern w:val="0"/>
          <w:sz w:val="22"/>
          <w:szCs w:val="22"/>
        </w:rPr>
        <w:tab/>
      </w:r>
      <w:r w:rsidR="00C32403">
        <w:rPr>
          <w:rFonts w:eastAsiaTheme="minorHAnsi"/>
          <w:kern w:val="0"/>
          <w:sz w:val="22"/>
          <w:szCs w:val="22"/>
        </w:rPr>
        <w:t>6</w:t>
      </w:r>
      <w:r w:rsidR="00C32403" w:rsidRPr="00C32403">
        <w:rPr>
          <w:kern w:val="0"/>
          <w:sz w:val="22"/>
          <w:szCs w:val="22"/>
        </w:rPr>
        <w:t xml:space="preserve">.1. В случае просрочки исполнения Заказчиком обязательств, предусмотренных </w:t>
      </w:r>
      <w:r w:rsidR="00C32403">
        <w:rPr>
          <w:kern w:val="0"/>
          <w:sz w:val="22"/>
          <w:szCs w:val="22"/>
        </w:rPr>
        <w:t>договором</w:t>
      </w:r>
      <w:r w:rsidR="00C32403" w:rsidRPr="00C32403">
        <w:rPr>
          <w:kern w:val="0"/>
          <w:sz w:val="22"/>
          <w:szCs w:val="22"/>
        </w:rPr>
        <w:t xml:space="preserve">, а также в иных случаях неисполнения или ненадлежащего исполнения Заказчиком обязательств, предусмотренных </w:t>
      </w:r>
      <w:r w:rsidR="00C32403">
        <w:rPr>
          <w:kern w:val="0"/>
          <w:sz w:val="22"/>
          <w:szCs w:val="22"/>
        </w:rPr>
        <w:t>договором</w:t>
      </w:r>
      <w:r w:rsidR="00C32403" w:rsidRPr="00C32403">
        <w:rPr>
          <w:kern w:val="0"/>
          <w:sz w:val="22"/>
          <w:szCs w:val="22"/>
        </w:rPr>
        <w:t>, Поставщик вправе потребовать уплаты неустоек (штрафов, пеней).</w:t>
      </w:r>
    </w:p>
    <w:p w:rsidR="00C32403" w:rsidRPr="00C32403" w:rsidRDefault="00C32403" w:rsidP="00C32403">
      <w:pPr>
        <w:autoSpaceDE w:val="0"/>
        <w:autoSpaceDN w:val="0"/>
        <w:adjustRightInd w:val="0"/>
        <w:spacing w:line="276" w:lineRule="auto"/>
        <w:ind w:firstLine="567"/>
        <w:jc w:val="both"/>
        <w:rPr>
          <w:kern w:val="0"/>
          <w:sz w:val="22"/>
          <w:szCs w:val="22"/>
        </w:rPr>
      </w:pPr>
      <w:r>
        <w:rPr>
          <w:kern w:val="0"/>
          <w:sz w:val="22"/>
          <w:szCs w:val="22"/>
        </w:rPr>
        <w:t>6</w:t>
      </w:r>
      <w:r w:rsidRPr="00C32403">
        <w:rPr>
          <w:kern w:val="0"/>
          <w:sz w:val="22"/>
          <w:szCs w:val="22"/>
        </w:rPr>
        <w:t xml:space="preserve">.2. Пеня начисляется за каждый день просрочки исполнения Заказчиком обязательства, предусмотренного </w:t>
      </w:r>
      <w:r>
        <w:rPr>
          <w:kern w:val="0"/>
          <w:sz w:val="22"/>
          <w:szCs w:val="22"/>
        </w:rPr>
        <w:t>договором</w:t>
      </w:r>
      <w:r w:rsidRPr="00C32403">
        <w:rPr>
          <w:kern w:val="0"/>
          <w:sz w:val="22"/>
          <w:szCs w:val="22"/>
        </w:rPr>
        <w:t xml:space="preserve">, начиная со дня, следующего после дня истечения установленного </w:t>
      </w:r>
      <w:r>
        <w:rPr>
          <w:kern w:val="0"/>
          <w:sz w:val="22"/>
          <w:szCs w:val="22"/>
        </w:rPr>
        <w:t>договором</w:t>
      </w:r>
      <w:r w:rsidRPr="00C32403">
        <w:rPr>
          <w:kern w:val="0"/>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32403" w:rsidRPr="00C32403" w:rsidRDefault="00C32403" w:rsidP="00C32403">
      <w:pPr>
        <w:autoSpaceDE w:val="0"/>
        <w:autoSpaceDN w:val="0"/>
        <w:adjustRightInd w:val="0"/>
        <w:spacing w:line="276" w:lineRule="auto"/>
        <w:ind w:firstLine="567"/>
        <w:jc w:val="both"/>
        <w:rPr>
          <w:kern w:val="0"/>
          <w:sz w:val="22"/>
          <w:szCs w:val="22"/>
        </w:rPr>
      </w:pPr>
      <w:r>
        <w:rPr>
          <w:kern w:val="0"/>
          <w:sz w:val="22"/>
          <w:szCs w:val="22"/>
        </w:rPr>
        <w:t>6</w:t>
      </w:r>
      <w:r w:rsidRPr="00C32403">
        <w:rPr>
          <w:kern w:val="0"/>
          <w:sz w:val="22"/>
          <w:szCs w:val="22"/>
        </w:rPr>
        <w:t xml:space="preserve">.3. В случае ненадлежащего исполнения Заказчиком обязательств, предусмотренных </w:t>
      </w:r>
      <w:r>
        <w:rPr>
          <w:kern w:val="0"/>
          <w:sz w:val="22"/>
          <w:szCs w:val="22"/>
        </w:rPr>
        <w:t>договором</w:t>
      </w:r>
      <w:r w:rsidRPr="00C32403">
        <w:rPr>
          <w:kern w:val="0"/>
          <w:sz w:val="22"/>
          <w:szCs w:val="22"/>
        </w:rPr>
        <w:t>, за исключением просрочки исполнения обязательств Поставщик вправе взыскать с Заказчика штраф в размере ___________________руб. *:</w:t>
      </w:r>
      <w:r>
        <w:rPr>
          <w:kern w:val="0"/>
          <w:sz w:val="22"/>
          <w:szCs w:val="22"/>
        </w:rPr>
        <w:t xml:space="preserve"> </w:t>
      </w:r>
      <w:r w:rsidRPr="00C32403">
        <w:rPr>
          <w:kern w:val="0"/>
          <w:sz w:val="22"/>
          <w:szCs w:val="22"/>
        </w:rPr>
        <w:t xml:space="preserve">2,5 процентов цены </w:t>
      </w:r>
      <w:r>
        <w:rPr>
          <w:kern w:val="0"/>
          <w:sz w:val="22"/>
          <w:szCs w:val="22"/>
        </w:rPr>
        <w:t>договора</w:t>
      </w:r>
      <w:r w:rsidRPr="00C32403">
        <w:rPr>
          <w:kern w:val="0"/>
          <w:sz w:val="22"/>
          <w:szCs w:val="22"/>
        </w:rPr>
        <w:t xml:space="preserve"> в случае, если цена </w:t>
      </w:r>
      <w:r>
        <w:rPr>
          <w:kern w:val="0"/>
          <w:sz w:val="22"/>
          <w:szCs w:val="22"/>
        </w:rPr>
        <w:t>договора</w:t>
      </w:r>
      <w:r w:rsidRPr="00C32403">
        <w:rPr>
          <w:kern w:val="0"/>
          <w:sz w:val="22"/>
          <w:szCs w:val="22"/>
        </w:rPr>
        <w:t xml:space="preserve"> не превышает 3 млн. рублей.</w:t>
      </w:r>
    </w:p>
    <w:p w:rsidR="00C32403" w:rsidRPr="00C32403" w:rsidRDefault="00C32403" w:rsidP="00C32403">
      <w:pPr>
        <w:autoSpaceDE w:val="0"/>
        <w:autoSpaceDN w:val="0"/>
        <w:adjustRightInd w:val="0"/>
        <w:spacing w:line="276" w:lineRule="auto"/>
        <w:ind w:firstLine="567"/>
        <w:jc w:val="both"/>
        <w:rPr>
          <w:kern w:val="0"/>
          <w:sz w:val="22"/>
          <w:szCs w:val="22"/>
        </w:rPr>
      </w:pPr>
      <w:r w:rsidRPr="00C32403">
        <w:rPr>
          <w:kern w:val="0"/>
          <w:sz w:val="22"/>
          <w:szCs w:val="22"/>
        </w:rPr>
        <w:t xml:space="preserve">*Размер штрафа включается в </w:t>
      </w:r>
      <w:r>
        <w:rPr>
          <w:kern w:val="0"/>
          <w:sz w:val="22"/>
          <w:szCs w:val="22"/>
        </w:rPr>
        <w:t>договор</w:t>
      </w:r>
      <w:r w:rsidRPr="00C32403">
        <w:rPr>
          <w:kern w:val="0"/>
          <w:sz w:val="22"/>
          <w:szCs w:val="22"/>
        </w:rPr>
        <w:t xml:space="preserve"> в виде фиксированной суммы, рассчитанной исходя из цены </w:t>
      </w:r>
      <w:r>
        <w:rPr>
          <w:kern w:val="0"/>
          <w:sz w:val="22"/>
          <w:szCs w:val="22"/>
        </w:rPr>
        <w:t>договора</w:t>
      </w:r>
      <w:r w:rsidRPr="00C32403">
        <w:rPr>
          <w:kern w:val="0"/>
          <w:sz w:val="22"/>
          <w:szCs w:val="22"/>
        </w:rPr>
        <w:t xml:space="preserve"> на момент заключения </w:t>
      </w:r>
      <w:r>
        <w:rPr>
          <w:kern w:val="0"/>
          <w:sz w:val="22"/>
          <w:szCs w:val="22"/>
        </w:rPr>
        <w:t>договора</w:t>
      </w:r>
      <w:r w:rsidRPr="00C32403">
        <w:rPr>
          <w:kern w:val="0"/>
          <w:sz w:val="22"/>
          <w:szCs w:val="22"/>
        </w:rPr>
        <w:t xml:space="preserve"> в соответствии с Постановлением Правительства Российской Федерации от 25.11.2013 № 1063.</w:t>
      </w:r>
    </w:p>
    <w:p w:rsidR="00C32403" w:rsidRPr="00C32403" w:rsidRDefault="00C32403" w:rsidP="00C32403">
      <w:pPr>
        <w:autoSpaceDE w:val="0"/>
        <w:autoSpaceDN w:val="0"/>
        <w:adjustRightInd w:val="0"/>
        <w:spacing w:line="276" w:lineRule="auto"/>
        <w:ind w:firstLine="567"/>
        <w:jc w:val="both"/>
        <w:rPr>
          <w:kern w:val="0"/>
          <w:sz w:val="22"/>
          <w:szCs w:val="22"/>
        </w:rPr>
      </w:pPr>
      <w:r>
        <w:rPr>
          <w:kern w:val="0"/>
          <w:sz w:val="22"/>
          <w:szCs w:val="22"/>
        </w:rPr>
        <w:t>6</w:t>
      </w:r>
      <w:r w:rsidRPr="00C32403">
        <w:rPr>
          <w:kern w:val="0"/>
          <w:sz w:val="22"/>
          <w:szCs w:val="22"/>
        </w:rPr>
        <w:t xml:space="preserve">.4. В случае просрочки исполнения Поставщиком обязательств, предусмотренных </w:t>
      </w:r>
      <w:r>
        <w:rPr>
          <w:kern w:val="0"/>
          <w:sz w:val="22"/>
          <w:szCs w:val="22"/>
        </w:rPr>
        <w:t>договором</w:t>
      </w:r>
      <w:r w:rsidRPr="00C32403">
        <w:rPr>
          <w:kern w:val="0"/>
          <w:sz w:val="22"/>
          <w:szCs w:val="22"/>
        </w:rPr>
        <w:t xml:space="preserve">, а также в иных случаях неисполнения или ненадлежащего исполнения Поставщиком обязательств, предусмотренных </w:t>
      </w:r>
      <w:r>
        <w:rPr>
          <w:kern w:val="0"/>
          <w:sz w:val="22"/>
          <w:szCs w:val="22"/>
        </w:rPr>
        <w:t>договором</w:t>
      </w:r>
      <w:r w:rsidRPr="00C32403">
        <w:rPr>
          <w:kern w:val="0"/>
          <w:sz w:val="22"/>
          <w:szCs w:val="22"/>
        </w:rPr>
        <w:t>, Заказчик направляет Поставщику требование об уплате неустоек (штрафов, пеней).</w:t>
      </w:r>
    </w:p>
    <w:p w:rsidR="00C32403" w:rsidRPr="00C32403" w:rsidRDefault="00C32403" w:rsidP="00C32403">
      <w:pPr>
        <w:autoSpaceDE w:val="0"/>
        <w:autoSpaceDN w:val="0"/>
        <w:adjustRightInd w:val="0"/>
        <w:spacing w:line="276" w:lineRule="auto"/>
        <w:ind w:firstLine="567"/>
        <w:jc w:val="both"/>
        <w:rPr>
          <w:kern w:val="0"/>
          <w:sz w:val="22"/>
          <w:szCs w:val="22"/>
        </w:rPr>
      </w:pPr>
      <w:r>
        <w:rPr>
          <w:kern w:val="0"/>
          <w:sz w:val="22"/>
          <w:szCs w:val="22"/>
        </w:rPr>
        <w:t>6</w:t>
      </w:r>
      <w:r w:rsidRPr="00C32403">
        <w:rPr>
          <w:kern w:val="0"/>
          <w:sz w:val="22"/>
          <w:szCs w:val="22"/>
        </w:rPr>
        <w:t xml:space="preserve">.5. Пеня начисляется за каждый день просрочки исполнения Поставщиком обязательства, предусмотренного </w:t>
      </w:r>
      <w:r>
        <w:rPr>
          <w:kern w:val="0"/>
          <w:sz w:val="22"/>
          <w:szCs w:val="22"/>
        </w:rPr>
        <w:t>договором</w:t>
      </w:r>
      <w:r w:rsidRPr="00C32403">
        <w:rPr>
          <w:kern w:val="0"/>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Pr>
          <w:kern w:val="0"/>
          <w:sz w:val="22"/>
          <w:szCs w:val="22"/>
        </w:rPr>
        <w:t>договора</w:t>
      </w:r>
      <w:r w:rsidRPr="00C32403">
        <w:rPr>
          <w:kern w:val="0"/>
          <w:sz w:val="22"/>
          <w:szCs w:val="22"/>
        </w:rPr>
        <w:t xml:space="preserve">, уменьшенной на сумму, пропорциональную объему обязательств, предусмотренных </w:t>
      </w:r>
      <w:r>
        <w:rPr>
          <w:kern w:val="0"/>
          <w:sz w:val="22"/>
          <w:szCs w:val="22"/>
        </w:rPr>
        <w:t>договором</w:t>
      </w:r>
      <w:r w:rsidRPr="00C32403">
        <w:rPr>
          <w:kern w:val="0"/>
          <w:sz w:val="22"/>
          <w:szCs w:val="22"/>
        </w:rPr>
        <w:t xml:space="preserve"> и фактически исполненных поставщиком, и определяется по формуле </w:t>
      </w:r>
      <w:proofErr w:type="gramStart"/>
      <w:r w:rsidRPr="00C32403">
        <w:rPr>
          <w:kern w:val="0"/>
          <w:sz w:val="22"/>
          <w:szCs w:val="22"/>
        </w:rPr>
        <w:t>П</w:t>
      </w:r>
      <w:proofErr w:type="gramEnd"/>
      <w:r w:rsidRPr="00C32403">
        <w:rPr>
          <w:kern w:val="0"/>
          <w:sz w:val="22"/>
          <w:szCs w:val="22"/>
        </w:rPr>
        <w:t xml:space="preserve"> = (Ц - В) x С  (где Ц - цена </w:t>
      </w:r>
      <w:r>
        <w:rPr>
          <w:kern w:val="0"/>
          <w:sz w:val="22"/>
          <w:szCs w:val="22"/>
        </w:rPr>
        <w:t>договора</w:t>
      </w:r>
      <w:r w:rsidRPr="00C32403">
        <w:rPr>
          <w:kern w:val="0"/>
          <w:sz w:val="22"/>
          <w:szCs w:val="22"/>
        </w:rPr>
        <w:t xml:space="preserve">; </w:t>
      </w:r>
      <w:proofErr w:type="gramStart"/>
      <w:r w:rsidRPr="00C32403">
        <w:rPr>
          <w:kern w:val="0"/>
          <w:sz w:val="22"/>
          <w:szCs w:val="22"/>
        </w:rPr>
        <w:t xml:space="preserve">В – стоимость фактически исполненного в установленный срок Поставщиком обязательства по </w:t>
      </w:r>
      <w:r>
        <w:rPr>
          <w:kern w:val="0"/>
          <w:sz w:val="22"/>
          <w:szCs w:val="22"/>
        </w:rPr>
        <w:t>договору</w:t>
      </w:r>
      <w:r w:rsidRPr="00C32403">
        <w:rPr>
          <w:kern w:val="0"/>
          <w:sz w:val="22"/>
          <w:szCs w:val="22"/>
        </w:rPr>
        <w:t xml:space="preserve">, определяемая на основании документа о приемке товаров, в том числе отдельных этапов исполнения </w:t>
      </w:r>
      <w:r>
        <w:rPr>
          <w:kern w:val="0"/>
          <w:sz w:val="22"/>
          <w:szCs w:val="22"/>
        </w:rPr>
        <w:t>договора</w:t>
      </w:r>
      <w:r w:rsidRPr="00C32403">
        <w:rPr>
          <w:kern w:val="0"/>
          <w:sz w:val="22"/>
          <w:szCs w:val="22"/>
        </w:rPr>
        <w:t>; С - размер ставки).</w:t>
      </w:r>
      <w:proofErr w:type="gramEnd"/>
    </w:p>
    <w:p w:rsidR="00C32403" w:rsidRPr="00C32403" w:rsidRDefault="00C32403" w:rsidP="00C32403">
      <w:pPr>
        <w:autoSpaceDE w:val="0"/>
        <w:autoSpaceDN w:val="0"/>
        <w:adjustRightInd w:val="0"/>
        <w:spacing w:line="276" w:lineRule="auto"/>
        <w:ind w:firstLine="567"/>
        <w:jc w:val="both"/>
        <w:rPr>
          <w:kern w:val="0"/>
          <w:sz w:val="22"/>
          <w:szCs w:val="22"/>
        </w:rPr>
      </w:pPr>
      <w:r w:rsidRPr="00C32403">
        <w:rPr>
          <w:kern w:val="0"/>
          <w:sz w:val="22"/>
          <w:szCs w:val="22"/>
        </w:rPr>
        <w:t>Размер ставки определяется по формуле</w:t>
      </w:r>
      <w:proofErr w:type="gramStart"/>
      <w:r w:rsidRPr="00C32403">
        <w:rPr>
          <w:kern w:val="0"/>
          <w:sz w:val="22"/>
          <w:szCs w:val="22"/>
        </w:rPr>
        <w:t xml:space="preserve"> С</w:t>
      </w:r>
      <w:proofErr w:type="gramEnd"/>
      <w:r w:rsidRPr="00C32403">
        <w:rPr>
          <w:kern w:val="0"/>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32403" w:rsidRPr="00C32403" w:rsidRDefault="00C32403" w:rsidP="00C32403">
      <w:pPr>
        <w:autoSpaceDE w:val="0"/>
        <w:autoSpaceDN w:val="0"/>
        <w:adjustRightInd w:val="0"/>
        <w:spacing w:line="276" w:lineRule="auto"/>
        <w:ind w:firstLine="567"/>
        <w:jc w:val="both"/>
        <w:rPr>
          <w:kern w:val="0"/>
          <w:sz w:val="22"/>
          <w:szCs w:val="22"/>
        </w:rPr>
      </w:pPr>
      <w:r w:rsidRPr="00C32403">
        <w:rPr>
          <w:kern w:val="0"/>
          <w:sz w:val="22"/>
          <w:szCs w:val="22"/>
        </w:rPr>
        <w:t>Коэффициент</w:t>
      </w:r>
      <w:proofErr w:type="gramStart"/>
      <w:r w:rsidRPr="00C32403">
        <w:rPr>
          <w:kern w:val="0"/>
          <w:sz w:val="22"/>
          <w:szCs w:val="22"/>
        </w:rPr>
        <w:t xml:space="preserve"> К</w:t>
      </w:r>
      <w:proofErr w:type="gramEnd"/>
      <w:r w:rsidRPr="00C32403">
        <w:rPr>
          <w:kern w:val="0"/>
          <w:sz w:val="22"/>
          <w:szCs w:val="22"/>
        </w:rPr>
        <w:t xml:space="preserve"> определяется по формуле К = ДП/ДК х 100% (где ДП - количество дней просрочки;  ДК - срок исполнения обязательства по </w:t>
      </w:r>
      <w:r>
        <w:rPr>
          <w:kern w:val="0"/>
          <w:sz w:val="22"/>
          <w:szCs w:val="22"/>
        </w:rPr>
        <w:t>договору</w:t>
      </w:r>
      <w:r w:rsidRPr="00C32403">
        <w:rPr>
          <w:kern w:val="0"/>
          <w:sz w:val="22"/>
          <w:szCs w:val="22"/>
        </w:rPr>
        <w:t xml:space="preserve"> (количество дней).</w:t>
      </w:r>
    </w:p>
    <w:p w:rsidR="00C32403" w:rsidRPr="00C32403" w:rsidRDefault="00C32403" w:rsidP="00C32403">
      <w:pPr>
        <w:autoSpaceDE w:val="0"/>
        <w:autoSpaceDN w:val="0"/>
        <w:adjustRightInd w:val="0"/>
        <w:spacing w:line="276" w:lineRule="auto"/>
        <w:ind w:firstLine="567"/>
        <w:jc w:val="both"/>
        <w:rPr>
          <w:kern w:val="0"/>
          <w:sz w:val="22"/>
          <w:szCs w:val="22"/>
        </w:rPr>
      </w:pPr>
      <w:r w:rsidRPr="00C32403">
        <w:rPr>
          <w:kern w:val="0"/>
          <w:sz w:val="22"/>
          <w:szCs w:val="22"/>
        </w:rPr>
        <w:t>При</w:t>
      </w:r>
      <w:proofErr w:type="gramStart"/>
      <w:r w:rsidRPr="00C32403">
        <w:rPr>
          <w:kern w:val="0"/>
          <w:sz w:val="22"/>
          <w:szCs w:val="22"/>
        </w:rPr>
        <w:t xml:space="preserve"> К</w:t>
      </w:r>
      <w:proofErr w:type="gramEnd"/>
      <w:r w:rsidRPr="00C32403">
        <w:rPr>
          <w:kern w:val="0"/>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C32403" w:rsidRPr="00C32403" w:rsidRDefault="00C32403" w:rsidP="00C32403">
      <w:pPr>
        <w:autoSpaceDE w:val="0"/>
        <w:autoSpaceDN w:val="0"/>
        <w:adjustRightInd w:val="0"/>
        <w:spacing w:line="276" w:lineRule="auto"/>
        <w:ind w:firstLine="567"/>
        <w:jc w:val="both"/>
        <w:rPr>
          <w:kern w:val="0"/>
          <w:sz w:val="22"/>
          <w:szCs w:val="22"/>
        </w:rPr>
      </w:pPr>
      <w:r w:rsidRPr="00C32403">
        <w:rPr>
          <w:kern w:val="0"/>
          <w:sz w:val="22"/>
          <w:szCs w:val="22"/>
        </w:rPr>
        <w:t>При</w:t>
      </w:r>
      <w:proofErr w:type="gramStart"/>
      <w:r w:rsidRPr="00C32403">
        <w:rPr>
          <w:kern w:val="0"/>
          <w:sz w:val="22"/>
          <w:szCs w:val="22"/>
        </w:rPr>
        <w:t xml:space="preserve"> К</w:t>
      </w:r>
      <w:proofErr w:type="gramEnd"/>
      <w:r w:rsidRPr="00C32403">
        <w:rPr>
          <w:kern w:val="0"/>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32403" w:rsidRPr="00C32403" w:rsidRDefault="00C32403" w:rsidP="00C32403">
      <w:pPr>
        <w:autoSpaceDE w:val="0"/>
        <w:autoSpaceDN w:val="0"/>
        <w:adjustRightInd w:val="0"/>
        <w:spacing w:line="276" w:lineRule="auto"/>
        <w:ind w:firstLine="567"/>
        <w:jc w:val="both"/>
        <w:rPr>
          <w:kern w:val="0"/>
          <w:sz w:val="22"/>
          <w:szCs w:val="22"/>
        </w:rPr>
      </w:pPr>
      <w:r w:rsidRPr="00C32403">
        <w:rPr>
          <w:kern w:val="0"/>
          <w:sz w:val="22"/>
          <w:szCs w:val="22"/>
        </w:rPr>
        <w:t>При</w:t>
      </w:r>
      <w:proofErr w:type="gramStart"/>
      <w:r w:rsidRPr="00C32403">
        <w:rPr>
          <w:kern w:val="0"/>
          <w:sz w:val="22"/>
          <w:szCs w:val="22"/>
        </w:rPr>
        <w:t xml:space="preserve"> К</w:t>
      </w:r>
      <w:proofErr w:type="gramEnd"/>
      <w:r w:rsidRPr="00C32403">
        <w:rPr>
          <w:kern w:val="0"/>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32403" w:rsidRPr="00C32403" w:rsidRDefault="00C32403" w:rsidP="00C32403">
      <w:pPr>
        <w:autoSpaceDE w:val="0"/>
        <w:autoSpaceDN w:val="0"/>
        <w:adjustRightInd w:val="0"/>
        <w:spacing w:line="276" w:lineRule="auto"/>
        <w:ind w:firstLine="567"/>
        <w:jc w:val="both"/>
        <w:rPr>
          <w:kern w:val="0"/>
          <w:sz w:val="22"/>
          <w:szCs w:val="22"/>
        </w:rPr>
      </w:pPr>
      <w:r>
        <w:rPr>
          <w:kern w:val="0"/>
          <w:sz w:val="22"/>
          <w:szCs w:val="22"/>
        </w:rPr>
        <w:t>6</w:t>
      </w:r>
      <w:r w:rsidRPr="00C32403">
        <w:rPr>
          <w:kern w:val="0"/>
          <w:sz w:val="22"/>
          <w:szCs w:val="22"/>
        </w:rPr>
        <w:t xml:space="preserve">.6. За ненадлежащее исполнение Поставщиком обязательств, предусмотренных </w:t>
      </w:r>
      <w:r>
        <w:rPr>
          <w:kern w:val="0"/>
          <w:sz w:val="22"/>
          <w:szCs w:val="22"/>
        </w:rPr>
        <w:t>договором</w:t>
      </w:r>
      <w:r w:rsidRPr="00C32403">
        <w:rPr>
          <w:kern w:val="0"/>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Pr>
          <w:kern w:val="0"/>
          <w:sz w:val="22"/>
          <w:szCs w:val="22"/>
        </w:rPr>
        <w:t>договором</w:t>
      </w:r>
      <w:r w:rsidRPr="00C32403">
        <w:rPr>
          <w:kern w:val="0"/>
          <w:sz w:val="22"/>
          <w:szCs w:val="22"/>
        </w:rPr>
        <w:t>, Поставщик выплачивает Заказчику штраф в размере _________________ руб. *:</w:t>
      </w:r>
    </w:p>
    <w:p w:rsidR="00C32403" w:rsidRPr="00C32403" w:rsidRDefault="00C32403" w:rsidP="00C32403">
      <w:pPr>
        <w:autoSpaceDE w:val="0"/>
        <w:autoSpaceDN w:val="0"/>
        <w:adjustRightInd w:val="0"/>
        <w:spacing w:line="276" w:lineRule="auto"/>
        <w:ind w:firstLine="567"/>
        <w:jc w:val="both"/>
        <w:rPr>
          <w:kern w:val="0"/>
          <w:sz w:val="22"/>
          <w:szCs w:val="22"/>
        </w:rPr>
      </w:pPr>
      <w:r w:rsidRPr="00C32403">
        <w:rPr>
          <w:kern w:val="0"/>
          <w:sz w:val="22"/>
          <w:szCs w:val="22"/>
        </w:rPr>
        <w:t xml:space="preserve">10 процентов цены </w:t>
      </w:r>
      <w:r>
        <w:rPr>
          <w:kern w:val="0"/>
          <w:sz w:val="22"/>
          <w:szCs w:val="22"/>
        </w:rPr>
        <w:t>договора</w:t>
      </w:r>
      <w:r w:rsidRPr="00C32403">
        <w:rPr>
          <w:kern w:val="0"/>
          <w:sz w:val="22"/>
          <w:szCs w:val="22"/>
        </w:rPr>
        <w:t xml:space="preserve"> в случае, если цена </w:t>
      </w:r>
      <w:r>
        <w:rPr>
          <w:kern w:val="0"/>
          <w:sz w:val="22"/>
          <w:szCs w:val="22"/>
        </w:rPr>
        <w:t>договора</w:t>
      </w:r>
      <w:r w:rsidRPr="00C32403">
        <w:rPr>
          <w:kern w:val="0"/>
          <w:sz w:val="22"/>
          <w:szCs w:val="22"/>
        </w:rPr>
        <w:t xml:space="preserve"> не превышает 3 млн. рублей.</w:t>
      </w:r>
    </w:p>
    <w:p w:rsidR="00C32403" w:rsidRPr="00C32403" w:rsidRDefault="00C32403" w:rsidP="00C32403">
      <w:pPr>
        <w:autoSpaceDE w:val="0"/>
        <w:autoSpaceDN w:val="0"/>
        <w:adjustRightInd w:val="0"/>
        <w:spacing w:line="276" w:lineRule="auto"/>
        <w:ind w:firstLine="567"/>
        <w:jc w:val="both"/>
        <w:rPr>
          <w:kern w:val="0"/>
          <w:sz w:val="22"/>
          <w:szCs w:val="22"/>
        </w:rPr>
      </w:pPr>
      <w:r w:rsidRPr="00C32403">
        <w:rPr>
          <w:kern w:val="0"/>
          <w:sz w:val="22"/>
          <w:szCs w:val="22"/>
        </w:rPr>
        <w:t xml:space="preserve">*Размер штрафа включается в </w:t>
      </w:r>
      <w:r>
        <w:rPr>
          <w:kern w:val="0"/>
          <w:sz w:val="22"/>
          <w:szCs w:val="22"/>
        </w:rPr>
        <w:t>договор</w:t>
      </w:r>
      <w:r w:rsidRPr="00C32403">
        <w:rPr>
          <w:kern w:val="0"/>
          <w:sz w:val="22"/>
          <w:szCs w:val="22"/>
        </w:rPr>
        <w:t xml:space="preserve"> в виде фиксированной суммы, рассчитанной исходя из цены </w:t>
      </w:r>
      <w:r>
        <w:rPr>
          <w:kern w:val="0"/>
          <w:sz w:val="22"/>
          <w:szCs w:val="22"/>
        </w:rPr>
        <w:t>договора</w:t>
      </w:r>
      <w:r w:rsidRPr="00C32403">
        <w:rPr>
          <w:kern w:val="0"/>
          <w:sz w:val="22"/>
          <w:szCs w:val="22"/>
        </w:rPr>
        <w:t xml:space="preserve"> на момент заключения </w:t>
      </w:r>
      <w:r>
        <w:rPr>
          <w:kern w:val="0"/>
          <w:sz w:val="22"/>
          <w:szCs w:val="22"/>
        </w:rPr>
        <w:t>договора</w:t>
      </w:r>
      <w:r w:rsidRPr="00C32403">
        <w:rPr>
          <w:kern w:val="0"/>
          <w:sz w:val="22"/>
          <w:szCs w:val="22"/>
        </w:rPr>
        <w:t xml:space="preserve"> в соответствии с Постановлением Правительства Российской Федерации от 25.11.2013 № 1063.</w:t>
      </w:r>
    </w:p>
    <w:p w:rsidR="00C32403" w:rsidRPr="00C32403" w:rsidRDefault="00C32403" w:rsidP="00C32403">
      <w:pPr>
        <w:widowControl w:val="0"/>
        <w:autoSpaceDE w:val="0"/>
        <w:autoSpaceDN w:val="0"/>
        <w:adjustRightInd w:val="0"/>
        <w:spacing w:line="276" w:lineRule="auto"/>
        <w:ind w:firstLine="567"/>
        <w:jc w:val="both"/>
        <w:rPr>
          <w:kern w:val="0"/>
          <w:sz w:val="22"/>
          <w:szCs w:val="22"/>
        </w:rPr>
      </w:pPr>
      <w:r>
        <w:rPr>
          <w:kern w:val="0"/>
          <w:sz w:val="22"/>
          <w:szCs w:val="22"/>
        </w:rPr>
        <w:lastRenderedPageBreak/>
        <w:t>6</w:t>
      </w:r>
      <w:r w:rsidRPr="00C32403">
        <w:rPr>
          <w:kern w:val="0"/>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kern w:val="0"/>
          <w:sz w:val="22"/>
          <w:szCs w:val="22"/>
        </w:rPr>
        <w:t>договором</w:t>
      </w:r>
      <w:r w:rsidRPr="00C32403">
        <w:rPr>
          <w:kern w:val="0"/>
          <w:sz w:val="22"/>
          <w:szCs w:val="22"/>
        </w:rPr>
        <w:t>, произошло вследствие непреодолимой силы или по вине другой стороны.</w:t>
      </w:r>
    </w:p>
    <w:p w:rsidR="00C32403" w:rsidRPr="00C32403" w:rsidRDefault="00C32403" w:rsidP="00C32403">
      <w:pPr>
        <w:autoSpaceDE w:val="0"/>
        <w:autoSpaceDN w:val="0"/>
        <w:adjustRightInd w:val="0"/>
        <w:spacing w:line="276" w:lineRule="auto"/>
        <w:ind w:firstLine="567"/>
        <w:jc w:val="both"/>
        <w:rPr>
          <w:kern w:val="0"/>
          <w:sz w:val="22"/>
          <w:szCs w:val="22"/>
        </w:rPr>
      </w:pPr>
      <w:r>
        <w:rPr>
          <w:kern w:val="0"/>
          <w:sz w:val="22"/>
          <w:szCs w:val="22"/>
        </w:rPr>
        <w:t>6</w:t>
      </w:r>
      <w:r w:rsidRPr="00C32403">
        <w:rPr>
          <w:kern w:val="0"/>
          <w:sz w:val="22"/>
          <w:szCs w:val="22"/>
        </w:rPr>
        <w:t xml:space="preserve">.8. Уплата неустойки (штрафа, пени) не освобождает стороны от исполнения принятых на себя обязательств по </w:t>
      </w:r>
      <w:r>
        <w:rPr>
          <w:kern w:val="0"/>
          <w:sz w:val="22"/>
          <w:szCs w:val="22"/>
        </w:rPr>
        <w:t>договору</w:t>
      </w:r>
      <w:r w:rsidRPr="00C32403">
        <w:rPr>
          <w:kern w:val="0"/>
          <w:sz w:val="22"/>
          <w:szCs w:val="22"/>
        </w:rPr>
        <w:t>.</w:t>
      </w:r>
    </w:p>
    <w:p w:rsidR="00CB1548" w:rsidRPr="00C32403" w:rsidRDefault="00CB1548" w:rsidP="00C32403">
      <w:pPr>
        <w:spacing w:line="276" w:lineRule="auto"/>
        <w:jc w:val="both"/>
        <w:rPr>
          <w:rFonts w:eastAsiaTheme="minorHAnsi"/>
          <w:kern w:val="0"/>
          <w:sz w:val="22"/>
          <w:szCs w:val="22"/>
        </w:rPr>
      </w:pPr>
    </w:p>
    <w:p w:rsidR="00A02692" w:rsidRPr="00C32403" w:rsidRDefault="00A02692" w:rsidP="00C32403">
      <w:pPr>
        <w:spacing w:line="276" w:lineRule="auto"/>
        <w:jc w:val="center"/>
        <w:rPr>
          <w:rFonts w:eastAsiaTheme="minorHAnsi"/>
          <w:b/>
          <w:kern w:val="0"/>
          <w:sz w:val="22"/>
          <w:szCs w:val="22"/>
        </w:rPr>
      </w:pPr>
      <w:r w:rsidRPr="00C32403">
        <w:rPr>
          <w:rFonts w:eastAsiaTheme="minorHAnsi"/>
          <w:b/>
          <w:kern w:val="0"/>
          <w:sz w:val="22"/>
          <w:szCs w:val="22"/>
        </w:rPr>
        <w:t xml:space="preserve">7. Обеспечение исполнения </w:t>
      </w:r>
      <w:r w:rsidR="00C32403">
        <w:rPr>
          <w:rFonts w:eastAsiaTheme="minorHAnsi"/>
          <w:b/>
          <w:kern w:val="0"/>
          <w:sz w:val="22"/>
          <w:szCs w:val="22"/>
        </w:rPr>
        <w:t>д</w:t>
      </w:r>
      <w:r w:rsidR="00CB1548" w:rsidRPr="00C32403">
        <w:rPr>
          <w:rFonts w:eastAsiaTheme="minorHAnsi"/>
          <w:b/>
          <w:kern w:val="0"/>
          <w:sz w:val="22"/>
          <w:szCs w:val="22"/>
        </w:rPr>
        <w:t>оговора</w:t>
      </w:r>
      <w:r w:rsidRPr="00C32403">
        <w:rPr>
          <w:rFonts w:eastAsiaTheme="minorHAnsi"/>
          <w:b/>
          <w:kern w:val="0"/>
          <w:sz w:val="22"/>
          <w:szCs w:val="22"/>
        </w:rPr>
        <w:t>.</w:t>
      </w:r>
    </w:p>
    <w:p w:rsidR="00CB1548" w:rsidRPr="00C32403" w:rsidRDefault="00CB1548" w:rsidP="00C32403">
      <w:pPr>
        <w:spacing w:line="276" w:lineRule="auto"/>
        <w:ind w:firstLine="567"/>
        <w:jc w:val="both"/>
        <w:rPr>
          <w:b/>
          <w:sz w:val="22"/>
          <w:szCs w:val="22"/>
        </w:rPr>
      </w:pPr>
      <w:bookmarkStart w:id="63" w:name="_ref_21936950"/>
      <w:bookmarkStart w:id="64" w:name="_ref_22563524"/>
      <w:r w:rsidRPr="00C32403">
        <w:rPr>
          <w:rFonts w:eastAsia="Calibri"/>
          <w:sz w:val="22"/>
          <w:szCs w:val="22"/>
        </w:rPr>
        <w:t xml:space="preserve">7.1. </w:t>
      </w:r>
      <w:proofErr w:type="gramStart"/>
      <w:r w:rsidRPr="00C32403">
        <w:rPr>
          <w:rFonts w:eastAsia="Calibri"/>
          <w:sz w:val="22"/>
          <w:szCs w:val="22"/>
        </w:rPr>
        <w:t xml:space="preserve">Исполнение </w:t>
      </w:r>
      <w:r w:rsidR="00C32403">
        <w:rPr>
          <w:rFonts w:eastAsia="Calibri"/>
          <w:sz w:val="22"/>
          <w:szCs w:val="22"/>
        </w:rPr>
        <w:t>д</w:t>
      </w:r>
      <w:r w:rsidRPr="00C32403">
        <w:rPr>
          <w:rFonts w:eastAsia="Calibri"/>
          <w:sz w:val="22"/>
          <w:szCs w:val="22"/>
        </w:rPr>
        <w:t xml:space="preserve">оговора может обеспечиваться предоставлением банковской гарантии, выданной банком и соответствующей требованиям </w:t>
      </w:r>
      <w:hyperlink r:id="rId43" w:history="1">
        <w:r w:rsidRPr="00C32403">
          <w:rPr>
            <w:rFonts w:eastAsia="Calibri"/>
            <w:sz w:val="22"/>
            <w:szCs w:val="22"/>
          </w:rPr>
          <w:t>статьи 45</w:t>
        </w:r>
      </w:hyperlink>
      <w:r w:rsidRPr="00C32403">
        <w:rPr>
          <w:rFonts w:eastAsia="Calibri"/>
          <w:sz w:val="22"/>
          <w:szCs w:val="22"/>
        </w:rPr>
        <w:t xml:space="preserve"> Федерального закона 44-ФЗ, или внесением денежных средств на счет с учетом требований части 1 ст. 37 Федерального закона № 44-ФЗ, </w:t>
      </w:r>
      <w:r w:rsidRPr="00C32403">
        <w:rPr>
          <w:sz w:val="22"/>
          <w:szCs w:val="22"/>
        </w:rPr>
        <w:t xml:space="preserve">в размере 5% (пяти) процентов от начальной (максимальной) цены контракта, что составляет   </w:t>
      </w:r>
      <w:r w:rsidRPr="00C32403">
        <w:rPr>
          <w:b/>
          <w:sz w:val="22"/>
          <w:szCs w:val="22"/>
        </w:rPr>
        <w:t xml:space="preserve">9 958,00 (Девять тысяч девятьсот пятьдесят восемь) рублей 00 копеек. </w:t>
      </w:r>
      <w:proofErr w:type="gramEnd"/>
    </w:p>
    <w:p w:rsidR="00CB1548" w:rsidRPr="00C32403" w:rsidRDefault="00CB1548" w:rsidP="00C32403">
      <w:pPr>
        <w:spacing w:line="276" w:lineRule="auto"/>
        <w:ind w:firstLine="567"/>
        <w:jc w:val="both"/>
        <w:rPr>
          <w:sz w:val="22"/>
          <w:szCs w:val="22"/>
        </w:rPr>
      </w:pPr>
      <w:r w:rsidRPr="00C32403">
        <w:rPr>
          <w:sz w:val="22"/>
          <w:szCs w:val="22"/>
        </w:rPr>
        <w:t xml:space="preserve">7.2. </w:t>
      </w:r>
      <w:proofErr w:type="gramStart"/>
      <w:r w:rsidRPr="00C32403">
        <w:rPr>
          <w:sz w:val="22"/>
          <w:szCs w:val="22"/>
        </w:rPr>
        <w:t xml:space="preserve">Если при проведении аукциона начальная (максимальная) цена </w:t>
      </w:r>
      <w:r w:rsidR="00C32403">
        <w:rPr>
          <w:sz w:val="22"/>
          <w:szCs w:val="22"/>
        </w:rPr>
        <w:t>д</w:t>
      </w:r>
      <w:r w:rsidRPr="00C32403">
        <w:rPr>
          <w:sz w:val="22"/>
          <w:szCs w:val="22"/>
        </w:rPr>
        <w:t xml:space="preserve">оговора составляет пятнадцать миллионов рублей и менее и участником закупки, с которым заключается </w:t>
      </w:r>
      <w:r w:rsidR="00C32403">
        <w:rPr>
          <w:sz w:val="22"/>
          <w:szCs w:val="22"/>
        </w:rPr>
        <w:t>д</w:t>
      </w:r>
      <w:r w:rsidRPr="00C32403">
        <w:rPr>
          <w:sz w:val="22"/>
          <w:szCs w:val="22"/>
        </w:rPr>
        <w:t xml:space="preserve">оговор, предложена цена </w:t>
      </w:r>
      <w:r w:rsidR="00C32403">
        <w:rPr>
          <w:sz w:val="22"/>
          <w:szCs w:val="22"/>
        </w:rPr>
        <w:t>д</w:t>
      </w:r>
      <w:r w:rsidRPr="00C32403">
        <w:rPr>
          <w:sz w:val="22"/>
          <w:szCs w:val="22"/>
        </w:rPr>
        <w:t xml:space="preserve">оговора, которая на двадцать пять и более процентов ниже начальной (максимальной) цены </w:t>
      </w:r>
      <w:r w:rsidR="00C32403">
        <w:rPr>
          <w:sz w:val="22"/>
          <w:szCs w:val="22"/>
        </w:rPr>
        <w:t>д</w:t>
      </w:r>
      <w:r w:rsidRPr="00C32403">
        <w:rPr>
          <w:sz w:val="22"/>
          <w:szCs w:val="22"/>
        </w:rPr>
        <w:t xml:space="preserve">оговора, </w:t>
      </w:r>
      <w:r w:rsidR="00C32403">
        <w:rPr>
          <w:sz w:val="22"/>
          <w:szCs w:val="22"/>
        </w:rPr>
        <w:t>д</w:t>
      </w:r>
      <w:r w:rsidRPr="00C32403">
        <w:rPr>
          <w:sz w:val="22"/>
          <w:szCs w:val="22"/>
        </w:rPr>
        <w:t xml:space="preserve">оговор заключается только после предоставления таким участником обеспечения исполнения </w:t>
      </w:r>
      <w:r w:rsidR="00C32403">
        <w:rPr>
          <w:sz w:val="22"/>
          <w:szCs w:val="22"/>
        </w:rPr>
        <w:t>д</w:t>
      </w:r>
      <w:r w:rsidRPr="00C32403">
        <w:rPr>
          <w:sz w:val="22"/>
          <w:szCs w:val="22"/>
        </w:rPr>
        <w:t xml:space="preserve">оговора в размере, превышающем в полтора раза размер обеспечения исполнения </w:t>
      </w:r>
      <w:r w:rsidR="00C32403">
        <w:rPr>
          <w:sz w:val="22"/>
          <w:szCs w:val="22"/>
        </w:rPr>
        <w:t>д</w:t>
      </w:r>
      <w:r w:rsidRPr="00C32403">
        <w:rPr>
          <w:sz w:val="22"/>
          <w:szCs w:val="22"/>
        </w:rPr>
        <w:t>оговора, указанный в документации об</w:t>
      </w:r>
      <w:proofErr w:type="gramEnd"/>
      <w:r w:rsidRPr="00C32403">
        <w:rPr>
          <w:sz w:val="22"/>
          <w:szCs w:val="22"/>
        </w:rPr>
        <w:t xml:space="preserve"> </w:t>
      </w:r>
      <w:proofErr w:type="gramStart"/>
      <w:r w:rsidRPr="00C32403">
        <w:rPr>
          <w:sz w:val="22"/>
          <w:szCs w:val="22"/>
        </w:rPr>
        <w:t xml:space="preserve">электронном аукционе, но не менее чем в размере аванса (если </w:t>
      </w:r>
      <w:r w:rsidR="00C32403">
        <w:rPr>
          <w:sz w:val="22"/>
          <w:szCs w:val="22"/>
        </w:rPr>
        <w:t>д</w:t>
      </w:r>
      <w:r w:rsidRPr="00C32403">
        <w:rPr>
          <w:sz w:val="22"/>
          <w:szCs w:val="22"/>
        </w:rPr>
        <w:t>оговором предусмотрена выплата аванса), что составляет __________</w:t>
      </w:r>
      <w:r w:rsidRPr="00C32403">
        <w:rPr>
          <w:b/>
          <w:sz w:val="22"/>
          <w:szCs w:val="22"/>
        </w:rPr>
        <w:t> рублей (___________________________) рублей ____копеек</w:t>
      </w:r>
      <w:r w:rsidRPr="00C32403">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контрактов/договоров,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контрактов/договоров (при этом все</w:t>
      </w:r>
      <w:proofErr w:type="gramEnd"/>
      <w:r w:rsidRPr="00C32403">
        <w:rPr>
          <w:sz w:val="22"/>
          <w:szCs w:val="22"/>
        </w:rPr>
        <w:t xml:space="preserve"> </w:t>
      </w:r>
      <w:proofErr w:type="gramStart"/>
      <w:r w:rsidRPr="00C32403">
        <w:rPr>
          <w:sz w:val="22"/>
          <w:szCs w:val="22"/>
        </w:rPr>
        <w:t>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контрактов/договоров (при этом не менее чем семьдесят пять процентов контрактов/договоров должны быть исполнены без применения к такому участнику неустоек (штрафов, пеней), либо в течение трех лет до даты подачи заявки</w:t>
      </w:r>
      <w:proofErr w:type="gramEnd"/>
      <w:r w:rsidRPr="00C32403">
        <w:rPr>
          <w:sz w:val="22"/>
          <w:szCs w:val="22"/>
        </w:rPr>
        <w:t xml:space="preserve"> </w:t>
      </w:r>
      <w:proofErr w:type="gramStart"/>
      <w:r w:rsidRPr="00C32403">
        <w:rPr>
          <w:sz w:val="22"/>
          <w:szCs w:val="22"/>
        </w:rPr>
        <w:t>на участие в  аукционе трех и более контрактов/договоров (при этом все контракты/договоры должны быть исполнены без применения к такому участнику неустоек (штрафов, пеней).</w:t>
      </w:r>
      <w:proofErr w:type="gramEnd"/>
      <w:r w:rsidRPr="00C32403">
        <w:rPr>
          <w:sz w:val="22"/>
          <w:szCs w:val="22"/>
        </w:rPr>
        <w:t xml:space="preserve"> В этих случаях цена одного из контрактов/договоров должна составлять не менее чем двадцать процентов цены.</w:t>
      </w:r>
    </w:p>
    <w:p w:rsidR="00CB1548" w:rsidRPr="00C32403" w:rsidRDefault="00CB1548" w:rsidP="00C32403">
      <w:pPr>
        <w:spacing w:line="276" w:lineRule="auto"/>
        <w:ind w:firstLine="567"/>
        <w:jc w:val="both"/>
        <w:rPr>
          <w:sz w:val="22"/>
          <w:szCs w:val="22"/>
        </w:rPr>
      </w:pPr>
      <w:r w:rsidRPr="00C32403">
        <w:rPr>
          <w:sz w:val="22"/>
          <w:szCs w:val="22"/>
        </w:rPr>
        <w:t xml:space="preserve">7.3. Способ обеспечения исполнения </w:t>
      </w:r>
      <w:r w:rsidR="00C32403">
        <w:rPr>
          <w:sz w:val="22"/>
          <w:szCs w:val="22"/>
        </w:rPr>
        <w:t>д</w:t>
      </w:r>
      <w:r w:rsidRPr="00C32403">
        <w:rPr>
          <w:sz w:val="22"/>
          <w:szCs w:val="22"/>
        </w:rPr>
        <w:t xml:space="preserve">оговора участником электронного аукциона, с которым заключается </w:t>
      </w:r>
      <w:r w:rsidR="00C32403">
        <w:rPr>
          <w:sz w:val="22"/>
          <w:szCs w:val="22"/>
        </w:rPr>
        <w:t>д</w:t>
      </w:r>
      <w:r w:rsidRPr="00C32403">
        <w:rPr>
          <w:sz w:val="22"/>
          <w:szCs w:val="22"/>
        </w:rPr>
        <w:t>оговор, определяется самостоятельно.</w:t>
      </w:r>
    </w:p>
    <w:p w:rsidR="00CB1548" w:rsidRPr="00C32403" w:rsidRDefault="00CB1548" w:rsidP="00C32403">
      <w:pPr>
        <w:autoSpaceDE w:val="0"/>
        <w:autoSpaceDN w:val="0"/>
        <w:adjustRightInd w:val="0"/>
        <w:spacing w:line="276" w:lineRule="auto"/>
        <w:ind w:firstLine="567"/>
        <w:jc w:val="both"/>
        <w:rPr>
          <w:sz w:val="22"/>
          <w:szCs w:val="22"/>
        </w:rPr>
      </w:pPr>
      <w:r w:rsidRPr="00C32403">
        <w:rPr>
          <w:sz w:val="22"/>
          <w:szCs w:val="22"/>
        </w:rPr>
        <w:t xml:space="preserve">7.4. Срок действия банковской гарантии должен превышать срок действия </w:t>
      </w:r>
      <w:r w:rsidR="00C32403">
        <w:rPr>
          <w:sz w:val="22"/>
          <w:szCs w:val="22"/>
        </w:rPr>
        <w:t>д</w:t>
      </w:r>
      <w:r w:rsidRPr="00C32403">
        <w:rPr>
          <w:sz w:val="22"/>
          <w:szCs w:val="22"/>
        </w:rPr>
        <w:t>оговора не менее чем на один месяц.</w:t>
      </w:r>
    </w:p>
    <w:p w:rsidR="00CB1548" w:rsidRPr="00C32403" w:rsidRDefault="00CB1548" w:rsidP="00C32403">
      <w:pPr>
        <w:spacing w:line="276" w:lineRule="auto"/>
        <w:ind w:firstLine="567"/>
        <w:jc w:val="both"/>
        <w:rPr>
          <w:sz w:val="22"/>
          <w:szCs w:val="22"/>
        </w:rPr>
      </w:pPr>
      <w:r w:rsidRPr="00C32403">
        <w:rPr>
          <w:rFonts w:eastAsia="Calibri"/>
          <w:sz w:val="22"/>
          <w:szCs w:val="22"/>
        </w:rPr>
        <w:t>7.5. Реквизиты для перечисления денежных средств:</w:t>
      </w:r>
    </w:p>
    <w:tbl>
      <w:tblPr>
        <w:tblStyle w:val="af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6"/>
        <w:gridCol w:w="5572"/>
      </w:tblGrid>
      <w:tr w:rsidR="00CB1548" w:rsidRPr="00C32403" w:rsidTr="00CB1548">
        <w:tc>
          <w:tcPr>
            <w:tcW w:w="2366" w:type="dxa"/>
          </w:tcPr>
          <w:p w:rsidR="00CB1548" w:rsidRPr="00C32403" w:rsidRDefault="00CB1548" w:rsidP="00C32403">
            <w:pPr>
              <w:autoSpaceDE w:val="0"/>
              <w:autoSpaceDN w:val="0"/>
              <w:adjustRightInd w:val="0"/>
              <w:spacing w:line="276" w:lineRule="auto"/>
              <w:jc w:val="both"/>
              <w:rPr>
                <w:kern w:val="0"/>
                <w:sz w:val="22"/>
                <w:szCs w:val="22"/>
              </w:rPr>
            </w:pPr>
            <w:r w:rsidRPr="00C32403">
              <w:rPr>
                <w:kern w:val="0"/>
                <w:sz w:val="22"/>
                <w:szCs w:val="22"/>
              </w:rPr>
              <w:t>Банк получателя</w:t>
            </w:r>
          </w:p>
        </w:tc>
        <w:tc>
          <w:tcPr>
            <w:tcW w:w="5572" w:type="dxa"/>
          </w:tcPr>
          <w:p w:rsidR="00CB1548" w:rsidRPr="00C32403" w:rsidRDefault="00CB1548" w:rsidP="00C32403">
            <w:pPr>
              <w:autoSpaceDE w:val="0"/>
              <w:autoSpaceDN w:val="0"/>
              <w:adjustRightInd w:val="0"/>
              <w:spacing w:line="276" w:lineRule="auto"/>
              <w:jc w:val="both"/>
              <w:rPr>
                <w:kern w:val="0"/>
                <w:sz w:val="22"/>
                <w:szCs w:val="22"/>
              </w:rPr>
            </w:pPr>
            <w:r w:rsidRPr="00C32403">
              <w:rPr>
                <w:kern w:val="0"/>
                <w:sz w:val="22"/>
                <w:szCs w:val="22"/>
              </w:rPr>
              <w:t>Отделение – НБ Удмуртская Республика г. Ижевск</w:t>
            </w:r>
          </w:p>
        </w:tc>
      </w:tr>
      <w:tr w:rsidR="00CB1548" w:rsidRPr="00C32403" w:rsidTr="00CB1548">
        <w:tc>
          <w:tcPr>
            <w:tcW w:w="2366" w:type="dxa"/>
          </w:tcPr>
          <w:p w:rsidR="00CB1548" w:rsidRPr="00C32403" w:rsidRDefault="00CB1548" w:rsidP="00C32403">
            <w:pPr>
              <w:autoSpaceDE w:val="0"/>
              <w:autoSpaceDN w:val="0"/>
              <w:adjustRightInd w:val="0"/>
              <w:spacing w:line="276" w:lineRule="auto"/>
              <w:jc w:val="both"/>
              <w:rPr>
                <w:kern w:val="0"/>
                <w:sz w:val="22"/>
                <w:szCs w:val="22"/>
              </w:rPr>
            </w:pPr>
            <w:r w:rsidRPr="00C32403">
              <w:rPr>
                <w:kern w:val="0"/>
                <w:sz w:val="22"/>
                <w:szCs w:val="22"/>
              </w:rPr>
              <w:t>БИК</w:t>
            </w:r>
          </w:p>
        </w:tc>
        <w:tc>
          <w:tcPr>
            <w:tcW w:w="5572" w:type="dxa"/>
          </w:tcPr>
          <w:p w:rsidR="00CB1548" w:rsidRPr="00C32403" w:rsidRDefault="00CB1548" w:rsidP="00C32403">
            <w:pPr>
              <w:autoSpaceDE w:val="0"/>
              <w:autoSpaceDN w:val="0"/>
              <w:adjustRightInd w:val="0"/>
              <w:spacing w:line="276" w:lineRule="auto"/>
              <w:jc w:val="both"/>
              <w:rPr>
                <w:kern w:val="0"/>
                <w:sz w:val="22"/>
                <w:szCs w:val="22"/>
              </w:rPr>
            </w:pPr>
            <w:r w:rsidRPr="00C32403">
              <w:rPr>
                <w:kern w:val="0"/>
                <w:sz w:val="22"/>
                <w:szCs w:val="22"/>
              </w:rPr>
              <w:t>049401001</w:t>
            </w:r>
          </w:p>
        </w:tc>
      </w:tr>
      <w:tr w:rsidR="00CB1548" w:rsidRPr="00C32403" w:rsidTr="00CB1548">
        <w:tc>
          <w:tcPr>
            <w:tcW w:w="2366" w:type="dxa"/>
          </w:tcPr>
          <w:p w:rsidR="00CB1548" w:rsidRPr="00C32403" w:rsidRDefault="00CB1548" w:rsidP="00C32403">
            <w:pPr>
              <w:autoSpaceDE w:val="0"/>
              <w:autoSpaceDN w:val="0"/>
              <w:adjustRightInd w:val="0"/>
              <w:spacing w:line="276" w:lineRule="auto"/>
              <w:jc w:val="both"/>
              <w:rPr>
                <w:kern w:val="0"/>
                <w:sz w:val="22"/>
                <w:szCs w:val="22"/>
              </w:rPr>
            </w:pPr>
            <w:r w:rsidRPr="00C32403">
              <w:rPr>
                <w:kern w:val="0"/>
                <w:sz w:val="22"/>
                <w:szCs w:val="22"/>
              </w:rPr>
              <w:t>Получатель</w:t>
            </w:r>
          </w:p>
        </w:tc>
        <w:tc>
          <w:tcPr>
            <w:tcW w:w="5572" w:type="dxa"/>
          </w:tcPr>
          <w:p w:rsidR="00CB1548" w:rsidRPr="00C32403" w:rsidRDefault="00CB1548" w:rsidP="00C32403">
            <w:pPr>
              <w:autoSpaceDE w:val="0"/>
              <w:autoSpaceDN w:val="0"/>
              <w:adjustRightInd w:val="0"/>
              <w:spacing w:line="276" w:lineRule="auto"/>
              <w:jc w:val="both"/>
              <w:rPr>
                <w:kern w:val="0"/>
                <w:sz w:val="22"/>
                <w:szCs w:val="22"/>
              </w:rPr>
            </w:pPr>
            <w:proofErr w:type="gramStart"/>
            <w:r w:rsidRPr="00C32403">
              <w:rPr>
                <w:sz w:val="22"/>
                <w:szCs w:val="22"/>
              </w:rPr>
              <w:t>УФК по Удмуртской Республике (УФ Администрации Красногорского района (МБОУ Красногорская СОШ, л/с 20541720130)</w:t>
            </w:r>
            <w:proofErr w:type="gramEnd"/>
          </w:p>
        </w:tc>
      </w:tr>
      <w:tr w:rsidR="00CB1548" w:rsidRPr="00C32403" w:rsidTr="00CB1548">
        <w:tc>
          <w:tcPr>
            <w:tcW w:w="2366" w:type="dxa"/>
          </w:tcPr>
          <w:p w:rsidR="00CB1548" w:rsidRPr="00C32403" w:rsidRDefault="00CB1548" w:rsidP="00C32403">
            <w:pPr>
              <w:autoSpaceDE w:val="0"/>
              <w:autoSpaceDN w:val="0"/>
              <w:adjustRightInd w:val="0"/>
              <w:spacing w:line="276" w:lineRule="auto"/>
              <w:jc w:val="both"/>
              <w:rPr>
                <w:kern w:val="0"/>
                <w:sz w:val="22"/>
                <w:szCs w:val="22"/>
              </w:rPr>
            </w:pPr>
            <w:r w:rsidRPr="00C32403">
              <w:rPr>
                <w:kern w:val="0"/>
                <w:sz w:val="22"/>
                <w:szCs w:val="22"/>
              </w:rPr>
              <w:t>ИНН/КПП</w:t>
            </w:r>
          </w:p>
        </w:tc>
        <w:tc>
          <w:tcPr>
            <w:tcW w:w="5572" w:type="dxa"/>
          </w:tcPr>
          <w:p w:rsidR="00CB1548" w:rsidRPr="00C32403" w:rsidRDefault="00CB1548" w:rsidP="00C32403">
            <w:pPr>
              <w:autoSpaceDE w:val="0"/>
              <w:autoSpaceDN w:val="0"/>
              <w:adjustRightInd w:val="0"/>
              <w:spacing w:line="276" w:lineRule="auto"/>
              <w:jc w:val="both"/>
              <w:rPr>
                <w:sz w:val="22"/>
                <w:szCs w:val="22"/>
              </w:rPr>
            </w:pPr>
            <w:r w:rsidRPr="00C32403">
              <w:rPr>
                <w:sz w:val="22"/>
                <w:szCs w:val="22"/>
              </w:rPr>
              <w:t>1815001858 / 183701001</w:t>
            </w:r>
          </w:p>
        </w:tc>
      </w:tr>
      <w:tr w:rsidR="00CB1548" w:rsidRPr="00C32403" w:rsidTr="00CB1548">
        <w:tc>
          <w:tcPr>
            <w:tcW w:w="2366" w:type="dxa"/>
          </w:tcPr>
          <w:p w:rsidR="00CB1548" w:rsidRPr="00C32403" w:rsidRDefault="00CB1548" w:rsidP="00C32403">
            <w:pPr>
              <w:autoSpaceDE w:val="0"/>
              <w:autoSpaceDN w:val="0"/>
              <w:adjustRightInd w:val="0"/>
              <w:spacing w:line="276" w:lineRule="auto"/>
              <w:jc w:val="both"/>
              <w:rPr>
                <w:kern w:val="0"/>
                <w:sz w:val="22"/>
                <w:szCs w:val="22"/>
              </w:rPr>
            </w:pPr>
            <w:proofErr w:type="spellStart"/>
            <w:r w:rsidRPr="00C32403">
              <w:rPr>
                <w:kern w:val="0"/>
                <w:sz w:val="22"/>
                <w:szCs w:val="22"/>
              </w:rPr>
              <w:t>Сч</w:t>
            </w:r>
            <w:proofErr w:type="spellEnd"/>
            <w:r w:rsidRPr="00C32403">
              <w:rPr>
                <w:kern w:val="0"/>
                <w:sz w:val="22"/>
                <w:szCs w:val="22"/>
              </w:rPr>
              <w:t>. №</w:t>
            </w:r>
          </w:p>
        </w:tc>
        <w:tc>
          <w:tcPr>
            <w:tcW w:w="5572" w:type="dxa"/>
          </w:tcPr>
          <w:p w:rsidR="00CB1548" w:rsidRPr="00C32403" w:rsidRDefault="00CB1548" w:rsidP="00C32403">
            <w:pPr>
              <w:autoSpaceDE w:val="0"/>
              <w:autoSpaceDN w:val="0"/>
              <w:adjustRightInd w:val="0"/>
              <w:spacing w:line="276" w:lineRule="auto"/>
              <w:jc w:val="both"/>
              <w:rPr>
                <w:sz w:val="22"/>
                <w:szCs w:val="22"/>
              </w:rPr>
            </w:pPr>
            <w:r w:rsidRPr="00C32403">
              <w:rPr>
                <w:sz w:val="22"/>
                <w:szCs w:val="22"/>
              </w:rPr>
              <w:t>40701810200001000025</w:t>
            </w:r>
          </w:p>
        </w:tc>
      </w:tr>
      <w:tr w:rsidR="00CB1548" w:rsidRPr="00C32403" w:rsidTr="00CB1548">
        <w:tc>
          <w:tcPr>
            <w:tcW w:w="2366" w:type="dxa"/>
          </w:tcPr>
          <w:p w:rsidR="00CB1548" w:rsidRPr="00C32403" w:rsidRDefault="00CB1548" w:rsidP="00C32403">
            <w:pPr>
              <w:autoSpaceDE w:val="0"/>
              <w:autoSpaceDN w:val="0"/>
              <w:adjustRightInd w:val="0"/>
              <w:spacing w:line="276" w:lineRule="auto"/>
              <w:jc w:val="both"/>
              <w:rPr>
                <w:kern w:val="0"/>
                <w:sz w:val="22"/>
                <w:szCs w:val="22"/>
              </w:rPr>
            </w:pPr>
            <w:r w:rsidRPr="00C32403">
              <w:rPr>
                <w:kern w:val="0"/>
                <w:sz w:val="22"/>
                <w:szCs w:val="22"/>
              </w:rPr>
              <w:t xml:space="preserve">Код дохода </w:t>
            </w:r>
          </w:p>
        </w:tc>
        <w:tc>
          <w:tcPr>
            <w:tcW w:w="5572" w:type="dxa"/>
          </w:tcPr>
          <w:p w:rsidR="00CB1548" w:rsidRPr="00C32403" w:rsidRDefault="00CB1548" w:rsidP="00C32403">
            <w:pPr>
              <w:autoSpaceDE w:val="0"/>
              <w:autoSpaceDN w:val="0"/>
              <w:adjustRightInd w:val="0"/>
              <w:spacing w:line="276" w:lineRule="auto"/>
              <w:jc w:val="both"/>
              <w:rPr>
                <w:sz w:val="22"/>
                <w:szCs w:val="22"/>
              </w:rPr>
            </w:pPr>
            <w:r w:rsidRPr="00C32403">
              <w:rPr>
                <w:sz w:val="22"/>
                <w:szCs w:val="22"/>
              </w:rPr>
              <w:t>54100000000000000180       КЦ: 3.180</w:t>
            </w:r>
          </w:p>
        </w:tc>
      </w:tr>
      <w:tr w:rsidR="00CB1548" w:rsidRPr="00C32403" w:rsidTr="00CB1548">
        <w:tc>
          <w:tcPr>
            <w:tcW w:w="2366" w:type="dxa"/>
          </w:tcPr>
          <w:p w:rsidR="00CB1548" w:rsidRPr="00C32403" w:rsidRDefault="00CB1548" w:rsidP="00C32403">
            <w:pPr>
              <w:autoSpaceDE w:val="0"/>
              <w:autoSpaceDN w:val="0"/>
              <w:adjustRightInd w:val="0"/>
              <w:spacing w:line="276" w:lineRule="auto"/>
              <w:jc w:val="both"/>
              <w:rPr>
                <w:kern w:val="0"/>
                <w:sz w:val="22"/>
                <w:szCs w:val="22"/>
              </w:rPr>
            </w:pPr>
            <w:r w:rsidRPr="00C32403">
              <w:rPr>
                <w:kern w:val="0"/>
                <w:sz w:val="22"/>
                <w:szCs w:val="22"/>
              </w:rPr>
              <w:t>Назначение платежа</w:t>
            </w:r>
          </w:p>
        </w:tc>
        <w:tc>
          <w:tcPr>
            <w:tcW w:w="5572" w:type="dxa"/>
          </w:tcPr>
          <w:p w:rsidR="00CB1548" w:rsidRPr="00C32403" w:rsidRDefault="00CB1548" w:rsidP="00C32403">
            <w:pPr>
              <w:autoSpaceDE w:val="0"/>
              <w:autoSpaceDN w:val="0"/>
              <w:adjustRightInd w:val="0"/>
              <w:spacing w:line="276" w:lineRule="auto"/>
              <w:jc w:val="both"/>
              <w:rPr>
                <w:sz w:val="22"/>
                <w:szCs w:val="22"/>
              </w:rPr>
            </w:pPr>
            <w:r w:rsidRPr="00C32403">
              <w:rPr>
                <w:sz w:val="22"/>
                <w:szCs w:val="22"/>
              </w:rPr>
              <w:t xml:space="preserve">Обеспечение исполнения договора </w:t>
            </w:r>
            <w:proofErr w:type="gramStart"/>
            <w:r w:rsidRPr="00C32403">
              <w:rPr>
                <w:sz w:val="22"/>
                <w:szCs w:val="22"/>
              </w:rPr>
              <w:t>на</w:t>
            </w:r>
            <w:proofErr w:type="gramEnd"/>
            <w:r w:rsidRPr="00C32403">
              <w:rPr>
                <w:sz w:val="22"/>
                <w:szCs w:val="22"/>
              </w:rPr>
              <w:t xml:space="preserve"> ….</w:t>
            </w:r>
          </w:p>
        </w:tc>
      </w:tr>
    </w:tbl>
    <w:p w:rsidR="00CB1548" w:rsidRPr="00C32403" w:rsidRDefault="00CB1548" w:rsidP="00C32403">
      <w:pPr>
        <w:spacing w:line="276" w:lineRule="auto"/>
        <w:ind w:firstLine="567"/>
        <w:jc w:val="both"/>
        <w:rPr>
          <w:sz w:val="22"/>
          <w:szCs w:val="22"/>
        </w:rPr>
      </w:pPr>
      <w:r w:rsidRPr="00C32403">
        <w:rPr>
          <w:sz w:val="22"/>
          <w:szCs w:val="22"/>
        </w:rPr>
        <w:t xml:space="preserve">7.6. Денежные средства, внесенные в качестве обеспечения исполнения </w:t>
      </w:r>
      <w:r w:rsidR="00C32403">
        <w:rPr>
          <w:sz w:val="22"/>
          <w:szCs w:val="22"/>
        </w:rPr>
        <w:t>д</w:t>
      </w:r>
      <w:r w:rsidRPr="00C32403">
        <w:rPr>
          <w:sz w:val="22"/>
          <w:szCs w:val="22"/>
        </w:rPr>
        <w:t xml:space="preserve">оговора, возвращаются Поставщику Заказчиком после подписания Акта приема-передачи по </w:t>
      </w:r>
      <w:r w:rsidR="00C32403">
        <w:rPr>
          <w:sz w:val="22"/>
          <w:szCs w:val="22"/>
        </w:rPr>
        <w:t>д</w:t>
      </w:r>
      <w:r w:rsidRPr="00C32403">
        <w:rPr>
          <w:sz w:val="22"/>
          <w:szCs w:val="22"/>
        </w:rPr>
        <w:t xml:space="preserve">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w:t>
      </w:r>
      <w:r w:rsidR="00C32403">
        <w:rPr>
          <w:sz w:val="22"/>
          <w:szCs w:val="22"/>
        </w:rPr>
        <w:t>д</w:t>
      </w:r>
      <w:r w:rsidRPr="00C32403">
        <w:rPr>
          <w:sz w:val="22"/>
          <w:szCs w:val="22"/>
        </w:rPr>
        <w:t>оговору. Денежные средства возвращаются на счет, указанный Поставщиком в его письменном требовании.</w:t>
      </w:r>
    </w:p>
    <w:p w:rsidR="00CB1548" w:rsidRPr="00C32403" w:rsidRDefault="00CB1548" w:rsidP="00C32403">
      <w:pPr>
        <w:autoSpaceDE w:val="0"/>
        <w:autoSpaceDN w:val="0"/>
        <w:adjustRightInd w:val="0"/>
        <w:spacing w:line="276" w:lineRule="auto"/>
        <w:ind w:firstLine="567"/>
        <w:jc w:val="both"/>
        <w:rPr>
          <w:sz w:val="22"/>
          <w:szCs w:val="22"/>
        </w:rPr>
      </w:pPr>
      <w:r w:rsidRPr="00C32403">
        <w:rPr>
          <w:sz w:val="22"/>
          <w:szCs w:val="22"/>
        </w:rPr>
        <w:lastRenderedPageBreak/>
        <w:t xml:space="preserve">7.7. В ходе исполнения </w:t>
      </w:r>
      <w:r w:rsidR="00C32403">
        <w:rPr>
          <w:sz w:val="22"/>
          <w:szCs w:val="22"/>
        </w:rPr>
        <w:t>д</w:t>
      </w:r>
      <w:r w:rsidRPr="00C32403">
        <w:rPr>
          <w:sz w:val="22"/>
          <w:szCs w:val="22"/>
        </w:rPr>
        <w:t xml:space="preserve">оговора Поставщик вправе предоставить Заказчику обеспечение исполнения </w:t>
      </w:r>
      <w:r w:rsidR="00C32403">
        <w:rPr>
          <w:sz w:val="22"/>
          <w:szCs w:val="22"/>
        </w:rPr>
        <w:t>д</w:t>
      </w:r>
      <w:r w:rsidRPr="00C32403">
        <w:rPr>
          <w:sz w:val="22"/>
          <w:szCs w:val="22"/>
        </w:rPr>
        <w:t xml:space="preserve">оговора, уменьшенное на размер выполненных обязательств, предусмотренных </w:t>
      </w:r>
      <w:r w:rsidR="00C32403">
        <w:rPr>
          <w:sz w:val="22"/>
          <w:szCs w:val="22"/>
        </w:rPr>
        <w:t>д</w:t>
      </w:r>
      <w:r w:rsidRPr="00C32403">
        <w:rPr>
          <w:sz w:val="22"/>
          <w:szCs w:val="22"/>
        </w:rPr>
        <w:t xml:space="preserve">оговором, взамен ранее предоставленного обеспечения исполнения </w:t>
      </w:r>
      <w:r w:rsidR="00C32403">
        <w:rPr>
          <w:sz w:val="22"/>
          <w:szCs w:val="22"/>
        </w:rPr>
        <w:t>д</w:t>
      </w:r>
      <w:r w:rsidRPr="00C32403">
        <w:rPr>
          <w:sz w:val="22"/>
          <w:szCs w:val="22"/>
        </w:rPr>
        <w:t xml:space="preserve">оговора. При этом может быть изменен способ обеспечения исполнения </w:t>
      </w:r>
      <w:r w:rsidR="00C32403">
        <w:rPr>
          <w:sz w:val="22"/>
          <w:szCs w:val="22"/>
        </w:rPr>
        <w:t>д</w:t>
      </w:r>
      <w:r w:rsidRPr="00C32403">
        <w:rPr>
          <w:sz w:val="22"/>
          <w:szCs w:val="22"/>
        </w:rPr>
        <w:t>оговора.</w:t>
      </w:r>
    </w:p>
    <w:bookmarkEnd w:id="63"/>
    <w:p w:rsidR="00CB1548" w:rsidRPr="00C32403" w:rsidRDefault="00CB1548" w:rsidP="00C32403">
      <w:pPr>
        <w:spacing w:line="276" w:lineRule="auto"/>
        <w:jc w:val="center"/>
        <w:rPr>
          <w:rFonts w:eastAsiaTheme="minorHAnsi"/>
          <w:kern w:val="0"/>
          <w:sz w:val="22"/>
          <w:szCs w:val="22"/>
        </w:rPr>
      </w:pPr>
    </w:p>
    <w:bookmarkEnd w:id="64"/>
    <w:p w:rsidR="00CB1548" w:rsidRPr="00C32403" w:rsidRDefault="00CB1548" w:rsidP="00C32403">
      <w:pPr>
        <w:keepNext/>
        <w:keepLines/>
        <w:spacing w:line="276" w:lineRule="auto"/>
        <w:jc w:val="center"/>
        <w:outlineLvl w:val="0"/>
        <w:rPr>
          <w:b/>
          <w:sz w:val="22"/>
          <w:szCs w:val="22"/>
        </w:rPr>
      </w:pPr>
      <w:r w:rsidRPr="00C32403">
        <w:rPr>
          <w:b/>
          <w:sz w:val="22"/>
          <w:szCs w:val="22"/>
        </w:rPr>
        <w:t>8. Изменение и расторжение </w:t>
      </w:r>
      <w:r w:rsidR="00C32403">
        <w:rPr>
          <w:b/>
          <w:sz w:val="22"/>
          <w:szCs w:val="22"/>
        </w:rPr>
        <w:t>д</w:t>
      </w:r>
      <w:r w:rsidRPr="00C32403">
        <w:rPr>
          <w:b/>
          <w:sz w:val="22"/>
          <w:szCs w:val="22"/>
        </w:rPr>
        <w:t>оговора</w:t>
      </w:r>
    </w:p>
    <w:p w:rsidR="00CB1548" w:rsidRPr="00C32403" w:rsidRDefault="00CB1548" w:rsidP="00C32403">
      <w:pPr>
        <w:widowControl w:val="0"/>
        <w:autoSpaceDE w:val="0"/>
        <w:autoSpaceDN w:val="0"/>
        <w:adjustRightInd w:val="0"/>
        <w:spacing w:line="276" w:lineRule="auto"/>
        <w:ind w:firstLine="567"/>
        <w:jc w:val="both"/>
        <w:rPr>
          <w:sz w:val="22"/>
          <w:szCs w:val="22"/>
        </w:rPr>
      </w:pPr>
      <w:r w:rsidRPr="00C32403">
        <w:rPr>
          <w:sz w:val="22"/>
          <w:szCs w:val="22"/>
        </w:rPr>
        <w:t xml:space="preserve">8.1. </w:t>
      </w:r>
      <w:r w:rsidR="00C32403">
        <w:rPr>
          <w:sz w:val="22"/>
          <w:szCs w:val="22"/>
        </w:rPr>
        <w:t>Изменение существенных условий д</w:t>
      </w:r>
      <w:r w:rsidRPr="00C32403">
        <w:rPr>
          <w:sz w:val="22"/>
          <w:szCs w:val="22"/>
        </w:rPr>
        <w:t>оговора при его исполнении допускается по соглашению сторон в следующих случаях:</w:t>
      </w:r>
    </w:p>
    <w:p w:rsidR="00CB1548" w:rsidRPr="00C32403" w:rsidRDefault="00C32403" w:rsidP="00C32403">
      <w:pPr>
        <w:widowControl w:val="0"/>
        <w:autoSpaceDE w:val="0"/>
        <w:autoSpaceDN w:val="0"/>
        <w:adjustRightInd w:val="0"/>
        <w:spacing w:line="276" w:lineRule="auto"/>
        <w:ind w:firstLine="567"/>
        <w:jc w:val="both"/>
        <w:rPr>
          <w:sz w:val="22"/>
          <w:szCs w:val="22"/>
        </w:rPr>
      </w:pPr>
      <w:r>
        <w:rPr>
          <w:sz w:val="22"/>
          <w:szCs w:val="22"/>
        </w:rPr>
        <w:t>а) при снижении цены д</w:t>
      </w:r>
      <w:r w:rsidR="00CB1548" w:rsidRPr="00C32403">
        <w:rPr>
          <w:sz w:val="22"/>
          <w:szCs w:val="22"/>
        </w:rPr>
        <w:t>оговора</w:t>
      </w:r>
      <w:r>
        <w:rPr>
          <w:sz w:val="22"/>
          <w:szCs w:val="22"/>
        </w:rPr>
        <w:t xml:space="preserve"> без изменения предусмотренных д</w:t>
      </w:r>
      <w:r w:rsidR="00CB1548" w:rsidRPr="00C32403">
        <w:rPr>
          <w:sz w:val="22"/>
          <w:szCs w:val="22"/>
        </w:rPr>
        <w:t>оговором объема работ,</w:t>
      </w:r>
      <w:r>
        <w:rPr>
          <w:sz w:val="22"/>
          <w:szCs w:val="22"/>
        </w:rPr>
        <w:t xml:space="preserve"> качества работ и иных условий д</w:t>
      </w:r>
      <w:r w:rsidR="00CB1548" w:rsidRPr="00C32403">
        <w:rPr>
          <w:sz w:val="22"/>
          <w:szCs w:val="22"/>
        </w:rPr>
        <w:t>оговора;</w:t>
      </w:r>
    </w:p>
    <w:p w:rsidR="00CB1548" w:rsidRPr="00C32403" w:rsidRDefault="00CB1548" w:rsidP="00C32403">
      <w:pPr>
        <w:widowControl w:val="0"/>
        <w:autoSpaceDE w:val="0"/>
        <w:autoSpaceDN w:val="0"/>
        <w:adjustRightInd w:val="0"/>
        <w:spacing w:line="276" w:lineRule="auto"/>
        <w:ind w:firstLine="567"/>
        <w:jc w:val="both"/>
        <w:rPr>
          <w:sz w:val="22"/>
          <w:szCs w:val="22"/>
        </w:rPr>
      </w:pPr>
      <w:proofErr w:type="gramStart"/>
      <w:r w:rsidRPr="00C32403">
        <w:rPr>
          <w:sz w:val="22"/>
          <w:szCs w:val="22"/>
        </w:rPr>
        <w:t>б) если по предложению Заказчика</w:t>
      </w:r>
      <w:r w:rsidR="00C32403">
        <w:rPr>
          <w:sz w:val="22"/>
          <w:szCs w:val="22"/>
        </w:rPr>
        <w:t xml:space="preserve"> увеличиваются предусмотренные д</w:t>
      </w:r>
      <w:r w:rsidRPr="00C32403">
        <w:rPr>
          <w:sz w:val="22"/>
          <w:szCs w:val="22"/>
        </w:rPr>
        <w:t>оговором объем работ не более чем на десять процентов или уменьшаютс</w:t>
      </w:r>
      <w:r w:rsidR="00C32403">
        <w:rPr>
          <w:sz w:val="22"/>
          <w:szCs w:val="22"/>
        </w:rPr>
        <w:t>я предусмотренные д</w:t>
      </w:r>
      <w:r w:rsidRPr="00C32403">
        <w:rPr>
          <w:sz w:val="22"/>
          <w:szCs w:val="22"/>
        </w:rPr>
        <w:t>оговором объем работ не более чем на десять процентов.</w:t>
      </w:r>
      <w:proofErr w:type="gramEnd"/>
      <w:r w:rsidRPr="00C32403">
        <w:rPr>
          <w:sz w:val="22"/>
          <w:szCs w:val="22"/>
        </w:rPr>
        <w:t xml:space="preserve"> При этом по соглашению сторон допускается изменение с учетом </w:t>
      </w:r>
      <w:proofErr w:type="gramStart"/>
      <w:r w:rsidRPr="00C32403">
        <w:rPr>
          <w:sz w:val="22"/>
          <w:szCs w:val="22"/>
        </w:rPr>
        <w:t>положений бюджетного законодатель</w:t>
      </w:r>
      <w:r w:rsidR="00C32403">
        <w:rPr>
          <w:sz w:val="22"/>
          <w:szCs w:val="22"/>
        </w:rPr>
        <w:t>ства Российской Федерации цены д</w:t>
      </w:r>
      <w:r w:rsidRPr="00C32403">
        <w:rPr>
          <w:sz w:val="22"/>
          <w:szCs w:val="22"/>
        </w:rPr>
        <w:t>оговора</w:t>
      </w:r>
      <w:proofErr w:type="gramEnd"/>
      <w:r w:rsidRPr="00C32403">
        <w:rPr>
          <w:sz w:val="22"/>
          <w:szCs w:val="22"/>
        </w:rPr>
        <w:t xml:space="preserve"> пропорционально дополнительному объёму работ исх</w:t>
      </w:r>
      <w:r w:rsidR="00C32403">
        <w:rPr>
          <w:sz w:val="22"/>
          <w:szCs w:val="22"/>
        </w:rPr>
        <w:t>одя из установленной в д</w:t>
      </w:r>
      <w:r w:rsidRPr="00C32403">
        <w:rPr>
          <w:sz w:val="22"/>
          <w:szCs w:val="22"/>
        </w:rPr>
        <w:t>оговоре цены единицы работы, но не боле</w:t>
      </w:r>
      <w:r w:rsidR="00C32403">
        <w:rPr>
          <w:sz w:val="22"/>
          <w:szCs w:val="22"/>
        </w:rPr>
        <w:t>е чем на десять процентов цены д</w:t>
      </w:r>
      <w:r w:rsidRPr="00C32403">
        <w:rPr>
          <w:sz w:val="22"/>
          <w:szCs w:val="22"/>
        </w:rPr>
        <w:t xml:space="preserve">оговора. </w:t>
      </w:r>
      <w:r w:rsidR="00C32403">
        <w:rPr>
          <w:sz w:val="22"/>
          <w:szCs w:val="22"/>
        </w:rPr>
        <w:t>При уменьшении предусмотренных договором объема работ стороны договора обязаны уменьшить цену д</w:t>
      </w:r>
      <w:r w:rsidRPr="00C32403">
        <w:rPr>
          <w:sz w:val="22"/>
          <w:szCs w:val="22"/>
        </w:rPr>
        <w:t xml:space="preserve">оговора исходя из цены единицы работ. </w:t>
      </w:r>
      <w:proofErr w:type="gramStart"/>
      <w:r w:rsidRPr="00C32403">
        <w:rPr>
          <w:sz w:val="22"/>
          <w:szCs w:val="22"/>
        </w:rPr>
        <w:t>Цена единицы дополнительных работ или цена единицы работы п</w:t>
      </w:r>
      <w:r w:rsidR="00C32403">
        <w:rPr>
          <w:sz w:val="22"/>
          <w:szCs w:val="22"/>
        </w:rPr>
        <w:t>ри уменьшении предусмотренного д</w:t>
      </w:r>
      <w:r w:rsidRPr="00C32403">
        <w:rPr>
          <w:sz w:val="22"/>
          <w:szCs w:val="22"/>
        </w:rPr>
        <w:t xml:space="preserve">оговором объема работ должна определяться как частное </w:t>
      </w:r>
      <w:r w:rsidR="00C32403">
        <w:rPr>
          <w:sz w:val="22"/>
          <w:szCs w:val="22"/>
        </w:rPr>
        <w:t>от деления первоначальной цены договора на предусмотренное в д</w:t>
      </w:r>
      <w:r w:rsidRPr="00C32403">
        <w:rPr>
          <w:sz w:val="22"/>
          <w:szCs w:val="22"/>
        </w:rPr>
        <w:t>оговоре объем работ.</w:t>
      </w:r>
      <w:proofErr w:type="gramEnd"/>
    </w:p>
    <w:p w:rsidR="00CB1548" w:rsidRPr="00C32403" w:rsidRDefault="00CB1548" w:rsidP="00C32403">
      <w:pPr>
        <w:autoSpaceDE w:val="0"/>
        <w:autoSpaceDN w:val="0"/>
        <w:adjustRightInd w:val="0"/>
        <w:spacing w:line="276" w:lineRule="auto"/>
        <w:ind w:firstLine="567"/>
        <w:jc w:val="both"/>
        <w:rPr>
          <w:rFonts w:eastAsia="Calibri"/>
          <w:sz w:val="22"/>
          <w:szCs w:val="22"/>
          <w:lang w:eastAsia="en-US"/>
        </w:rPr>
      </w:pPr>
      <w:r w:rsidRPr="00C32403">
        <w:rPr>
          <w:sz w:val="22"/>
          <w:szCs w:val="22"/>
        </w:rPr>
        <w:t>в)</w:t>
      </w:r>
      <w:r w:rsidRPr="00C32403">
        <w:rPr>
          <w:rFonts w:eastAsia="Calibri"/>
          <w:sz w:val="22"/>
          <w:szCs w:val="22"/>
          <w:lang w:eastAsia="en-US"/>
        </w:rPr>
        <w:t xml:space="preserve"> в случаях, предусмотренных </w:t>
      </w:r>
      <w:hyperlink r:id="rId44" w:history="1">
        <w:r w:rsidRPr="00C32403">
          <w:rPr>
            <w:rFonts w:eastAsia="Calibri"/>
            <w:color w:val="000000"/>
            <w:sz w:val="22"/>
            <w:szCs w:val="22"/>
            <w:lang w:eastAsia="en-US"/>
          </w:rPr>
          <w:t>пунктом 6 статьи 161</w:t>
        </w:r>
      </w:hyperlink>
      <w:r w:rsidRPr="00C32403">
        <w:rPr>
          <w:rFonts w:eastAsia="Calibri"/>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w:t>
      </w:r>
      <w:r w:rsidR="00C32403">
        <w:rPr>
          <w:rFonts w:eastAsia="Calibri"/>
          <w:sz w:val="22"/>
          <w:szCs w:val="22"/>
          <w:lang w:eastAsia="en-US"/>
        </w:rPr>
        <w:t>ный заказчик в ходе исполнения д</w:t>
      </w:r>
      <w:r w:rsidRPr="00C32403">
        <w:rPr>
          <w:rFonts w:eastAsia="Calibri"/>
          <w:sz w:val="22"/>
          <w:szCs w:val="22"/>
          <w:lang w:eastAsia="en-US"/>
        </w:rPr>
        <w:t xml:space="preserve">оговора </w:t>
      </w:r>
      <w:hyperlink r:id="rId45" w:history="1">
        <w:r w:rsidRPr="00C32403">
          <w:rPr>
            <w:rFonts w:eastAsia="Calibri"/>
            <w:color w:val="000000"/>
            <w:sz w:val="22"/>
            <w:szCs w:val="22"/>
            <w:lang w:eastAsia="en-US"/>
          </w:rPr>
          <w:t>обеспечивает согласование</w:t>
        </w:r>
      </w:hyperlink>
      <w:r w:rsidR="00C32403">
        <w:rPr>
          <w:rFonts w:eastAsia="Calibri"/>
          <w:sz w:val="22"/>
          <w:szCs w:val="22"/>
          <w:lang w:eastAsia="en-US"/>
        </w:rPr>
        <w:t xml:space="preserve"> новых условий д</w:t>
      </w:r>
      <w:r w:rsidRPr="00C32403">
        <w:rPr>
          <w:rFonts w:eastAsia="Calibri"/>
          <w:sz w:val="22"/>
          <w:szCs w:val="22"/>
          <w:lang w:eastAsia="en-US"/>
        </w:rPr>
        <w:t xml:space="preserve">оговора, в том числе </w:t>
      </w:r>
      <w:r w:rsidR="00C32403">
        <w:rPr>
          <w:rFonts w:eastAsia="Calibri"/>
          <w:sz w:val="22"/>
          <w:szCs w:val="22"/>
          <w:lang w:eastAsia="en-US"/>
        </w:rPr>
        <w:t>цены и (или) сроков исполнения д</w:t>
      </w:r>
      <w:r w:rsidRPr="00C32403">
        <w:rPr>
          <w:rFonts w:eastAsia="Calibri"/>
          <w:sz w:val="22"/>
          <w:szCs w:val="22"/>
          <w:lang w:eastAsia="en-US"/>
        </w:rPr>
        <w:t>оговора и (ил</w:t>
      </w:r>
      <w:r w:rsidR="00C32403">
        <w:rPr>
          <w:rFonts w:eastAsia="Calibri"/>
          <w:sz w:val="22"/>
          <w:szCs w:val="22"/>
          <w:lang w:eastAsia="en-US"/>
        </w:rPr>
        <w:t xml:space="preserve">и) объем </w:t>
      </w:r>
      <w:proofErr w:type="gramStart"/>
      <w:r w:rsidR="00C32403">
        <w:rPr>
          <w:rFonts w:eastAsia="Calibri"/>
          <w:sz w:val="22"/>
          <w:szCs w:val="22"/>
          <w:lang w:eastAsia="en-US"/>
        </w:rPr>
        <w:t>работ</w:t>
      </w:r>
      <w:proofErr w:type="gramEnd"/>
      <w:r w:rsidR="00C32403">
        <w:rPr>
          <w:rFonts w:eastAsia="Calibri"/>
          <w:sz w:val="22"/>
          <w:szCs w:val="22"/>
          <w:lang w:eastAsia="en-US"/>
        </w:rPr>
        <w:t xml:space="preserve"> предусмотренных д</w:t>
      </w:r>
      <w:r w:rsidRPr="00C32403">
        <w:rPr>
          <w:rFonts w:eastAsia="Calibri"/>
          <w:sz w:val="22"/>
          <w:szCs w:val="22"/>
          <w:lang w:eastAsia="en-US"/>
        </w:rPr>
        <w:t>оговором.</w:t>
      </w:r>
    </w:p>
    <w:p w:rsidR="00CB1548" w:rsidRPr="00C32403" w:rsidRDefault="00CB1548" w:rsidP="00C32403">
      <w:pPr>
        <w:autoSpaceDE w:val="0"/>
        <w:autoSpaceDN w:val="0"/>
        <w:adjustRightInd w:val="0"/>
        <w:spacing w:line="276" w:lineRule="auto"/>
        <w:ind w:firstLine="567"/>
        <w:jc w:val="both"/>
        <w:rPr>
          <w:kern w:val="0"/>
          <w:sz w:val="22"/>
          <w:szCs w:val="22"/>
        </w:rPr>
      </w:pPr>
      <w:r w:rsidRPr="00C32403">
        <w:rPr>
          <w:kern w:val="0"/>
          <w:sz w:val="22"/>
          <w:szCs w:val="22"/>
        </w:rPr>
        <w:t xml:space="preserve"> </w:t>
      </w:r>
      <w:proofErr w:type="gramStart"/>
      <w:r w:rsidRPr="00C32403">
        <w:rPr>
          <w:kern w:val="0"/>
          <w:sz w:val="22"/>
          <w:szCs w:val="22"/>
        </w:rPr>
        <w:t xml:space="preserve">В 2015 году допускается изменение по соглашению сторон срока исполнения контракта, и (или) цены договора, и (или) цены единицы товара, работы, услуги, и (или) количества товаров, объёма работ, услуг, предусмотренных договорами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w:t>
      </w:r>
      <w:r w:rsidRPr="00C32403">
        <w:rPr>
          <w:sz w:val="22"/>
          <w:szCs w:val="22"/>
        </w:rPr>
        <w:t xml:space="preserve"> Федерального закона № 44-ФЗ от</w:t>
      </w:r>
      <w:proofErr w:type="gramEnd"/>
      <w:r w:rsidRPr="00C32403">
        <w:rPr>
          <w:sz w:val="22"/>
          <w:szCs w:val="22"/>
        </w:rPr>
        <w:t xml:space="preserve"> </w:t>
      </w:r>
      <w:proofErr w:type="gramStart"/>
      <w:r w:rsidRPr="00C32403">
        <w:rPr>
          <w:sz w:val="22"/>
          <w:szCs w:val="22"/>
        </w:rPr>
        <w:t>05.04.2013 г.), срок исполнения которых завершается в 2015 году, в порядке, установленном Правительством Российской Федерации.</w:t>
      </w:r>
      <w:proofErr w:type="gramEnd"/>
      <w:r w:rsidRPr="00C32403">
        <w:rPr>
          <w:sz w:val="22"/>
          <w:szCs w:val="22"/>
        </w:rPr>
        <w:t xml:space="preserve"> При этом заказчик в ходе исполнения договора обеспечивает согласование с поставщиком (подрядчиком, исполнителем) новых условий договора.</w:t>
      </w:r>
    </w:p>
    <w:p w:rsidR="00CB1548" w:rsidRPr="00C32403" w:rsidRDefault="00CB1548" w:rsidP="00C32403">
      <w:pPr>
        <w:widowControl w:val="0"/>
        <w:autoSpaceDE w:val="0"/>
        <w:autoSpaceDN w:val="0"/>
        <w:adjustRightInd w:val="0"/>
        <w:spacing w:line="276" w:lineRule="auto"/>
        <w:ind w:firstLine="567"/>
        <w:jc w:val="both"/>
        <w:rPr>
          <w:sz w:val="22"/>
          <w:szCs w:val="22"/>
        </w:rPr>
      </w:pPr>
      <w:bookmarkStart w:id="65" w:name="Par1837"/>
      <w:bookmarkEnd w:id="65"/>
      <w:r w:rsidRPr="00C32403">
        <w:rPr>
          <w:sz w:val="22"/>
          <w:szCs w:val="22"/>
        </w:rPr>
        <w:t>8</w:t>
      </w:r>
      <w:r w:rsidR="00C32403">
        <w:rPr>
          <w:sz w:val="22"/>
          <w:szCs w:val="22"/>
        </w:rPr>
        <w:t>.2. При исполнении д</w:t>
      </w:r>
      <w:r w:rsidRPr="00C32403">
        <w:rPr>
          <w:sz w:val="22"/>
          <w:szCs w:val="22"/>
        </w:rPr>
        <w:t xml:space="preserve">оговора не допускается перемена Поставщика, за исключением случая, если новый Поставщик является правопреемником Поставщика по такому </w:t>
      </w:r>
      <w:r w:rsidR="00C32403">
        <w:rPr>
          <w:sz w:val="22"/>
          <w:szCs w:val="22"/>
        </w:rPr>
        <w:t>д</w:t>
      </w:r>
      <w:r w:rsidRPr="00C32403">
        <w:rPr>
          <w:sz w:val="22"/>
          <w:szCs w:val="22"/>
        </w:rPr>
        <w:t>оговору вследствие реорганизации юридического лица в форме преобразования, слияния или присоединения.</w:t>
      </w:r>
    </w:p>
    <w:p w:rsidR="00CB1548" w:rsidRPr="00C32403" w:rsidRDefault="00CB1548" w:rsidP="00C32403">
      <w:pPr>
        <w:widowControl w:val="0"/>
        <w:autoSpaceDE w:val="0"/>
        <w:autoSpaceDN w:val="0"/>
        <w:adjustRightInd w:val="0"/>
        <w:spacing w:line="276" w:lineRule="auto"/>
        <w:ind w:firstLine="567"/>
        <w:jc w:val="both"/>
        <w:rPr>
          <w:sz w:val="22"/>
          <w:szCs w:val="22"/>
        </w:rPr>
      </w:pPr>
      <w:r w:rsidRPr="00C32403">
        <w:rPr>
          <w:sz w:val="22"/>
          <w:szCs w:val="22"/>
        </w:rPr>
        <w:t xml:space="preserve">8.3.В случае перемены Заказчика права и обязанности Заказчика, предусмотренные </w:t>
      </w:r>
      <w:r w:rsidR="00C32403">
        <w:rPr>
          <w:sz w:val="22"/>
          <w:szCs w:val="22"/>
        </w:rPr>
        <w:t>д</w:t>
      </w:r>
      <w:r w:rsidRPr="00C32403">
        <w:rPr>
          <w:sz w:val="22"/>
          <w:szCs w:val="22"/>
        </w:rPr>
        <w:t>оговором, переходят к новому Заказчику.</w:t>
      </w:r>
    </w:p>
    <w:p w:rsidR="00CB1548" w:rsidRPr="00C32403" w:rsidRDefault="00CB1548" w:rsidP="00C32403">
      <w:pPr>
        <w:autoSpaceDE w:val="0"/>
        <w:autoSpaceDN w:val="0"/>
        <w:adjustRightInd w:val="0"/>
        <w:spacing w:line="276" w:lineRule="auto"/>
        <w:ind w:firstLine="567"/>
        <w:jc w:val="both"/>
        <w:rPr>
          <w:sz w:val="22"/>
          <w:szCs w:val="22"/>
        </w:rPr>
      </w:pPr>
      <w:r w:rsidRPr="00C32403">
        <w:rPr>
          <w:sz w:val="22"/>
          <w:szCs w:val="22"/>
        </w:rPr>
        <w:t>8.4.</w:t>
      </w:r>
      <w:r w:rsidRPr="00C32403">
        <w:rPr>
          <w:rFonts w:eastAsia="Calibri"/>
          <w:sz w:val="22"/>
          <w:szCs w:val="22"/>
          <w:lang w:eastAsia="en-US"/>
        </w:rPr>
        <w:t xml:space="preserve"> При исполнении </w:t>
      </w:r>
      <w:r w:rsidR="00C32403">
        <w:rPr>
          <w:rFonts w:eastAsia="Calibri"/>
          <w:sz w:val="22"/>
          <w:szCs w:val="22"/>
          <w:lang w:eastAsia="en-US"/>
        </w:rPr>
        <w:t>д</w:t>
      </w:r>
      <w:r w:rsidRPr="00C32403">
        <w:rPr>
          <w:rFonts w:eastAsia="Calibri"/>
          <w:sz w:val="22"/>
          <w:szCs w:val="22"/>
          <w:lang w:eastAsia="en-US"/>
        </w:rPr>
        <w:t xml:space="preserve">оговора по согласованию заказчика с  Поставщиком допускается поставка товаров, качество, которых являются улучшенными по сравнению с качеством и соответствующими техническими и функциональными характеристиками, указанными в </w:t>
      </w:r>
      <w:r w:rsidR="00C32403">
        <w:rPr>
          <w:rFonts w:eastAsia="Calibri"/>
          <w:sz w:val="22"/>
          <w:szCs w:val="22"/>
          <w:lang w:eastAsia="en-US"/>
        </w:rPr>
        <w:t>д</w:t>
      </w:r>
      <w:r w:rsidRPr="00C32403">
        <w:rPr>
          <w:rFonts w:eastAsia="Calibri"/>
          <w:sz w:val="22"/>
          <w:szCs w:val="22"/>
          <w:lang w:eastAsia="en-US"/>
        </w:rPr>
        <w:t xml:space="preserve">оговоре. </w:t>
      </w:r>
    </w:p>
    <w:p w:rsidR="00CB1548" w:rsidRPr="00C32403" w:rsidRDefault="00CB1548" w:rsidP="00C32403">
      <w:pPr>
        <w:widowControl w:val="0"/>
        <w:autoSpaceDE w:val="0"/>
        <w:autoSpaceDN w:val="0"/>
        <w:adjustRightInd w:val="0"/>
        <w:spacing w:line="276" w:lineRule="auto"/>
        <w:ind w:firstLine="567"/>
        <w:jc w:val="both"/>
        <w:rPr>
          <w:sz w:val="22"/>
          <w:szCs w:val="22"/>
        </w:rPr>
      </w:pPr>
      <w:r w:rsidRPr="00C32403">
        <w:rPr>
          <w:sz w:val="22"/>
          <w:szCs w:val="22"/>
        </w:rPr>
        <w:t xml:space="preserve">8.5. Расторжение </w:t>
      </w:r>
      <w:r w:rsidR="00C32403">
        <w:rPr>
          <w:sz w:val="22"/>
          <w:szCs w:val="22"/>
        </w:rPr>
        <w:t>д</w:t>
      </w:r>
      <w:r w:rsidRPr="00C32403">
        <w:rPr>
          <w:sz w:val="22"/>
          <w:szCs w:val="22"/>
        </w:rPr>
        <w:t xml:space="preserve">оговора допускается по соглашению сторон, по решению суда, в случае одностороннего отказа стороны </w:t>
      </w:r>
      <w:r w:rsidR="00C32403">
        <w:rPr>
          <w:sz w:val="22"/>
          <w:szCs w:val="22"/>
        </w:rPr>
        <w:t>д</w:t>
      </w:r>
      <w:r w:rsidRPr="00C32403">
        <w:rPr>
          <w:sz w:val="22"/>
          <w:szCs w:val="22"/>
        </w:rPr>
        <w:t xml:space="preserve">оговора от исполнения </w:t>
      </w:r>
      <w:r w:rsidR="00C32403">
        <w:rPr>
          <w:sz w:val="22"/>
          <w:szCs w:val="22"/>
        </w:rPr>
        <w:t>д</w:t>
      </w:r>
      <w:r w:rsidRPr="00C32403">
        <w:rPr>
          <w:sz w:val="22"/>
          <w:szCs w:val="22"/>
        </w:rPr>
        <w:t>оговора в соответствии с гражданским законодательством.</w:t>
      </w:r>
    </w:p>
    <w:p w:rsidR="00CB1548" w:rsidRPr="00C32403" w:rsidRDefault="00CB1548" w:rsidP="00C32403">
      <w:pPr>
        <w:widowControl w:val="0"/>
        <w:autoSpaceDE w:val="0"/>
        <w:autoSpaceDN w:val="0"/>
        <w:adjustRightInd w:val="0"/>
        <w:spacing w:line="276" w:lineRule="auto"/>
        <w:ind w:firstLine="567"/>
        <w:jc w:val="both"/>
        <w:rPr>
          <w:sz w:val="22"/>
          <w:szCs w:val="22"/>
        </w:rPr>
      </w:pPr>
      <w:r w:rsidRPr="00C32403">
        <w:rPr>
          <w:sz w:val="22"/>
          <w:szCs w:val="22"/>
        </w:rPr>
        <w:t xml:space="preserve">8.6. Заказчик вправе принять решение об одностороннем отказе от исполнения </w:t>
      </w:r>
      <w:r w:rsidR="00C32403">
        <w:rPr>
          <w:sz w:val="22"/>
          <w:szCs w:val="22"/>
        </w:rPr>
        <w:t>д</w:t>
      </w:r>
      <w:r w:rsidRPr="00C32403">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B1548" w:rsidRPr="00C32403" w:rsidRDefault="00CB1548" w:rsidP="00C32403">
      <w:pPr>
        <w:widowControl w:val="0"/>
        <w:autoSpaceDE w:val="0"/>
        <w:autoSpaceDN w:val="0"/>
        <w:adjustRightInd w:val="0"/>
        <w:spacing w:line="276" w:lineRule="auto"/>
        <w:ind w:firstLine="567"/>
        <w:jc w:val="both"/>
        <w:rPr>
          <w:sz w:val="22"/>
          <w:szCs w:val="22"/>
        </w:rPr>
      </w:pPr>
      <w:r w:rsidRPr="00C32403">
        <w:rPr>
          <w:sz w:val="22"/>
          <w:szCs w:val="22"/>
        </w:rPr>
        <w:t xml:space="preserve">8.7. Если заказчиком проведена экспертиза товара с привлечением экспертов, экспертных организаций, решение об одностороннем отказе от исполнения </w:t>
      </w:r>
      <w:r w:rsidR="00C32403">
        <w:rPr>
          <w:sz w:val="22"/>
          <w:szCs w:val="22"/>
        </w:rPr>
        <w:t>д</w:t>
      </w:r>
      <w:r w:rsidRPr="00C32403">
        <w:rPr>
          <w:sz w:val="22"/>
          <w:szCs w:val="22"/>
        </w:rPr>
        <w:t>оговора может быть принято заказчиком только при условии, что по результатам экспертизы оказанных работ в заключени</w:t>
      </w:r>
      <w:proofErr w:type="gramStart"/>
      <w:r w:rsidRPr="00C32403">
        <w:rPr>
          <w:sz w:val="22"/>
          <w:szCs w:val="22"/>
        </w:rPr>
        <w:t>и</w:t>
      </w:r>
      <w:proofErr w:type="gramEnd"/>
      <w:r w:rsidRPr="00C32403">
        <w:rPr>
          <w:sz w:val="22"/>
          <w:szCs w:val="22"/>
        </w:rPr>
        <w:t xml:space="preserve"> </w:t>
      </w:r>
      <w:r w:rsidRPr="00C32403">
        <w:rPr>
          <w:sz w:val="22"/>
          <w:szCs w:val="22"/>
        </w:rPr>
        <w:lastRenderedPageBreak/>
        <w:t xml:space="preserve">эксперта, экспертной организации будут подтверждены нарушения условий </w:t>
      </w:r>
      <w:r w:rsidR="00C32403">
        <w:rPr>
          <w:sz w:val="22"/>
          <w:szCs w:val="22"/>
        </w:rPr>
        <w:t>д</w:t>
      </w:r>
      <w:r w:rsidRPr="00C32403">
        <w:rPr>
          <w:sz w:val="22"/>
          <w:szCs w:val="22"/>
        </w:rPr>
        <w:t xml:space="preserve">оговора, послужившие основанием для одностороннего отказа Заказчика от исполнения  </w:t>
      </w:r>
      <w:r w:rsidR="00C32403">
        <w:rPr>
          <w:sz w:val="22"/>
          <w:szCs w:val="22"/>
        </w:rPr>
        <w:t>д</w:t>
      </w:r>
      <w:r w:rsidRPr="00C32403">
        <w:rPr>
          <w:sz w:val="22"/>
          <w:szCs w:val="22"/>
        </w:rPr>
        <w:t>оговора.</w:t>
      </w:r>
    </w:p>
    <w:p w:rsidR="00CB1548" w:rsidRPr="00C32403" w:rsidRDefault="00CB1548" w:rsidP="00C32403">
      <w:pPr>
        <w:widowControl w:val="0"/>
        <w:autoSpaceDE w:val="0"/>
        <w:autoSpaceDN w:val="0"/>
        <w:adjustRightInd w:val="0"/>
        <w:spacing w:line="276" w:lineRule="auto"/>
        <w:ind w:firstLine="567"/>
        <w:jc w:val="both"/>
        <w:rPr>
          <w:sz w:val="22"/>
          <w:szCs w:val="22"/>
        </w:rPr>
      </w:pPr>
      <w:r w:rsidRPr="00C32403">
        <w:rPr>
          <w:sz w:val="22"/>
          <w:szCs w:val="22"/>
        </w:rPr>
        <w:t xml:space="preserve">8.8. </w:t>
      </w:r>
      <w:proofErr w:type="gramStart"/>
      <w:r w:rsidRPr="00C32403">
        <w:rPr>
          <w:sz w:val="22"/>
          <w:szCs w:val="22"/>
        </w:rPr>
        <w:t xml:space="preserve">Решение Заказчика об одностороннем отказе от исполнения </w:t>
      </w:r>
      <w:r w:rsidR="00C32403">
        <w:rPr>
          <w:sz w:val="22"/>
          <w:szCs w:val="22"/>
        </w:rPr>
        <w:t>д</w:t>
      </w:r>
      <w:r w:rsidRPr="00C32403">
        <w:rPr>
          <w:sz w:val="22"/>
          <w:szCs w:val="22"/>
        </w:rPr>
        <w:t xml:space="preserve">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C32403">
        <w:rPr>
          <w:sz w:val="22"/>
          <w:szCs w:val="22"/>
        </w:rPr>
        <w:t>д</w:t>
      </w:r>
      <w:r w:rsidRPr="00C32403">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w:t>
      </w:r>
      <w:proofErr w:type="gramEnd"/>
      <w:r w:rsidRPr="00C32403">
        <w:rPr>
          <w:sz w:val="22"/>
          <w:szCs w:val="22"/>
        </w:rPr>
        <w:t xml:space="preserve"> связи и доставки, </w:t>
      </w:r>
      <w:proofErr w:type="gramStart"/>
      <w:r w:rsidRPr="00C32403">
        <w:rPr>
          <w:sz w:val="22"/>
          <w:szCs w:val="22"/>
        </w:rPr>
        <w:t>обеспечивающих</w:t>
      </w:r>
      <w:proofErr w:type="gramEnd"/>
      <w:r w:rsidRPr="00C32403">
        <w:rPr>
          <w:sz w:val="22"/>
          <w:szCs w:val="22"/>
        </w:rPr>
        <w:t xml:space="preserve"> фиксирование такого уведомления и получение Заказчиком подтверждения о его вручении Поставщику. Датой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C32403">
        <w:rPr>
          <w:sz w:val="22"/>
          <w:szCs w:val="22"/>
        </w:rPr>
        <w:t>д</w:t>
      </w:r>
      <w:r w:rsidRPr="00C32403">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C32403">
        <w:rPr>
          <w:sz w:val="22"/>
          <w:szCs w:val="22"/>
        </w:rPr>
        <w:t xml:space="preserve">по истечении тридцати дней с даты размещения решения Заказчика об одностороннем отказе от исполнения </w:t>
      </w:r>
      <w:r w:rsidR="00C32403">
        <w:rPr>
          <w:sz w:val="22"/>
          <w:szCs w:val="22"/>
        </w:rPr>
        <w:t>д</w:t>
      </w:r>
      <w:r w:rsidRPr="00C32403">
        <w:rPr>
          <w:sz w:val="22"/>
          <w:szCs w:val="22"/>
        </w:rPr>
        <w:t>оговора в единой информационной системе</w:t>
      </w:r>
      <w:proofErr w:type="gramEnd"/>
      <w:r w:rsidRPr="00C32403">
        <w:rPr>
          <w:sz w:val="22"/>
          <w:szCs w:val="22"/>
        </w:rPr>
        <w:t>.</w:t>
      </w:r>
    </w:p>
    <w:p w:rsidR="00CB1548" w:rsidRPr="00C32403" w:rsidRDefault="00CB1548" w:rsidP="00C32403">
      <w:pPr>
        <w:widowControl w:val="0"/>
        <w:autoSpaceDE w:val="0"/>
        <w:autoSpaceDN w:val="0"/>
        <w:adjustRightInd w:val="0"/>
        <w:spacing w:line="276" w:lineRule="auto"/>
        <w:ind w:firstLine="567"/>
        <w:jc w:val="both"/>
        <w:rPr>
          <w:sz w:val="22"/>
          <w:szCs w:val="22"/>
        </w:rPr>
      </w:pPr>
      <w:r w:rsidRPr="00C32403">
        <w:rPr>
          <w:sz w:val="22"/>
          <w:szCs w:val="22"/>
        </w:rPr>
        <w:t xml:space="preserve">8.9. Решение Заказчика об одностороннем отказе от исполнения </w:t>
      </w:r>
      <w:r w:rsidR="00C32403">
        <w:rPr>
          <w:sz w:val="22"/>
          <w:szCs w:val="22"/>
        </w:rPr>
        <w:t>д</w:t>
      </w:r>
      <w:r w:rsidRPr="00C32403">
        <w:rPr>
          <w:sz w:val="22"/>
          <w:szCs w:val="22"/>
        </w:rPr>
        <w:t xml:space="preserve">оговора вступает в </w:t>
      </w:r>
      <w:proofErr w:type="gramStart"/>
      <w:r w:rsidRPr="00C32403">
        <w:rPr>
          <w:sz w:val="22"/>
          <w:szCs w:val="22"/>
        </w:rPr>
        <w:t>силу</w:t>
      </w:r>
      <w:proofErr w:type="gramEnd"/>
      <w:r w:rsidRPr="00C32403">
        <w:rPr>
          <w:sz w:val="22"/>
          <w:szCs w:val="22"/>
        </w:rPr>
        <w:t xml:space="preserve"> и </w:t>
      </w:r>
      <w:r w:rsidR="00C32403">
        <w:rPr>
          <w:sz w:val="22"/>
          <w:szCs w:val="22"/>
        </w:rPr>
        <w:t>д</w:t>
      </w:r>
      <w:r w:rsidRPr="00C32403">
        <w:rPr>
          <w:sz w:val="22"/>
          <w:szCs w:val="22"/>
        </w:rPr>
        <w:t xml:space="preserve">оговор считается расторгнутым через десять дней с даты надлежащего уведомления Заказчиком Поставщика об одностороннем отказе от исполнения </w:t>
      </w:r>
      <w:r w:rsidR="00C32403">
        <w:rPr>
          <w:sz w:val="22"/>
          <w:szCs w:val="22"/>
        </w:rPr>
        <w:t>д</w:t>
      </w:r>
      <w:r w:rsidRPr="00C32403">
        <w:rPr>
          <w:sz w:val="22"/>
          <w:szCs w:val="22"/>
        </w:rPr>
        <w:t>оговора.</w:t>
      </w:r>
    </w:p>
    <w:p w:rsidR="00CB1548" w:rsidRPr="00C32403" w:rsidRDefault="00CB1548" w:rsidP="00C32403">
      <w:pPr>
        <w:widowControl w:val="0"/>
        <w:autoSpaceDE w:val="0"/>
        <w:autoSpaceDN w:val="0"/>
        <w:adjustRightInd w:val="0"/>
        <w:spacing w:line="276" w:lineRule="auto"/>
        <w:ind w:firstLine="567"/>
        <w:jc w:val="both"/>
        <w:rPr>
          <w:sz w:val="22"/>
          <w:szCs w:val="22"/>
        </w:rPr>
      </w:pPr>
      <w:r w:rsidRPr="00C32403">
        <w:rPr>
          <w:sz w:val="22"/>
          <w:szCs w:val="22"/>
        </w:rPr>
        <w:t xml:space="preserve">8.10. Заказчик отменяет не вступившее в силу решение об одностороннем отказе от исполнения </w:t>
      </w:r>
      <w:r w:rsidR="00C32403">
        <w:rPr>
          <w:sz w:val="22"/>
          <w:szCs w:val="22"/>
        </w:rPr>
        <w:t>д</w:t>
      </w:r>
      <w:r w:rsidRPr="00C32403">
        <w:rPr>
          <w:sz w:val="22"/>
          <w:szCs w:val="22"/>
        </w:rPr>
        <w:t xml:space="preserve">оговора, если в течение десятидневного срока </w:t>
      </w:r>
      <w:proofErr w:type="gramStart"/>
      <w:r w:rsidRPr="00C32403">
        <w:rPr>
          <w:sz w:val="22"/>
          <w:szCs w:val="22"/>
        </w:rPr>
        <w:t>с даты</w:t>
      </w:r>
      <w:proofErr w:type="gramEnd"/>
      <w:r w:rsidRPr="00C32403">
        <w:rPr>
          <w:sz w:val="22"/>
          <w:szCs w:val="22"/>
        </w:rPr>
        <w:t xml:space="preserve"> надлежащего уведомления Поставщика о принятом решении об одностороннем отказе от исполнения </w:t>
      </w:r>
      <w:r w:rsidR="00C32403">
        <w:rPr>
          <w:sz w:val="22"/>
          <w:szCs w:val="22"/>
        </w:rPr>
        <w:t>д</w:t>
      </w:r>
      <w:r w:rsidRPr="00C32403">
        <w:rPr>
          <w:sz w:val="22"/>
          <w:szCs w:val="22"/>
        </w:rPr>
        <w:t xml:space="preserve">оговора устранено нарушение условий </w:t>
      </w:r>
      <w:r w:rsidR="00C32403">
        <w:rPr>
          <w:sz w:val="22"/>
          <w:szCs w:val="22"/>
        </w:rPr>
        <w:t>д</w:t>
      </w:r>
      <w:r w:rsidRPr="00C32403">
        <w:rPr>
          <w:sz w:val="22"/>
          <w:szCs w:val="22"/>
        </w:rPr>
        <w:t xml:space="preserve">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w:t>
      </w:r>
      <w:r w:rsidR="00C32403">
        <w:rPr>
          <w:sz w:val="22"/>
          <w:szCs w:val="22"/>
        </w:rPr>
        <w:t>д</w:t>
      </w:r>
      <w:r w:rsidRPr="00C32403">
        <w:rPr>
          <w:sz w:val="22"/>
          <w:szCs w:val="22"/>
        </w:rPr>
        <w:t xml:space="preserve">оговора, которые в соответствии с гражданским законодательством являются основанием для одностороннего отказа Заказчика от исполнения </w:t>
      </w:r>
      <w:r w:rsidR="00C32403">
        <w:rPr>
          <w:sz w:val="22"/>
          <w:szCs w:val="22"/>
        </w:rPr>
        <w:t>д</w:t>
      </w:r>
      <w:r w:rsidRPr="00C32403">
        <w:rPr>
          <w:sz w:val="22"/>
          <w:szCs w:val="22"/>
        </w:rPr>
        <w:t>оговора.</w:t>
      </w:r>
    </w:p>
    <w:p w:rsidR="00CB1548" w:rsidRPr="00C32403" w:rsidRDefault="00CB1548" w:rsidP="00C32403">
      <w:pPr>
        <w:widowControl w:val="0"/>
        <w:autoSpaceDE w:val="0"/>
        <w:autoSpaceDN w:val="0"/>
        <w:adjustRightInd w:val="0"/>
        <w:spacing w:line="276" w:lineRule="auto"/>
        <w:ind w:firstLine="567"/>
        <w:jc w:val="both"/>
        <w:rPr>
          <w:sz w:val="22"/>
          <w:szCs w:val="22"/>
        </w:rPr>
      </w:pPr>
      <w:r w:rsidRPr="00C32403">
        <w:rPr>
          <w:sz w:val="22"/>
          <w:szCs w:val="22"/>
        </w:rPr>
        <w:t xml:space="preserve">8.11. Заказчик принимает решение об одностороннем отказе от исполнения </w:t>
      </w:r>
      <w:r w:rsidR="00C32403">
        <w:rPr>
          <w:sz w:val="22"/>
          <w:szCs w:val="22"/>
        </w:rPr>
        <w:t>д</w:t>
      </w:r>
      <w:r w:rsidRPr="00C32403">
        <w:rPr>
          <w:sz w:val="22"/>
          <w:szCs w:val="22"/>
        </w:rPr>
        <w:t xml:space="preserve">оговора, если в ходе исполнения </w:t>
      </w:r>
      <w:r w:rsidR="00C32403">
        <w:rPr>
          <w:sz w:val="22"/>
          <w:szCs w:val="22"/>
        </w:rPr>
        <w:t>д</w:t>
      </w:r>
      <w:r w:rsidRPr="00C32403">
        <w:rPr>
          <w:sz w:val="22"/>
          <w:szCs w:val="22"/>
        </w:rPr>
        <w:t>оговора установлено, что Поставщик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CB1548" w:rsidRPr="00C32403" w:rsidRDefault="00CB1548" w:rsidP="00C32403">
      <w:pPr>
        <w:widowControl w:val="0"/>
        <w:autoSpaceDE w:val="0"/>
        <w:autoSpaceDN w:val="0"/>
        <w:adjustRightInd w:val="0"/>
        <w:spacing w:line="276" w:lineRule="auto"/>
        <w:ind w:firstLine="567"/>
        <w:jc w:val="both"/>
        <w:rPr>
          <w:sz w:val="22"/>
          <w:szCs w:val="22"/>
        </w:rPr>
      </w:pPr>
      <w:r w:rsidRPr="00C32403">
        <w:rPr>
          <w:sz w:val="22"/>
          <w:szCs w:val="22"/>
        </w:rPr>
        <w:t xml:space="preserve">8.12. Если до расторжения </w:t>
      </w:r>
      <w:r w:rsidR="00C32403">
        <w:rPr>
          <w:sz w:val="22"/>
          <w:szCs w:val="22"/>
        </w:rPr>
        <w:t>д</w:t>
      </w:r>
      <w:r w:rsidRPr="00C32403">
        <w:rPr>
          <w:sz w:val="22"/>
          <w:szCs w:val="22"/>
        </w:rPr>
        <w:t xml:space="preserve">оговора Поставщик частично исполнил обязательства, предусмотренные </w:t>
      </w:r>
      <w:r w:rsidR="00C32403">
        <w:rPr>
          <w:sz w:val="22"/>
          <w:szCs w:val="22"/>
        </w:rPr>
        <w:t>д</w:t>
      </w:r>
      <w:r w:rsidRPr="00C32403">
        <w:rPr>
          <w:sz w:val="22"/>
          <w:szCs w:val="22"/>
        </w:rPr>
        <w:t xml:space="preserve">оговором, при заключении нового </w:t>
      </w:r>
      <w:r w:rsidR="00C32403">
        <w:rPr>
          <w:sz w:val="22"/>
          <w:szCs w:val="22"/>
        </w:rPr>
        <w:t>д</w:t>
      </w:r>
      <w:r w:rsidRPr="00C32403">
        <w:rPr>
          <w:sz w:val="22"/>
          <w:szCs w:val="22"/>
        </w:rPr>
        <w:t xml:space="preserve">оговора объём оказанных работ должен быть уменьшен с учетом объема оказанных работ по расторгнутому </w:t>
      </w:r>
      <w:r w:rsidR="00C32403">
        <w:rPr>
          <w:sz w:val="22"/>
          <w:szCs w:val="22"/>
        </w:rPr>
        <w:t>д</w:t>
      </w:r>
      <w:r w:rsidRPr="00C32403">
        <w:rPr>
          <w:sz w:val="22"/>
          <w:szCs w:val="22"/>
        </w:rPr>
        <w:t xml:space="preserve">оговору. При этом цена </w:t>
      </w:r>
      <w:r w:rsidR="00C32403">
        <w:rPr>
          <w:sz w:val="22"/>
          <w:szCs w:val="22"/>
        </w:rPr>
        <w:t>д</w:t>
      </w:r>
      <w:r w:rsidRPr="00C32403">
        <w:rPr>
          <w:sz w:val="22"/>
          <w:szCs w:val="22"/>
        </w:rPr>
        <w:t>оговора должна быть уменьшена пропорционально объёму поставленного товара.</w:t>
      </w:r>
    </w:p>
    <w:p w:rsidR="00CB1548" w:rsidRPr="00C32403" w:rsidRDefault="00CB1548" w:rsidP="00C32403">
      <w:pPr>
        <w:autoSpaceDE w:val="0"/>
        <w:autoSpaceDN w:val="0"/>
        <w:adjustRightInd w:val="0"/>
        <w:spacing w:line="276" w:lineRule="auto"/>
        <w:ind w:firstLine="567"/>
        <w:jc w:val="both"/>
        <w:rPr>
          <w:rFonts w:eastAsia="Calibri"/>
          <w:sz w:val="22"/>
          <w:szCs w:val="22"/>
          <w:lang w:eastAsia="en-US"/>
        </w:rPr>
      </w:pPr>
      <w:r w:rsidRPr="00C32403">
        <w:rPr>
          <w:rFonts w:eastAsia="Calibri"/>
          <w:sz w:val="22"/>
          <w:szCs w:val="22"/>
          <w:lang w:eastAsia="en-US"/>
        </w:rPr>
        <w:t xml:space="preserve">8.13. Поставщик вправе принять решение об одностороннем отказе от исполнения </w:t>
      </w:r>
      <w:r w:rsidR="00C32403">
        <w:rPr>
          <w:rFonts w:eastAsia="Calibri"/>
          <w:sz w:val="22"/>
          <w:szCs w:val="22"/>
          <w:lang w:eastAsia="en-US"/>
        </w:rPr>
        <w:t>д</w:t>
      </w:r>
      <w:r w:rsidRPr="00C32403">
        <w:rPr>
          <w:rFonts w:eastAsia="Calibri"/>
          <w:sz w:val="22"/>
          <w:szCs w:val="22"/>
          <w:lang w:eastAsia="en-US"/>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B1548" w:rsidRPr="00C32403" w:rsidRDefault="00CB1548" w:rsidP="00C32403">
      <w:pPr>
        <w:autoSpaceDE w:val="0"/>
        <w:autoSpaceDN w:val="0"/>
        <w:adjustRightInd w:val="0"/>
        <w:spacing w:line="276" w:lineRule="auto"/>
        <w:ind w:firstLine="567"/>
        <w:jc w:val="both"/>
        <w:rPr>
          <w:rFonts w:eastAsia="Calibri"/>
          <w:sz w:val="22"/>
          <w:szCs w:val="22"/>
          <w:lang w:eastAsia="en-US"/>
        </w:rPr>
      </w:pPr>
      <w:r w:rsidRPr="00C32403">
        <w:rPr>
          <w:rFonts w:eastAsia="Calibri"/>
          <w:sz w:val="22"/>
          <w:szCs w:val="22"/>
          <w:lang w:eastAsia="en-US"/>
        </w:rPr>
        <w:t xml:space="preserve">8.14. </w:t>
      </w:r>
      <w:proofErr w:type="gramStart"/>
      <w:r w:rsidRPr="00C32403">
        <w:rPr>
          <w:rFonts w:eastAsia="Calibri"/>
          <w:sz w:val="22"/>
          <w:szCs w:val="22"/>
          <w:lang w:eastAsia="en-US"/>
        </w:rPr>
        <w:t xml:space="preserve">Решение Поставщика об одностороннем отказе от исполнения </w:t>
      </w:r>
      <w:r w:rsidR="00C32403">
        <w:rPr>
          <w:rFonts w:eastAsia="Calibri"/>
          <w:sz w:val="22"/>
          <w:szCs w:val="22"/>
          <w:lang w:eastAsia="en-US"/>
        </w:rPr>
        <w:t>д</w:t>
      </w:r>
      <w:r w:rsidRPr="00C32403">
        <w:rPr>
          <w:rFonts w:eastAsia="Calibri"/>
          <w:sz w:val="22"/>
          <w:szCs w:val="22"/>
          <w:lang w:eastAsia="en-US"/>
        </w:rPr>
        <w:t xml:space="preserve">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C32403">
        <w:rPr>
          <w:rFonts w:eastAsia="Calibri"/>
          <w:sz w:val="22"/>
          <w:szCs w:val="22"/>
          <w:lang w:eastAsia="en-US"/>
        </w:rPr>
        <w:t>д</w:t>
      </w:r>
      <w:r w:rsidRPr="00C32403">
        <w:rPr>
          <w:rFonts w:eastAsia="Calibri"/>
          <w:sz w:val="22"/>
          <w:szCs w:val="22"/>
          <w:lang w:eastAsia="en-US"/>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C32403">
        <w:rPr>
          <w:rFonts w:eastAsia="Calibri"/>
          <w:sz w:val="22"/>
          <w:szCs w:val="22"/>
          <w:lang w:eastAsia="en-US"/>
        </w:rPr>
        <w:t xml:space="preserve"> уведомления и получение подрядчиком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w:t>
      </w:r>
      <w:r w:rsidR="00C32403">
        <w:rPr>
          <w:rFonts w:eastAsia="Calibri"/>
          <w:sz w:val="22"/>
          <w:szCs w:val="22"/>
          <w:lang w:eastAsia="en-US"/>
        </w:rPr>
        <w:t>д</w:t>
      </w:r>
      <w:r w:rsidRPr="00C32403">
        <w:rPr>
          <w:rFonts w:eastAsia="Calibri"/>
          <w:sz w:val="22"/>
          <w:szCs w:val="22"/>
          <w:lang w:eastAsia="en-US"/>
        </w:rPr>
        <w:t>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B1548" w:rsidRPr="00C32403" w:rsidRDefault="00CB1548" w:rsidP="00C32403">
      <w:pPr>
        <w:autoSpaceDE w:val="0"/>
        <w:autoSpaceDN w:val="0"/>
        <w:adjustRightInd w:val="0"/>
        <w:spacing w:line="276" w:lineRule="auto"/>
        <w:ind w:firstLine="567"/>
        <w:jc w:val="both"/>
        <w:rPr>
          <w:rFonts w:eastAsia="Calibri"/>
          <w:sz w:val="22"/>
          <w:szCs w:val="22"/>
          <w:lang w:eastAsia="en-US"/>
        </w:rPr>
      </w:pPr>
      <w:r w:rsidRPr="00C32403">
        <w:rPr>
          <w:rFonts w:eastAsia="Calibri"/>
          <w:sz w:val="22"/>
          <w:szCs w:val="22"/>
          <w:lang w:eastAsia="en-US"/>
        </w:rPr>
        <w:t xml:space="preserve">8.15. Решение Поставщика об одностороннем отказе от исполнения </w:t>
      </w:r>
      <w:r w:rsidR="00C32403">
        <w:rPr>
          <w:rFonts w:eastAsia="Calibri"/>
          <w:sz w:val="22"/>
          <w:szCs w:val="22"/>
          <w:lang w:eastAsia="en-US"/>
        </w:rPr>
        <w:t>д</w:t>
      </w:r>
      <w:r w:rsidRPr="00C32403">
        <w:rPr>
          <w:rFonts w:eastAsia="Calibri"/>
          <w:sz w:val="22"/>
          <w:szCs w:val="22"/>
          <w:lang w:eastAsia="en-US"/>
        </w:rPr>
        <w:t xml:space="preserve">оговора вступает в </w:t>
      </w:r>
      <w:proofErr w:type="gramStart"/>
      <w:r w:rsidRPr="00C32403">
        <w:rPr>
          <w:rFonts w:eastAsia="Calibri"/>
          <w:sz w:val="22"/>
          <w:szCs w:val="22"/>
          <w:lang w:eastAsia="en-US"/>
        </w:rPr>
        <w:t>силу</w:t>
      </w:r>
      <w:proofErr w:type="gramEnd"/>
      <w:r w:rsidRPr="00C32403">
        <w:rPr>
          <w:rFonts w:eastAsia="Calibri"/>
          <w:sz w:val="22"/>
          <w:szCs w:val="22"/>
          <w:lang w:eastAsia="en-US"/>
        </w:rPr>
        <w:t xml:space="preserve"> и </w:t>
      </w:r>
      <w:r w:rsidR="00C32403">
        <w:rPr>
          <w:rFonts w:eastAsia="Calibri"/>
          <w:sz w:val="22"/>
          <w:szCs w:val="22"/>
          <w:lang w:eastAsia="en-US"/>
        </w:rPr>
        <w:t>д</w:t>
      </w:r>
      <w:r w:rsidRPr="00C32403">
        <w:rPr>
          <w:rFonts w:eastAsia="Calibri"/>
          <w:sz w:val="22"/>
          <w:szCs w:val="22"/>
          <w:lang w:eastAsia="en-US"/>
        </w:rPr>
        <w:t xml:space="preserve">оговор считается расторгнутым через десять дней с даты надлежащего уведомления Поставщиком Заказчика об одностороннем отказе от исполнения </w:t>
      </w:r>
      <w:r w:rsidR="00C32403">
        <w:rPr>
          <w:rFonts w:eastAsia="Calibri"/>
          <w:sz w:val="22"/>
          <w:szCs w:val="22"/>
          <w:lang w:eastAsia="en-US"/>
        </w:rPr>
        <w:t>д</w:t>
      </w:r>
      <w:r w:rsidRPr="00C32403">
        <w:rPr>
          <w:rFonts w:eastAsia="Calibri"/>
          <w:sz w:val="22"/>
          <w:szCs w:val="22"/>
          <w:lang w:eastAsia="en-US"/>
        </w:rPr>
        <w:t>оговора.</w:t>
      </w:r>
    </w:p>
    <w:p w:rsidR="00CB1548" w:rsidRPr="00C32403" w:rsidRDefault="00CB1548" w:rsidP="00C32403">
      <w:pPr>
        <w:autoSpaceDE w:val="0"/>
        <w:autoSpaceDN w:val="0"/>
        <w:adjustRightInd w:val="0"/>
        <w:spacing w:line="276" w:lineRule="auto"/>
        <w:ind w:firstLine="567"/>
        <w:jc w:val="both"/>
        <w:rPr>
          <w:rFonts w:eastAsia="Calibri"/>
          <w:sz w:val="22"/>
          <w:szCs w:val="22"/>
          <w:lang w:eastAsia="en-US"/>
        </w:rPr>
      </w:pPr>
      <w:r w:rsidRPr="00C32403">
        <w:rPr>
          <w:rFonts w:eastAsia="Calibri"/>
          <w:sz w:val="22"/>
          <w:szCs w:val="22"/>
          <w:lang w:eastAsia="en-US"/>
        </w:rPr>
        <w:t xml:space="preserve">8.16. Поставщик обязан отменить не вступившее в силу решение об одностороннем отказе от исполнения </w:t>
      </w:r>
      <w:r w:rsidR="00C32403">
        <w:rPr>
          <w:rFonts w:eastAsia="Calibri"/>
          <w:sz w:val="22"/>
          <w:szCs w:val="22"/>
          <w:lang w:eastAsia="en-US"/>
        </w:rPr>
        <w:t>д</w:t>
      </w:r>
      <w:r w:rsidRPr="00C32403">
        <w:rPr>
          <w:rFonts w:eastAsia="Calibri"/>
          <w:sz w:val="22"/>
          <w:szCs w:val="22"/>
          <w:lang w:eastAsia="en-US"/>
        </w:rPr>
        <w:t xml:space="preserve">оговора, если в течение десятидневного срока с даты надлежащего уведомления </w:t>
      </w:r>
      <w:r w:rsidRPr="00C32403">
        <w:rPr>
          <w:rFonts w:eastAsia="Calibri"/>
          <w:sz w:val="22"/>
          <w:szCs w:val="22"/>
          <w:lang w:eastAsia="en-US"/>
        </w:rPr>
        <w:lastRenderedPageBreak/>
        <w:t xml:space="preserve">Заказчика о принятом </w:t>
      </w:r>
      <w:proofErr w:type="gramStart"/>
      <w:r w:rsidRPr="00C32403">
        <w:rPr>
          <w:rFonts w:eastAsia="Calibri"/>
          <w:sz w:val="22"/>
          <w:szCs w:val="22"/>
          <w:lang w:eastAsia="en-US"/>
        </w:rPr>
        <w:t>решении</w:t>
      </w:r>
      <w:proofErr w:type="gramEnd"/>
      <w:r w:rsidRPr="00C32403">
        <w:rPr>
          <w:rFonts w:eastAsia="Calibri"/>
          <w:sz w:val="22"/>
          <w:szCs w:val="22"/>
          <w:lang w:eastAsia="en-US"/>
        </w:rPr>
        <w:t xml:space="preserve"> об одностороннем отказе от исполнения </w:t>
      </w:r>
      <w:r w:rsidR="00C32403">
        <w:rPr>
          <w:rFonts w:eastAsia="Calibri"/>
          <w:sz w:val="22"/>
          <w:szCs w:val="22"/>
          <w:lang w:eastAsia="en-US"/>
        </w:rPr>
        <w:t>д</w:t>
      </w:r>
      <w:r w:rsidRPr="00C32403">
        <w:rPr>
          <w:rFonts w:eastAsia="Calibri"/>
          <w:sz w:val="22"/>
          <w:szCs w:val="22"/>
          <w:lang w:eastAsia="en-US"/>
        </w:rPr>
        <w:t xml:space="preserve">оговора устранены нарушения условий </w:t>
      </w:r>
      <w:r w:rsidR="00C32403">
        <w:rPr>
          <w:rFonts w:eastAsia="Calibri"/>
          <w:sz w:val="22"/>
          <w:szCs w:val="22"/>
          <w:lang w:eastAsia="en-US"/>
        </w:rPr>
        <w:t>д</w:t>
      </w:r>
      <w:r w:rsidRPr="00C32403">
        <w:rPr>
          <w:rFonts w:eastAsia="Calibri"/>
          <w:sz w:val="22"/>
          <w:szCs w:val="22"/>
          <w:lang w:eastAsia="en-US"/>
        </w:rPr>
        <w:t>оговора, послужившие основанием для принятия указанного решения.</w:t>
      </w:r>
    </w:p>
    <w:p w:rsidR="00CB1548" w:rsidRPr="00C32403" w:rsidRDefault="00CB1548" w:rsidP="00C32403">
      <w:pPr>
        <w:autoSpaceDE w:val="0"/>
        <w:autoSpaceDN w:val="0"/>
        <w:adjustRightInd w:val="0"/>
        <w:spacing w:line="276" w:lineRule="auto"/>
        <w:ind w:firstLine="567"/>
        <w:jc w:val="both"/>
        <w:rPr>
          <w:rFonts w:eastAsia="Calibri"/>
          <w:sz w:val="22"/>
          <w:szCs w:val="22"/>
          <w:lang w:eastAsia="en-US"/>
        </w:rPr>
      </w:pPr>
      <w:r w:rsidRPr="00C32403">
        <w:rPr>
          <w:rFonts w:eastAsia="Calibri"/>
          <w:sz w:val="22"/>
          <w:szCs w:val="22"/>
          <w:lang w:eastAsia="en-US"/>
        </w:rPr>
        <w:t xml:space="preserve">8.17.При расторжении </w:t>
      </w:r>
      <w:r w:rsidR="00C32403">
        <w:rPr>
          <w:rFonts w:eastAsia="Calibri"/>
          <w:sz w:val="22"/>
          <w:szCs w:val="22"/>
          <w:lang w:eastAsia="en-US"/>
        </w:rPr>
        <w:t>д</w:t>
      </w:r>
      <w:r w:rsidRPr="00C32403">
        <w:rPr>
          <w:rFonts w:eastAsia="Calibri"/>
          <w:sz w:val="22"/>
          <w:szCs w:val="22"/>
          <w:lang w:eastAsia="en-US"/>
        </w:rPr>
        <w:t xml:space="preserve">оговора в связи с односторонним отказом стороны </w:t>
      </w:r>
      <w:r w:rsidR="00C32403">
        <w:rPr>
          <w:rFonts w:eastAsia="Calibri"/>
          <w:sz w:val="22"/>
          <w:szCs w:val="22"/>
          <w:lang w:eastAsia="en-US"/>
        </w:rPr>
        <w:t>д</w:t>
      </w:r>
      <w:r w:rsidRPr="00C32403">
        <w:rPr>
          <w:rFonts w:eastAsia="Calibri"/>
          <w:sz w:val="22"/>
          <w:szCs w:val="22"/>
          <w:lang w:eastAsia="en-US"/>
        </w:rPr>
        <w:t xml:space="preserve">оговора от исполнения </w:t>
      </w:r>
      <w:r w:rsidR="00C32403">
        <w:rPr>
          <w:rFonts w:eastAsia="Calibri"/>
          <w:sz w:val="22"/>
          <w:szCs w:val="22"/>
          <w:lang w:eastAsia="en-US"/>
        </w:rPr>
        <w:t>д</w:t>
      </w:r>
      <w:r w:rsidRPr="00C32403">
        <w:rPr>
          <w:rFonts w:eastAsia="Calibri"/>
          <w:sz w:val="22"/>
          <w:szCs w:val="22"/>
          <w:lang w:eastAsia="en-US"/>
        </w:rPr>
        <w:t xml:space="preserve">оговора другая сторона </w:t>
      </w:r>
      <w:r w:rsidR="00C32403">
        <w:rPr>
          <w:rFonts w:eastAsia="Calibri"/>
          <w:sz w:val="22"/>
          <w:szCs w:val="22"/>
          <w:lang w:eastAsia="en-US"/>
        </w:rPr>
        <w:t>д</w:t>
      </w:r>
      <w:r w:rsidRPr="00C32403">
        <w:rPr>
          <w:rFonts w:eastAsia="Calibri"/>
          <w:sz w:val="22"/>
          <w:szCs w:val="22"/>
          <w:lang w:eastAsia="en-US"/>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32403">
        <w:rPr>
          <w:rFonts w:eastAsia="Calibri"/>
          <w:sz w:val="22"/>
          <w:szCs w:val="22"/>
          <w:lang w:eastAsia="en-US"/>
        </w:rPr>
        <w:t>д</w:t>
      </w:r>
      <w:r w:rsidRPr="00C32403">
        <w:rPr>
          <w:rFonts w:eastAsia="Calibri"/>
          <w:sz w:val="22"/>
          <w:szCs w:val="22"/>
          <w:lang w:eastAsia="en-US"/>
        </w:rPr>
        <w:t>оговора.</w:t>
      </w:r>
    </w:p>
    <w:p w:rsidR="00CB1548" w:rsidRPr="00C32403" w:rsidRDefault="00CB1548" w:rsidP="00C32403">
      <w:pPr>
        <w:autoSpaceDE w:val="0"/>
        <w:autoSpaceDN w:val="0"/>
        <w:adjustRightInd w:val="0"/>
        <w:spacing w:line="276" w:lineRule="auto"/>
        <w:ind w:firstLine="567"/>
        <w:jc w:val="both"/>
        <w:rPr>
          <w:rFonts w:eastAsia="Calibri"/>
          <w:sz w:val="22"/>
          <w:szCs w:val="22"/>
          <w:lang w:eastAsia="en-US"/>
        </w:rPr>
      </w:pPr>
      <w:r w:rsidRPr="00C32403">
        <w:rPr>
          <w:rFonts w:eastAsia="Calibri"/>
          <w:sz w:val="22"/>
          <w:szCs w:val="22"/>
          <w:lang w:eastAsia="en-US"/>
        </w:rPr>
        <w:t xml:space="preserve">8.18. В случае расторжения </w:t>
      </w:r>
      <w:r w:rsidR="00C32403">
        <w:rPr>
          <w:rFonts w:eastAsia="Calibri"/>
          <w:sz w:val="22"/>
          <w:szCs w:val="22"/>
          <w:lang w:eastAsia="en-US"/>
        </w:rPr>
        <w:t>д</w:t>
      </w:r>
      <w:r w:rsidRPr="00C32403">
        <w:rPr>
          <w:rFonts w:eastAsia="Calibri"/>
          <w:sz w:val="22"/>
          <w:szCs w:val="22"/>
          <w:lang w:eastAsia="en-US"/>
        </w:rPr>
        <w:t xml:space="preserve">оговора в связи с односторонним отказом Поставщиком от исполнения </w:t>
      </w:r>
      <w:r w:rsidR="00C32403">
        <w:rPr>
          <w:rFonts w:eastAsia="Calibri"/>
          <w:sz w:val="22"/>
          <w:szCs w:val="22"/>
          <w:lang w:eastAsia="en-US"/>
        </w:rPr>
        <w:t>д</w:t>
      </w:r>
      <w:r w:rsidRPr="00C32403">
        <w:rPr>
          <w:rFonts w:eastAsia="Calibri"/>
          <w:sz w:val="22"/>
          <w:szCs w:val="22"/>
          <w:lang w:eastAsia="en-US"/>
        </w:rPr>
        <w:t xml:space="preserve">оговора Заказчик осуществляет закупку товара, работы, услуги, поставка, выполнение, оказание которых являлись предметом расторгнутого </w:t>
      </w:r>
      <w:r w:rsidR="00C32403">
        <w:rPr>
          <w:rFonts w:eastAsia="Calibri"/>
          <w:sz w:val="22"/>
          <w:szCs w:val="22"/>
          <w:lang w:eastAsia="en-US"/>
        </w:rPr>
        <w:t>д</w:t>
      </w:r>
      <w:r w:rsidRPr="00C32403">
        <w:rPr>
          <w:rFonts w:eastAsia="Calibri"/>
          <w:sz w:val="22"/>
          <w:szCs w:val="22"/>
          <w:lang w:eastAsia="en-US"/>
        </w:rPr>
        <w:t>оговора, в соответствии с положениями Федерального закона №44-ФЗ.</w:t>
      </w:r>
    </w:p>
    <w:p w:rsidR="00CB1548" w:rsidRPr="00C32403" w:rsidRDefault="00CB1548" w:rsidP="00C32403">
      <w:pPr>
        <w:keepNext/>
        <w:keepLines/>
        <w:spacing w:line="276" w:lineRule="auto"/>
        <w:jc w:val="center"/>
        <w:outlineLvl w:val="0"/>
        <w:rPr>
          <w:b/>
          <w:sz w:val="22"/>
          <w:szCs w:val="22"/>
        </w:rPr>
      </w:pPr>
      <w:bookmarkStart w:id="66" w:name="_ref_22811749"/>
      <w:r w:rsidRPr="00C32403">
        <w:rPr>
          <w:b/>
          <w:sz w:val="22"/>
          <w:szCs w:val="22"/>
        </w:rPr>
        <w:t>9. Решение споров</w:t>
      </w:r>
      <w:bookmarkEnd w:id="66"/>
    </w:p>
    <w:p w:rsidR="00CB1548" w:rsidRPr="00C32403" w:rsidRDefault="00CB1548" w:rsidP="00C32403">
      <w:pPr>
        <w:tabs>
          <w:tab w:val="left" w:pos="993"/>
          <w:tab w:val="left" w:pos="1134"/>
        </w:tabs>
        <w:spacing w:line="276" w:lineRule="auto"/>
        <w:ind w:firstLine="567"/>
        <w:jc w:val="both"/>
        <w:outlineLvl w:val="1"/>
        <w:rPr>
          <w:sz w:val="22"/>
          <w:szCs w:val="22"/>
        </w:rPr>
      </w:pPr>
      <w:r w:rsidRPr="00C32403">
        <w:rPr>
          <w:sz w:val="22"/>
          <w:szCs w:val="22"/>
        </w:rPr>
        <w:t xml:space="preserve">9.1. Спорные вопросы, возникающие в ходе исполнения настоящего </w:t>
      </w:r>
      <w:r w:rsidR="00C32403">
        <w:rPr>
          <w:sz w:val="22"/>
          <w:szCs w:val="22"/>
        </w:rPr>
        <w:t>д</w:t>
      </w:r>
      <w:r w:rsidRPr="00C32403">
        <w:rPr>
          <w:sz w:val="22"/>
          <w:szCs w:val="22"/>
        </w:rPr>
        <w:t>оговора, разрешаются путем переговоров. В случае невозможности урегулирования споров мирным путем, спорные вопросы передаются на рассмотрение в Арбитражный суд Удмуртской Республики.</w:t>
      </w:r>
    </w:p>
    <w:p w:rsidR="00C32403" w:rsidRDefault="00C32403" w:rsidP="00C32403">
      <w:pPr>
        <w:widowControl w:val="0"/>
        <w:autoSpaceDE w:val="0"/>
        <w:spacing w:line="276" w:lineRule="auto"/>
        <w:jc w:val="center"/>
        <w:rPr>
          <w:b/>
          <w:bCs/>
          <w:sz w:val="22"/>
          <w:szCs w:val="22"/>
        </w:rPr>
      </w:pPr>
    </w:p>
    <w:p w:rsidR="00CB1548" w:rsidRPr="00C32403" w:rsidRDefault="00CB1548" w:rsidP="00C32403">
      <w:pPr>
        <w:widowControl w:val="0"/>
        <w:autoSpaceDE w:val="0"/>
        <w:spacing w:line="276" w:lineRule="auto"/>
        <w:jc w:val="center"/>
        <w:rPr>
          <w:b/>
          <w:bCs/>
          <w:sz w:val="22"/>
          <w:szCs w:val="22"/>
        </w:rPr>
      </w:pPr>
      <w:r w:rsidRPr="00C32403">
        <w:rPr>
          <w:b/>
          <w:bCs/>
          <w:sz w:val="22"/>
          <w:szCs w:val="22"/>
        </w:rPr>
        <w:t>10. Обстоятельства непреодолимой силы</w:t>
      </w:r>
    </w:p>
    <w:p w:rsidR="00CB1548" w:rsidRPr="00C32403" w:rsidRDefault="00CB1548" w:rsidP="00C32403">
      <w:pPr>
        <w:spacing w:line="276" w:lineRule="auto"/>
        <w:ind w:firstLine="567"/>
        <w:jc w:val="both"/>
        <w:rPr>
          <w:sz w:val="22"/>
          <w:szCs w:val="22"/>
        </w:rPr>
      </w:pPr>
      <w:r w:rsidRPr="00C32403">
        <w:rPr>
          <w:sz w:val="22"/>
          <w:szCs w:val="22"/>
        </w:rPr>
        <w:t xml:space="preserve">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C32403">
        <w:rPr>
          <w:sz w:val="22"/>
          <w:szCs w:val="22"/>
        </w:rPr>
        <w:t>д</w:t>
      </w:r>
      <w:r w:rsidRPr="00C32403">
        <w:rPr>
          <w:sz w:val="22"/>
          <w:szCs w:val="22"/>
        </w:rPr>
        <w:t>оговору) сроки исполнения обязательств отодвигаются соразмерно времени, в течение которого будут иметь место такие обстоятельства.</w:t>
      </w:r>
    </w:p>
    <w:p w:rsidR="00CB1548" w:rsidRPr="00C32403" w:rsidRDefault="00CB1548" w:rsidP="00C32403">
      <w:pPr>
        <w:spacing w:line="276" w:lineRule="auto"/>
        <w:ind w:firstLine="567"/>
        <w:jc w:val="both"/>
        <w:rPr>
          <w:sz w:val="22"/>
          <w:szCs w:val="22"/>
        </w:rPr>
      </w:pPr>
      <w:r w:rsidRPr="00C32403">
        <w:rPr>
          <w:sz w:val="22"/>
          <w:szCs w:val="22"/>
        </w:rPr>
        <w:t xml:space="preserve">10.2. К обстоятельствам, указанным в пункте 10.1 </w:t>
      </w:r>
      <w:r w:rsidR="00C32403">
        <w:rPr>
          <w:sz w:val="22"/>
          <w:szCs w:val="22"/>
        </w:rPr>
        <w:t>д</w:t>
      </w:r>
      <w:r w:rsidRPr="00C32403">
        <w:rPr>
          <w:sz w:val="22"/>
          <w:szCs w:val="22"/>
        </w:rPr>
        <w:t>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B1548" w:rsidRPr="00C32403" w:rsidRDefault="00CB1548" w:rsidP="00C32403">
      <w:pPr>
        <w:spacing w:line="276" w:lineRule="auto"/>
        <w:ind w:firstLine="567"/>
        <w:jc w:val="both"/>
        <w:rPr>
          <w:sz w:val="22"/>
          <w:szCs w:val="22"/>
        </w:rPr>
      </w:pPr>
      <w:r w:rsidRPr="00C32403">
        <w:rPr>
          <w:sz w:val="22"/>
          <w:szCs w:val="22"/>
        </w:rPr>
        <w:t xml:space="preserve">10.3. Сторона, для которой создалась невозможность исполнения обязательств по </w:t>
      </w:r>
      <w:r w:rsidR="00C32403">
        <w:rPr>
          <w:sz w:val="22"/>
          <w:szCs w:val="22"/>
        </w:rPr>
        <w:t>д</w:t>
      </w:r>
      <w:r w:rsidRPr="00C32403">
        <w:rPr>
          <w:sz w:val="22"/>
          <w:szCs w:val="22"/>
        </w:rPr>
        <w:t>оговору, должна незамедлительно известить другую сторону о наступлении и прекращении обстоятельств, указанных в пункте 10.2</w:t>
      </w:r>
      <w:r w:rsidR="00C32403">
        <w:rPr>
          <w:sz w:val="22"/>
          <w:szCs w:val="22"/>
        </w:rPr>
        <w:t xml:space="preserve"> д</w:t>
      </w:r>
      <w:r w:rsidRPr="00C32403">
        <w:rPr>
          <w:sz w:val="22"/>
          <w:szCs w:val="22"/>
        </w:rPr>
        <w:t>оговора.</w:t>
      </w:r>
    </w:p>
    <w:p w:rsidR="00CB1548" w:rsidRPr="00C32403" w:rsidRDefault="00CB1548" w:rsidP="00C32403">
      <w:pPr>
        <w:spacing w:line="276" w:lineRule="auto"/>
        <w:ind w:firstLine="567"/>
        <w:jc w:val="both"/>
        <w:rPr>
          <w:sz w:val="22"/>
          <w:szCs w:val="22"/>
        </w:rPr>
      </w:pPr>
    </w:p>
    <w:p w:rsidR="00CB1548" w:rsidRPr="00C32403" w:rsidRDefault="00CB1548" w:rsidP="00C32403">
      <w:pPr>
        <w:keepNext/>
        <w:keepLines/>
        <w:spacing w:line="276" w:lineRule="auto"/>
        <w:jc w:val="center"/>
        <w:outlineLvl w:val="0"/>
        <w:rPr>
          <w:b/>
          <w:sz w:val="22"/>
          <w:szCs w:val="22"/>
        </w:rPr>
      </w:pPr>
      <w:bookmarkStart w:id="67" w:name="_ref_23030044"/>
      <w:r w:rsidRPr="00C32403">
        <w:rPr>
          <w:b/>
          <w:sz w:val="22"/>
          <w:szCs w:val="22"/>
        </w:rPr>
        <w:t>11. Заключительные положения</w:t>
      </w:r>
      <w:bookmarkEnd w:id="67"/>
    </w:p>
    <w:p w:rsidR="00CB1548" w:rsidRPr="00C32403" w:rsidRDefault="00CB1548" w:rsidP="00C32403">
      <w:pPr>
        <w:tabs>
          <w:tab w:val="left" w:pos="993"/>
        </w:tabs>
        <w:spacing w:line="276" w:lineRule="auto"/>
        <w:ind w:firstLine="567"/>
        <w:jc w:val="both"/>
        <w:outlineLvl w:val="1"/>
        <w:rPr>
          <w:sz w:val="22"/>
          <w:szCs w:val="22"/>
        </w:rPr>
      </w:pPr>
      <w:bookmarkStart w:id="68" w:name="_ref_23030047"/>
      <w:r w:rsidRPr="00C32403">
        <w:rPr>
          <w:sz w:val="22"/>
          <w:szCs w:val="22"/>
        </w:rPr>
        <w:t xml:space="preserve">11.1. Настоящий </w:t>
      </w:r>
      <w:r w:rsidR="00C32403">
        <w:rPr>
          <w:sz w:val="22"/>
          <w:szCs w:val="22"/>
        </w:rPr>
        <w:t>д</w:t>
      </w:r>
      <w:r w:rsidRPr="00C32403">
        <w:rPr>
          <w:sz w:val="22"/>
          <w:szCs w:val="22"/>
        </w:rPr>
        <w:t>оговор вступает в силу с момента подписания и действует до 31 мая 2015 г.</w:t>
      </w:r>
      <w:bookmarkEnd w:id="68"/>
    </w:p>
    <w:p w:rsidR="00CB1548" w:rsidRPr="00C32403" w:rsidRDefault="00CB1548" w:rsidP="00C32403">
      <w:pPr>
        <w:tabs>
          <w:tab w:val="left" w:pos="993"/>
        </w:tabs>
        <w:spacing w:line="276" w:lineRule="auto"/>
        <w:ind w:firstLine="567"/>
        <w:jc w:val="both"/>
        <w:outlineLvl w:val="1"/>
        <w:rPr>
          <w:sz w:val="22"/>
          <w:szCs w:val="22"/>
        </w:rPr>
      </w:pPr>
      <w:r w:rsidRPr="00C32403">
        <w:rPr>
          <w:sz w:val="22"/>
          <w:szCs w:val="22"/>
        </w:rPr>
        <w:t xml:space="preserve">11.2. Настоящий </w:t>
      </w:r>
      <w:r w:rsidR="00C32403">
        <w:rPr>
          <w:sz w:val="22"/>
          <w:szCs w:val="22"/>
        </w:rPr>
        <w:t>д</w:t>
      </w:r>
      <w:r w:rsidRPr="00C32403">
        <w:rPr>
          <w:sz w:val="22"/>
          <w:szCs w:val="22"/>
        </w:rPr>
        <w:t>оговор составлен в двух экземплярах, имеющих равную юридическую силу.</w:t>
      </w:r>
    </w:p>
    <w:p w:rsidR="00CB1548" w:rsidRPr="00C32403" w:rsidRDefault="00CB1548" w:rsidP="00C32403">
      <w:pPr>
        <w:tabs>
          <w:tab w:val="left" w:pos="993"/>
        </w:tabs>
        <w:spacing w:line="276" w:lineRule="auto"/>
        <w:ind w:firstLine="567"/>
        <w:jc w:val="both"/>
        <w:rPr>
          <w:sz w:val="22"/>
          <w:szCs w:val="22"/>
        </w:rPr>
      </w:pPr>
      <w:r w:rsidRPr="00C32403">
        <w:rPr>
          <w:sz w:val="22"/>
          <w:szCs w:val="22"/>
        </w:rPr>
        <w:t xml:space="preserve">11.3. Любые изменения и дополнения к настоящему </w:t>
      </w:r>
      <w:r w:rsidR="00C32403">
        <w:rPr>
          <w:sz w:val="22"/>
          <w:szCs w:val="22"/>
        </w:rPr>
        <w:t>д</w:t>
      </w:r>
      <w:r w:rsidRPr="00C32403">
        <w:rPr>
          <w:sz w:val="22"/>
          <w:szCs w:val="22"/>
        </w:rPr>
        <w:t xml:space="preserve">оговору действительны лишь при условии, что они совершены в письменной форме и подписаны надлежащим образом. </w:t>
      </w:r>
    </w:p>
    <w:p w:rsidR="00E8098E" w:rsidRPr="00C32403" w:rsidRDefault="00E8098E" w:rsidP="00C32403">
      <w:pPr>
        <w:pStyle w:val="10"/>
        <w:keepLines/>
        <w:numPr>
          <w:ilvl w:val="0"/>
          <w:numId w:val="0"/>
        </w:numPr>
        <w:spacing w:after="120" w:line="276" w:lineRule="auto"/>
        <w:rPr>
          <w:sz w:val="22"/>
          <w:szCs w:val="22"/>
        </w:rPr>
      </w:pPr>
      <w:r w:rsidRPr="00C32403">
        <w:rPr>
          <w:sz w:val="22"/>
          <w:szCs w:val="22"/>
        </w:rPr>
        <w:t>1</w:t>
      </w:r>
      <w:r w:rsidR="00CB1548" w:rsidRPr="00C32403">
        <w:rPr>
          <w:sz w:val="22"/>
          <w:szCs w:val="22"/>
        </w:rPr>
        <w:t>2</w:t>
      </w:r>
      <w:r w:rsidRPr="00C32403">
        <w:rPr>
          <w:sz w:val="22"/>
          <w:szCs w:val="22"/>
        </w:rPr>
        <w:t>. Адреса и реквизиты сторо</w:t>
      </w:r>
      <w:bookmarkEnd w:id="56"/>
      <w:r w:rsidRPr="00C32403">
        <w:rPr>
          <w:sz w:val="22"/>
          <w:szCs w:val="22"/>
        </w:rPr>
        <w:t>н</w:t>
      </w:r>
    </w:p>
    <w:tbl>
      <w:tblPr>
        <w:tblW w:w="0" w:type="auto"/>
        <w:tblLook w:val="04A0" w:firstRow="1" w:lastRow="0" w:firstColumn="1" w:lastColumn="0" w:noHBand="0" w:noVBand="1"/>
      </w:tblPr>
      <w:tblGrid>
        <w:gridCol w:w="4928"/>
        <w:gridCol w:w="4644"/>
      </w:tblGrid>
      <w:tr w:rsidR="00E8098E" w:rsidRPr="00386849" w:rsidTr="00764F1A">
        <w:tc>
          <w:tcPr>
            <w:tcW w:w="4928" w:type="dxa"/>
          </w:tcPr>
          <w:p w:rsidR="00E8098E" w:rsidRPr="002245EC" w:rsidRDefault="00E8098E" w:rsidP="00764F1A">
            <w:pPr>
              <w:jc w:val="center"/>
              <w:rPr>
                <w:b/>
                <w:color w:val="000000"/>
                <w:sz w:val="20"/>
              </w:rPr>
            </w:pPr>
            <w:r w:rsidRPr="002245EC">
              <w:rPr>
                <w:b/>
                <w:color w:val="000000"/>
                <w:sz w:val="20"/>
              </w:rPr>
              <w:t>Заказчик:</w:t>
            </w:r>
          </w:p>
        </w:tc>
        <w:tc>
          <w:tcPr>
            <w:tcW w:w="4644" w:type="dxa"/>
          </w:tcPr>
          <w:p w:rsidR="00E8098E" w:rsidRPr="002245EC" w:rsidRDefault="00CB1548" w:rsidP="00764F1A">
            <w:pPr>
              <w:jc w:val="center"/>
              <w:rPr>
                <w:b/>
                <w:color w:val="000000"/>
                <w:sz w:val="20"/>
              </w:rPr>
            </w:pPr>
            <w:r>
              <w:rPr>
                <w:b/>
                <w:color w:val="000000"/>
                <w:sz w:val="20"/>
              </w:rPr>
              <w:t>Поставщик</w:t>
            </w:r>
            <w:r w:rsidR="00E8098E" w:rsidRPr="002245EC">
              <w:rPr>
                <w:b/>
                <w:color w:val="000000"/>
                <w:sz w:val="20"/>
              </w:rPr>
              <w:t>:</w:t>
            </w:r>
          </w:p>
        </w:tc>
      </w:tr>
      <w:tr w:rsidR="00E8098E" w:rsidRPr="006514A2" w:rsidTr="00764F1A">
        <w:tc>
          <w:tcPr>
            <w:tcW w:w="4928" w:type="dxa"/>
          </w:tcPr>
          <w:p w:rsidR="00E8098E" w:rsidRDefault="00CB1548" w:rsidP="00764F1A">
            <w:pPr>
              <w:autoSpaceDN w:val="0"/>
              <w:adjustRightInd w:val="0"/>
              <w:jc w:val="center"/>
              <w:rPr>
                <w:b/>
                <w:sz w:val="20"/>
              </w:rPr>
            </w:pPr>
            <w:r>
              <w:rPr>
                <w:b/>
                <w:sz w:val="20"/>
              </w:rPr>
              <w:t>Муниципальное бюджетное образовательное учреждение Красногорская средняя общеобразовательная школа</w:t>
            </w:r>
          </w:p>
          <w:p w:rsidR="00CB1548" w:rsidRPr="00AE0D4F" w:rsidRDefault="00CB1548" w:rsidP="00764F1A">
            <w:pPr>
              <w:autoSpaceDN w:val="0"/>
              <w:adjustRightInd w:val="0"/>
              <w:jc w:val="center"/>
              <w:rPr>
                <w:b/>
                <w:sz w:val="20"/>
              </w:rPr>
            </w:pPr>
          </w:p>
          <w:p w:rsidR="00E8098E" w:rsidRPr="00AE0D4F" w:rsidRDefault="00E8098E" w:rsidP="00764F1A">
            <w:pPr>
              <w:autoSpaceDN w:val="0"/>
              <w:adjustRightInd w:val="0"/>
              <w:rPr>
                <w:sz w:val="20"/>
              </w:rPr>
            </w:pPr>
            <w:r w:rsidRPr="00AE0D4F">
              <w:rPr>
                <w:sz w:val="20"/>
              </w:rPr>
              <w:t xml:space="preserve">ИНН </w:t>
            </w:r>
            <w:r w:rsidR="00CB1548">
              <w:rPr>
                <w:sz w:val="20"/>
              </w:rPr>
              <w:t>1815001858</w:t>
            </w:r>
            <w:r w:rsidRPr="00AE0D4F">
              <w:rPr>
                <w:sz w:val="20"/>
              </w:rPr>
              <w:t xml:space="preserve">, КПП 183701001                          Адрес:427650, Удмуртская Республика, с. Красногорское, ул. Ленина, </w:t>
            </w:r>
            <w:r w:rsidR="00CB1548">
              <w:rPr>
                <w:sz w:val="20"/>
              </w:rPr>
              <w:t>50</w:t>
            </w:r>
            <w:r w:rsidRPr="00AE0D4F">
              <w:rPr>
                <w:sz w:val="20"/>
              </w:rPr>
              <w:t xml:space="preserve">                                     </w:t>
            </w:r>
          </w:p>
          <w:p w:rsidR="00E8098E" w:rsidRPr="00AE0D4F" w:rsidRDefault="00E8098E" w:rsidP="00764F1A">
            <w:pPr>
              <w:autoSpaceDN w:val="0"/>
              <w:adjustRightInd w:val="0"/>
              <w:rPr>
                <w:sz w:val="20"/>
              </w:rPr>
            </w:pPr>
            <w:r w:rsidRPr="00AE0D4F">
              <w:rPr>
                <w:sz w:val="20"/>
              </w:rPr>
              <w:t>Тел.\факс 8 (34164) 2-</w:t>
            </w:r>
            <w:r w:rsidR="00CB1548">
              <w:rPr>
                <w:sz w:val="20"/>
              </w:rPr>
              <w:t>14-33</w:t>
            </w:r>
            <w:r w:rsidRPr="00AE0D4F">
              <w:rPr>
                <w:sz w:val="20"/>
              </w:rPr>
              <w:t xml:space="preserve"> </w:t>
            </w:r>
          </w:p>
          <w:p w:rsidR="00E8098E" w:rsidRPr="00AE0D4F" w:rsidRDefault="00E8098E" w:rsidP="00764F1A">
            <w:pPr>
              <w:autoSpaceDN w:val="0"/>
              <w:adjustRightInd w:val="0"/>
              <w:rPr>
                <w:sz w:val="20"/>
              </w:rPr>
            </w:pPr>
            <w:proofErr w:type="gramStart"/>
            <w:r w:rsidRPr="00AE0D4F">
              <w:rPr>
                <w:sz w:val="20"/>
              </w:rPr>
              <w:t>УФК по Удмуртской Республике (</w:t>
            </w:r>
            <w:r w:rsidR="00CB1548">
              <w:rPr>
                <w:sz w:val="20"/>
              </w:rPr>
              <w:t>УФ Администрации Красногорского района (МБОУ Красногорская СОШ, л/с  20541720130</w:t>
            </w:r>
            <w:r w:rsidRPr="00AE0D4F">
              <w:rPr>
                <w:sz w:val="20"/>
              </w:rPr>
              <w:t>)</w:t>
            </w:r>
            <w:proofErr w:type="gramEnd"/>
          </w:p>
          <w:p w:rsidR="00E8098E" w:rsidRPr="00AE0D4F" w:rsidRDefault="00CB1548" w:rsidP="00764F1A">
            <w:pPr>
              <w:autoSpaceDN w:val="0"/>
              <w:adjustRightInd w:val="0"/>
              <w:rPr>
                <w:sz w:val="20"/>
              </w:rPr>
            </w:pPr>
            <w:r>
              <w:rPr>
                <w:sz w:val="20"/>
              </w:rPr>
              <w:t xml:space="preserve"> </w:t>
            </w:r>
            <w:proofErr w:type="gramStart"/>
            <w:r>
              <w:rPr>
                <w:sz w:val="20"/>
              </w:rPr>
              <w:t>р</w:t>
            </w:r>
            <w:proofErr w:type="gramEnd"/>
            <w:r>
              <w:rPr>
                <w:sz w:val="20"/>
              </w:rPr>
              <w:t>\с 40701810200001000025</w:t>
            </w:r>
            <w:r w:rsidR="00E8098E" w:rsidRPr="00AE0D4F">
              <w:rPr>
                <w:sz w:val="20"/>
              </w:rPr>
              <w:t xml:space="preserve">                    </w:t>
            </w:r>
          </w:p>
          <w:p w:rsidR="00E8098E" w:rsidRPr="00AE0D4F" w:rsidRDefault="00E8098E" w:rsidP="00764F1A">
            <w:pPr>
              <w:autoSpaceDN w:val="0"/>
              <w:adjustRightInd w:val="0"/>
              <w:rPr>
                <w:sz w:val="20"/>
              </w:rPr>
            </w:pPr>
            <w:r w:rsidRPr="00AE0D4F">
              <w:rPr>
                <w:sz w:val="20"/>
              </w:rPr>
              <w:t xml:space="preserve"> </w:t>
            </w:r>
            <w:r w:rsidR="00CB1548">
              <w:rPr>
                <w:sz w:val="20"/>
              </w:rPr>
              <w:t xml:space="preserve">Отделение - НБ Удмуртская Республика </w:t>
            </w:r>
            <w:r w:rsidRPr="00AE0D4F">
              <w:rPr>
                <w:sz w:val="20"/>
              </w:rPr>
              <w:t xml:space="preserve"> г. Ижевск </w:t>
            </w:r>
          </w:p>
          <w:p w:rsidR="00E8098E" w:rsidRDefault="00E8098E" w:rsidP="00764F1A">
            <w:pPr>
              <w:autoSpaceDN w:val="0"/>
              <w:adjustRightInd w:val="0"/>
              <w:rPr>
                <w:sz w:val="20"/>
              </w:rPr>
            </w:pPr>
            <w:r w:rsidRPr="00AE0D4F">
              <w:rPr>
                <w:sz w:val="20"/>
              </w:rPr>
              <w:t>БИК 049401001</w:t>
            </w:r>
          </w:p>
          <w:p w:rsidR="00E415DA" w:rsidRPr="00AE0D4F" w:rsidRDefault="00E415DA" w:rsidP="00764F1A">
            <w:pPr>
              <w:autoSpaceDN w:val="0"/>
              <w:adjustRightInd w:val="0"/>
              <w:rPr>
                <w:sz w:val="20"/>
              </w:rPr>
            </w:pPr>
            <w:bookmarkStart w:id="69" w:name="_GoBack"/>
            <w:bookmarkEnd w:id="69"/>
          </w:p>
          <w:p w:rsidR="00E8098E" w:rsidRPr="00AE0D4F" w:rsidRDefault="00CB1548" w:rsidP="00764F1A">
            <w:pPr>
              <w:autoSpaceDN w:val="0"/>
              <w:adjustRightInd w:val="0"/>
              <w:rPr>
                <w:sz w:val="20"/>
              </w:rPr>
            </w:pPr>
            <w:r>
              <w:rPr>
                <w:sz w:val="20"/>
              </w:rPr>
              <w:t xml:space="preserve">Директор ____________ </w:t>
            </w:r>
            <w:proofErr w:type="spellStart"/>
            <w:r>
              <w:rPr>
                <w:sz w:val="20"/>
              </w:rPr>
              <w:t>А.В.Иванов</w:t>
            </w:r>
            <w:proofErr w:type="spellEnd"/>
          </w:p>
          <w:p w:rsidR="00E8098E" w:rsidRPr="006514A2" w:rsidRDefault="00E8098E" w:rsidP="00764F1A">
            <w:pPr>
              <w:autoSpaceDN w:val="0"/>
              <w:adjustRightInd w:val="0"/>
              <w:rPr>
                <w:color w:val="FF0000"/>
                <w:sz w:val="20"/>
              </w:rPr>
            </w:pPr>
            <w:r w:rsidRPr="00AE0D4F">
              <w:rPr>
                <w:sz w:val="20"/>
              </w:rPr>
              <w:t xml:space="preserve">                                     </w:t>
            </w:r>
            <w:proofErr w:type="spellStart"/>
            <w:r w:rsidRPr="00AE0D4F">
              <w:rPr>
                <w:sz w:val="20"/>
              </w:rPr>
              <w:t>м.п</w:t>
            </w:r>
            <w:proofErr w:type="spellEnd"/>
            <w:r w:rsidRPr="00AE0D4F">
              <w:rPr>
                <w:sz w:val="20"/>
              </w:rPr>
              <w:t>.</w:t>
            </w:r>
          </w:p>
        </w:tc>
        <w:tc>
          <w:tcPr>
            <w:tcW w:w="4644" w:type="dxa"/>
          </w:tcPr>
          <w:p w:rsidR="00E8098E" w:rsidRPr="006514A2" w:rsidRDefault="00E8098E" w:rsidP="00764F1A">
            <w:pPr>
              <w:rPr>
                <w:color w:val="FF0000"/>
                <w:sz w:val="20"/>
              </w:rPr>
            </w:pPr>
          </w:p>
        </w:tc>
      </w:tr>
    </w:tbl>
    <w:p w:rsidR="008D1222" w:rsidRPr="00C32403" w:rsidRDefault="00D66F18" w:rsidP="00C32403">
      <w:pPr>
        <w:autoSpaceDE w:val="0"/>
        <w:autoSpaceDN w:val="0"/>
        <w:adjustRightInd w:val="0"/>
        <w:rPr>
          <w:b/>
          <w:bCs/>
          <w:color w:val="000000"/>
          <w:kern w:val="0"/>
          <w:sz w:val="20"/>
        </w:rPr>
      </w:pPr>
      <w:r>
        <w:rPr>
          <w:b/>
          <w:bCs/>
          <w:color w:val="000000"/>
          <w:kern w:val="0"/>
          <w:sz w:val="20"/>
        </w:rPr>
        <w:t xml:space="preserve">                                                                                               </w:t>
      </w:r>
    </w:p>
    <w:p w:rsidR="008D1222" w:rsidRDefault="008D1222" w:rsidP="00CB1548">
      <w:pPr>
        <w:ind w:right="-2"/>
        <w:rPr>
          <w:b/>
          <w:sz w:val="20"/>
        </w:rPr>
      </w:pPr>
    </w:p>
    <w:p w:rsidR="00E415DA" w:rsidRDefault="00CB1548" w:rsidP="00CB1548">
      <w:pPr>
        <w:widowControl w:val="0"/>
        <w:suppressAutoHyphens/>
        <w:jc w:val="center"/>
        <w:rPr>
          <w:rFonts w:eastAsiaTheme="minorHAnsi"/>
          <w:snapToGrid w:val="0"/>
          <w:kern w:val="0"/>
          <w:sz w:val="20"/>
          <w:lang w:eastAsia="ar-SA"/>
        </w:rPr>
      </w:pPr>
      <w:r>
        <w:rPr>
          <w:rFonts w:eastAsiaTheme="minorHAnsi"/>
          <w:snapToGrid w:val="0"/>
          <w:kern w:val="0"/>
          <w:sz w:val="20"/>
          <w:lang w:eastAsia="ar-SA"/>
        </w:rPr>
        <w:t xml:space="preserve">                                                                                                                         </w:t>
      </w:r>
    </w:p>
    <w:p w:rsidR="00CB1548" w:rsidRPr="00CB1548" w:rsidRDefault="00CB1548" w:rsidP="00E415DA">
      <w:pPr>
        <w:widowControl w:val="0"/>
        <w:suppressAutoHyphens/>
        <w:jc w:val="right"/>
        <w:rPr>
          <w:rFonts w:eastAsiaTheme="minorHAnsi"/>
          <w:snapToGrid w:val="0"/>
          <w:kern w:val="0"/>
          <w:sz w:val="20"/>
          <w:lang w:eastAsia="ar-SA"/>
        </w:rPr>
      </w:pPr>
      <w:r>
        <w:rPr>
          <w:rFonts w:eastAsiaTheme="minorHAnsi"/>
          <w:snapToGrid w:val="0"/>
          <w:kern w:val="0"/>
          <w:sz w:val="20"/>
          <w:lang w:eastAsia="ar-SA"/>
        </w:rPr>
        <w:t xml:space="preserve">    </w:t>
      </w:r>
      <w:r w:rsidRPr="00CB1548">
        <w:rPr>
          <w:rFonts w:eastAsiaTheme="minorHAnsi"/>
          <w:snapToGrid w:val="0"/>
          <w:kern w:val="0"/>
          <w:sz w:val="20"/>
          <w:lang w:eastAsia="ar-SA"/>
        </w:rPr>
        <w:t>Приложение № 1</w:t>
      </w:r>
      <w:r>
        <w:rPr>
          <w:rFonts w:eastAsiaTheme="minorHAnsi"/>
          <w:snapToGrid w:val="0"/>
          <w:kern w:val="0"/>
          <w:sz w:val="20"/>
          <w:lang w:eastAsia="ar-SA"/>
        </w:rPr>
        <w:t xml:space="preserve"> к договору № ____</w:t>
      </w:r>
    </w:p>
    <w:p w:rsidR="00CB1548" w:rsidRPr="00CB1548" w:rsidRDefault="00CB1548" w:rsidP="00CB1548">
      <w:pPr>
        <w:widowControl w:val="0"/>
        <w:suppressAutoHyphens/>
        <w:ind w:left="720" w:firstLine="4866"/>
        <w:jc w:val="right"/>
        <w:rPr>
          <w:rFonts w:eastAsiaTheme="minorHAnsi"/>
          <w:snapToGrid w:val="0"/>
          <w:kern w:val="0"/>
          <w:sz w:val="20"/>
          <w:lang w:eastAsia="ar-SA"/>
        </w:rPr>
      </w:pPr>
      <w:r>
        <w:rPr>
          <w:rFonts w:eastAsiaTheme="minorHAnsi"/>
          <w:snapToGrid w:val="0"/>
          <w:kern w:val="0"/>
          <w:sz w:val="20"/>
          <w:lang w:eastAsia="ar-SA"/>
        </w:rPr>
        <w:t>от « ___ » __________________ 2015</w:t>
      </w:r>
      <w:r w:rsidRPr="00CB1548">
        <w:rPr>
          <w:rFonts w:eastAsiaTheme="minorHAnsi"/>
          <w:snapToGrid w:val="0"/>
          <w:kern w:val="0"/>
          <w:sz w:val="20"/>
          <w:lang w:eastAsia="ar-SA"/>
        </w:rPr>
        <w:t xml:space="preserve"> г.</w:t>
      </w:r>
    </w:p>
    <w:p w:rsidR="00CB1548" w:rsidRDefault="00CB1548" w:rsidP="00CB1548">
      <w:pPr>
        <w:widowControl w:val="0"/>
        <w:suppressAutoHyphens/>
        <w:ind w:left="720"/>
        <w:jc w:val="center"/>
        <w:rPr>
          <w:rFonts w:eastAsiaTheme="minorHAnsi"/>
          <w:b/>
          <w:snapToGrid w:val="0"/>
          <w:kern w:val="0"/>
          <w:szCs w:val="24"/>
          <w:lang w:eastAsia="ar-SA"/>
        </w:rPr>
      </w:pPr>
    </w:p>
    <w:p w:rsidR="00CB1548" w:rsidRPr="00CB1548" w:rsidRDefault="00CB1548" w:rsidP="00CB1548">
      <w:pPr>
        <w:widowControl w:val="0"/>
        <w:suppressAutoHyphens/>
        <w:ind w:left="720"/>
        <w:jc w:val="center"/>
        <w:rPr>
          <w:rFonts w:eastAsiaTheme="minorHAnsi"/>
          <w:b/>
          <w:snapToGrid w:val="0"/>
          <w:kern w:val="0"/>
          <w:szCs w:val="24"/>
          <w:lang w:eastAsia="ar-SA"/>
        </w:rPr>
      </w:pPr>
      <w:r w:rsidRPr="00CB1548">
        <w:rPr>
          <w:rFonts w:eastAsiaTheme="minorHAnsi"/>
          <w:b/>
          <w:snapToGrid w:val="0"/>
          <w:kern w:val="0"/>
          <w:szCs w:val="24"/>
          <w:lang w:eastAsia="ar-SA"/>
        </w:rPr>
        <w:t>Спецификация</w:t>
      </w:r>
    </w:p>
    <w:p w:rsidR="00CB1548" w:rsidRPr="00CB1548" w:rsidRDefault="00CB1548" w:rsidP="00CB1548">
      <w:pPr>
        <w:widowControl w:val="0"/>
        <w:suppressAutoHyphens/>
        <w:ind w:left="720"/>
        <w:jc w:val="both"/>
        <w:rPr>
          <w:rFonts w:eastAsiaTheme="minorHAnsi"/>
          <w:b/>
          <w:snapToGrid w:val="0"/>
          <w:kern w:val="0"/>
          <w:sz w:val="28"/>
          <w:szCs w:val="28"/>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53"/>
        <w:gridCol w:w="3041"/>
        <w:gridCol w:w="985"/>
        <w:gridCol w:w="1342"/>
        <w:gridCol w:w="1163"/>
        <w:gridCol w:w="1537"/>
      </w:tblGrid>
      <w:tr w:rsidR="00CB1548" w:rsidRPr="00CB1548" w:rsidTr="00CB1548">
        <w:trPr>
          <w:trHeight w:val="20"/>
        </w:trPr>
        <w:tc>
          <w:tcPr>
            <w:tcW w:w="426" w:type="dxa"/>
            <w:tcBorders>
              <w:top w:val="single" w:sz="4" w:space="0" w:color="auto"/>
              <w:left w:val="single" w:sz="4" w:space="0" w:color="auto"/>
              <w:bottom w:val="single" w:sz="4" w:space="0" w:color="auto"/>
              <w:right w:val="single" w:sz="4" w:space="0" w:color="auto"/>
            </w:tcBorders>
            <w:vAlign w:val="center"/>
            <w:hideMark/>
          </w:tcPr>
          <w:p w:rsidR="00CB1548" w:rsidRPr="00CB1548" w:rsidRDefault="00CB1548" w:rsidP="00CB1548">
            <w:pPr>
              <w:spacing w:after="60"/>
              <w:jc w:val="both"/>
              <w:rPr>
                <w:rFonts w:eastAsiaTheme="minorHAnsi"/>
                <w:kern w:val="0"/>
                <w:sz w:val="22"/>
                <w:szCs w:val="22"/>
              </w:rPr>
            </w:pPr>
            <w:r w:rsidRPr="00CB1548">
              <w:rPr>
                <w:rFonts w:eastAsiaTheme="minorHAnsi"/>
                <w:kern w:val="0"/>
                <w:sz w:val="22"/>
                <w:szCs w:val="22"/>
              </w:rPr>
              <w:t>№</w:t>
            </w:r>
          </w:p>
          <w:p w:rsidR="00CB1548" w:rsidRPr="00CB1548" w:rsidRDefault="00CB1548" w:rsidP="00CB1548">
            <w:pPr>
              <w:spacing w:after="60"/>
              <w:jc w:val="both"/>
              <w:rPr>
                <w:rFonts w:eastAsiaTheme="minorHAnsi"/>
                <w:kern w:val="0"/>
                <w:sz w:val="22"/>
                <w:szCs w:val="22"/>
              </w:rPr>
            </w:pPr>
            <w:proofErr w:type="gramStart"/>
            <w:r w:rsidRPr="00CB1548">
              <w:rPr>
                <w:rFonts w:eastAsiaTheme="minorHAnsi"/>
                <w:kern w:val="0"/>
                <w:sz w:val="22"/>
                <w:szCs w:val="22"/>
              </w:rPr>
              <w:t>п</w:t>
            </w:r>
            <w:proofErr w:type="gramEnd"/>
            <w:r w:rsidRPr="00CB1548">
              <w:rPr>
                <w:rFonts w:eastAsiaTheme="minorHAnsi"/>
                <w:kern w:val="0"/>
                <w:sz w:val="22"/>
                <w:szCs w:val="22"/>
              </w:rPr>
              <w:t>/п</w:t>
            </w:r>
          </w:p>
        </w:tc>
        <w:tc>
          <w:tcPr>
            <w:tcW w:w="1253" w:type="dxa"/>
            <w:tcBorders>
              <w:top w:val="single" w:sz="4" w:space="0" w:color="auto"/>
              <w:left w:val="single" w:sz="4" w:space="0" w:color="auto"/>
              <w:bottom w:val="single" w:sz="4" w:space="0" w:color="auto"/>
              <w:right w:val="single" w:sz="4" w:space="0" w:color="auto"/>
            </w:tcBorders>
            <w:vAlign w:val="center"/>
            <w:hideMark/>
          </w:tcPr>
          <w:p w:rsidR="00CB1548" w:rsidRPr="00CB1548" w:rsidRDefault="00CB1548" w:rsidP="00CB1548">
            <w:pPr>
              <w:spacing w:after="60"/>
              <w:jc w:val="both"/>
              <w:rPr>
                <w:rFonts w:eastAsiaTheme="minorHAnsi"/>
                <w:kern w:val="0"/>
                <w:sz w:val="22"/>
                <w:szCs w:val="22"/>
              </w:rPr>
            </w:pPr>
            <w:r w:rsidRPr="00CB1548">
              <w:rPr>
                <w:rFonts w:eastAsiaTheme="minorHAnsi"/>
                <w:kern w:val="0"/>
                <w:sz w:val="22"/>
                <w:szCs w:val="22"/>
              </w:rPr>
              <w:t>Наименование нефтепродуктов</w:t>
            </w:r>
          </w:p>
        </w:tc>
        <w:tc>
          <w:tcPr>
            <w:tcW w:w="3041" w:type="dxa"/>
            <w:tcBorders>
              <w:top w:val="single" w:sz="4" w:space="0" w:color="auto"/>
              <w:left w:val="single" w:sz="4" w:space="0" w:color="auto"/>
              <w:bottom w:val="single" w:sz="4" w:space="0" w:color="auto"/>
              <w:right w:val="single" w:sz="4" w:space="0" w:color="auto"/>
            </w:tcBorders>
            <w:vAlign w:val="center"/>
            <w:hideMark/>
          </w:tcPr>
          <w:p w:rsidR="00CB1548" w:rsidRPr="00CB1548" w:rsidRDefault="00CB1548" w:rsidP="00CB1548">
            <w:pPr>
              <w:spacing w:after="60"/>
              <w:jc w:val="both"/>
              <w:rPr>
                <w:rFonts w:eastAsiaTheme="minorHAnsi"/>
                <w:kern w:val="0"/>
                <w:sz w:val="22"/>
                <w:szCs w:val="22"/>
              </w:rPr>
            </w:pPr>
            <w:r w:rsidRPr="00CB1548">
              <w:rPr>
                <w:rFonts w:eastAsiaTheme="minorHAnsi"/>
                <w:kern w:val="0"/>
                <w:sz w:val="22"/>
                <w:szCs w:val="22"/>
              </w:rPr>
              <w:t>Технические, качественные, функциональные и иные характеристики и показатели нефтепродуктов</w:t>
            </w:r>
          </w:p>
        </w:tc>
        <w:tc>
          <w:tcPr>
            <w:tcW w:w="985" w:type="dxa"/>
            <w:tcBorders>
              <w:top w:val="single" w:sz="4" w:space="0" w:color="auto"/>
              <w:left w:val="single" w:sz="4" w:space="0" w:color="auto"/>
              <w:bottom w:val="single" w:sz="4" w:space="0" w:color="auto"/>
              <w:right w:val="single" w:sz="4" w:space="0" w:color="auto"/>
            </w:tcBorders>
            <w:vAlign w:val="center"/>
            <w:hideMark/>
          </w:tcPr>
          <w:p w:rsidR="00CB1548" w:rsidRPr="00CB1548" w:rsidRDefault="00CB1548" w:rsidP="00CB1548">
            <w:pPr>
              <w:spacing w:after="60"/>
              <w:jc w:val="both"/>
              <w:rPr>
                <w:rFonts w:eastAsiaTheme="minorHAnsi"/>
                <w:kern w:val="0"/>
                <w:sz w:val="22"/>
                <w:szCs w:val="22"/>
              </w:rPr>
            </w:pPr>
            <w:r w:rsidRPr="00CB1548">
              <w:rPr>
                <w:rFonts w:eastAsiaTheme="minorHAnsi"/>
                <w:kern w:val="0"/>
                <w:sz w:val="22"/>
                <w:szCs w:val="22"/>
              </w:rPr>
              <w:t>Ед. изм.</w:t>
            </w:r>
          </w:p>
        </w:tc>
        <w:tc>
          <w:tcPr>
            <w:tcW w:w="1342" w:type="dxa"/>
            <w:tcBorders>
              <w:top w:val="single" w:sz="4" w:space="0" w:color="auto"/>
              <w:left w:val="single" w:sz="4" w:space="0" w:color="auto"/>
              <w:bottom w:val="single" w:sz="4" w:space="0" w:color="auto"/>
              <w:right w:val="single" w:sz="4" w:space="0" w:color="auto"/>
            </w:tcBorders>
            <w:vAlign w:val="center"/>
            <w:hideMark/>
          </w:tcPr>
          <w:p w:rsidR="00CB1548" w:rsidRPr="00CB1548" w:rsidRDefault="00CB1548" w:rsidP="00CB1548">
            <w:pPr>
              <w:ind w:firstLine="72"/>
              <w:jc w:val="both"/>
              <w:rPr>
                <w:rFonts w:eastAsia="MS Mincho"/>
                <w:kern w:val="0"/>
                <w:sz w:val="22"/>
                <w:szCs w:val="22"/>
              </w:rPr>
            </w:pPr>
            <w:r w:rsidRPr="00CB1548">
              <w:rPr>
                <w:rFonts w:eastAsia="MS Mincho"/>
                <w:kern w:val="0"/>
                <w:sz w:val="22"/>
                <w:szCs w:val="22"/>
              </w:rPr>
              <w:t xml:space="preserve">Общее количество </w:t>
            </w:r>
            <w:r w:rsidRPr="00CB1548">
              <w:rPr>
                <w:rFonts w:eastAsiaTheme="minorHAnsi"/>
                <w:kern w:val="0"/>
                <w:sz w:val="22"/>
                <w:szCs w:val="22"/>
              </w:rPr>
              <w:t>нефтепродуктов</w:t>
            </w:r>
          </w:p>
        </w:tc>
        <w:tc>
          <w:tcPr>
            <w:tcW w:w="1163"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jc w:val="both"/>
              <w:rPr>
                <w:rFonts w:eastAsia="MS Mincho"/>
                <w:kern w:val="0"/>
                <w:sz w:val="22"/>
                <w:szCs w:val="22"/>
              </w:rPr>
            </w:pPr>
            <w:r w:rsidRPr="00CB1548">
              <w:rPr>
                <w:rFonts w:eastAsia="MS Mincho"/>
                <w:kern w:val="0"/>
                <w:sz w:val="22"/>
                <w:szCs w:val="22"/>
              </w:rPr>
              <w:t xml:space="preserve">Цена за единицу </w:t>
            </w:r>
            <w:r w:rsidRPr="00CB1548">
              <w:rPr>
                <w:rFonts w:eastAsiaTheme="minorHAnsi"/>
                <w:kern w:val="0"/>
                <w:sz w:val="22"/>
                <w:szCs w:val="22"/>
              </w:rPr>
              <w:t>нефтепродукта</w:t>
            </w:r>
          </w:p>
        </w:tc>
        <w:tc>
          <w:tcPr>
            <w:tcW w:w="1537" w:type="dxa"/>
            <w:tcBorders>
              <w:top w:val="single" w:sz="4" w:space="0" w:color="auto"/>
              <w:left w:val="single" w:sz="4" w:space="0" w:color="auto"/>
              <w:bottom w:val="single" w:sz="4" w:space="0" w:color="auto"/>
              <w:right w:val="single" w:sz="4" w:space="0" w:color="auto"/>
            </w:tcBorders>
            <w:vAlign w:val="center"/>
            <w:hideMark/>
          </w:tcPr>
          <w:p w:rsidR="00CB1548" w:rsidRPr="00CB1548" w:rsidRDefault="00CB1548" w:rsidP="00CB1548">
            <w:pPr>
              <w:jc w:val="both"/>
              <w:rPr>
                <w:rFonts w:eastAsia="MS Mincho"/>
                <w:kern w:val="0"/>
                <w:sz w:val="22"/>
                <w:szCs w:val="22"/>
              </w:rPr>
            </w:pPr>
            <w:r w:rsidRPr="00CB1548">
              <w:rPr>
                <w:rFonts w:eastAsia="MS Mincho"/>
                <w:kern w:val="0"/>
                <w:sz w:val="22"/>
                <w:szCs w:val="22"/>
              </w:rPr>
              <w:t>Сумма</w:t>
            </w:r>
          </w:p>
          <w:p w:rsidR="00CB1548" w:rsidRPr="00CB1548" w:rsidRDefault="00CB1548" w:rsidP="00CB1548">
            <w:pPr>
              <w:jc w:val="both"/>
              <w:rPr>
                <w:rFonts w:eastAsia="MS Mincho"/>
                <w:kern w:val="0"/>
                <w:sz w:val="22"/>
                <w:szCs w:val="22"/>
              </w:rPr>
            </w:pPr>
            <w:r w:rsidRPr="00CB1548">
              <w:rPr>
                <w:rFonts w:eastAsia="MS Mincho"/>
                <w:kern w:val="0"/>
                <w:sz w:val="22"/>
                <w:szCs w:val="22"/>
              </w:rPr>
              <w:t>(руб.)</w:t>
            </w:r>
          </w:p>
        </w:tc>
      </w:tr>
      <w:tr w:rsidR="00CB1548" w:rsidRPr="00CB1548" w:rsidTr="00CB1548">
        <w:trPr>
          <w:trHeight w:val="20"/>
        </w:trPr>
        <w:tc>
          <w:tcPr>
            <w:tcW w:w="426" w:type="dxa"/>
            <w:tcBorders>
              <w:top w:val="single" w:sz="4" w:space="0" w:color="auto"/>
              <w:left w:val="single" w:sz="4" w:space="0" w:color="auto"/>
              <w:bottom w:val="single" w:sz="4" w:space="0" w:color="auto"/>
              <w:right w:val="single" w:sz="4" w:space="0" w:color="auto"/>
            </w:tcBorders>
            <w:vAlign w:val="center"/>
            <w:hideMark/>
          </w:tcPr>
          <w:p w:rsidR="00CB1548" w:rsidRPr="00CB1548" w:rsidRDefault="00CB1548" w:rsidP="00CB1548">
            <w:pPr>
              <w:spacing w:after="60"/>
              <w:jc w:val="both"/>
              <w:rPr>
                <w:rFonts w:eastAsiaTheme="minorHAnsi"/>
                <w:kern w:val="0"/>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3041"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985"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1163" w:type="dxa"/>
            <w:tcBorders>
              <w:top w:val="single" w:sz="4" w:space="0" w:color="auto"/>
              <w:left w:val="single" w:sz="4" w:space="0" w:color="auto"/>
              <w:bottom w:val="single" w:sz="4" w:space="0" w:color="auto"/>
              <w:right w:val="single" w:sz="4" w:space="0" w:color="auto"/>
            </w:tcBorders>
          </w:tcPr>
          <w:p w:rsidR="00CB1548" w:rsidRPr="00CB1548" w:rsidRDefault="00CB1548" w:rsidP="00CB1548">
            <w:pPr>
              <w:spacing w:after="60"/>
              <w:jc w:val="both"/>
              <w:rPr>
                <w:rFonts w:eastAsiaTheme="minorHAnsi"/>
                <w:kern w:val="0"/>
                <w:szCs w:val="24"/>
              </w:rPr>
            </w:pPr>
          </w:p>
        </w:tc>
        <w:tc>
          <w:tcPr>
            <w:tcW w:w="1537"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r>
      <w:tr w:rsidR="00CB1548" w:rsidRPr="00CB1548" w:rsidTr="00CB1548">
        <w:trPr>
          <w:trHeight w:val="20"/>
        </w:trPr>
        <w:tc>
          <w:tcPr>
            <w:tcW w:w="426"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3041" w:type="dxa"/>
            <w:tcBorders>
              <w:top w:val="single" w:sz="4" w:space="0" w:color="auto"/>
              <w:left w:val="single" w:sz="4" w:space="0" w:color="auto"/>
              <w:bottom w:val="single" w:sz="4" w:space="0" w:color="auto"/>
              <w:right w:val="single" w:sz="4" w:space="0" w:color="auto"/>
            </w:tcBorders>
          </w:tcPr>
          <w:p w:rsidR="00CB1548" w:rsidRPr="00CB1548" w:rsidRDefault="00CB1548" w:rsidP="00CB1548">
            <w:pPr>
              <w:spacing w:after="60"/>
              <w:jc w:val="both"/>
              <w:rPr>
                <w:rFonts w:eastAsiaTheme="minorHAnsi"/>
                <w:kern w:val="0"/>
                <w:szCs w:val="24"/>
              </w:rPr>
            </w:pPr>
          </w:p>
        </w:tc>
        <w:tc>
          <w:tcPr>
            <w:tcW w:w="985"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1163" w:type="dxa"/>
            <w:tcBorders>
              <w:top w:val="single" w:sz="4" w:space="0" w:color="auto"/>
              <w:left w:val="single" w:sz="4" w:space="0" w:color="auto"/>
              <w:bottom w:val="single" w:sz="4" w:space="0" w:color="auto"/>
              <w:right w:val="single" w:sz="4" w:space="0" w:color="auto"/>
            </w:tcBorders>
          </w:tcPr>
          <w:p w:rsidR="00CB1548" w:rsidRPr="00CB1548" w:rsidRDefault="00CB1548" w:rsidP="00CB1548">
            <w:pPr>
              <w:tabs>
                <w:tab w:val="center" w:pos="433"/>
              </w:tabs>
              <w:spacing w:after="60"/>
              <w:jc w:val="both"/>
              <w:rPr>
                <w:rFonts w:eastAsiaTheme="minorHAnsi"/>
                <w:kern w:val="0"/>
                <w:szCs w:val="24"/>
              </w:rPr>
            </w:pPr>
          </w:p>
        </w:tc>
        <w:tc>
          <w:tcPr>
            <w:tcW w:w="1537" w:type="dxa"/>
            <w:tcBorders>
              <w:top w:val="single" w:sz="4" w:space="0" w:color="auto"/>
              <w:left w:val="single" w:sz="4" w:space="0" w:color="auto"/>
              <w:bottom w:val="single" w:sz="4" w:space="0" w:color="auto"/>
              <w:right w:val="single" w:sz="4" w:space="0" w:color="auto"/>
            </w:tcBorders>
          </w:tcPr>
          <w:p w:rsidR="00CB1548" w:rsidRPr="00CB1548" w:rsidRDefault="00CB1548" w:rsidP="00CB1548">
            <w:pPr>
              <w:tabs>
                <w:tab w:val="center" w:pos="433"/>
              </w:tabs>
              <w:spacing w:after="60"/>
              <w:jc w:val="both"/>
              <w:rPr>
                <w:rFonts w:eastAsiaTheme="minorHAnsi"/>
                <w:kern w:val="0"/>
                <w:szCs w:val="24"/>
              </w:rPr>
            </w:pPr>
          </w:p>
        </w:tc>
      </w:tr>
      <w:tr w:rsidR="00CB1548" w:rsidRPr="00CB1548" w:rsidTr="00CB1548">
        <w:trPr>
          <w:trHeight w:val="20"/>
        </w:trPr>
        <w:tc>
          <w:tcPr>
            <w:tcW w:w="426"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3041" w:type="dxa"/>
            <w:tcBorders>
              <w:top w:val="single" w:sz="4" w:space="0" w:color="auto"/>
              <w:left w:val="single" w:sz="4" w:space="0" w:color="auto"/>
              <w:bottom w:val="single" w:sz="4" w:space="0" w:color="auto"/>
              <w:right w:val="single" w:sz="4" w:space="0" w:color="auto"/>
            </w:tcBorders>
          </w:tcPr>
          <w:p w:rsidR="00CB1548" w:rsidRPr="00CB1548" w:rsidRDefault="00CB1548" w:rsidP="00CB1548">
            <w:pPr>
              <w:spacing w:after="60"/>
              <w:jc w:val="both"/>
              <w:rPr>
                <w:rFonts w:eastAsiaTheme="minorHAnsi"/>
                <w:kern w:val="0"/>
                <w:szCs w:val="24"/>
              </w:rPr>
            </w:pPr>
          </w:p>
        </w:tc>
        <w:tc>
          <w:tcPr>
            <w:tcW w:w="985"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spacing w:after="60"/>
              <w:jc w:val="both"/>
              <w:rPr>
                <w:rFonts w:eastAsiaTheme="minorHAnsi"/>
                <w:kern w:val="0"/>
                <w:szCs w:val="24"/>
              </w:rPr>
            </w:pPr>
          </w:p>
        </w:tc>
        <w:tc>
          <w:tcPr>
            <w:tcW w:w="1163" w:type="dxa"/>
            <w:tcBorders>
              <w:top w:val="single" w:sz="4" w:space="0" w:color="auto"/>
              <w:left w:val="single" w:sz="4" w:space="0" w:color="auto"/>
              <w:bottom w:val="single" w:sz="4" w:space="0" w:color="auto"/>
              <w:right w:val="single" w:sz="4" w:space="0" w:color="auto"/>
            </w:tcBorders>
          </w:tcPr>
          <w:p w:rsidR="00CB1548" w:rsidRPr="00CB1548" w:rsidRDefault="00CB1548" w:rsidP="00CB1548">
            <w:pPr>
              <w:tabs>
                <w:tab w:val="center" w:pos="433"/>
              </w:tabs>
              <w:spacing w:after="60"/>
              <w:jc w:val="both"/>
              <w:rPr>
                <w:rFonts w:eastAsiaTheme="minorHAnsi"/>
                <w:b/>
                <w:kern w:val="0"/>
                <w:szCs w:val="24"/>
              </w:rPr>
            </w:pPr>
          </w:p>
        </w:tc>
        <w:tc>
          <w:tcPr>
            <w:tcW w:w="1537" w:type="dxa"/>
            <w:tcBorders>
              <w:top w:val="single" w:sz="4" w:space="0" w:color="auto"/>
              <w:left w:val="single" w:sz="4" w:space="0" w:color="auto"/>
              <w:bottom w:val="single" w:sz="4" w:space="0" w:color="auto"/>
              <w:right w:val="single" w:sz="4" w:space="0" w:color="auto"/>
            </w:tcBorders>
          </w:tcPr>
          <w:p w:rsidR="00CB1548" w:rsidRPr="00CB1548" w:rsidRDefault="00CB1548" w:rsidP="00CB1548">
            <w:pPr>
              <w:tabs>
                <w:tab w:val="center" w:pos="433"/>
              </w:tabs>
              <w:spacing w:after="60"/>
              <w:jc w:val="both"/>
              <w:rPr>
                <w:rFonts w:eastAsiaTheme="minorHAnsi"/>
                <w:b/>
                <w:kern w:val="0"/>
                <w:szCs w:val="24"/>
              </w:rPr>
            </w:pPr>
          </w:p>
        </w:tc>
      </w:tr>
      <w:tr w:rsidR="00CB1548" w:rsidRPr="00CB1548" w:rsidTr="00CB1548">
        <w:trPr>
          <w:trHeight w:val="20"/>
        </w:trPr>
        <w:tc>
          <w:tcPr>
            <w:tcW w:w="8210" w:type="dxa"/>
            <w:gridSpan w:val="6"/>
            <w:tcBorders>
              <w:top w:val="single" w:sz="4" w:space="0" w:color="auto"/>
              <w:left w:val="single" w:sz="4" w:space="0" w:color="auto"/>
              <w:bottom w:val="single" w:sz="4" w:space="0" w:color="auto"/>
              <w:right w:val="single" w:sz="4" w:space="0" w:color="auto"/>
            </w:tcBorders>
            <w:vAlign w:val="center"/>
          </w:tcPr>
          <w:p w:rsidR="00CB1548" w:rsidRPr="00CB1548" w:rsidRDefault="00CB1548" w:rsidP="00CB1548">
            <w:pPr>
              <w:tabs>
                <w:tab w:val="center" w:pos="433"/>
              </w:tabs>
              <w:spacing w:after="60"/>
              <w:jc w:val="both"/>
              <w:rPr>
                <w:rFonts w:eastAsiaTheme="minorHAnsi"/>
                <w:b/>
                <w:kern w:val="0"/>
                <w:szCs w:val="24"/>
              </w:rPr>
            </w:pPr>
            <w:r w:rsidRPr="00CB1548">
              <w:rPr>
                <w:rFonts w:eastAsiaTheme="minorHAnsi"/>
                <w:b/>
                <w:kern w:val="0"/>
                <w:szCs w:val="24"/>
              </w:rPr>
              <w:t>Итого:</w:t>
            </w:r>
          </w:p>
        </w:tc>
        <w:tc>
          <w:tcPr>
            <w:tcW w:w="1537" w:type="dxa"/>
            <w:tcBorders>
              <w:top w:val="single" w:sz="4" w:space="0" w:color="auto"/>
              <w:left w:val="single" w:sz="4" w:space="0" w:color="auto"/>
              <w:bottom w:val="single" w:sz="4" w:space="0" w:color="auto"/>
              <w:right w:val="single" w:sz="4" w:space="0" w:color="auto"/>
            </w:tcBorders>
          </w:tcPr>
          <w:p w:rsidR="00CB1548" w:rsidRPr="00CB1548" w:rsidRDefault="00CB1548" w:rsidP="00CB1548">
            <w:pPr>
              <w:tabs>
                <w:tab w:val="center" w:pos="433"/>
              </w:tabs>
              <w:spacing w:after="60"/>
              <w:jc w:val="both"/>
              <w:rPr>
                <w:rFonts w:eastAsiaTheme="minorHAnsi"/>
                <w:b/>
                <w:kern w:val="0"/>
                <w:szCs w:val="24"/>
              </w:rPr>
            </w:pPr>
          </w:p>
        </w:tc>
      </w:tr>
    </w:tbl>
    <w:p w:rsidR="00CB1548" w:rsidRPr="00CB1548" w:rsidRDefault="00CB1548" w:rsidP="00CB1548">
      <w:pPr>
        <w:widowControl w:val="0"/>
        <w:suppressAutoHyphens/>
        <w:spacing w:after="120"/>
        <w:ind w:firstLine="567"/>
        <w:jc w:val="both"/>
        <w:rPr>
          <w:rFonts w:eastAsiaTheme="minorHAnsi"/>
          <w:kern w:val="0"/>
          <w:sz w:val="20"/>
          <w:lang w:eastAsia="ar-SA"/>
        </w:rPr>
      </w:pPr>
    </w:p>
    <w:p w:rsidR="00CB1548" w:rsidRPr="00CB1548" w:rsidRDefault="00CB1548" w:rsidP="00CB1548">
      <w:pPr>
        <w:widowControl w:val="0"/>
        <w:suppressAutoHyphens/>
        <w:spacing w:after="120"/>
        <w:ind w:firstLine="567"/>
        <w:jc w:val="both"/>
        <w:rPr>
          <w:rFonts w:eastAsiaTheme="minorHAnsi"/>
          <w:kern w:val="0"/>
          <w:sz w:val="20"/>
          <w:lang w:eastAsia="ar-SA"/>
        </w:rPr>
      </w:pPr>
    </w:p>
    <w:p w:rsidR="00CB1548" w:rsidRPr="00CB1548" w:rsidRDefault="00CB1548" w:rsidP="00CB1548">
      <w:pPr>
        <w:widowControl w:val="0"/>
        <w:suppressAutoHyphens/>
        <w:spacing w:after="120"/>
        <w:ind w:firstLine="567"/>
        <w:jc w:val="both"/>
        <w:rPr>
          <w:rFonts w:eastAsiaTheme="minorHAnsi"/>
          <w:kern w:val="0"/>
          <w:sz w:val="20"/>
          <w:lang w:eastAsia="ar-SA"/>
        </w:rPr>
      </w:pPr>
    </w:p>
    <w:tbl>
      <w:tblPr>
        <w:tblW w:w="9819"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00"/>
        <w:gridCol w:w="4819"/>
      </w:tblGrid>
      <w:tr w:rsidR="00CB1548" w:rsidRPr="00CB1548" w:rsidTr="004B3283">
        <w:tc>
          <w:tcPr>
            <w:tcW w:w="5000" w:type="dxa"/>
            <w:tcBorders>
              <w:top w:val="nil"/>
              <w:left w:val="nil"/>
              <w:bottom w:val="nil"/>
              <w:right w:val="nil"/>
            </w:tcBorders>
            <w:hideMark/>
          </w:tcPr>
          <w:p w:rsidR="00CB1548" w:rsidRPr="00CB1548" w:rsidRDefault="00CB1548" w:rsidP="00CB1548">
            <w:pPr>
              <w:widowControl w:val="0"/>
              <w:tabs>
                <w:tab w:val="left" w:pos="708"/>
                <w:tab w:val="center" w:pos="4677"/>
                <w:tab w:val="right" w:pos="9355"/>
              </w:tabs>
              <w:suppressAutoHyphens/>
              <w:ind w:left="-720" w:firstLine="720"/>
              <w:jc w:val="both"/>
              <w:rPr>
                <w:rFonts w:eastAsiaTheme="minorHAnsi"/>
                <w:b/>
                <w:kern w:val="0"/>
                <w:szCs w:val="24"/>
                <w:lang w:eastAsia="ar-SA"/>
              </w:rPr>
            </w:pPr>
            <w:r>
              <w:rPr>
                <w:rFonts w:eastAsiaTheme="minorHAnsi"/>
                <w:b/>
                <w:kern w:val="0"/>
                <w:szCs w:val="24"/>
                <w:lang w:eastAsia="ar-SA"/>
              </w:rPr>
              <w:t>З</w:t>
            </w:r>
            <w:r w:rsidRPr="00CB1548">
              <w:rPr>
                <w:rFonts w:eastAsiaTheme="minorHAnsi"/>
                <w:b/>
                <w:kern w:val="0"/>
                <w:szCs w:val="24"/>
                <w:lang w:eastAsia="ar-SA"/>
              </w:rPr>
              <w:t>аказчик</w:t>
            </w:r>
          </w:p>
        </w:tc>
        <w:tc>
          <w:tcPr>
            <w:tcW w:w="4819" w:type="dxa"/>
            <w:tcBorders>
              <w:top w:val="nil"/>
              <w:left w:val="nil"/>
              <w:bottom w:val="nil"/>
              <w:right w:val="nil"/>
            </w:tcBorders>
            <w:hideMark/>
          </w:tcPr>
          <w:p w:rsidR="00CB1548" w:rsidRPr="00CB1548" w:rsidRDefault="00CB1548" w:rsidP="00CB1548">
            <w:pPr>
              <w:widowControl w:val="0"/>
              <w:tabs>
                <w:tab w:val="left" w:pos="708"/>
                <w:tab w:val="center" w:pos="4677"/>
                <w:tab w:val="right" w:pos="9355"/>
              </w:tabs>
              <w:suppressAutoHyphens/>
              <w:ind w:left="-720" w:firstLine="900"/>
              <w:jc w:val="both"/>
              <w:rPr>
                <w:rFonts w:eastAsiaTheme="minorHAnsi"/>
                <w:kern w:val="0"/>
                <w:szCs w:val="24"/>
                <w:lang w:eastAsia="ar-SA"/>
              </w:rPr>
            </w:pPr>
            <w:r w:rsidRPr="00CB1548">
              <w:rPr>
                <w:rFonts w:eastAsiaTheme="minorHAnsi"/>
                <w:b/>
                <w:bCs/>
                <w:kern w:val="0"/>
                <w:szCs w:val="24"/>
                <w:lang w:eastAsia="ar-SA"/>
              </w:rPr>
              <w:t>Поставщик</w:t>
            </w:r>
          </w:p>
        </w:tc>
      </w:tr>
    </w:tbl>
    <w:p w:rsidR="00CB1548" w:rsidRPr="00CB1548" w:rsidRDefault="00CB1548" w:rsidP="00CB1548">
      <w:pPr>
        <w:widowControl w:val="0"/>
        <w:suppressAutoHyphens/>
        <w:spacing w:after="120"/>
        <w:ind w:firstLine="567"/>
        <w:jc w:val="both"/>
        <w:rPr>
          <w:rFonts w:eastAsiaTheme="minorHAnsi"/>
          <w:kern w:val="0"/>
          <w:sz w:val="16"/>
          <w:szCs w:val="24"/>
          <w:lang w:eastAsia="ar-SA"/>
        </w:rPr>
      </w:pPr>
    </w:p>
    <w:p w:rsidR="00CB1548" w:rsidRP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E415DA" w:rsidRDefault="00E415DA" w:rsidP="00CB1548">
      <w:pPr>
        <w:widowControl w:val="0"/>
        <w:suppressAutoHyphens/>
        <w:spacing w:after="120"/>
        <w:ind w:firstLine="567"/>
        <w:jc w:val="both"/>
        <w:rPr>
          <w:rFonts w:eastAsiaTheme="minorHAnsi"/>
          <w:snapToGrid w:val="0"/>
          <w:kern w:val="0"/>
          <w:sz w:val="16"/>
          <w:szCs w:val="16"/>
          <w:lang w:eastAsia="ar-SA"/>
        </w:rPr>
      </w:pPr>
    </w:p>
    <w:p w:rsidR="00E415DA" w:rsidRDefault="00E415DA"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Pr="00CB1548" w:rsidRDefault="00CB1548" w:rsidP="00CB1548">
      <w:pPr>
        <w:widowControl w:val="0"/>
        <w:suppressAutoHyphens/>
        <w:jc w:val="center"/>
        <w:rPr>
          <w:rFonts w:eastAsiaTheme="minorHAnsi"/>
          <w:snapToGrid w:val="0"/>
          <w:kern w:val="0"/>
          <w:sz w:val="20"/>
          <w:lang w:eastAsia="ar-SA"/>
        </w:rPr>
      </w:pPr>
      <w:r>
        <w:rPr>
          <w:rFonts w:eastAsiaTheme="minorHAnsi"/>
          <w:snapToGrid w:val="0"/>
          <w:kern w:val="0"/>
          <w:sz w:val="20"/>
          <w:lang w:eastAsia="ar-SA"/>
        </w:rPr>
        <w:t xml:space="preserve">                                                                                                                             Приложение № 2 к договору № ____</w:t>
      </w:r>
    </w:p>
    <w:p w:rsidR="00CB1548" w:rsidRPr="00CB1548" w:rsidRDefault="00CB1548" w:rsidP="00CB1548">
      <w:pPr>
        <w:widowControl w:val="0"/>
        <w:suppressAutoHyphens/>
        <w:ind w:left="720" w:firstLine="4866"/>
        <w:jc w:val="right"/>
        <w:rPr>
          <w:rFonts w:eastAsiaTheme="minorHAnsi"/>
          <w:snapToGrid w:val="0"/>
          <w:kern w:val="0"/>
          <w:sz w:val="20"/>
          <w:lang w:eastAsia="ar-SA"/>
        </w:rPr>
      </w:pPr>
      <w:r>
        <w:rPr>
          <w:rFonts w:eastAsiaTheme="minorHAnsi"/>
          <w:snapToGrid w:val="0"/>
          <w:kern w:val="0"/>
          <w:sz w:val="20"/>
          <w:lang w:eastAsia="ar-SA"/>
        </w:rPr>
        <w:t>от « ___ » __________________ 2015</w:t>
      </w:r>
      <w:r w:rsidRPr="00CB1548">
        <w:rPr>
          <w:rFonts w:eastAsiaTheme="minorHAnsi"/>
          <w:snapToGrid w:val="0"/>
          <w:kern w:val="0"/>
          <w:sz w:val="20"/>
          <w:lang w:eastAsia="ar-SA"/>
        </w:rPr>
        <w:t xml:space="preserve"> г.</w:t>
      </w: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center"/>
        <w:rPr>
          <w:rFonts w:eastAsiaTheme="minorHAnsi"/>
          <w:b/>
          <w:snapToGrid w:val="0"/>
          <w:kern w:val="0"/>
          <w:szCs w:val="24"/>
          <w:lang w:eastAsia="ar-SA"/>
        </w:rPr>
      </w:pPr>
      <w:r w:rsidRPr="00CB1548">
        <w:rPr>
          <w:rFonts w:eastAsiaTheme="minorHAnsi"/>
          <w:b/>
          <w:snapToGrid w:val="0"/>
          <w:kern w:val="0"/>
          <w:szCs w:val="24"/>
          <w:lang w:eastAsia="ar-SA"/>
        </w:rPr>
        <w:t>Правила пользования топливной картой</w:t>
      </w:r>
    </w:p>
    <w:p w:rsidR="00CB1548" w:rsidRPr="00CB1548" w:rsidRDefault="00CB1548" w:rsidP="00CB1548">
      <w:pPr>
        <w:widowControl w:val="0"/>
        <w:suppressAutoHyphens/>
        <w:spacing w:after="120"/>
        <w:ind w:firstLine="567"/>
        <w:jc w:val="center"/>
        <w:rPr>
          <w:rFonts w:eastAsiaTheme="minorHAnsi"/>
          <w:b/>
          <w:snapToGrid w:val="0"/>
          <w:kern w:val="0"/>
          <w:szCs w:val="24"/>
          <w:lang w:eastAsia="ar-SA"/>
        </w:rPr>
      </w:pPr>
    </w:p>
    <w:p w:rsidR="00CB1548" w:rsidRP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P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P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P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P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P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5A3D49" w:rsidRDefault="005A3D49" w:rsidP="005A3D49">
      <w:pPr>
        <w:autoSpaceDE w:val="0"/>
        <w:autoSpaceDN w:val="0"/>
        <w:adjustRightInd w:val="0"/>
        <w:rPr>
          <w:b/>
          <w:bCs/>
          <w:color w:val="FF0000"/>
          <w:kern w:val="0"/>
          <w:sz w:val="22"/>
          <w:szCs w:val="22"/>
        </w:rPr>
      </w:pPr>
    </w:p>
    <w:tbl>
      <w:tblPr>
        <w:tblW w:w="9819"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00"/>
        <w:gridCol w:w="4819"/>
      </w:tblGrid>
      <w:tr w:rsidR="00CB1548" w:rsidRPr="00CB1548" w:rsidTr="004B3283">
        <w:tc>
          <w:tcPr>
            <w:tcW w:w="5000" w:type="dxa"/>
            <w:tcBorders>
              <w:top w:val="nil"/>
              <w:left w:val="nil"/>
              <w:bottom w:val="nil"/>
              <w:right w:val="nil"/>
            </w:tcBorders>
            <w:hideMark/>
          </w:tcPr>
          <w:p w:rsidR="00CB1548" w:rsidRPr="00CB1548" w:rsidRDefault="00CB1548" w:rsidP="004B3283">
            <w:pPr>
              <w:widowControl w:val="0"/>
              <w:tabs>
                <w:tab w:val="left" w:pos="708"/>
                <w:tab w:val="center" w:pos="4677"/>
                <w:tab w:val="right" w:pos="9355"/>
              </w:tabs>
              <w:suppressAutoHyphens/>
              <w:ind w:left="-720" w:firstLine="720"/>
              <w:jc w:val="both"/>
              <w:rPr>
                <w:rFonts w:eastAsiaTheme="minorHAnsi"/>
                <w:b/>
                <w:kern w:val="0"/>
                <w:szCs w:val="24"/>
                <w:lang w:eastAsia="ar-SA"/>
              </w:rPr>
            </w:pPr>
            <w:r>
              <w:rPr>
                <w:rFonts w:eastAsiaTheme="minorHAnsi"/>
                <w:b/>
                <w:kern w:val="0"/>
                <w:szCs w:val="24"/>
                <w:lang w:eastAsia="ar-SA"/>
              </w:rPr>
              <w:t>З</w:t>
            </w:r>
            <w:r w:rsidRPr="00CB1548">
              <w:rPr>
                <w:rFonts w:eastAsiaTheme="minorHAnsi"/>
                <w:b/>
                <w:kern w:val="0"/>
                <w:szCs w:val="24"/>
                <w:lang w:eastAsia="ar-SA"/>
              </w:rPr>
              <w:t>аказчик</w:t>
            </w:r>
          </w:p>
        </w:tc>
        <w:tc>
          <w:tcPr>
            <w:tcW w:w="4819" w:type="dxa"/>
            <w:tcBorders>
              <w:top w:val="nil"/>
              <w:left w:val="nil"/>
              <w:bottom w:val="nil"/>
              <w:right w:val="nil"/>
            </w:tcBorders>
            <w:hideMark/>
          </w:tcPr>
          <w:p w:rsidR="00CB1548" w:rsidRPr="00CB1548" w:rsidRDefault="00CB1548" w:rsidP="004B3283">
            <w:pPr>
              <w:widowControl w:val="0"/>
              <w:tabs>
                <w:tab w:val="left" w:pos="708"/>
                <w:tab w:val="center" w:pos="4677"/>
                <w:tab w:val="right" w:pos="9355"/>
              </w:tabs>
              <w:suppressAutoHyphens/>
              <w:ind w:left="-720" w:firstLine="900"/>
              <w:jc w:val="both"/>
              <w:rPr>
                <w:rFonts w:eastAsiaTheme="minorHAnsi"/>
                <w:kern w:val="0"/>
                <w:szCs w:val="24"/>
                <w:lang w:eastAsia="ar-SA"/>
              </w:rPr>
            </w:pPr>
            <w:r w:rsidRPr="00CB1548">
              <w:rPr>
                <w:rFonts w:eastAsiaTheme="minorHAnsi"/>
                <w:b/>
                <w:bCs/>
                <w:kern w:val="0"/>
                <w:szCs w:val="24"/>
                <w:lang w:eastAsia="ar-SA"/>
              </w:rPr>
              <w:t>Поставщик</w:t>
            </w:r>
          </w:p>
        </w:tc>
      </w:tr>
    </w:tbl>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A3046C" w:rsidRDefault="00A3046C" w:rsidP="005A3D49">
      <w:pPr>
        <w:autoSpaceDE w:val="0"/>
        <w:autoSpaceDN w:val="0"/>
        <w:adjustRightInd w:val="0"/>
        <w:rPr>
          <w:b/>
          <w:bCs/>
          <w:color w:val="FF0000"/>
          <w:kern w:val="0"/>
          <w:sz w:val="22"/>
          <w:szCs w:val="22"/>
        </w:rPr>
      </w:pPr>
    </w:p>
    <w:p w:rsidR="00A3046C" w:rsidRDefault="00A3046C" w:rsidP="005A3D49">
      <w:pPr>
        <w:autoSpaceDE w:val="0"/>
        <w:autoSpaceDN w:val="0"/>
        <w:adjustRightInd w:val="0"/>
        <w:rPr>
          <w:b/>
          <w:bCs/>
          <w:color w:val="FF0000"/>
          <w:kern w:val="0"/>
          <w:sz w:val="22"/>
          <w:szCs w:val="22"/>
        </w:rPr>
      </w:pPr>
    </w:p>
    <w:p w:rsidR="00A3046C" w:rsidRDefault="00A3046C" w:rsidP="005A3D49">
      <w:pPr>
        <w:autoSpaceDE w:val="0"/>
        <w:autoSpaceDN w:val="0"/>
        <w:adjustRightInd w:val="0"/>
        <w:rPr>
          <w:b/>
          <w:bCs/>
          <w:color w:val="FF0000"/>
          <w:kern w:val="0"/>
          <w:sz w:val="22"/>
          <w:szCs w:val="22"/>
        </w:rPr>
      </w:pPr>
    </w:p>
    <w:p w:rsidR="00A3046C" w:rsidRPr="005A3D49" w:rsidRDefault="00A3046C" w:rsidP="005A3D49">
      <w:pPr>
        <w:autoSpaceDE w:val="0"/>
        <w:autoSpaceDN w:val="0"/>
        <w:adjustRightInd w:val="0"/>
        <w:rPr>
          <w:b/>
          <w:bCs/>
          <w:color w:val="FF0000"/>
          <w:kern w:val="0"/>
          <w:sz w:val="22"/>
          <w:szCs w:val="22"/>
        </w:rPr>
      </w:pPr>
    </w:p>
    <w:p w:rsidR="00492BAB" w:rsidRDefault="00492BAB" w:rsidP="005A3D49">
      <w:pPr>
        <w:jc w:val="right"/>
        <w:rPr>
          <w:b/>
          <w:sz w:val="20"/>
        </w:rPr>
        <w:sectPr w:rsidR="00492BAB" w:rsidSect="00E415DA">
          <w:headerReference w:type="default" r:id="rId46"/>
          <w:footerReference w:type="default" r:id="rId47"/>
          <w:footerReference w:type="first" r:id="rId48"/>
          <w:pgSz w:w="11906" w:h="16838"/>
          <w:pgMar w:top="567" w:right="851" w:bottom="0" w:left="1418" w:header="709" w:footer="709" w:gutter="0"/>
          <w:cols w:space="708"/>
          <w:docGrid w:linePitch="360"/>
        </w:sectPr>
      </w:pPr>
    </w:p>
    <w:p w:rsidR="005A3D49" w:rsidRPr="00D66F18" w:rsidRDefault="005A3D49" w:rsidP="005A3D49">
      <w:pPr>
        <w:jc w:val="right"/>
        <w:rPr>
          <w:b/>
          <w:sz w:val="20"/>
        </w:rPr>
      </w:pPr>
      <w:r w:rsidRPr="00D66F18">
        <w:rPr>
          <w:b/>
          <w:sz w:val="20"/>
        </w:rPr>
        <w:lastRenderedPageBreak/>
        <w:t>Приложение №</w:t>
      </w:r>
      <w:r w:rsidR="00CB1548">
        <w:rPr>
          <w:b/>
          <w:sz w:val="20"/>
        </w:rPr>
        <w:t>1</w:t>
      </w:r>
      <w:r w:rsidRPr="00D66F18">
        <w:rPr>
          <w:b/>
          <w:sz w:val="20"/>
        </w:rPr>
        <w:t xml:space="preserve">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A766EC" w:rsidRDefault="005A3D49" w:rsidP="00A766EC">
      <w:pPr>
        <w:rPr>
          <w:szCs w:val="24"/>
        </w:rPr>
      </w:pPr>
      <w:r w:rsidRPr="005A3D49">
        <w:rPr>
          <w:rFonts w:eastAsia="Calibri"/>
          <w:b/>
          <w:szCs w:val="24"/>
        </w:rPr>
        <w:t xml:space="preserve"> </w:t>
      </w:r>
      <w:r w:rsidRPr="005A3D49">
        <w:rPr>
          <w:rFonts w:eastAsia="Calibri"/>
          <w:szCs w:val="24"/>
        </w:rPr>
        <w:t xml:space="preserve">Мы согласны принять участие в электронном аукционе на право заключить </w:t>
      </w:r>
      <w:r w:rsidR="00CB1548">
        <w:rPr>
          <w:rFonts w:eastAsia="Calibri"/>
          <w:szCs w:val="24"/>
        </w:rPr>
        <w:t xml:space="preserve">договор на поставку ГСМ для МБОУ Красногорская СОШ для обеспечения подвоза учащихся к месту учёбы </w:t>
      </w:r>
      <w:r w:rsidR="00A766EC" w:rsidRPr="00A766EC">
        <w:rPr>
          <w:szCs w:val="24"/>
          <w:lang w:val="x-none"/>
        </w:rPr>
        <w:t>на условиях, предусмотренных Документацией об электронном аукционе.</w:t>
      </w:r>
    </w:p>
    <w:p w:rsidR="00A766EC" w:rsidRPr="00A766EC" w:rsidRDefault="00A766EC" w:rsidP="00A766EC">
      <w:pPr>
        <w:rPr>
          <w:szCs w:val="24"/>
          <w:lang w:val="x-none"/>
        </w:rPr>
      </w:pPr>
    </w:p>
    <w:p w:rsidR="00D66F18" w:rsidRDefault="005A3D49" w:rsidP="00780655">
      <w:pPr>
        <w:ind w:right="-13"/>
        <w:jc w:val="center"/>
        <w:rPr>
          <w:i/>
          <w:noProof/>
        </w:rPr>
      </w:pPr>
      <w:r w:rsidRPr="005A3D49">
        <w:rPr>
          <w:i/>
          <w:noProof/>
        </w:rPr>
        <w:t>Данный образец таблицы не является обязательным для зап</w:t>
      </w:r>
      <w:r w:rsidR="00D66F18">
        <w:rPr>
          <w:i/>
          <w:noProof/>
        </w:rPr>
        <w:t>олнения</w:t>
      </w:r>
    </w:p>
    <w:p w:rsidR="005A3D49" w:rsidRPr="00D66F18" w:rsidRDefault="00D66F18" w:rsidP="00D66F18">
      <w:pPr>
        <w:jc w:val="center"/>
        <w:rPr>
          <w:i/>
          <w:noProof/>
        </w:rPr>
      </w:pPr>
      <w:r>
        <w:rPr>
          <w:i/>
          <w:noProof/>
        </w:rPr>
        <w:t>и служит примером формы</w:t>
      </w:r>
    </w:p>
    <w:p w:rsidR="00492BAB" w:rsidRDefault="00492BAB" w:rsidP="00492BAB">
      <w:pPr>
        <w:rPr>
          <w:szCs w:val="24"/>
        </w:rPr>
      </w:pPr>
      <w:r w:rsidRPr="00A766EC">
        <w:rPr>
          <w:szCs w:val="24"/>
        </w:rPr>
        <w:t>П</w:t>
      </w:r>
      <w:proofErr w:type="spellStart"/>
      <w:r w:rsidRPr="00A766EC">
        <w:rPr>
          <w:szCs w:val="24"/>
          <w:lang w:val="x-none"/>
        </w:rPr>
        <w:t>редлагаем</w:t>
      </w:r>
      <w:proofErr w:type="spellEnd"/>
      <w:r w:rsidRPr="00A766EC">
        <w:rPr>
          <w:szCs w:val="24"/>
          <w:lang w:val="x-none"/>
        </w:rPr>
        <w:t xml:space="preserve"> </w:t>
      </w:r>
      <w:r w:rsidR="00CB1548">
        <w:rPr>
          <w:szCs w:val="24"/>
        </w:rPr>
        <w:t xml:space="preserve">поставить </w:t>
      </w:r>
      <w:r w:rsidR="00CB1548">
        <w:rPr>
          <w:szCs w:val="24"/>
          <w:lang w:val="x-none"/>
        </w:rPr>
        <w:t>Товар</w:t>
      </w:r>
      <w:r w:rsidRPr="00A766EC">
        <w:rPr>
          <w:szCs w:val="24"/>
          <w:lang w:val="x-none"/>
        </w:rPr>
        <w:t>:</w:t>
      </w:r>
    </w:p>
    <w:tbl>
      <w:tblPr>
        <w:tblStyle w:val="afc"/>
        <w:tblW w:w="0" w:type="auto"/>
        <w:tblInd w:w="108" w:type="dxa"/>
        <w:tblLayout w:type="fixed"/>
        <w:tblLook w:val="04A0" w:firstRow="1" w:lastRow="0" w:firstColumn="1" w:lastColumn="0" w:noHBand="0" w:noVBand="1"/>
      </w:tblPr>
      <w:tblGrid>
        <w:gridCol w:w="478"/>
        <w:gridCol w:w="1790"/>
        <w:gridCol w:w="3686"/>
        <w:gridCol w:w="1984"/>
        <w:gridCol w:w="2835"/>
        <w:gridCol w:w="2410"/>
        <w:gridCol w:w="2410"/>
      </w:tblGrid>
      <w:tr w:rsidR="00CB1548" w:rsidRPr="00780655" w:rsidTr="00D301E9">
        <w:trPr>
          <w:trHeight w:val="300"/>
        </w:trPr>
        <w:tc>
          <w:tcPr>
            <w:tcW w:w="478" w:type="dxa"/>
            <w:vMerge w:val="restart"/>
            <w:noWrap/>
            <w:hideMark/>
          </w:tcPr>
          <w:p w:rsidR="00CB1548" w:rsidRPr="00780655" w:rsidRDefault="00CB1548" w:rsidP="00780655">
            <w:pPr>
              <w:rPr>
                <w:b/>
                <w:bCs/>
                <w:sz w:val="20"/>
              </w:rPr>
            </w:pPr>
            <w:r w:rsidRPr="00780655">
              <w:rPr>
                <w:b/>
                <w:bCs/>
                <w:sz w:val="20"/>
              </w:rPr>
              <w:t xml:space="preserve">№ </w:t>
            </w:r>
            <w:proofErr w:type="gramStart"/>
            <w:r w:rsidRPr="00780655">
              <w:rPr>
                <w:b/>
                <w:bCs/>
                <w:sz w:val="20"/>
              </w:rPr>
              <w:t>п</w:t>
            </w:r>
            <w:proofErr w:type="gramEnd"/>
            <w:r w:rsidRPr="00780655">
              <w:rPr>
                <w:b/>
                <w:bCs/>
                <w:sz w:val="20"/>
              </w:rPr>
              <w:t>/п</w:t>
            </w:r>
          </w:p>
        </w:tc>
        <w:tc>
          <w:tcPr>
            <w:tcW w:w="1790" w:type="dxa"/>
            <w:vMerge w:val="restart"/>
            <w:hideMark/>
          </w:tcPr>
          <w:p w:rsidR="00CB1548" w:rsidRPr="00780655" w:rsidRDefault="00CB1548" w:rsidP="00780655">
            <w:pPr>
              <w:rPr>
                <w:b/>
                <w:bCs/>
                <w:sz w:val="20"/>
              </w:rPr>
            </w:pPr>
            <w:r w:rsidRPr="00780655">
              <w:rPr>
                <w:b/>
                <w:bCs/>
                <w:sz w:val="20"/>
              </w:rPr>
              <w:t>Наименование Товара</w:t>
            </w:r>
          </w:p>
        </w:tc>
        <w:tc>
          <w:tcPr>
            <w:tcW w:w="3686" w:type="dxa"/>
            <w:vMerge w:val="restart"/>
            <w:hideMark/>
          </w:tcPr>
          <w:p w:rsidR="00CB1548" w:rsidRPr="00780655" w:rsidRDefault="00CB1548" w:rsidP="00780655">
            <w:pPr>
              <w:rPr>
                <w:b/>
                <w:bCs/>
                <w:sz w:val="20"/>
              </w:rPr>
            </w:pPr>
            <w:proofErr w:type="gramStart"/>
            <w:r w:rsidRPr="00780655">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984" w:type="dxa"/>
            <w:vMerge w:val="restart"/>
            <w:hideMark/>
          </w:tcPr>
          <w:p w:rsidR="00CB1548" w:rsidRPr="00780655" w:rsidRDefault="00CB1548" w:rsidP="00CB1548">
            <w:pPr>
              <w:rPr>
                <w:b/>
                <w:bCs/>
                <w:sz w:val="20"/>
              </w:rPr>
            </w:pPr>
            <w:r w:rsidRPr="00780655">
              <w:rPr>
                <w:b/>
                <w:bCs/>
                <w:sz w:val="20"/>
              </w:rPr>
              <w:t xml:space="preserve">Наименование </w:t>
            </w:r>
            <w:r>
              <w:rPr>
                <w:b/>
                <w:bCs/>
                <w:sz w:val="20"/>
              </w:rPr>
              <w:t>страны происхождения</w:t>
            </w:r>
            <w:r w:rsidRPr="00780655">
              <w:rPr>
                <w:b/>
                <w:bCs/>
                <w:sz w:val="20"/>
              </w:rPr>
              <w:t xml:space="preserve"> </w:t>
            </w:r>
          </w:p>
        </w:tc>
        <w:tc>
          <w:tcPr>
            <w:tcW w:w="2835" w:type="dxa"/>
            <w:vMerge w:val="restart"/>
            <w:hideMark/>
          </w:tcPr>
          <w:p w:rsidR="00CB1548" w:rsidRPr="00780655" w:rsidRDefault="00CB1548" w:rsidP="00780655">
            <w:pPr>
              <w:rPr>
                <w:b/>
                <w:bCs/>
                <w:sz w:val="20"/>
              </w:rPr>
            </w:pPr>
            <w:r w:rsidRPr="00780655">
              <w:rPr>
                <w:b/>
                <w:bCs/>
                <w:sz w:val="20"/>
              </w:rPr>
              <w:t>Показатели характеристик объекта закупки, позволяющие определить соответствие установленным Заказчиком требованиям</w:t>
            </w:r>
          </w:p>
        </w:tc>
        <w:tc>
          <w:tcPr>
            <w:tcW w:w="2410" w:type="dxa"/>
            <w:vMerge w:val="restart"/>
            <w:hideMark/>
          </w:tcPr>
          <w:p w:rsidR="00CB1548" w:rsidRPr="00780655" w:rsidRDefault="00CB1548" w:rsidP="00780655">
            <w:pPr>
              <w:rPr>
                <w:b/>
                <w:bCs/>
                <w:sz w:val="20"/>
              </w:rPr>
            </w:pPr>
            <w:r w:rsidRPr="00780655">
              <w:rPr>
                <w:b/>
                <w:bCs/>
                <w:sz w:val="20"/>
              </w:rPr>
              <w:t>Значения показателей, установленные Документацией об электронном аукционе</w:t>
            </w:r>
          </w:p>
        </w:tc>
        <w:tc>
          <w:tcPr>
            <w:tcW w:w="2410" w:type="dxa"/>
            <w:vMerge w:val="restart"/>
            <w:hideMark/>
          </w:tcPr>
          <w:p w:rsidR="00CB1548" w:rsidRPr="00780655" w:rsidRDefault="00CB1548" w:rsidP="00780655">
            <w:pPr>
              <w:rPr>
                <w:b/>
                <w:bCs/>
                <w:sz w:val="20"/>
              </w:rPr>
            </w:pPr>
            <w:r w:rsidRPr="00780655">
              <w:rPr>
                <w:b/>
                <w:bCs/>
                <w:sz w:val="20"/>
              </w:rPr>
              <w:t>Конкретные показатели, соответствующие значениям, установленным Документацией об электронном аукционе</w:t>
            </w:r>
          </w:p>
        </w:tc>
      </w:tr>
      <w:tr w:rsidR="00CB1548" w:rsidRPr="00780655" w:rsidTr="00D301E9">
        <w:trPr>
          <w:trHeight w:val="1569"/>
        </w:trPr>
        <w:tc>
          <w:tcPr>
            <w:tcW w:w="478" w:type="dxa"/>
            <w:vMerge/>
            <w:hideMark/>
          </w:tcPr>
          <w:p w:rsidR="00CB1548" w:rsidRPr="00780655" w:rsidRDefault="00CB1548">
            <w:pPr>
              <w:rPr>
                <w:b/>
                <w:bCs/>
                <w:sz w:val="20"/>
              </w:rPr>
            </w:pPr>
          </w:p>
        </w:tc>
        <w:tc>
          <w:tcPr>
            <w:tcW w:w="1790" w:type="dxa"/>
            <w:vMerge/>
            <w:hideMark/>
          </w:tcPr>
          <w:p w:rsidR="00CB1548" w:rsidRPr="00780655" w:rsidRDefault="00CB1548">
            <w:pPr>
              <w:rPr>
                <w:b/>
                <w:bCs/>
                <w:sz w:val="20"/>
              </w:rPr>
            </w:pPr>
          </w:p>
        </w:tc>
        <w:tc>
          <w:tcPr>
            <w:tcW w:w="3686" w:type="dxa"/>
            <w:vMerge/>
            <w:hideMark/>
          </w:tcPr>
          <w:p w:rsidR="00CB1548" w:rsidRPr="00780655" w:rsidRDefault="00CB1548">
            <w:pPr>
              <w:rPr>
                <w:b/>
                <w:bCs/>
                <w:sz w:val="20"/>
              </w:rPr>
            </w:pPr>
          </w:p>
        </w:tc>
        <w:tc>
          <w:tcPr>
            <w:tcW w:w="1984" w:type="dxa"/>
            <w:vMerge/>
            <w:hideMark/>
          </w:tcPr>
          <w:p w:rsidR="00CB1548" w:rsidRPr="00780655" w:rsidRDefault="00CB1548">
            <w:pPr>
              <w:rPr>
                <w:b/>
                <w:bCs/>
                <w:sz w:val="20"/>
              </w:rPr>
            </w:pPr>
          </w:p>
        </w:tc>
        <w:tc>
          <w:tcPr>
            <w:tcW w:w="2835" w:type="dxa"/>
            <w:vMerge/>
            <w:hideMark/>
          </w:tcPr>
          <w:p w:rsidR="00CB1548" w:rsidRPr="00780655" w:rsidRDefault="00CB1548">
            <w:pPr>
              <w:rPr>
                <w:b/>
                <w:bCs/>
                <w:sz w:val="20"/>
              </w:rPr>
            </w:pPr>
          </w:p>
        </w:tc>
        <w:tc>
          <w:tcPr>
            <w:tcW w:w="2410" w:type="dxa"/>
            <w:vMerge/>
            <w:hideMark/>
          </w:tcPr>
          <w:p w:rsidR="00CB1548" w:rsidRPr="00780655" w:rsidRDefault="00CB1548">
            <w:pPr>
              <w:rPr>
                <w:b/>
                <w:bCs/>
                <w:sz w:val="20"/>
              </w:rPr>
            </w:pPr>
          </w:p>
        </w:tc>
        <w:tc>
          <w:tcPr>
            <w:tcW w:w="2410" w:type="dxa"/>
            <w:vMerge/>
            <w:hideMark/>
          </w:tcPr>
          <w:p w:rsidR="00CB1548" w:rsidRPr="00780655" w:rsidRDefault="00CB1548">
            <w:pPr>
              <w:rPr>
                <w:b/>
                <w:bCs/>
                <w:sz w:val="20"/>
              </w:rPr>
            </w:pPr>
          </w:p>
        </w:tc>
      </w:tr>
      <w:tr w:rsidR="00CB1548" w:rsidRPr="00780655" w:rsidTr="00D301E9">
        <w:trPr>
          <w:trHeight w:val="300"/>
        </w:trPr>
        <w:tc>
          <w:tcPr>
            <w:tcW w:w="478" w:type="dxa"/>
            <w:noWrap/>
            <w:hideMark/>
          </w:tcPr>
          <w:p w:rsidR="00CB1548" w:rsidRPr="00780655" w:rsidRDefault="00CB1548" w:rsidP="00780655">
            <w:pPr>
              <w:jc w:val="center"/>
              <w:rPr>
                <w:b/>
                <w:sz w:val="20"/>
              </w:rPr>
            </w:pPr>
            <w:r w:rsidRPr="00780655">
              <w:rPr>
                <w:b/>
                <w:sz w:val="20"/>
              </w:rPr>
              <w:t>1</w:t>
            </w:r>
          </w:p>
        </w:tc>
        <w:tc>
          <w:tcPr>
            <w:tcW w:w="1790" w:type="dxa"/>
            <w:noWrap/>
            <w:hideMark/>
          </w:tcPr>
          <w:p w:rsidR="00CB1548" w:rsidRPr="00780655" w:rsidRDefault="00CB1548" w:rsidP="00780655">
            <w:pPr>
              <w:jc w:val="center"/>
              <w:rPr>
                <w:b/>
                <w:sz w:val="20"/>
              </w:rPr>
            </w:pPr>
            <w:r w:rsidRPr="00780655">
              <w:rPr>
                <w:b/>
                <w:sz w:val="20"/>
              </w:rPr>
              <w:t>2</w:t>
            </w:r>
          </w:p>
        </w:tc>
        <w:tc>
          <w:tcPr>
            <w:tcW w:w="3686" w:type="dxa"/>
            <w:noWrap/>
            <w:hideMark/>
          </w:tcPr>
          <w:p w:rsidR="00CB1548" w:rsidRPr="00780655" w:rsidRDefault="00CB1548" w:rsidP="00780655">
            <w:pPr>
              <w:jc w:val="center"/>
              <w:rPr>
                <w:b/>
                <w:sz w:val="20"/>
              </w:rPr>
            </w:pPr>
            <w:r w:rsidRPr="00780655">
              <w:rPr>
                <w:b/>
                <w:sz w:val="20"/>
              </w:rPr>
              <w:t>3</w:t>
            </w:r>
          </w:p>
        </w:tc>
        <w:tc>
          <w:tcPr>
            <w:tcW w:w="1984" w:type="dxa"/>
            <w:noWrap/>
            <w:hideMark/>
          </w:tcPr>
          <w:p w:rsidR="00CB1548" w:rsidRPr="00780655" w:rsidRDefault="00CB1548" w:rsidP="00780655">
            <w:pPr>
              <w:jc w:val="center"/>
              <w:rPr>
                <w:b/>
                <w:sz w:val="20"/>
              </w:rPr>
            </w:pPr>
            <w:r>
              <w:rPr>
                <w:b/>
                <w:sz w:val="20"/>
              </w:rPr>
              <w:t>4</w:t>
            </w:r>
          </w:p>
        </w:tc>
        <w:tc>
          <w:tcPr>
            <w:tcW w:w="2835" w:type="dxa"/>
            <w:noWrap/>
            <w:hideMark/>
          </w:tcPr>
          <w:p w:rsidR="00CB1548" w:rsidRPr="00780655" w:rsidRDefault="00CB1548" w:rsidP="00780655">
            <w:pPr>
              <w:jc w:val="center"/>
              <w:rPr>
                <w:b/>
                <w:sz w:val="20"/>
              </w:rPr>
            </w:pPr>
            <w:r>
              <w:rPr>
                <w:b/>
                <w:sz w:val="20"/>
              </w:rPr>
              <w:t>5</w:t>
            </w:r>
          </w:p>
        </w:tc>
        <w:tc>
          <w:tcPr>
            <w:tcW w:w="2410" w:type="dxa"/>
            <w:noWrap/>
            <w:hideMark/>
          </w:tcPr>
          <w:p w:rsidR="00CB1548" w:rsidRPr="00780655" w:rsidRDefault="00CB1548" w:rsidP="00780655">
            <w:pPr>
              <w:jc w:val="center"/>
              <w:rPr>
                <w:b/>
                <w:sz w:val="20"/>
              </w:rPr>
            </w:pPr>
            <w:r>
              <w:rPr>
                <w:b/>
                <w:sz w:val="20"/>
              </w:rPr>
              <w:t>6</w:t>
            </w:r>
          </w:p>
        </w:tc>
        <w:tc>
          <w:tcPr>
            <w:tcW w:w="2410" w:type="dxa"/>
            <w:noWrap/>
            <w:hideMark/>
          </w:tcPr>
          <w:p w:rsidR="00CB1548" w:rsidRPr="00780655" w:rsidRDefault="00CB1548" w:rsidP="00780655">
            <w:pPr>
              <w:jc w:val="center"/>
              <w:rPr>
                <w:b/>
                <w:sz w:val="20"/>
              </w:rPr>
            </w:pPr>
            <w:r>
              <w:rPr>
                <w:b/>
                <w:sz w:val="20"/>
              </w:rPr>
              <w:t>7</w:t>
            </w:r>
          </w:p>
        </w:tc>
      </w:tr>
      <w:tr w:rsidR="00CB1548" w:rsidRPr="00780655" w:rsidTr="00D301E9">
        <w:trPr>
          <w:trHeight w:val="600"/>
        </w:trPr>
        <w:tc>
          <w:tcPr>
            <w:tcW w:w="478" w:type="dxa"/>
            <w:hideMark/>
          </w:tcPr>
          <w:p w:rsidR="00CB1548" w:rsidRPr="00780655" w:rsidRDefault="00CB1548" w:rsidP="00780655">
            <w:pPr>
              <w:rPr>
                <w:sz w:val="20"/>
              </w:rPr>
            </w:pPr>
            <w:r w:rsidRPr="00780655">
              <w:rPr>
                <w:sz w:val="20"/>
              </w:rPr>
              <w:t>1</w:t>
            </w:r>
          </w:p>
        </w:tc>
        <w:tc>
          <w:tcPr>
            <w:tcW w:w="1790" w:type="dxa"/>
            <w:hideMark/>
          </w:tcPr>
          <w:p w:rsidR="00CB1548" w:rsidRPr="00780655" w:rsidRDefault="00CB1548" w:rsidP="00780655">
            <w:pPr>
              <w:rPr>
                <w:sz w:val="20"/>
              </w:rPr>
            </w:pPr>
          </w:p>
        </w:tc>
        <w:tc>
          <w:tcPr>
            <w:tcW w:w="3686" w:type="dxa"/>
            <w:hideMark/>
          </w:tcPr>
          <w:p w:rsidR="00CB1548" w:rsidRPr="00780655" w:rsidRDefault="00CB1548">
            <w:pPr>
              <w:rPr>
                <w:sz w:val="20"/>
              </w:rPr>
            </w:pPr>
            <w:r w:rsidRPr="00780655">
              <w:rPr>
                <w:sz w:val="20"/>
              </w:rPr>
              <w:t> </w:t>
            </w:r>
          </w:p>
        </w:tc>
        <w:tc>
          <w:tcPr>
            <w:tcW w:w="1984" w:type="dxa"/>
            <w:hideMark/>
          </w:tcPr>
          <w:p w:rsidR="00CB1548" w:rsidRPr="00780655" w:rsidRDefault="00CB1548">
            <w:pPr>
              <w:rPr>
                <w:sz w:val="20"/>
              </w:rPr>
            </w:pPr>
            <w:r w:rsidRPr="00780655">
              <w:rPr>
                <w:sz w:val="20"/>
              </w:rPr>
              <w:t> </w:t>
            </w:r>
          </w:p>
        </w:tc>
        <w:tc>
          <w:tcPr>
            <w:tcW w:w="2835" w:type="dxa"/>
          </w:tcPr>
          <w:p w:rsidR="00CB1548" w:rsidRPr="00780655" w:rsidRDefault="00CB1548">
            <w:pPr>
              <w:rPr>
                <w:sz w:val="20"/>
              </w:rPr>
            </w:pPr>
          </w:p>
        </w:tc>
        <w:tc>
          <w:tcPr>
            <w:tcW w:w="2410" w:type="dxa"/>
            <w:noWrap/>
          </w:tcPr>
          <w:p w:rsidR="00CB1548" w:rsidRPr="00780655" w:rsidRDefault="00CB1548">
            <w:pPr>
              <w:rPr>
                <w:sz w:val="20"/>
              </w:rPr>
            </w:pPr>
          </w:p>
        </w:tc>
        <w:tc>
          <w:tcPr>
            <w:tcW w:w="2410" w:type="dxa"/>
            <w:noWrap/>
          </w:tcPr>
          <w:p w:rsidR="00CB1548" w:rsidRPr="00780655" w:rsidRDefault="00CB1548">
            <w:pPr>
              <w:rPr>
                <w:i/>
                <w:iCs/>
                <w:sz w:val="20"/>
              </w:rPr>
            </w:pPr>
          </w:p>
        </w:tc>
      </w:tr>
      <w:tr w:rsidR="00CB1548" w:rsidRPr="00780655" w:rsidTr="00D301E9">
        <w:trPr>
          <w:trHeight w:val="345"/>
        </w:trPr>
        <w:tc>
          <w:tcPr>
            <w:tcW w:w="478" w:type="dxa"/>
            <w:hideMark/>
          </w:tcPr>
          <w:p w:rsidR="00CB1548" w:rsidRPr="00780655" w:rsidRDefault="00CB1548" w:rsidP="00780655">
            <w:pPr>
              <w:rPr>
                <w:sz w:val="20"/>
              </w:rPr>
            </w:pPr>
            <w:r w:rsidRPr="00780655">
              <w:rPr>
                <w:sz w:val="20"/>
              </w:rPr>
              <w:t>2</w:t>
            </w:r>
          </w:p>
        </w:tc>
        <w:tc>
          <w:tcPr>
            <w:tcW w:w="1790" w:type="dxa"/>
            <w:hideMark/>
          </w:tcPr>
          <w:p w:rsidR="00CB1548" w:rsidRPr="00780655" w:rsidRDefault="00CB1548" w:rsidP="00780655">
            <w:pPr>
              <w:rPr>
                <w:sz w:val="20"/>
              </w:rPr>
            </w:pPr>
          </w:p>
        </w:tc>
        <w:tc>
          <w:tcPr>
            <w:tcW w:w="3686" w:type="dxa"/>
            <w:hideMark/>
          </w:tcPr>
          <w:p w:rsidR="00CB1548" w:rsidRPr="00780655" w:rsidRDefault="00CB1548">
            <w:pPr>
              <w:rPr>
                <w:sz w:val="20"/>
              </w:rPr>
            </w:pPr>
            <w:r w:rsidRPr="00780655">
              <w:rPr>
                <w:sz w:val="20"/>
              </w:rPr>
              <w:t> </w:t>
            </w:r>
          </w:p>
        </w:tc>
        <w:tc>
          <w:tcPr>
            <w:tcW w:w="1984" w:type="dxa"/>
            <w:hideMark/>
          </w:tcPr>
          <w:p w:rsidR="00CB1548" w:rsidRPr="00780655" w:rsidRDefault="00CB1548">
            <w:pPr>
              <w:rPr>
                <w:sz w:val="20"/>
              </w:rPr>
            </w:pPr>
            <w:r w:rsidRPr="00780655">
              <w:rPr>
                <w:sz w:val="20"/>
              </w:rPr>
              <w:t> </w:t>
            </w:r>
          </w:p>
        </w:tc>
        <w:tc>
          <w:tcPr>
            <w:tcW w:w="2835" w:type="dxa"/>
          </w:tcPr>
          <w:p w:rsidR="00CB1548" w:rsidRPr="00780655" w:rsidRDefault="00CB1548">
            <w:pPr>
              <w:rPr>
                <w:sz w:val="20"/>
              </w:rPr>
            </w:pPr>
          </w:p>
        </w:tc>
        <w:tc>
          <w:tcPr>
            <w:tcW w:w="2410" w:type="dxa"/>
            <w:noWrap/>
          </w:tcPr>
          <w:p w:rsidR="00CB1548" w:rsidRPr="00780655" w:rsidRDefault="00CB1548">
            <w:pPr>
              <w:rPr>
                <w:sz w:val="20"/>
              </w:rPr>
            </w:pPr>
          </w:p>
        </w:tc>
        <w:tc>
          <w:tcPr>
            <w:tcW w:w="2410" w:type="dxa"/>
            <w:noWrap/>
          </w:tcPr>
          <w:p w:rsidR="00CB1548" w:rsidRPr="00780655" w:rsidRDefault="00CB1548">
            <w:pPr>
              <w:rPr>
                <w:i/>
                <w:iCs/>
                <w:sz w:val="20"/>
              </w:rPr>
            </w:pPr>
          </w:p>
        </w:tc>
      </w:tr>
    </w:tbl>
    <w:p w:rsidR="00CB1548" w:rsidRDefault="00CB1548" w:rsidP="00420A3E">
      <w:pPr>
        <w:tabs>
          <w:tab w:val="left" w:pos="8100"/>
        </w:tabs>
        <w:jc w:val="both"/>
        <w:rPr>
          <w:sz w:val="22"/>
          <w:szCs w:val="22"/>
        </w:rPr>
      </w:pPr>
    </w:p>
    <w:p w:rsidR="00161492" w:rsidRPr="00D301E9" w:rsidRDefault="005A3D49" w:rsidP="00420A3E">
      <w:pPr>
        <w:tabs>
          <w:tab w:val="left" w:pos="8100"/>
        </w:tabs>
        <w:jc w:val="both"/>
        <w:rPr>
          <w:szCs w:val="24"/>
        </w:rPr>
      </w:pPr>
      <w:r w:rsidRPr="00D301E9">
        <w:rPr>
          <w:szCs w:val="24"/>
        </w:rPr>
        <w:t xml:space="preserve">*Образец данной формы носит </w:t>
      </w:r>
      <w:r w:rsidRPr="00D301E9">
        <w:rPr>
          <w:szCs w:val="24"/>
          <w:u w:val="single"/>
        </w:rPr>
        <w:t>рекомендательный характер</w:t>
      </w:r>
      <w:r w:rsidRPr="00D301E9">
        <w:rPr>
          <w:szCs w:val="24"/>
        </w:rPr>
        <w:t xml:space="preserve">. Участник размещения заказа по желанию может воспользоваться данной формой или использовать </w:t>
      </w:r>
      <w:proofErr w:type="gramStart"/>
      <w:r w:rsidRPr="00D301E9">
        <w:rPr>
          <w:szCs w:val="24"/>
        </w:rPr>
        <w:t>собственную</w:t>
      </w:r>
      <w:proofErr w:type="gramEnd"/>
      <w:r w:rsidRPr="00D301E9">
        <w:rPr>
          <w:szCs w:val="24"/>
        </w:rPr>
        <w:t>.</w:t>
      </w:r>
    </w:p>
    <w:p w:rsidR="002A27C8" w:rsidRPr="00D301E9" w:rsidRDefault="002A27C8" w:rsidP="002A27C8">
      <w:pPr>
        <w:tabs>
          <w:tab w:val="left" w:pos="8100"/>
        </w:tabs>
        <w:jc w:val="both"/>
        <w:rPr>
          <w:b/>
          <w:bCs/>
          <w:color w:val="000000"/>
          <w:szCs w:val="24"/>
        </w:rPr>
      </w:pPr>
      <w:r w:rsidRPr="00D301E9">
        <w:rPr>
          <w:b/>
          <w:bCs/>
          <w:color w:val="000000"/>
          <w:szCs w:val="24"/>
        </w:rPr>
        <w:t>Инструкция по заполнению Таблицы Формы 1:</w:t>
      </w:r>
    </w:p>
    <w:p w:rsidR="0093139C" w:rsidRPr="00D301E9" w:rsidRDefault="002A27C8" w:rsidP="002A27C8">
      <w:pPr>
        <w:tabs>
          <w:tab w:val="left" w:pos="8100"/>
        </w:tabs>
        <w:jc w:val="both"/>
        <w:rPr>
          <w:bCs/>
          <w:color w:val="000000"/>
          <w:szCs w:val="24"/>
        </w:rPr>
      </w:pPr>
      <w:r w:rsidRPr="00D301E9">
        <w:rPr>
          <w:bCs/>
          <w:color w:val="000000"/>
          <w:szCs w:val="24"/>
        </w:rPr>
        <w:t xml:space="preserve">1. В соответствии </w:t>
      </w:r>
      <w:r w:rsidR="00D301E9" w:rsidRPr="00D301E9">
        <w:rPr>
          <w:bCs/>
          <w:color w:val="000000"/>
          <w:szCs w:val="24"/>
        </w:rPr>
        <w:t>с подпунктом б) пункта 1 части 3</w:t>
      </w:r>
      <w:r w:rsidRPr="00D301E9">
        <w:rPr>
          <w:bCs/>
          <w:color w:val="000000"/>
          <w:szCs w:val="24"/>
        </w:rPr>
        <w:t xml:space="preserve">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w:t>
      </w:r>
      <w:proofErr w:type="gramStart"/>
      <w:r w:rsidRPr="00D301E9">
        <w:rPr>
          <w:bCs/>
          <w:color w:val="000000"/>
          <w:szCs w:val="24"/>
        </w:rPr>
        <w:t>при</w:t>
      </w:r>
      <w:proofErr w:type="gramEnd"/>
    </w:p>
    <w:p w:rsidR="002A27C8" w:rsidRPr="00D301E9" w:rsidRDefault="002A27C8" w:rsidP="002A27C8">
      <w:pPr>
        <w:tabs>
          <w:tab w:val="left" w:pos="8100"/>
        </w:tabs>
        <w:jc w:val="both"/>
        <w:rPr>
          <w:bCs/>
          <w:color w:val="000000"/>
          <w:szCs w:val="24"/>
        </w:rPr>
      </w:pPr>
      <w:r w:rsidRPr="00D301E9">
        <w:rPr>
          <w:bCs/>
          <w:color w:val="000000"/>
          <w:szCs w:val="24"/>
        </w:rPr>
        <w:t xml:space="preserve"> </w:t>
      </w:r>
      <w:proofErr w:type="gramStart"/>
      <w:r w:rsidRPr="00D301E9">
        <w:rPr>
          <w:bCs/>
          <w:color w:val="000000"/>
          <w:szCs w:val="24"/>
        </w:rPr>
        <w:t xml:space="preserve">наличии), патенты (при наличии), полезные модели (при наличии), промышленные образцы (при наличии), наименование </w:t>
      </w:r>
      <w:r w:rsidR="00D301E9" w:rsidRPr="00D301E9">
        <w:rPr>
          <w:bCs/>
          <w:color w:val="000000"/>
          <w:szCs w:val="24"/>
        </w:rPr>
        <w:t>страны</w:t>
      </w:r>
      <w:r w:rsidRPr="00D301E9">
        <w:rPr>
          <w:bCs/>
          <w:color w:val="000000"/>
          <w:szCs w:val="24"/>
        </w:rPr>
        <w:t xml:space="preserve"> происхождения Товара, поэтому:</w:t>
      </w:r>
      <w:proofErr w:type="gramEnd"/>
    </w:p>
    <w:p w:rsidR="002A27C8" w:rsidRPr="00D301E9" w:rsidRDefault="002A27C8" w:rsidP="002A27C8">
      <w:pPr>
        <w:tabs>
          <w:tab w:val="left" w:pos="8100"/>
        </w:tabs>
        <w:jc w:val="both"/>
        <w:rPr>
          <w:bCs/>
          <w:color w:val="000000"/>
          <w:szCs w:val="24"/>
        </w:rPr>
      </w:pPr>
      <w:r w:rsidRPr="00D301E9">
        <w:rPr>
          <w:bCs/>
          <w:color w:val="000000"/>
          <w:szCs w:val="24"/>
        </w:rPr>
        <w:t xml:space="preserve">1.1. </w:t>
      </w:r>
      <w:proofErr w:type="gramStart"/>
      <w:r w:rsidRPr="00D301E9">
        <w:rPr>
          <w:bCs/>
          <w:color w:val="000000"/>
          <w:szCs w:val="24"/>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D301E9">
        <w:rPr>
          <w:bCs/>
          <w:color w:val="000000"/>
          <w:szCs w:val="24"/>
        </w:rPr>
        <w:t xml:space="preserve"> Данная информация должна быть предоставлена с указанием всех букв и цифр (при наличии).</w:t>
      </w:r>
    </w:p>
    <w:p w:rsidR="00D301E9" w:rsidRDefault="002A27C8" w:rsidP="002A27C8">
      <w:pPr>
        <w:tabs>
          <w:tab w:val="left" w:pos="8100"/>
        </w:tabs>
        <w:jc w:val="both"/>
        <w:rPr>
          <w:rFonts w:eastAsia="Calibri"/>
          <w:color w:val="000000"/>
          <w:kern w:val="0"/>
          <w:szCs w:val="24"/>
          <w:lang w:eastAsia="en-US"/>
        </w:rPr>
      </w:pPr>
      <w:r w:rsidRPr="00D301E9">
        <w:rPr>
          <w:bCs/>
          <w:color w:val="000000"/>
          <w:szCs w:val="24"/>
        </w:rPr>
        <w:t xml:space="preserve">1.2. В графах столбца 4 Таблицы должно быть указано наименование </w:t>
      </w:r>
      <w:r w:rsidR="00D301E9" w:rsidRPr="00D301E9">
        <w:rPr>
          <w:bCs/>
          <w:color w:val="000000"/>
          <w:szCs w:val="24"/>
        </w:rPr>
        <w:t>страны</w:t>
      </w:r>
      <w:r w:rsidRPr="00D301E9">
        <w:rPr>
          <w:bCs/>
          <w:color w:val="000000"/>
          <w:szCs w:val="24"/>
        </w:rPr>
        <w:t xml:space="preserve"> происхождения Товара. </w:t>
      </w:r>
      <w:r w:rsidR="00D301E9" w:rsidRPr="00D301E9">
        <w:rPr>
          <w:rFonts w:eastAsia="Calibri"/>
          <w:color w:val="000000"/>
          <w:kern w:val="0"/>
          <w:szCs w:val="24"/>
          <w:lang w:eastAsia="en-US"/>
        </w:rPr>
        <w:t xml:space="preserve">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w:t>
      </w:r>
      <w:r w:rsidR="00D301E9" w:rsidRPr="00D301E9">
        <w:rPr>
          <w:rFonts w:eastAsia="Calibri"/>
          <w:color w:val="000000"/>
          <w:kern w:val="0"/>
          <w:szCs w:val="24"/>
          <w:lang w:eastAsia="en-US"/>
        </w:rPr>
        <w:lastRenderedPageBreak/>
        <w:t>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p>
    <w:p w:rsidR="002A27C8" w:rsidRPr="00D301E9" w:rsidRDefault="00D301E9" w:rsidP="002A27C8">
      <w:pPr>
        <w:tabs>
          <w:tab w:val="left" w:pos="8100"/>
        </w:tabs>
        <w:jc w:val="both"/>
        <w:rPr>
          <w:bCs/>
          <w:color w:val="000000"/>
          <w:szCs w:val="24"/>
        </w:rPr>
      </w:pPr>
      <w:r w:rsidRPr="00D301E9">
        <w:rPr>
          <w:rFonts w:eastAsia="Calibri"/>
          <w:color w:val="000000"/>
          <w:kern w:val="0"/>
          <w:szCs w:val="24"/>
          <w:lang w:eastAsia="en-US"/>
        </w:rPr>
        <w:t xml:space="preserve"> </w:t>
      </w:r>
      <w:r w:rsidRPr="00D301E9">
        <w:rPr>
          <w:bCs/>
          <w:color w:val="000000"/>
          <w:szCs w:val="24"/>
        </w:rPr>
        <w:t>1.3</w:t>
      </w:r>
      <w:r w:rsidR="002A27C8" w:rsidRPr="00D301E9">
        <w:rPr>
          <w:bCs/>
          <w:color w:val="000000"/>
          <w:szCs w:val="24"/>
        </w:rPr>
        <w:t xml:space="preserve">. В том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Pr="00D301E9">
        <w:rPr>
          <w:bCs/>
          <w:color w:val="000000"/>
          <w:szCs w:val="24"/>
        </w:rPr>
        <w:t>стран</w:t>
      </w:r>
      <w:r w:rsidR="002A27C8" w:rsidRPr="00D301E9">
        <w:rPr>
          <w:bCs/>
          <w:color w:val="000000"/>
          <w:szCs w:val="24"/>
        </w:rPr>
        <w:t xml:space="preserve"> происхождения Товара, рекомендуется указывать перечисленные наименования </w:t>
      </w:r>
      <w:proofErr w:type="gramStart"/>
      <w:r w:rsidR="002A27C8" w:rsidRPr="00D301E9">
        <w:rPr>
          <w:bCs/>
          <w:color w:val="000000"/>
          <w:szCs w:val="24"/>
        </w:rPr>
        <w:t>через</w:t>
      </w:r>
      <w:proofErr w:type="gramEnd"/>
      <w:r w:rsidR="002A27C8" w:rsidRPr="00D301E9">
        <w:rPr>
          <w:bCs/>
          <w:color w:val="000000"/>
          <w:szCs w:val="24"/>
        </w:rPr>
        <w:t xml:space="preserve"> «и/или». </w:t>
      </w:r>
    </w:p>
    <w:p w:rsidR="002A27C8" w:rsidRPr="00D301E9" w:rsidRDefault="002A27C8" w:rsidP="002A27C8">
      <w:pPr>
        <w:tabs>
          <w:tab w:val="left" w:pos="8100"/>
        </w:tabs>
        <w:jc w:val="both"/>
        <w:rPr>
          <w:bCs/>
          <w:color w:val="000000"/>
          <w:szCs w:val="24"/>
        </w:rPr>
      </w:pPr>
      <w:r w:rsidRPr="00D301E9">
        <w:rPr>
          <w:bCs/>
          <w:color w:val="000000"/>
          <w:szCs w:val="24"/>
        </w:rPr>
        <w:t>2. В графа</w:t>
      </w:r>
      <w:r w:rsidR="00393080" w:rsidRPr="00D301E9">
        <w:rPr>
          <w:bCs/>
          <w:color w:val="000000"/>
          <w:szCs w:val="24"/>
        </w:rPr>
        <w:t xml:space="preserve">х столбца </w:t>
      </w:r>
      <w:r w:rsidR="00D301E9">
        <w:rPr>
          <w:bCs/>
          <w:color w:val="000000"/>
          <w:szCs w:val="24"/>
        </w:rPr>
        <w:t>7</w:t>
      </w:r>
      <w:r w:rsidR="00787962" w:rsidRPr="00D301E9">
        <w:rPr>
          <w:bCs/>
          <w:color w:val="000000"/>
          <w:szCs w:val="24"/>
        </w:rPr>
        <w:t xml:space="preserve"> Таблицы</w:t>
      </w:r>
      <w:r w:rsidR="00393080" w:rsidRPr="00D301E9">
        <w:rPr>
          <w:bCs/>
          <w:color w:val="000000"/>
          <w:szCs w:val="24"/>
        </w:rPr>
        <w:t xml:space="preserve"> </w:t>
      </w:r>
      <w:r w:rsidRPr="00D301E9">
        <w:rPr>
          <w:bCs/>
          <w:color w:val="000000"/>
          <w:szCs w:val="24"/>
        </w:rPr>
        <w:t xml:space="preserve"> указа</w:t>
      </w:r>
      <w:r w:rsidR="00393080" w:rsidRPr="00D301E9">
        <w:rPr>
          <w:bCs/>
          <w:color w:val="000000"/>
          <w:szCs w:val="24"/>
        </w:rPr>
        <w:t>ть</w:t>
      </w:r>
      <w:r w:rsidRPr="00D301E9">
        <w:rPr>
          <w:bCs/>
          <w:color w:val="000000"/>
          <w:szCs w:val="24"/>
        </w:rPr>
        <w:t xml:space="preserve"> конкретные показатели Товара, соответствующие значениям, установленным Документацией об электронном аукционе:</w:t>
      </w:r>
    </w:p>
    <w:p w:rsidR="002A27C8" w:rsidRPr="00D301E9" w:rsidRDefault="002A27C8" w:rsidP="002A27C8">
      <w:pPr>
        <w:tabs>
          <w:tab w:val="left" w:pos="8100"/>
        </w:tabs>
        <w:jc w:val="both"/>
        <w:rPr>
          <w:bCs/>
          <w:color w:val="000000"/>
          <w:szCs w:val="24"/>
        </w:rPr>
      </w:pPr>
      <w:r w:rsidRPr="00D301E9">
        <w:rPr>
          <w:bCs/>
          <w:color w:val="000000"/>
          <w:szCs w:val="24"/>
        </w:rPr>
        <w:t>2.1. В графах,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2A27C8" w:rsidRPr="00D301E9" w:rsidRDefault="002A27C8" w:rsidP="002A27C8">
      <w:pPr>
        <w:tabs>
          <w:tab w:val="left" w:pos="8100"/>
        </w:tabs>
        <w:jc w:val="both"/>
        <w:rPr>
          <w:bCs/>
          <w:color w:val="000000"/>
          <w:szCs w:val="24"/>
        </w:rPr>
      </w:pPr>
      <w:r w:rsidRPr="00D301E9">
        <w:rPr>
          <w:bCs/>
          <w:color w:val="000000"/>
          <w:szCs w:val="24"/>
        </w:rPr>
        <w:t xml:space="preserve">3. </w:t>
      </w:r>
      <w:proofErr w:type="gramStart"/>
      <w:r w:rsidRPr="00D301E9">
        <w:rPr>
          <w:bCs/>
          <w:color w:val="000000"/>
          <w:szCs w:val="24"/>
        </w:rPr>
        <w:t>При предоставлении информации по Форме 1 Документации об электронном аукционе «Первая часть заявки на участие в электронном аукционе</w:t>
      </w:r>
      <w:r w:rsidR="00D301E9">
        <w:rPr>
          <w:bCs/>
          <w:color w:val="000000"/>
          <w:szCs w:val="24"/>
        </w:rPr>
        <w:t>» без заполненных граф столбца 7</w:t>
      </w:r>
      <w:r w:rsidRPr="00D301E9">
        <w:rPr>
          <w:bCs/>
          <w:color w:val="000000"/>
          <w:szCs w:val="24"/>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D301E9">
        <w:rPr>
          <w:bCs/>
          <w:color w:val="000000"/>
          <w:szCs w:val="24"/>
        </w:rPr>
        <w:t xml:space="preserve"> 4 статьи 67 Федерального закона.</w:t>
      </w:r>
    </w:p>
    <w:p w:rsidR="002A27C8" w:rsidRDefault="002A27C8" w:rsidP="002A27C8">
      <w:pPr>
        <w:tabs>
          <w:tab w:val="left" w:pos="8100"/>
        </w:tabs>
        <w:jc w:val="both"/>
        <w:rPr>
          <w:b/>
          <w:bCs/>
          <w:color w:val="000000"/>
          <w:szCs w:val="24"/>
        </w:rPr>
      </w:pPr>
      <w:r w:rsidRPr="00D301E9">
        <w:rPr>
          <w:b/>
          <w:bCs/>
          <w:color w:val="000000"/>
          <w:szCs w:val="24"/>
        </w:rPr>
        <w:t xml:space="preserve">  </w:t>
      </w:r>
    </w:p>
    <w:p w:rsidR="00E415DA" w:rsidRPr="00A02692" w:rsidRDefault="00E415DA" w:rsidP="00E415DA">
      <w:pPr>
        <w:spacing w:after="200" w:line="276" w:lineRule="auto"/>
        <w:jc w:val="both"/>
        <w:rPr>
          <w:rFonts w:eastAsiaTheme="minorHAnsi"/>
          <w:b/>
          <w:kern w:val="0"/>
          <w:sz w:val="20"/>
          <w:szCs w:val="22"/>
        </w:rPr>
      </w:pPr>
      <w:proofErr w:type="gramStart"/>
      <w:r w:rsidRPr="00A02692">
        <w:rPr>
          <w:rFonts w:eastAsiaTheme="minorHAnsi"/>
          <w:b/>
          <w:kern w:val="0"/>
          <w:sz w:val="20"/>
          <w:szCs w:val="22"/>
        </w:rPr>
        <w:t xml:space="preserve">*  Если в требованиях заказчика к поставляемым товарам присутствуют слова «или эквивалент», то в этом случае </w:t>
      </w:r>
      <w:r w:rsidRPr="00A02692">
        <w:rPr>
          <w:rFonts w:eastAsiaTheme="minorHAnsi"/>
          <w:b/>
          <w:kern w:val="0"/>
          <w:sz w:val="20"/>
          <w:szCs w:val="22"/>
          <w:u w:val="single"/>
        </w:rPr>
        <w:t>участник закупки должен сформулировать своё предложение в виде конкретного наименования и указать конкретную марку (товарный знак) поставляемого товара</w:t>
      </w:r>
      <w:r w:rsidRPr="00A02692">
        <w:rPr>
          <w:rFonts w:eastAsiaTheme="minorHAnsi"/>
          <w:b/>
          <w:kern w:val="0"/>
          <w:sz w:val="20"/>
          <w:szCs w:val="22"/>
        </w:rPr>
        <w:t xml:space="preserve">  (в соответствии с </w:t>
      </w:r>
      <w:proofErr w:type="spellStart"/>
      <w:r w:rsidRPr="00A02692">
        <w:rPr>
          <w:rFonts w:eastAsiaTheme="minorHAnsi"/>
          <w:b/>
          <w:kern w:val="0"/>
          <w:sz w:val="20"/>
          <w:szCs w:val="22"/>
        </w:rPr>
        <w:t>п.п</w:t>
      </w:r>
      <w:proofErr w:type="spellEnd"/>
      <w:r w:rsidRPr="00A02692">
        <w:rPr>
          <w:rFonts w:eastAsiaTheme="minorHAnsi"/>
          <w:b/>
          <w:kern w:val="0"/>
          <w:sz w:val="20"/>
          <w:szCs w:val="22"/>
        </w:rPr>
        <w:t>. а, п.1, ч.3, ст.66 Федерального закона от 5 апреля 2013 г. № 44-ФЗ «О контрактной системе в сфере закупок товаров</w:t>
      </w:r>
      <w:proofErr w:type="gramEnd"/>
      <w:r w:rsidRPr="00A02692">
        <w:rPr>
          <w:rFonts w:eastAsiaTheme="minorHAnsi"/>
          <w:b/>
          <w:kern w:val="0"/>
          <w:sz w:val="20"/>
          <w:szCs w:val="22"/>
        </w:rPr>
        <w:t>, работ, услуг для обеспечения государственных и муниципальных нужд»).</w:t>
      </w:r>
    </w:p>
    <w:p w:rsidR="00E415DA" w:rsidRPr="00A02692" w:rsidRDefault="00E415DA" w:rsidP="00E415DA">
      <w:pPr>
        <w:spacing w:after="200" w:line="276" w:lineRule="auto"/>
        <w:jc w:val="both"/>
        <w:rPr>
          <w:rFonts w:eastAsiaTheme="minorHAnsi"/>
          <w:b/>
          <w:kern w:val="0"/>
          <w:sz w:val="20"/>
          <w:szCs w:val="22"/>
        </w:rPr>
      </w:pPr>
      <w:proofErr w:type="gramStart"/>
      <w:r w:rsidRPr="00A02692">
        <w:rPr>
          <w:rFonts w:eastAsiaTheme="minorHAnsi"/>
          <w:b/>
          <w:kern w:val="0"/>
          <w:sz w:val="20"/>
          <w:szCs w:val="22"/>
        </w:rPr>
        <w:t xml:space="preserve">** В случае отсутствия в требованиях заказчика указания на товарный знак поставляемого товара, участнику закупки необходимо указать </w:t>
      </w:r>
      <w:r w:rsidRPr="00A02692">
        <w:rPr>
          <w:rFonts w:eastAsiaTheme="minorHAnsi"/>
          <w:b/>
          <w:kern w:val="0"/>
          <w:sz w:val="20"/>
          <w:szCs w:val="22"/>
          <w:u w:val="single"/>
        </w:rPr>
        <w:t>конкретные показатели поставляемого товара</w:t>
      </w:r>
      <w:r w:rsidRPr="00A02692">
        <w:rPr>
          <w:rFonts w:eastAsiaTheme="minorHAnsi"/>
          <w:b/>
          <w:kern w:val="0"/>
          <w:sz w:val="20"/>
          <w:szCs w:val="22"/>
        </w:rPr>
        <w:t xml:space="preserve"> и </w:t>
      </w:r>
      <w:r w:rsidRPr="00A02692">
        <w:rPr>
          <w:rFonts w:eastAsiaTheme="minorHAnsi"/>
          <w:b/>
          <w:kern w:val="0"/>
          <w:sz w:val="20"/>
          <w:szCs w:val="22"/>
          <w:u w:val="single"/>
        </w:rPr>
        <w:t>указание на товарный знак</w:t>
      </w:r>
      <w:r w:rsidRPr="00A02692">
        <w:rPr>
          <w:rFonts w:eastAsiaTheme="minorHAnsi"/>
          <w:b/>
          <w:kern w:val="0"/>
          <w:sz w:val="20"/>
          <w:szCs w:val="22"/>
        </w:rPr>
        <w:t xml:space="preserve"> (его словесное обозначение) (при его наличии) предлагаемого для поставки товара (в соответствии с </w:t>
      </w:r>
      <w:proofErr w:type="spellStart"/>
      <w:r w:rsidRPr="00A02692">
        <w:rPr>
          <w:rFonts w:eastAsiaTheme="minorHAnsi"/>
          <w:b/>
          <w:kern w:val="0"/>
          <w:sz w:val="20"/>
          <w:szCs w:val="22"/>
        </w:rPr>
        <w:t>п.п</w:t>
      </w:r>
      <w:proofErr w:type="spellEnd"/>
      <w:r w:rsidRPr="00A02692">
        <w:rPr>
          <w:rFonts w:eastAsiaTheme="minorHAnsi"/>
          <w:b/>
          <w:kern w:val="0"/>
          <w:sz w:val="20"/>
          <w:szCs w:val="22"/>
        </w:rPr>
        <w:t>. б, п.1, ч.3, ст.66 Федерального закона от 5 апреля 2013 г. № 44-ФЗ «О контрактной системе в сфере</w:t>
      </w:r>
      <w:proofErr w:type="gramEnd"/>
      <w:r w:rsidRPr="00A02692">
        <w:rPr>
          <w:rFonts w:eastAsiaTheme="minorHAnsi"/>
          <w:b/>
          <w:kern w:val="0"/>
          <w:sz w:val="20"/>
          <w:szCs w:val="22"/>
        </w:rPr>
        <w:t xml:space="preserve"> закупок товаров, работ, услуг для обеспечения государственных и муниципальных нужд»).</w:t>
      </w:r>
    </w:p>
    <w:p w:rsidR="00E415DA" w:rsidRPr="00D301E9" w:rsidRDefault="00E415DA" w:rsidP="002A27C8">
      <w:pPr>
        <w:tabs>
          <w:tab w:val="left" w:pos="8100"/>
        </w:tabs>
        <w:jc w:val="both"/>
        <w:rPr>
          <w:b/>
          <w:bCs/>
          <w:color w:val="000000"/>
          <w:szCs w:val="24"/>
        </w:rPr>
      </w:pPr>
    </w:p>
    <w:sectPr w:rsidR="00E415DA" w:rsidRPr="00D301E9" w:rsidSect="00CB1548">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51B" w:rsidRDefault="0050751B">
      <w:r>
        <w:separator/>
      </w:r>
    </w:p>
  </w:endnote>
  <w:endnote w:type="continuationSeparator" w:id="0">
    <w:p w:rsidR="0050751B" w:rsidRDefault="0050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83" w:rsidRDefault="004B3283">
    <w:pP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83" w:rsidRDefault="004B3283">
    <w:pPr>
      <w:jc w:val="center"/>
      <w:rPr>
        <w:szCs w:val="24"/>
      </w:rPr>
    </w:pPr>
    <w:r>
      <w:rPr>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83" w:rsidRDefault="004B3283">
    <w:pPr>
      <w:jc w:val="center"/>
      <w:rPr>
        <w:szCs w:val="24"/>
      </w:rPr>
    </w:pPr>
    <w:r>
      <w:rPr>
        <w:szCs w:val="24"/>
      </w:rPr>
      <w:t xml:space="preserve">  </w:t>
    </w:r>
  </w:p>
  <w:p w:rsidR="004B3283" w:rsidRDefault="004B3283">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51B" w:rsidRDefault="0050751B">
      <w:r>
        <w:separator/>
      </w:r>
    </w:p>
  </w:footnote>
  <w:footnote w:type="continuationSeparator" w:id="0">
    <w:p w:rsidR="0050751B" w:rsidRDefault="00507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83" w:rsidRDefault="004B3283">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83" w:rsidRDefault="004B3283">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1F82481C"/>
    <w:lvl w:ilvl="0">
      <w:start w:val="1"/>
      <w:numFmt w:val="upperRoman"/>
      <w:lvlText w:val="%1."/>
      <w:lvlJc w:val="left"/>
      <w:pPr>
        <w:ind w:left="420" w:hanging="360"/>
      </w:pPr>
    </w:lvl>
    <w:lvl w:ilvl="1">
      <w:start w:val="8"/>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65D1F33"/>
    <w:multiLevelType w:val="hybridMultilevel"/>
    <w:tmpl w:val="676635D8"/>
    <w:lvl w:ilvl="0" w:tplc="68120BCC">
      <w:start w:val="1"/>
      <w:numFmt w:val="bullet"/>
      <w:lvlText w:val=""/>
      <w:lvlJc w:val="left"/>
      <w:pPr>
        <w:ind w:left="720" w:hanging="360"/>
      </w:pPr>
      <w:rPr>
        <w:rFonts w:ascii="Symbol" w:hAnsi="Symbol" w:hint="default"/>
      </w:rPr>
    </w:lvl>
    <w:lvl w:ilvl="1" w:tplc="DFE61B9A" w:tentative="1">
      <w:start w:val="1"/>
      <w:numFmt w:val="bullet"/>
      <w:lvlText w:val="o"/>
      <w:lvlJc w:val="left"/>
      <w:pPr>
        <w:ind w:left="1440" w:hanging="360"/>
      </w:pPr>
      <w:rPr>
        <w:rFonts w:ascii="Courier New" w:hAnsi="Courier New" w:cs="Courier New" w:hint="default"/>
      </w:rPr>
    </w:lvl>
    <w:lvl w:ilvl="2" w:tplc="60EA680C" w:tentative="1">
      <w:start w:val="1"/>
      <w:numFmt w:val="bullet"/>
      <w:lvlText w:val=""/>
      <w:lvlJc w:val="left"/>
      <w:pPr>
        <w:ind w:left="2160" w:hanging="360"/>
      </w:pPr>
      <w:rPr>
        <w:rFonts w:ascii="Wingdings" w:hAnsi="Wingdings" w:hint="default"/>
      </w:rPr>
    </w:lvl>
    <w:lvl w:ilvl="3" w:tplc="28242F40" w:tentative="1">
      <w:start w:val="1"/>
      <w:numFmt w:val="bullet"/>
      <w:lvlText w:val=""/>
      <w:lvlJc w:val="left"/>
      <w:pPr>
        <w:ind w:left="2880" w:hanging="360"/>
      </w:pPr>
      <w:rPr>
        <w:rFonts w:ascii="Symbol" w:hAnsi="Symbol" w:hint="default"/>
      </w:rPr>
    </w:lvl>
    <w:lvl w:ilvl="4" w:tplc="3AFC47F6" w:tentative="1">
      <w:start w:val="1"/>
      <w:numFmt w:val="bullet"/>
      <w:lvlText w:val="o"/>
      <w:lvlJc w:val="left"/>
      <w:pPr>
        <w:ind w:left="3600" w:hanging="360"/>
      </w:pPr>
      <w:rPr>
        <w:rFonts w:ascii="Courier New" w:hAnsi="Courier New" w:cs="Courier New" w:hint="default"/>
      </w:rPr>
    </w:lvl>
    <w:lvl w:ilvl="5" w:tplc="29FC2042" w:tentative="1">
      <w:start w:val="1"/>
      <w:numFmt w:val="bullet"/>
      <w:lvlText w:val=""/>
      <w:lvlJc w:val="left"/>
      <w:pPr>
        <w:ind w:left="4320" w:hanging="360"/>
      </w:pPr>
      <w:rPr>
        <w:rFonts w:ascii="Wingdings" w:hAnsi="Wingdings" w:hint="default"/>
      </w:rPr>
    </w:lvl>
    <w:lvl w:ilvl="6" w:tplc="DA00D082" w:tentative="1">
      <w:start w:val="1"/>
      <w:numFmt w:val="bullet"/>
      <w:lvlText w:val=""/>
      <w:lvlJc w:val="left"/>
      <w:pPr>
        <w:ind w:left="5040" w:hanging="360"/>
      </w:pPr>
      <w:rPr>
        <w:rFonts w:ascii="Symbol" w:hAnsi="Symbol" w:hint="default"/>
      </w:rPr>
    </w:lvl>
    <w:lvl w:ilvl="7" w:tplc="A8AEAE4A" w:tentative="1">
      <w:start w:val="1"/>
      <w:numFmt w:val="bullet"/>
      <w:lvlText w:val="o"/>
      <w:lvlJc w:val="left"/>
      <w:pPr>
        <w:ind w:left="5760" w:hanging="360"/>
      </w:pPr>
      <w:rPr>
        <w:rFonts w:ascii="Courier New" w:hAnsi="Courier New" w:cs="Courier New" w:hint="default"/>
      </w:rPr>
    </w:lvl>
    <w:lvl w:ilvl="8" w:tplc="E8F251C4" w:tentative="1">
      <w:start w:val="1"/>
      <w:numFmt w:val="bullet"/>
      <w:lvlText w:val=""/>
      <w:lvlJc w:val="left"/>
      <w:pPr>
        <w:ind w:left="648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0">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AD903B3"/>
    <w:multiLevelType w:val="hybridMultilevel"/>
    <w:tmpl w:val="28BAC2C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367BD5"/>
    <w:multiLevelType w:val="hybridMultilevel"/>
    <w:tmpl w:val="C256CF7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C2302CD"/>
    <w:multiLevelType w:val="multilevel"/>
    <w:tmpl w:val="4E90600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36A15FD"/>
    <w:multiLevelType w:val="hybridMultilevel"/>
    <w:tmpl w:val="79C4F8C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8">
    <w:nsid w:val="394F5E32"/>
    <w:multiLevelType w:val="hybridMultilevel"/>
    <w:tmpl w:val="EEAAA7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E7173A"/>
    <w:multiLevelType w:val="hybridMultilevel"/>
    <w:tmpl w:val="A044D8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4A486548"/>
    <w:multiLevelType w:val="multilevel"/>
    <w:tmpl w:val="753E6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A22792A"/>
    <w:multiLevelType w:val="hybridMultilevel"/>
    <w:tmpl w:val="351A78AE"/>
    <w:lvl w:ilvl="0" w:tplc="0A8847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FCE709C"/>
    <w:multiLevelType w:val="hybridMultilevel"/>
    <w:tmpl w:val="4498D218"/>
    <w:lvl w:ilvl="0" w:tplc="E86406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746473"/>
    <w:multiLevelType w:val="hybridMultilevel"/>
    <w:tmpl w:val="F46EE10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F02449C"/>
    <w:multiLevelType w:val="hybridMultilevel"/>
    <w:tmpl w:val="7A20B5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0"/>
  </w:num>
  <w:num w:numId="5">
    <w:abstractNumId w:val="26"/>
    <w:lvlOverride w:ilvl="0">
      <w:startOverride w:val="9"/>
    </w:lvlOverride>
  </w:num>
  <w:num w:numId="6">
    <w:abstractNumId w:val="26"/>
    <w:lvlOverride w:ilvl="0">
      <w:startOverride w:val="12"/>
    </w:lvlOverride>
  </w:num>
  <w:num w:numId="7">
    <w:abstractNumId w:val="26"/>
    <w:lvlOverride w:ilvl="0">
      <w:startOverride w:val="3"/>
    </w:lvlOverride>
    <w:lvlOverride w:ilvl="1">
      <w:startOverride w:val="5"/>
    </w:lvlOverride>
  </w:num>
  <w:num w:numId="8">
    <w:abstractNumId w:val="12"/>
  </w:num>
  <w:num w:numId="9">
    <w:abstractNumId w:val="14"/>
  </w:num>
  <w:num w:numId="10">
    <w:abstractNumId w:val="5"/>
  </w:num>
  <w:num w:numId="11">
    <w:abstractNumId w:val="18"/>
  </w:num>
  <w:num w:numId="12">
    <w:abstractNumId w:val="25"/>
  </w:num>
  <w:num w:numId="13">
    <w:abstractNumId w:val="21"/>
  </w:num>
  <w:num w:numId="14">
    <w:abstractNumId w:val="7"/>
  </w:num>
  <w:num w:numId="15">
    <w:abstractNumId w:val="3"/>
  </w:num>
  <w:num w:numId="16">
    <w:abstractNumId w:val="13"/>
  </w:num>
  <w:num w:numId="1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5"/>
  </w:num>
  <w:num w:numId="20">
    <w:abstractNumId w:val="17"/>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4"/>
  </w:num>
  <w:num w:numId="38">
    <w:abstractNumId w:val="15"/>
  </w:num>
  <w:num w:numId="39">
    <w:abstractNumId w:val="22"/>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3"/>
  </w:num>
  <w:num w:numId="46">
    <w:abstractNumId w:val="6"/>
  </w:num>
  <w:num w:numId="47">
    <w:abstractNumId w:val="9"/>
  </w:num>
  <w:num w:numId="48">
    <w:abstractNumId w:val="23"/>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36F9"/>
    <w:rsid w:val="000247FC"/>
    <w:rsid w:val="00043987"/>
    <w:rsid w:val="000758A0"/>
    <w:rsid w:val="0009769F"/>
    <w:rsid w:val="00097FA1"/>
    <w:rsid w:val="000A7D24"/>
    <w:rsid w:val="000B5FC7"/>
    <w:rsid w:val="000C29D0"/>
    <w:rsid w:val="000F0277"/>
    <w:rsid w:val="00117444"/>
    <w:rsid w:val="00117E6E"/>
    <w:rsid w:val="00123F05"/>
    <w:rsid w:val="00145804"/>
    <w:rsid w:val="0015114E"/>
    <w:rsid w:val="00161492"/>
    <w:rsid w:val="001848D6"/>
    <w:rsid w:val="001A1398"/>
    <w:rsid w:val="001A6DE0"/>
    <w:rsid w:val="001B4B59"/>
    <w:rsid w:val="001C67E8"/>
    <w:rsid w:val="001E582D"/>
    <w:rsid w:val="00251DAD"/>
    <w:rsid w:val="00252BDE"/>
    <w:rsid w:val="002576AA"/>
    <w:rsid w:val="00272E0C"/>
    <w:rsid w:val="002810AF"/>
    <w:rsid w:val="00291203"/>
    <w:rsid w:val="00295CBC"/>
    <w:rsid w:val="002A27C8"/>
    <w:rsid w:val="002B7D2D"/>
    <w:rsid w:val="002C470A"/>
    <w:rsid w:val="002D13E4"/>
    <w:rsid w:val="002D6875"/>
    <w:rsid w:val="002E7BC2"/>
    <w:rsid w:val="002F2F7A"/>
    <w:rsid w:val="00305EDA"/>
    <w:rsid w:val="00311B35"/>
    <w:rsid w:val="00311F02"/>
    <w:rsid w:val="00317249"/>
    <w:rsid w:val="003346B5"/>
    <w:rsid w:val="0034589E"/>
    <w:rsid w:val="00351805"/>
    <w:rsid w:val="00366541"/>
    <w:rsid w:val="003675B8"/>
    <w:rsid w:val="0037014D"/>
    <w:rsid w:val="0037228A"/>
    <w:rsid w:val="00377B4C"/>
    <w:rsid w:val="0039157E"/>
    <w:rsid w:val="00393080"/>
    <w:rsid w:val="003A4768"/>
    <w:rsid w:val="003A7BBB"/>
    <w:rsid w:val="004065AF"/>
    <w:rsid w:val="00420A3E"/>
    <w:rsid w:val="004277EA"/>
    <w:rsid w:val="0044597F"/>
    <w:rsid w:val="00451B01"/>
    <w:rsid w:val="00462F70"/>
    <w:rsid w:val="004767BF"/>
    <w:rsid w:val="00477597"/>
    <w:rsid w:val="00492BAB"/>
    <w:rsid w:val="0049519A"/>
    <w:rsid w:val="004B3283"/>
    <w:rsid w:val="004B6014"/>
    <w:rsid w:val="004D545F"/>
    <w:rsid w:val="004F5E00"/>
    <w:rsid w:val="004F79A3"/>
    <w:rsid w:val="00502E48"/>
    <w:rsid w:val="0050751B"/>
    <w:rsid w:val="0051533D"/>
    <w:rsid w:val="00516B64"/>
    <w:rsid w:val="0053562D"/>
    <w:rsid w:val="00542E6B"/>
    <w:rsid w:val="00565972"/>
    <w:rsid w:val="00565F63"/>
    <w:rsid w:val="005770FB"/>
    <w:rsid w:val="00585B4D"/>
    <w:rsid w:val="005A3D49"/>
    <w:rsid w:val="005B3C7B"/>
    <w:rsid w:val="005B4EE5"/>
    <w:rsid w:val="005F1D0A"/>
    <w:rsid w:val="005F4F70"/>
    <w:rsid w:val="005F70B5"/>
    <w:rsid w:val="006108E2"/>
    <w:rsid w:val="0061434C"/>
    <w:rsid w:val="00616298"/>
    <w:rsid w:val="0065096A"/>
    <w:rsid w:val="00652B48"/>
    <w:rsid w:val="00654DEF"/>
    <w:rsid w:val="00683DDC"/>
    <w:rsid w:val="00686268"/>
    <w:rsid w:val="00693327"/>
    <w:rsid w:val="006B083D"/>
    <w:rsid w:val="006D59DA"/>
    <w:rsid w:val="006D611A"/>
    <w:rsid w:val="006D6701"/>
    <w:rsid w:val="006E543A"/>
    <w:rsid w:val="006F3F78"/>
    <w:rsid w:val="00727601"/>
    <w:rsid w:val="00742B9F"/>
    <w:rsid w:val="00764F1A"/>
    <w:rsid w:val="00765DEE"/>
    <w:rsid w:val="00780655"/>
    <w:rsid w:val="00787962"/>
    <w:rsid w:val="00805EB3"/>
    <w:rsid w:val="00817383"/>
    <w:rsid w:val="008208CE"/>
    <w:rsid w:val="00822DF7"/>
    <w:rsid w:val="008312C1"/>
    <w:rsid w:val="00831859"/>
    <w:rsid w:val="00854C7C"/>
    <w:rsid w:val="00861BB1"/>
    <w:rsid w:val="008B592D"/>
    <w:rsid w:val="008B5F4D"/>
    <w:rsid w:val="008D1222"/>
    <w:rsid w:val="008D428A"/>
    <w:rsid w:val="008E059E"/>
    <w:rsid w:val="008E77DB"/>
    <w:rsid w:val="00901720"/>
    <w:rsid w:val="0090399F"/>
    <w:rsid w:val="0091573E"/>
    <w:rsid w:val="0093139C"/>
    <w:rsid w:val="009371CE"/>
    <w:rsid w:val="00960D4F"/>
    <w:rsid w:val="00984C37"/>
    <w:rsid w:val="009971C1"/>
    <w:rsid w:val="009A0B92"/>
    <w:rsid w:val="009A168C"/>
    <w:rsid w:val="009A2C29"/>
    <w:rsid w:val="009A5672"/>
    <w:rsid w:val="009A7C5B"/>
    <w:rsid w:val="009B2DDF"/>
    <w:rsid w:val="009D187A"/>
    <w:rsid w:val="009D457E"/>
    <w:rsid w:val="00A02692"/>
    <w:rsid w:val="00A142FD"/>
    <w:rsid w:val="00A175D8"/>
    <w:rsid w:val="00A3046C"/>
    <w:rsid w:val="00A62BB6"/>
    <w:rsid w:val="00A766EC"/>
    <w:rsid w:val="00A83007"/>
    <w:rsid w:val="00AA00E4"/>
    <w:rsid w:val="00AA3F1B"/>
    <w:rsid w:val="00AC058A"/>
    <w:rsid w:val="00AE09F6"/>
    <w:rsid w:val="00AE1872"/>
    <w:rsid w:val="00AE4DEC"/>
    <w:rsid w:val="00B01F92"/>
    <w:rsid w:val="00B1035C"/>
    <w:rsid w:val="00B27B4E"/>
    <w:rsid w:val="00B531A1"/>
    <w:rsid w:val="00B56351"/>
    <w:rsid w:val="00B6603C"/>
    <w:rsid w:val="00B75F05"/>
    <w:rsid w:val="00BA4080"/>
    <w:rsid w:val="00BA6854"/>
    <w:rsid w:val="00BB50EF"/>
    <w:rsid w:val="00BB67FC"/>
    <w:rsid w:val="00BB7139"/>
    <w:rsid w:val="00BE20FE"/>
    <w:rsid w:val="00C051E3"/>
    <w:rsid w:val="00C15334"/>
    <w:rsid w:val="00C17E3D"/>
    <w:rsid w:val="00C23AEF"/>
    <w:rsid w:val="00C32403"/>
    <w:rsid w:val="00C36A0D"/>
    <w:rsid w:val="00C53CED"/>
    <w:rsid w:val="00C6516D"/>
    <w:rsid w:val="00C739EA"/>
    <w:rsid w:val="00C80D1A"/>
    <w:rsid w:val="00CA3C04"/>
    <w:rsid w:val="00CA40A1"/>
    <w:rsid w:val="00CB1548"/>
    <w:rsid w:val="00CB6CE2"/>
    <w:rsid w:val="00CD5425"/>
    <w:rsid w:val="00CF79D9"/>
    <w:rsid w:val="00D2229A"/>
    <w:rsid w:val="00D301E9"/>
    <w:rsid w:val="00D46B20"/>
    <w:rsid w:val="00D5175D"/>
    <w:rsid w:val="00D66F18"/>
    <w:rsid w:val="00D73D4A"/>
    <w:rsid w:val="00D74805"/>
    <w:rsid w:val="00D812C8"/>
    <w:rsid w:val="00D954D3"/>
    <w:rsid w:val="00D96E1C"/>
    <w:rsid w:val="00D9702C"/>
    <w:rsid w:val="00DA6B95"/>
    <w:rsid w:val="00DA6F6E"/>
    <w:rsid w:val="00DC0C99"/>
    <w:rsid w:val="00DC52A7"/>
    <w:rsid w:val="00DD386E"/>
    <w:rsid w:val="00DE704E"/>
    <w:rsid w:val="00E04499"/>
    <w:rsid w:val="00E058FF"/>
    <w:rsid w:val="00E11623"/>
    <w:rsid w:val="00E2163A"/>
    <w:rsid w:val="00E24115"/>
    <w:rsid w:val="00E3013F"/>
    <w:rsid w:val="00E34A50"/>
    <w:rsid w:val="00E415DA"/>
    <w:rsid w:val="00E63BAE"/>
    <w:rsid w:val="00E667F6"/>
    <w:rsid w:val="00E67CC8"/>
    <w:rsid w:val="00E8098E"/>
    <w:rsid w:val="00E9576D"/>
    <w:rsid w:val="00EB4695"/>
    <w:rsid w:val="00EC11E3"/>
    <w:rsid w:val="00EC2E71"/>
    <w:rsid w:val="00EE316D"/>
    <w:rsid w:val="00EF0C37"/>
    <w:rsid w:val="00EF2190"/>
    <w:rsid w:val="00F0148C"/>
    <w:rsid w:val="00F25E2D"/>
    <w:rsid w:val="00F3647F"/>
    <w:rsid w:val="00F41CA7"/>
    <w:rsid w:val="00F437FD"/>
    <w:rsid w:val="00F46A92"/>
    <w:rsid w:val="00F50039"/>
    <w:rsid w:val="00F54C5F"/>
    <w:rsid w:val="00F551B0"/>
    <w:rsid w:val="00F6250D"/>
    <w:rsid w:val="00F62982"/>
    <w:rsid w:val="00F6512D"/>
    <w:rsid w:val="00F779F4"/>
    <w:rsid w:val="00F87772"/>
    <w:rsid w:val="00FA4CC0"/>
    <w:rsid w:val="00FA5B5C"/>
    <w:rsid w:val="00FC2661"/>
    <w:rsid w:val="00FD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47BC39CDD85E9B9A621990FE60D30BFBF2EB99B9215F8D0A34ABEF7E08100D56ECBDB013CD505227D4y1J" TargetMode="External"/><Relationship Id="rId42" Type="http://schemas.openxmlformats.org/officeDocument/2006/relationships/hyperlink" Target="consultantplus://offline/ref=70FD377396438285D08A8E13FC29189478268DDBD302C4EAE7E4FEA2ED821073E30895806F3987E6rFR1D"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B4222A4784C72B00C79743E9399F5060B37CF77F0F95A2F703D7B567BC9E952E9375CD7729F8OBh1H" TargetMode="External"/><Relationship Id="rId38" Type="http://schemas.openxmlformats.org/officeDocument/2006/relationships/header" Target="header1.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hyperlink" Target="consultantplus://offline/ref=70FD377396438285D08A8E13FC29189478268DDBD302C4EAE7E4FEA2ED821073E30895806F3987E6rFR1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B4222A4784C72B00C79743E9399F5060B37CF77F0F95A2F703D7B567BC9E952E9375CD7729FAOBh6H" TargetMode="External"/><Relationship Id="rId37" Type="http://schemas.openxmlformats.org/officeDocument/2006/relationships/hyperlink" Target="consultantplus://offline/ref=47BC39CDD85E9B9A621990FE60D30BFBF2EB99B025518D0A34ABEF7E08100D56ECBDB013CD505226D4y6J" TargetMode="External"/><Relationship Id="rId40" Type="http://schemas.openxmlformats.org/officeDocument/2006/relationships/image" Target="media/image1.emf"/><Relationship Id="rId45" Type="http://schemas.openxmlformats.org/officeDocument/2006/relationships/hyperlink" Target="consultantplus://offline/ref=ED7976BDF0329A36A76917213776F1F9FF3B775FF320CC48F6D934EB43513C2E2184FDD9B6D6BF2DnFi1H" TargetMode="Externa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yperlink" Target="consultantplus://offline/ref=47BC39CDD85E9B9A621990FE60D30BFBF2EA94B9295E8D0A34ABEF7E08100D56ECBDB011CC57D5yBJ" TargetMode="External"/><Relationship Id="rId49" Type="http://schemas.openxmlformats.org/officeDocument/2006/relationships/fontTable" Target="fontTable.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B4222A4784C72B00C79743E9399F5060B37CF07B0994A2F703D7B567BC9E952E9375CD7329OFhAH" TargetMode="External"/><Relationship Id="rId44" Type="http://schemas.openxmlformats.org/officeDocument/2006/relationships/hyperlink" Target="consultantplus://offline/ref=ED7976BDF0329A36A76917213776F1F9FF3A7A56FF2FCC48F6D934EB43513C2E2184FDDBB7D1nBi6H"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2C61525400C13E5945A7E4A5DAAD18A8D63ADD530D4D88B48B78EB87961D231A38280E86CABA5BA5SDF8G" TargetMode="External"/><Relationship Id="rId35" Type="http://schemas.openxmlformats.org/officeDocument/2006/relationships/hyperlink" Target="consultantplus://offline/ref=47BC39CDD85E9B9A621990FE60D30BFBF2EB99B9215F8D0A34ABEF7E08100D56ECBDB013CD505227D4yEJ" TargetMode="External"/><Relationship Id="rId43" Type="http://schemas.openxmlformats.org/officeDocument/2006/relationships/hyperlink" Target="consultantplus://offline/ref=F9E3A160F1D79E5CEDDC3D5757FBB0314156B923D1349CFF4CB1B2DF3097868709BAC412D91F6EB7g6P7M" TargetMode="External"/><Relationship Id="rId48"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5F6B5-51C1-4549-A40B-4BA0ED50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4072</TotalTime>
  <Pages>44</Pages>
  <Words>28734</Words>
  <Characters>163790</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2015-02-12T09:47:00Z</cp:lastPrinted>
  <dcterms:created xsi:type="dcterms:W3CDTF">2014-08-01T06:09:00Z</dcterms:created>
  <dcterms:modified xsi:type="dcterms:W3CDTF">2015-02-17T07:42:00Z</dcterms:modified>
</cp:coreProperties>
</file>