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D3" w:rsidRPr="00594D02" w:rsidRDefault="003515D3" w:rsidP="003515D3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к извещению об осуществлении закупки по заявке №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зз-10907-2023</w:t>
      </w:r>
    </w:p>
    <w:p w:rsidR="003515D3" w:rsidRPr="00ED2993" w:rsidRDefault="003515D3" w:rsidP="003515D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3515D3" w:rsidRPr="00ED2993" w:rsidRDefault="003515D3" w:rsidP="003515D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:rsidR="003515D3" w:rsidRPr="00ED2993" w:rsidRDefault="00F7354D" w:rsidP="003515D3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0" w:name="_Hlk90279052"/>
      <w:bookmarkStart w:id="1" w:name="_Hlk90279415"/>
      <w:bookmarkStart w:id="2" w:name="_Hlk90279088"/>
      <w:bookmarkEnd w:id="0"/>
      <w:bookmarkEnd w:id="1"/>
      <w:bookmarkEnd w:id="2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3pt;height:20.9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3" w:name="_Hlk90277344"/>
      <w:bookmarkEnd w:id="3"/>
      <w:r w:rsidR="00F6152F">
        <w:pict>
          <v:shape id="_x0000_i1026" type="#_x0000_t75" style="width:20.3pt;height:20.9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r w:rsidR="00F6152F">
        <w:pict>
          <v:shape id="_x0000_i1027" type="#_x0000_t75" style="width:20.3pt;height:20.9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4" w:name="_Hlk90277269"/>
      <w:bookmarkEnd w:id="4"/>
    </w:p>
    <w:p w:rsidR="003515D3" w:rsidRPr="00ED2993" w:rsidRDefault="003515D3" w:rsidP="003515D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:rsidR="003515D3" w:rsidRPr="00ED2993" w:rsidRDefault="003515D3" w:rsidP="003515D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3515D3" w:rsidRPr="00ED2993" w:rsidRDefault="003515D3" w:rsidP="003515D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:rsidR="003515D3" w:rsidRPr="00ED2993" w:rsidRDefault="003515D3" w:rsidP="003515D3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p w:rsidR="003515D3" w:rsidRDefault="003515D3" w:rsidP="003515D3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6B732F" w:rsidRPr="006B732F" w:rsidRDefault="006B732F" w:rsidP="006B732F">
      <w:pPr>
        <w:widowControl w:val="0"/>
        <w:spacing w:after="0" w:line="240" w:lineRule="auto"/>
        <w:rPr>
          <w:rFonts w:ascii="Times New Roman" w:hAnsi="Times New Roman"/>
          <w:b/>
          <w:bCs/>
          <w:lang w:eastAsia="en-US"/>
        </w:rPr>
      </w:pPr>
      <w:r w:rsidRPr="006B732F">
        <w:rPr>
          <w:rFonts w:ascii="Times New Roman" w:hAnsi="Times New Roman"/>
          <w:b/>
          <w:bCs/>
          <w:lang w:eastAsia="en-US"/>
        </w:rPr>
        <w:t xml:space="preserve">Расчет: </w:t>
      </w:r>
    </w:p>
    <w:p w:rsidR="006B732F" w:rsidRPr="006B732F" w:rsidRDefault="006B732F" w:rsidP="006B732F">
      <w:pPr>
        <w:widowControl w:val="0"/>
        <w:spacing w:after="0" w:line="240" w:lineRule="auto"/>
        <w:rPr>
          <w:rFonts w:ascii="Times New Roman" w:hAnsi="Times New Roman"/>
          <w:b/>
          <w:bCs/>
          <w:lang w:eastAsia="en-US"/>
        </w:rPr>
      </w:pPr>
      <w:r w:rsidRPr="006B732F">
        <w:rPr>
          <w:rFonts w:ascii="Times New Roman" w:hAnsi="Times New Roman"/>
          <w:b/>
          <w:bCs/>
          <w:lang w:eastAsia="en-US"/>
        </w:rPr>
        <w:tab/>
      </w:r>
      <w:r w:rsidRPr="006B732F">
        <w:rPr>
          <w:rFonts w:ascii="Times New Roman" w:hAnsi="Times New Roman"/>
          <w:b/>
          <w:bCs/>
          <w:lang w:eastAsia="en-US"/>
        </w:rPr>
        <w:tab/>
      </w:r>
      <w:r w:rsidRPr="006B732F">
        <w:rPr>
          <w:rFonts w:ascii="Times New Roman" w:hAnsi="Times New Roman"/>
          <w:b/>
          <w:bCs/>
          <w:lang w:eastAsia="en-US"/>
        </w:rPr>
        <w:tab/>
      </w:r>
      <w:r w:rsidRPr="006B732F">
        <w:rPr>
          <w:rFonts w:ascii="Times New Roman" w:hAnsi="Times New Roman"/>
          <w:b/>
          <w:bCs/>
          <w:lang w:eastAsia="en-US"/>
        </w:rPr>
        <w:tab/>
      </w:r>
      <w:r w:rsidRPr="006B732F">
        <w:rPr>
          <w:rFonts w:ascii="Times New Roman" w:hAnsi="Times New Roman"/>
          <w:b/>
          <w:bCs/>
          <w:lang w:eastAsia="en-US"/>
        </w:rPr>
        <w:tab/>
      </w:r>
      <w:r w:rsidRPr="006B732F">
        <w:rPr>
          <w:rFonts w:ascii="Times New Roman" w:hAnsi="Times New Roman"/>
          <w:b/>
          <w:bCs/>
          <w:lang w:eastAsia="en-US"/>
        </w:rPr>
        <w:tab/>
      </w:r>
      <w:r w:rsidRPr="006B732F">
        <w:rPr>
          <w:rFonts w:ascii="Times New Roman" w:hAnsi="Times New Roman"/>
          <w:b/>
          <w:bCs/>
          <w:lang w:eastAsia="en-US"/>
        </w:rPr>
        <w:tab/>
      </w:r>
      <w:r w:rsidRPr="006B732F">
        <w:rPr>
          <w:rFonts w:ascii="Times New Roman" w:hAnsi="Times New Roman"/>
          <w:b/>
          <w:bCs/>
          <w:lang w:eastAsia="en-US"/>
        </w:rPr>
        <w:tab/>
      </w:r>
      <w:r w:rsidRPr="006B732F">
        <w:rPr>
          <w:rFonts w:ascii="Times New Roman" w:hAnsi="Times New Roman"/>
          <w:b/>
          <w:bCs/>
          <w:lang w:eastAsia="en-US"/>
        </w:rPr>
        <w:tab/>
      </w:r>
      <w:r w:rsidRPr="006B732F">
        <w:rPr>
          <w:rFonts w:ascii="Times New Roman" w:hAnsi="Times New Roman"/>
          <w:b/>
          <w:bCs/>
          <w:lang w:eastAsia="en-US"/>
        </w:rPr>
        <w:tab/>
      </w:r>
      <w:r w:rsidRPr="006B732F">
        <w:rPr>
          <w:rFonts w:ascii="Times New Roman" w:hAnsi="Times New Roman"/>
          <w:b/>
          <w:bCs/>
          <w:lang w:eastAsia="en-US"/>
        </w:rPr>
        <w:tab/>
      </w:r>
      <w:r w:rsidRPr="006B732F">
        <w:rPr>
          <w:rFonts w:ascii="Times New Roman" w:hAnsi="Times New Roman"/>
          <w:b/>
          <w:bCs/>
          <w:lang w:eastAsia="en-US"/>
        </w:rPr>
        <w:tab/>
      </w:r>
      <w:r w:rsidRPr="006B732F">
        <w:rPr>
          <w:rFonts w:ascii="Times New Roman" w:hAnsi="Times New Roman"/>
          <w:b/>
          <w:bCs/>
          <w:lang w:eastAsia="en-US"/>
        </w:rPr>
        <w:tab/>
      </w:r>
      <w:r w:rsidRPr="006B732F">
        <w:rPr>
          <w:rFonts w:ascii="Times New Roman" w:hAnsi="Times New Roman"/>
          <w:b/>
          <w:bCs/>
          <w:lang w:eastAsia="en-US"/>
        </w:rPr>
        <w:tab/>
      </w:r>
      <w:r w:rsidRPr="006B732F">
        <w:rPr>
          <w:rFonts w:ascii="Times New Roman" w:hAnsi="Times New Roman"/>
          <w:b/>
          <w:bCs/>
          <w:lang w:eastAsia="en-US"/>
        </w:rPr>
        <w:tab/>
      </w:r>
      <w:r w:rsidRPr="006B732F">
        <w:rPr>
          <w:rFonts w:ascii="Times New Roman" w:hAnsi="Times New Roman"/>
          <w:b/>
          <w:bCs/>
          <w:lang w:eastAsia="en-US"/>
        </w:rPr>
        <w:tab/>
      </w:r>
      <w:r w:rsidRPr="006B732F">
        <w:rPr>
          <w:rFonts w:ascii="Times New Roman" w:hAnsi="Times New Roman"/>
          <w:b/>
          <w:bCs/>
          <w:lang w:eastAsia="en-US"/>
        </w:rPr>
        <w:tab/>
      </w:r>
      <w:r w:rsidRPr="006B732F">
        <w:rPr>
          <w:rFonts w:ascii="Times New Roman" w:hAnsi="Times New Roman"/>
          <w:b/>
          <w:bCs/>
          <w:lang w:eastAsia="en-US"/>
        </w:rPr>
        <w:tab/>
        <w:t>Таблица 1</w:t>
      </w:r>
    </w:p>
    <w:tbl>
      <w:tblPr>
        <w:tblW w:w="15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1361"/>
        <w:gridCol w:w="1754"/>
        <w:gridCol w:w="1405"/>
        <w:gridCol w:w="1543"/>
        <w:gridCol w:w="1502"/>
        <w:gridCol w:w="1495"/>
        <w:gridCol w:w="1162"/>
        <w:gridCol w:w="1685"/>
        <w:gridCol w:w="1459"/>
        <w:gridCol w:w="1289"/>
      </w:tblGrid>
      <w:tr w:rsidR="006B732F" w:rsidRPr="006B732F" w:rsidTr="003515D3">
        <w:trPr>
          <w:trHeight w:val="317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 xml:space="preserve">Номер позиции </w:t>
            </w:r>
            <w:proofErr w:type="spellStart"/>
            <w:proofErr w:type="gramStart"/>
            <w:r w:rsidRPr="006B732F">
              <w:rPr>
                <w:rFonts w:ascii="Times New Roman" w:hAnsi="Times New Roman"/>
                <w:b/>
                <w:bCs/>
                <w:lang w:eastAsia="en-US"/>
              </w:rPr>
              <w:t>Региональ-ного</w:t>
            </w:r>
            <w:proofErr w:type="spellEnd"/>
            <w:proofErr w:type="gramEnd"/>
            <w:r w:rsidRPr="006B732F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</w:p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 xml:space="preserve">каталога </w:t>
            </w:r>
          </w:p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ТРУ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Наименование Товара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Количество Товара с указанием единиц измерения</w:t>
            </w:r>
          </w:p>
        </w:tc>
        <w:tc>
          <w:tcPr>
            <w:tcW w:w="4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Цены за ед. изм., руб.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НМЦ</w:t>
            </w:r>
          </w:p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 xml:space="preserve">за 1 </w:t>
            </w:r>
            <w:proofErr w:type="spellStart"/>
            <w:r w:rsidRPr="006B732F">
              <w:rPr>
                <w:rFonts w:ascii="Times New Roman" w:hAnsi="Times New Roman"/>
                <w:b/>
                <w:bCs/>
                <w:lang w:eastAsia="en-US"/>
              </w:rPr>
              <w:t>кв.м</w:t>
            </w:r>
            <w:proofErr w:type="spellEnd"/>
            <w:r w:rsidRPr="006B732F">
              <w:rPr>
                <w:rFonts w:ascii="Times New Roman" w:hAnsi="Times New Roman"/>
                <w:b/>
                <w:bCs/>
                <w:lang w:eastAsia="en-US"/>
              </w:rPr>
              <w:t xml:space="preserve">, </w:t>
            </w:r>
            <w:proofErr w:type="spellStart"/>
            <w:r w:rsidRPr="006B732F">
              <w:rPr>
                <w:rFonts w:ascii="Times New Roman" w:hAnsi="Times New Roman"/>
                <w:b/>
                <w:bCs/>
                <w:lang w:eastAsia="en-US"/>
              </w:rPr>
              <w:t>руб</w:t>
            </w:r>
            <w:proofErr w:type="spellEnd"/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 xml:space="preserve">Количество </w:t>
            </w:r>
            <w:proofErr w:type="spellStart"/>
            <w:r w:rsidRPr="006B732F">
              <w:rPr>
                <w:rFonts w:ascii="Times New Roman" w:hAnsi="Times New Roman"/>
                <w:b/>
                <w:bCs/>
                <w:lang w:eastAsia="en-US"/>
              </w:rPr>
              <w:t>кв.м</w:t>
            </w:r>
            <w:proofErr w:type="spellEnd"/>
            <w:r w:rsidRPr="006B732F">
              <w:rPr>
                <w:rFonts w:ascii="Times New Roman" w:hAnsi="Times New Roman"/>
                <w:b/>
                <w:bCs/>
                <w:lang w:eastAsia="en-US"/>
              </w:rPr>
              <w:t>. используемых при расчете НМЦК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НМЦ товара, руб.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proofErr w:type="spellStart"/>
            <w:r w:rsidRPr="006B732F">
              <w:rPr>
                <w:rFonts w:ascii="Times New Roman" w:hAnsi="Times New Roman"/>
                <w:b/>
                <w:bCs/>
                <w:lang w:eastAsia="en-US"/>
              </w:rPr>
              <w:t>Коэффи</w:t>
            </w:r>
            <w:proofErr w:type="spellEnd"/>
          </w:p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proofErr w:type="spellStart"/>
            <w:r w:rsidRPr="006B732F">
              <w:rPr>
                <w:rFonts w:ascii="Times New Roman" w:hAnsi="Times New Roman"/>
                <w:b/>
                <w:bCs/>
                <w:lang w:eastAsia="en-US"/>
              </w:rPr>
              <w:t>циент</w:t>
            </w:r>
            <w:proofErr w:type="spellEnd"/>
            <w:r w:rsidRPr="006B732F">
              <w:rPr>
                <w:rFonts w:ascii="Times New Roman" w:hAnsi="Times New Roman"/>
                <w:b/>
                <w:bCs/>
                <w:lang w:eastAsia="en-US"/>
              </w:rPr>
              <w:t xml:space="preserve"> вариации, %</w:t>
            </w:r>
          </w:p>
        </w:tc>
      </w:tr>
      <w:tr w:rsidR="006B732F" w:rsidRPr="006B732F" w:rsidTr="003515D3">
        <w:trPr>
          <w:trHeight w:val="765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Источник</w:t>
            </w:r>
          </w:p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информации</w:t>
            </w:r>
          </w:p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Источник</w:t>
            </w:r>
          </w:p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информации</w:t>
            </w:r>
          </w:p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Источник</w:t>
            </w:r>
          </w:p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информации</w:t>
            </w:r>
          </w:p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6B732F" w:rsidRPr="006B732F" w:rsidTr="003515D3">
        <w:trPr>
          <w:trHeight w:val="533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 xml:space="preserve">Условное </w:t>
            </w:r>
            <w:proofErr w:type="spellStart"/>
            <w:r w:rsidRPr="006B732F">
              <w:rPr>
                <w:rFonts w:ascii="Times New Roman" w:hAnsi="Times New Roman"/>
                <w:b/>
                <w:bCs/>
                <w:lang w:eastAsia="en-US"/>
              </w:rPr>
              <w:t>обозна</w:t>
            </w:r>
            <w:proofErr w:type="spellEnd"/>
          </w:p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proofErr w:type="spellStart"/>
            <w:r w:rsidRPr="006B732F">
              <w:rPr>
                <w:rFonts w:ascii="Times New Roman" w:hAnsi="Times New Roman"/>
                <w:b/>
                <w:bCs/>
                <w:lang w:eastAsia="en-US"/>
              </w:rPr>
              <w:t>чение</w:t>
            </w:r>
            <w:proofErr w:type="spellEnd"/>
            <w:r w:rsidRPr="006B732F">
              <w:rPr>
                <w:rFonts w:ascii="Times New Roman" w:hAnsi="Times New Roman"/>
                <w:b/>
                <w:bCs/>
                <w:lang w:eastAsia="en-US"/>
              </w:rPr>
              <w:t>/ Формула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vertAlign w:val="subscript"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 xml:space="preserve">Цена за 1 </w:t>
            </w:r>
            <w:proofErr w:type="spellStart"/>
            <w:r w:rsidRPr="006B732F">
              <w:rPr>
                <w:rFonts w:ascii="Times New Roman" w:hAnsi="Times New Roman"/>
                <w:b/>
                <w:bCs/>
                <w:lang w:eastAsia="en-US"/>
              </w:rPr>
              <w:t>кв.м</w:t>
            </w:r>
            <w:proofErr w:type="spellEnd"/>
            <w:r w:rsidRPr="006B732F">
              <w:rPr>
                <w:rFonts w:ascii="Times New Roman" w:hAnsi="Times New Roman"/>
                <w:b/>
                <w:bCs/>
                <w:lang w:eastAsia="en-US"/>
              </w:rPr>
              <w:t>, руб.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vertAlign w:val="subscript"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 xml:space="preserve">Цена за 1 </w:t>
            </w:r>
            <w:proofErr w:type="spellStart"/>
            <w:r w:rsidRPr="006B732F">
              <w:rPr>
                <w:rFonts w:ascii="Times New Roman" w:hAnsi="Times New Roman"/>
                <w:b/>
                <w:bCs/>
                <w:lang w:eastAsia="en-US"/>
              </w:rPr>
              <w:t>кв.м</w:t>
            </w:r>
            <w:proofErr w:type="spellEnd"/>
            <w:r w:rsidRPr="006B732F">
              <w:rPr>
                <w:rFonts w:ascii="Times New Roman" w:hAnsi="Times New Roman"/>
                <w:b/>
                <w:bCs/>
                <w:lang w:eastAsia="en-US"/>
              </w:rPr>
              <w:t>, руб.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 xml:space="preserve">Цена за 1 </w:t>
            </w:r>
            <w:proofErr w:type="spellStart"/>
            <w:r w:rsidRPr="006B732F">
              <w:rPr>
                <w:rFonts w:ascii="Times New Roman" w:hAnsi="Times New Roman"/>
                <w:b/>
                <w:bCs/>
                <w:lang w:eastAsia="en-US"/>
              </w:rPr>
              <w:t>кв.м</w:t>
            </w:r>
            <w:proofErr w:type="spellEnd"/>
            <w:r w:rsidRPr="006B732F">
              <w:rPr>
                <w:rFonts w:ascii="Times New Roman" w:hAnsi="Times New Roman"/>
                <w:b/>
                <w:bCs/>
                <w:lang w:eastAsia="en-US"/>
              </w:rPr>
              <w:t>, руб.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i/>
                <w:lang w:val="en-US" w:eastAsia="en-US"/>
              </w:rPr>
              <w:t>V</w:t>
            </w:r>
          </w:p>
        </w:tc>
      </w:tr>
      <w:tr w:rsidR="006B732F" w:rsidRPr="006B732F" w:rsidTr="003515D3">
        <w:trPr>
          <w:trHeight w:val="201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10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11</w:t>
            </w:r>
          </w:p>
        </w:tc>
      </w:tr>
      <w:tr w:rsidR="006B732F" w:rsidRPr="006B732F" w:rsidTr="003515D3">
        <w:trPr>
          <w:trHeight w:val="34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Жилое помещение (квартира)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1.00</w:t>
            </w:r>
            <w:r w:rsidRPr="006B73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r w:rsidRPr="006B732F">
              <w:rPr>
                <w:rFonts w:ascii="Times New Roman" w:hAnsi="Times New Roman"/>
                <w:b/>
                <w:bCs/>
                <w:lang w:eastAsia="en-US"/>
              </w:rPr>
              <w:t>ШТ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2F" w:rsidRPr="006B732F" w:rsidRDefault="006B732F" w:rsidP="00F7354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41</w:t>
            </w:r>
            <w:r w:rsidR="00F7354D">
              <w:rPr>
                <w:rFonts w:ascii="Times New Roman" w:hAnsi="Times New Roman"/>
                <w:b/>
                <w:bCs/>
                <w:lang w:eastAsia="en-US"/>
              </w:rPr>
              <w:t> 900,00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41 747,57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41 927,71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2F" w:rsidRPr="006B732F" w:rsidRDefault="006B732F" w:rsidP="00F7354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41</w:t>
            </w:r>
            <w:r w:rsidR="00F7354D">
              <w:rPr>
                <w:rFonts w:ascii="Times New Roman" w:hAnsi="Times New Roman"/>
                <w:b/>
                <w:bCs/>
                <w:lang w:eastAsia="en-US"/>
              </w:rPr>
              <w:t> 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>8</w:t>
            </w:r>
            <w:r w:rsidR="00F7354D">
              <w:rPr>
                <w:rFonts w:ascii="Times New Roman" w:hAnsi="Times New Roman"/>
                <w:b/>
                <w:bCs/>
                <w:lang w:eastAsia="en-US"/>
              </w:rPr>
              <w:t>58,43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41</w:t>
            </w:r>
          </w:p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2F" w:rsidRPr="006B732F" w:rsidRDefault="006B732F" w:rsidP="00F7354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</w:t>
            </w:r>
            <w:r w:rsidR="00F7354D">
              <w:rPr>
                <w:rFonts w:ascii="Times New Roman" w:hAnsi="Times New Roman"/>
                <w:b/>
                <w:bCs/>
                <w:lang w:eastAsia="en-US"/>
              </w:rPr>
              <w:t> 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>71</w:t>
            </w:r>
            <w:r w:rsidR="00F7354D">
              <w:rPr>
                <w:rFonts w:ascii="Times New Roman" w:hAnsi="Times New Roman"/>
                <w:b/>
                <w:bCs/>
                <w:lang w:eastAsia="en-US"/>
              </w:rPr>
              <w:t>6 195,63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2F" w:rsidRPr="006B732F" w:rsidRDefault="000059E8" w:rsidP="00F615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0,2</w:t>
            </w:r>
            <w:r w:rsidR="00F6152F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</w:tr>
      <w:tr w:rsidR="006B732F" w:rsidRPr="006B732F" w:rsidTr="003515D3">
        <w:trPr>
          <w:gridAfter w:val="1"/>
          <w:wAfter w:w="1299" w:type="dxa"/>
          <w:trHeight w:val="72"/>
          <w:jc w:val="center"/>
        </w:trPr>
        <w:tc>
          <w:tcPr>
            <w:tcW w:w="13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2F" w:rsidRPr="006B732F" w:rsidRDefault="006B732F" w:rsidP="006B7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6B732F">
              <w:rPr>
                <w:rFonts w:ascii="Times New Roman" w:hAnsi="Times New Roman"/>
                <w:b/>
                <w:bCs/>
                <w:lang w:eastAsia="en-US"/>
              </w:rPr>
              <w:t>ИТОГО: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2F" w:rsidRPr="006B732F" w:rsidRDefault="006B732F" w:rsidP="00F7354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</w:t>
            </w:r>
            <w:r w:rsidR="00F7354D">
              <w:rPr>
                <w:rFonts w:ascii="Times New Roman" w:hAnsi="Times New Roman"/>
                <w:b/>
                <w:bCs/>
                <w:lang w:eastAsia="en-US"/>
              </w:rPr>
              <w:t> 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>71</w:t>
            </w:r>
            <w:r w:rsidR="00F7354D">
              <w:rPr>
                <w:rFonts w:ascii="Times New Roman" w:hAnsi="Times New Roman"/>
                <w:b/>
                <w:bCs/>
                <w:lang w:eastAsia="en-US"/>
              </w:rPr>
              <w:t>6 195,63</w:t>
            </w:r>
          </w:p>
        </w:tc>
      </w:tr>
    </w:tbl>
    <w:p w:rsidR="006B732F" w:rsidRPr="006B732F" w:rsidRDefault="006B732F" w:rsidP="006B732F">
      <w:pPr>
        <w:widowControl w:val="0"/>
        <w:spacing w:after="0" w:line="240" w:lineRule="auto"/>
        <w:rPr>
          <w:rFonts w:ascii="Times New Roman" w:hAnsi="Times New Roman"/>
          <w:b/>
          <w:bCs/>
          <w:lang w:eastAsia="en-US"/>
        </w:rPr>
      </w:pPr>
    </w:p>
    <w:p w:rsidR="003515D3" w:rsidRDefault="003515D3" w:rsidP="003515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Начальная (максимальная) цена контракта: </w:t>
      </w:r>
      <w:r w:rsidRPr="006B732F">
        <w:rPr>
          <w:rFonts w:ascii="Times New Roman" w:hAnsi="Times New Roman"/>
          <w:noProof/>
          <w:sz w:val="24"/>
          <w:szCs w:val="24"/>
        </w:rPr>
        <w:t>1</w:t>
      </w:r>
      <w:r w:rsidR="00F7354D">
        <w:rPr>
          <w:rFonts w:ascii="Times New Roman" w:hAnsi="Times New Roman"/>
          <w:noProof/>
          <w:sz w:val="24"/>
          <w:szCs w:val="24"/>
        </w:rPr>
        <w:t> </w:t>
      </w:r>
      <w:r w:rsidRPr="006B732F">
        <w:rPr>
          <w:rFonts w:ascii="Times New Roman" w:hAnsi="Times New Roman"/>
          <w:noProof/>
          <w:sz w:val="24"/>
          <w:szCs w:val="24"/>
        </w:rPr>
        <w:t>71</w:t>
      </w:r>
      <w:r w:rsidR="00F7354D">
        <w:rPr>
          <w:rFonts w:ascii="Times New Roman" w:hAnsi="Times New Roman"/>
          <w:noProof/>
          <w:sz w:val="24"/>
          <w:szCs w:val="24"/>
        </w:rPr>
        <w:t>6 195,63</w:t>
      </w:r>
      <w:r w:rsidRPr="006B732F">
        <w:rPr>
          <w:rFonts w:ascii="Times New Roman" w:hAnsi="Times New Roman"/>
          <w:noProof/>
          <w:sz w:val="24"/>
          <w:szCs w:val="24"/>
        </w:rPr>
        <w:t xml:space="preserve"> (Один </w:t>
      </w:r>
      <w:r w:rsidRPr="006B732F">
        <w:rPr>
          <w:rFonts w:ascii="Times New Roman" w:hAnsi="Times New Roman"/>
          <w:sz w:val="24"/>
          <w:szCs w:val="24"/>
        </w:rPr>
        <w:t xml:space="preserve">миллион семьсот </w:t>
      </w:r>
      <w:r w:rsidR="00F7354D">
        <w:rPr>
          <w:rFonts w:ascii="Times New Roman" w:hAnsi="Times New Roman"/>
          <w:sz w:val="24"/>
          <w:szCs w:val="24"/>
        </w:rPr>
        <w:t>шест</w:t>
      </w:r>
      <w:r w:rsidRPr="006B732F">
        <w:rPr>
          <w:rFonts w:ascii="Times New Roman" w:hAnsi="Times New Roman"/>
          <w:sz w:val="24"/>
          <w:szCs w:val="24"/>
        </w:rPr>
        <w:t xml:space="preserve">надцать тысяч </w:t>
      </w:r>
      <w:r w:rsidR="00F7354D">
        <w:rPr>
          <w:rFonts w:ascii="Times New Roman" w:hAnsi="Times New Roman"/>
          <w:sz w:val="24"/>
          <w:szCs w:val="24"/>
        </w:rPr>
        <w:t>сто девяносто пять</w:t>
      </w:r>
      <w:r w:rsidRPr="006B732F">
        <w:rPr>
          <w:rFonts w:ascii="Times New Roman" w:hAnsi="Times New Roman"/>
          <w:sz w:val="24"/>
          <w:szCs w:val="24"/>
        </w:rPr>
        <w:t xml:space="preserve">) руб. </w:t>
      </w:r>
      <w:r w:rsidR="00F7354D">
        <w:rPr>
          <w:rFonts w:ascii="Times New Roman" w:hAnsi="Times New Roman"/>
          <w:sz w:val="24"/>
          <w:szCs w:val="24"/>
        </w:rPr>
        <w:t>63</w:t>
      </w:r>
      <w:r w:rsidRPr="006B732F">
        <w:rPr>
          <w:rFonts w:ascii="Times New Roman" w:hAnsi="Times New Roman"/>
          <w:sz w:val="24"/>
          <w:szCs w:val="24"/>
        </w:rPr>
        <w:t xml:space="preserve"> коп.</w:t>
      </w:r>
    </w:p>
    <w:p w:rsidR="006B732F" w:rsidRPr="00ED2993" w:rsidRDefault="006B732F" w:rsidP="003515D3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6B732F" w:rsidRPr="000059E8" w:rsidRDefault="006B732F" w:rsidP="006B732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B732F">
        <w:rPr>
          <w:rFonts w:ascii="Times New Roman" w:hAnsi="Times New Roman"/>
          <w:b/>
          <w:bCs/>
          <w:sz w:val="24"/>
          <w:szCs w:val="24"/>
        </w:rPr>
        <w:t xml:space="preserve">Источники информации: предложения о продаже: </w:t>
      </w:r>
      <w:r w:rsidRPr="000059E8">
        <w:rPr>
          <w:rFonts w:ascii="Times New Roman" w:hAnsi="Times New Roman"/>
          <w:bCs/>
          <w:sz w:val="24"/>
          <w:szCs w:val="24"/>
        </w:rPr>
        <w:t xml:space="preserve">1) </w:t>
      </w:r>
      <w:proofErr w:type="spellStart"/>
      <w:r w:rsidRPr="000059E8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Pr="000059E8">
        <w:rPr>
          <w:rFonts w:ascii="Times New Roman" w:hAnsi="Times New Roman"/>
          <w:bCs/>
          <w:sz w:val="24"/>
          <w:szCs w:val="24"/>
        </w:rPr>
        <w:t xml:space="preserve">. № </w:t>
      </w:r>
      <w:r w:rsidR="000059E8" w:rsidRPr="000059E8">
        <w:rPr>
          <w:rFonts w:ascii="Times New Roman" w:hAnsi="Times New Roman"/>
          <w:bCs/>
          <w:sz w:val="24"/>
          <w:szCs w:val="24"/>
        </w:rPr>
        <w:t>1145</w:t>
      </w:r>
      <w:r w:rsidRPr="000059E8">
        <w:rPr>
          <w:rFonts w:ascii="Times New Roman" w:hAnsi="Times New Roman"/>
          <w:bCs/>
          <w:sz w:val="24"/>
          <w:szCs w:val="24"/>
        </w:rPr>
        <w:t xml:space="preserve">/02 от </w:t>
      </w:r>
      <w:r w:rsidR="000059E8" w:rsidRPr="000059E8">
        <w:rPr>
          <w:rFonts w:ascii="Times New Roman" w:hAnsi="Times New Roman"/>
          <w:bCs/>
          <w:sz w:val="24"/>
          <w:szCs w:val="24"/>
        </w:rPr>
        <w:t>15</w:t>
      </w:r>
      <w:r w:rsidRPr="000059E8">
        <w:rPr>
          <w:rFonts w:ascii="Times New Roman" w:hAnsi="Times New Roman"/>
          <w:bCs/>
          <w:sz w:val="24"/>
          <w:szCs w:val="24"/>
        </w:rPr>
        <w:t>.0</w:t>
      </w:r>
      <w:r w:rsidR="000059E8" w:rsidRPr="000059E8">
        <w:rPr>
          <w:rFonts w:ascii="Times New Roman" w:hAnsi="Times New Roman"/>
          <w:bCs/>
          <w:sz w:val="24"/>
          <w:szCs w:val="24"/>
        </w:rPr>
        <w:t>3</w:t>
      </w:r>
      <w:r w:rsidRPr="000059E8">
        <w:rPr>
          <w:rFonts w:ascii="Times New Roman" w:hAnsi="Times New Roman"/>
          <w:bCs/>
          <w:sz w:val="24"/>
          <w:szCs w:val="24"/>
        </w:rPr>
        <w:t>.202</w:t>
      </w:r>
      <w:r w:rsidR="000059E8" w:rsidRPr="000059E8">
        <w:rPr>
          <w:rFonts w:ascii="Times New Roman" w:hAnsi="Times New Roman"/>
          <w:bCs/>
          <w:sz w:val="24"/>
          <w:szCs w:val="24"/>
        </w:rPr>
        <w:t>3</w:t>
      </w:r>
      <w:r w:rsidRPr="000059E8">
        <w:rPr>
          <w:rFonts w:ascii="Times New Roman" w:hAnsi="Times New Roman"/>
          <w:bCs/>
          <w:sz w:val="24"/>
          <w:szCs w:val="24"/>
        </w:rPr>
        <w:t xml:space="preserve"> г., 2) </w:t>
      </w:r>
      <w:proofErr w:type="spellStart"/>
      <w:r w:rsidRPr="000059E8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Pr="000059E8">
        <w:rPr>
          <w:rFonts w:ascii="Times New Roman" w:hAnsi="Times New Roman"/>
          <w:bCs/>
          <w:sz w:val="24"/>
          <w:szCs w:val="24"/>
        </w:rPr>
        <w:t xml:space="preserve">. № </w:t>
      </w:r>
      <w:r w:rsidR="000059E8" w:rsidRPr="000059E8">
        <w:rPr>
          <w:rFonts w:ascii="Times New Roman" w:hAnsi="Times New Roman"/>
          <w:bCs/>
          <w:sz w:val="24"/>
          <w:szCs w:val="24"/>
        </w:rPr>
        <w:t>1152</w:t>
      </w:r>
      <w:r w:rsidRPr="000059E8">
        <w:rPr>
          <w:rFonts w:ascii="Times New Roman" w:hAnsi="Times New Roman"/>
          <w:bCs/>
          <w:sz w:val="24"/>
          <w:szCs w:val="24"/>
        </w:rPr>
        <w:t xml:space="preserve">/02 от </w:t>
      </w:r>
      <w:r w:rsidR="000059E8" w:rsidRPr="000059E8">
        <w:rPr>
          <w:rFonts w:ascii="Times New Roman" w:hAnsi="Times New Roman"/>
          <w:bCs/>
          <w:sz w:val="24"/>
          <w:szCs w:val="24"/>
        </w:rPr>
        <w:t>15</w:t>
      </w:r>
      <w:r w:rsidRPr="000059E8">
        <w:rPr>
          <w:rFonts w:ascii="Times New Roman" w:hAnsi="Times New Roman"/>
          <w:bCs/>
          <w:sz w:val="24"/>
          <w:szCs w:val="24"/>
        </w:rPr>
        <w:t>.0</w:t>
      </w:r>
      <w:r w:rsidR="000059E8" w:rsidRPr="000059E8">
        <w:rPr>
          <w:rFonts w:ascii="Times New Roman" w:hAnsi="Times New Roman"/>
          <w:bCs/>
          <w:sz w:val="24"/>
          <w:szCs w:val="24"/>
        </w:rPr>
        <w:t>3</w:t>
      </w:r>
      <w:r w:rsidRPr="000059E8">
        <w:rPr>
          <w:rFonts w:ascii="Times New Roman" w:hAnsi="Times New Roman"/>
          <w:bCs/>
          <w:sz w:val="24"/>
          <w:szCs w:val="24"/>
        </w:rPr>
        <w:t>.202</w:t>
      </w:r>
      <w:r w:rsidR="000059E8" w:rsidRPr="000059E8">
        <w:rPr>
          <w:rFonts w:ascii="Times New Roman" w:hAnsi="Times New Roman"/>
          <w:bCs/>
          <w:sz w:val="24"/>
          <w:szCs w:val="24"/>
        </w:rPr>
        <w:t>3</w:t>
      </w:r>
      <w:r w:rsidRPr="000059E8">
        <w:rPr>
          <w:rFonts w:ascii="Times New Roman" w:hAnsi="Times New Roman"/>
          <w:bCs/>
          <w:sz w:val="24"/>
          <w:szCs w:val="24"/>
        </w:rPr>
        <w:t xml:space="preserve"> г., 3) </w:t>
      </w:r>
      <w:proofErr w:type="spellStart"/>
      <w:r w:rsidRPr="000059E8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Pr="000059E8">
        <w:rPr>
          <w:rFonts w:ascii="Times New Roman" w:hAnsi="Times New Roman"/>
          <w:bCs/>
          <w:sz w:val="24"/>
          <w:szCs w:val="24"/>
        </w:rPr>
        <w:t xml:space="preserve">. № </w:t>
      </w:r>
      <w:r w:rsidR="000059E8" w:rsidRPr="000059E8">
        <w:rPr>
          <w:rFonts w:ascii="Times New Roman" w:hAnsi="Times New Roman"/>
          <w:bCs/>
          <w:sz w:val="24"/>
          <w:szCs w:val="24"/>
        </w:rPr>
        <w:t>1139</w:t>
      </w:r>
      <w:r w:rsidRPr="000059E8">
        <w:rPr>
          <w:rFonts w:ascii="Times New Roman" w:hAnsi="Times New Roman"/>
          <w:bCs/>
          <w:sz w:val="24"/>
          <w:szCs w:val="24"/>
        </w:rPr>
        <w:t xml:space="preserve">/02 от </w:t>
      </w:r>
      <w:r w:rsidR="000059E8" w:rsidRPr="000059E8">
        <w:rPr>
          <w:rFonts w:ascii="Times New Roman" w:hAnsi="Times New Roman"/>
          <w:bCs/>
          <w:sz w:val="24"/>
          <w:szCs w:val="24"/>
        </w:rPr>
        <w:t>15</w:t>
      </w:r>
      <w:r w:rsidRPr="000059E8">
        <w:rPr>
          <w:rFonts w:ascii="Times New Roman" w:hAnsi="Times New Roman"/>
          <w:bCs/>
          <w:sz w:val="24"/>
          <w:szCs w:val="24"/>
        </w:rPr>
        <w:t>.0</w:t>
      </w:r>
      <w:r w:rsidR="000059E8" w:rsidRPr="000059E8">
        <w:rPr>
          <w:rFonts w:ascii="Times New Roman" w:hAnsi="Times New Roman"/>
          <w:bCs/>
          <w:sz w:val="24"/>
          <w:szCs w:val="24"/>
        </w:rPr>
        <w:t>3</w:t>
      </w:r>
      <w:r w:rsidRPr="000059E8">
        <w:rPr>
          <w:rFonts w:ascii="Times New Roman" w:hAnsi="Times New Roman"/>
          <w:bCs/>
          <w:sz w:val="24"/>
          <w:szCs w:val="24"/>
        </w:rPr>
        <w:t>.202</w:t>
      </w:r>
      <w:r w:rsidR="000059E8" w:rsidRPr="000059E8">
        <w:rPr>
          <w:rFonts w:ascii="Times New Roman" w:hAnsi="Times New Roman"/>
          <w:bCs/>
          <w:sz w:val="24"/>
          <w:szCs w:val="24"/>
        </w:rPr>
        <w:t>3</w:t>
      </w:r>
      <w:r w:rsidRPr="000059E8">
        <w:rPr>
          <w:rFonts w:ascii="Times New Roman" w:hAnsi="Times New Roman"/>
          <w:bCs/>
          <w:sz w:val="24"/>
          <w:szCs w:val="24"/>
        </w:rPr>
        <w:t xml:space="preserve"> г.</w:t>
      </w:r>
    </w:p>
    <w:p w:rsidR="003515D3" w:rsidRPr="00ED2993" w:rsidRDefault="003515D3" w:rsidP="003515D3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15D3" w:rsidRPr="00ED2993" w:rsidRDefault="003515D3" w:rsidP="003515D3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:rsidR="003515D3" w:rsidRPr="00ED2993" w:rsidRDefault="003515D3" w:rsidP="003515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НМЦ – начальная (максимальная) цена;</w:t>
      </w:r>
      <w:bookmarkStart w:id="5" w:name="_GoBack"/>
      <w:bookmarkEnd w:id="5"/>
    </w:p>
    <w:p w:rsidR="003515D3" w:rsidRPr="00ED2993" w:rsidRDefault="003515D3" w:rsidP="003515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НМЦ за ед. изм. – начальная (максимальная) цена за единицу измерения товара, работы, услуги по одной позиции описания объекта закупки;</w:t>
      </w:r>
    </w:p>
    <w:p w:rsidR="003515D3" w:rsidRPr="00ED2993" w:rsidRDefault="003515D3" w:rsidP="003515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lastRenderedPageBreak/>
        <w:t>НМЦК – НМЦ контракта;</w:t>
      </w:r>
    </w:p>
    <w:p w:rsidR="003515D3" w:rsidRPr="00ED2993" w:rsidRDefault="003515D3" w:rsidP="003515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МЦ – минимальная цена за единицу измерения товара, работы, услуги по одной позиции описания объекта закупки;</w:t>
      </w:r>
    </w:p>
    <w:p w:rsidR="003515D3" w:rsidRPr="00ED2993" w:rsidRDefault="003515D3" w:rsidP="003515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измерения товара, работы, услуги по одной позиции описания объекта закупки;</w:t>
      </w:r>
    </w:p>
    <w:p w:rsidR="003515D3" w:rsidRPr="00ED2993" w:rsidRDefault="003515D3" w:rsidP="003515D3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v - количество (объем) закупаемого товара, работы, услуги;</w:t>
      </w:r>
    </w:p>
    <w:p w:rsidR="003515D3" w:rsidRPr="00ED2993" w:rsidRDefault="003515D3" w:rsidP="003515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:rsidR="003515D3" w:rsidRPr="00ED2993" w:rsidRDefault="003515D3" w:rsidP="003515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:rsidR="003515D3" w:rsidRPr="00ED2993" w:rsidRDefault="00F7354D" w:rsidP="003515D3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>
          <v:shape id="_x0000_i1028" type="#_x0000_t75" style="width:9.25pt;height:16.6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7" o:title=""/>
          </v:shape>
        </w:pict>
      </w:r>
      <w:r w:rsidR="003515D3" w:rsidRPr="00ED2993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</w:t>
      </w:r>
      <w:r w:rsidR="003515D3">
        <w:rPr>
          <w:rFonts w:ascii="Times New Roman" w:hAnsi="Times New Roman"/>
          <w:bCs/>
          <w:sz w:val="24"/>
          <w:szCs w:val="24"/>
        </w:rPr>
        <w:t>;</w:t>
      </w:r>
    </w:p>
    <w:p w:rsidR="003515D3" w:rsidRPr="00ED2993" w:rsidRDefault="003515D3" w:rsidP="003515D3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515D3" w:rsidRPr="00ED2993" w:rsidRDefault="003515D3" w:rsidP="003515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15D3" w:rsidRPr="00ED2993" w:rsidRDefault="003515D3" w:rsidP="003515D3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ED2993">
        <w:rPr>
          <w:rFonts w:ascii="Times New Roman" w:hAnsi="Times New Roman"/>
          <w:b/>
          <w:bCs/>
          <w:noProof/>
          <w:sz w:val="24"/>
          <w:szCs w:val="24"/>
        </w:rPr>
        <w:t>21 марта</w:t>
      </w:r>
      <w:r w:rsidRPr="00ED2993">
        <w:rPr>
          <w:rFonts w:ascii="Times New Roman" w:hAnsi="Times New Roman"/>
          <w:b/>
          <w:bCs/>
          <w:sz w:val="24"/>
          <w:szCs w:val="24"/>
        </w:rPr>
        <w:t xml:space="preserve"> 2023</w:t>
      </w:r>
    </w:p>
    <w:p w:rsidR="003515D3" w:rsidRPr="00ED2993" w:rsidRDefault="003515D3" w:rsidP="003515D3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3515D3" w:rsidRPr="00ED2993" w:rsidSect="003515D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02F5"/>
    <w:multiLevelType w:val="hybridMultilevel"/>
    <w:tmpl w:val="E746132C"/>
    <w:lvl w:ilvl="0" w:tplc="AA6ED04C">
      <w:start w:val="1"/>
      <w:numFmt w:val="decimal"/>
      <w:lvlText w:val="%1."/>
      <w:lvlJc w:val="left"/>
      <w:pPr>
        <w:ind w:left="720" w:hanging="360"/>
      </w:pPr>
    </w:lvl>
    <w:lvl w:ilvl="1" w:tplc="A4BEA296" w:tentative="1">
      <w:start w:val="1"/>
      <w:numFmt w:val="lowerLetter"/>
      <w:lvlText w:val="%2."/>
      <w:lvlJc w:val="left"/>
      <w:pPr>
        <w:ind w:left="1440" w:hanging="360"/>
      </w:pPr>
    </w:lvl>
    <w:lvl w:ilvl="2" w:tplc="06949C60" w:tentative="1">
      <w:start w:val="1"/>
      <w:numFmt w:val="lowerRoman"/>
      <w:lvlText w:val="%3."/>
      <w:lvlJc w:val="right"/>
      <w:pPr>
        <w:ind w:left="2160" w:hanging="180"/>
      </w:pPr>
    </w:lvl>
    <w:lvl w:ilvl="3" w:tplc="7B1EAB6E" w:tentative="1">
      <w:start w:val="1"/>
      <w:numFmt w:val="decimal"/>
      <w:lvlText w:val="%4."/>
      <w:lvlJc w:val="left"/>
      <w:pPr>
        <w:ind w:left="2880" w:hanging="360"/>
      </w:pPr>
    </w:lvl>
    <w:lvl w:ilvl="4" w:tplc="49C2F3BE" w:tentative="1">
      <w:start w:val="1"/>
      <w:numFmt w:val="lowerLetter"/>
      <w:lvlText w:val="%5."/>
      <w:lvlJc w:val="left"/>
      <w:pPr>
        <w:ind w:left="3600" w:hanging="360"/>
      </w:pPr>
    </w:lvl>
    <w:lvl w:ilvl="5" w:tplc="5DE4703C" w:tentative="1">
      <w:start w:val="1"/>
      <w:numFmt w:val="lowerRoman"/>
      <w:lvlText w:val="%6."/>
      <w:lvlJc w:val="right"/>
      <w:pPr>
        <w:ind w:left="4320" w:hanging="180"/>
      </w:pPr>
    </w:lvl>
    <w:lvl w:ilvl="6" w:tplc="12D6D79A" w:tentative="1">
      <w:start w:val="1"/>
      <w:numFmt w:val="decimal"/>
      <w:lvlText w:val="%7."/>
      <w:lvlJc w:val="left"/>
      <w:pPr>
        <w:ind w:left="5040" w:hanging="360"/>
      </w:pPr>
    </w:lvl>
    <w:lvl w:ilvl="7" w:tplc="B7C6B892" w:tentative="1">
      <w:start w:val="1"/>
      <w:numFmt w:val="lowerLetter"/>
      <w:lvlText w:val="%8."/>
      <w:lvlJc w:val="left"/>
      <w:pPr>
        <w:ind w:left="5760" w:hanging="360"/>
      </w:pPr>
    </w:lvl>
    <w:lvl w:ilvl="8" w:tplc="44A87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 w:tplc="DD7C9598">
      <w:start w:val="1"/>
      <w:numFmt w:val="decimal"/>
      <w:lvlText w:val="%1."/>
      <w:lvlJc w:val="left"/>
      <w:pPr>
        <w:ind w:left="720" w:hanging="360"/>
      </w:pPr>
    </w:lvl>
    <w:lvl w:ilvl="1" w:tplc="6BEA6768" w:tentative="1">
      <w:start w:val="1"/>
      <w:numFmt w:val="lowerLetter"/>
      <w:lvlText w:val="%2."/>
      <w:lvlJc w:val="left"/>
      <w:pPr>
        <w:ind w:left="1440" w:hanging="360"/>
      </w:pPr>
    </w:lvl>
    <w:lvl w:ilvl="2" w:tplc="8814ED54" w:tentative="1">
      <w:start w:val="1"/>
      <w:numFmt w:val="lowerRoman"/>
      <w:lvlText w:val="%3."/>
      <w:lvlJc w:val="right"/>
      <w:pPr>
        <w:ind w:left="2160" w:hanging="180"/>
      </w:pPr>
    </w:lvl>
    <w:lvl w:ilvl="3" w:tplc="6F4C2C46" w:tentative="1">
      <w:start w:val="1"/>
      <w:numFmt w:val="decimal"/>
      <w:lvlText w:val="%4."/>
      <w:lvlJc w:val="left"/>
      <w:pPr>
        <w:ind w:left="2880" w:hanging="360"/>
      </w:pPr>
    </w:lvl>
    <w:lvl w:ilvl="4" w:tplc="F9C4902A" w:tentative="1">
      <w:start w:val="1"/>
      <w:numFmt w:val="lowerLetter"/>
      <w:lvlText w:val="%5."/>
      <w:lvlJc w:val="left"/>
      <w:pPr>
        <w:ind w:left="3600" w:hanging="360"/>
      </w:pPr>
    </w:lvl>
    <w:lvl w:ilvl="5" w:tplc="368E3910" w:tentative="1">
      <w:start w:val="1"/>
      <w:numFmt w:val="lowerRoman"/>
      <w:lvlText w:val="%6."/>
      <w:lvlJc w:val="right"/>
      <w:pPr>
        <w:ind w:left="4320" w:hanging="180"/>
      </w:pPr>
    </w:lvl>
    <w:lvl w:ilvl="6" w:tplc="94C829E4" w:tentative="1">
      <w:start w:val="1"/>
      <w:numFmt w:val="decimal"/>
      <w:lvlText w:val="%7."/>
      <w:lvlJc w:val="left"/>
      <w:pPr>
        <w:ind w:left="5040" w:hanging="360"/>
      </w:pPr>
    </w:lvl>
    <w:lvl w:ilvl="7" w:tplc="9E3E5232" w:tentative="1">
      <w:start w:val="1"/>
      <w:numFmt w:val="lowerLetter"/>
      <w:lvlText w:val="%8."/>
      <w:lvlJc w:val="left"/>
      <w:pPr>
        <w:ind w:left="5760" w:hanging="360"/>
      </w:pPr>
    </w:lvl>
    <w:lvl w:ilvl="8" w:tplc="BB0402F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2F"/>
    <w:rsid w:val="000059E8"/>
    <w:rsid w:val="003515D3"/>
    <w:rsid w:val="006B732F"/>
    <w:rsid w:val="00847900"/>
    <w:rsid w:val="00D46F6B"/>
    <w:rsid w:val="00F6152F"/>
    <w:rsid w:val="00F7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886C"/>
  <w15:chartTrackingRefBased/>
  <w15:docId w15:val="{5D4652D5-098F-4F2B-9A9A-E3D3A5D5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6A568-DF32-4939-B028-88A24507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6</cp:revision>
  <cp:lastPrinted>1899-12-31T20:00:00Z</cp:lastPrinted>
  <dcterms:created xsi:type="dcterms:W3CDTF">2023-03-22T04:08:00Z</dcterms:created>
  <dcterms:modified xsi:type="dcterms:W3CDTF">2023-03-28T10:20:00Z</dcterms:modified>
</cp:coreProperties>
</file>