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22" w:rsidRPr="0022139C" w:rsidRDefault="00265822" w:rsidP="00265822">
      <w:pPr>
        <w:widowControl w:val="0"/>
        <w:tabs>
          <w:tab w:val="left" w:pos="8364"/>
          <w:tab w:val="left" w:pos="9639"/>
        </w:tabs>
        <w:ind w:right="283"/>
        <w:contextualSpacing/>
        <w:jc w:val="center"/>
        <w:rPr>
          <w:b/>
          <w:bCs/>
          <w:sz w:val="4"/>
          <w:szCs w:val="4"/>
          <w:lang w:val="en-US"/>
        </w:rPr>
      </w:pPr>
      <w:bookmarkStart w:id="0" w:name="_GoBack"/>
      <w:bookmarkEnd w:id="0"/>
    </w:p>
    <w:p w:rsidR="00265822" w:rsidRPr="0034446A" w:rsidRDefault="00265822" w:rsidP="00265822">
      <w:pPr>
        <w:keepNext/>
        <w:keepLines/>
        <w:tabs>
          <w:tab w:val="left" w:pos="284"/>
        </w:tabs>
        <w:ind w:right="-1"/>
        <w:contextualSpacing/>
        <w:jc w:val="right"/>
        <w:rPr>
          <w:b/>
        </w:rPr>
      </w:pPr>
      <w:bookmarkStart w:id="1" w:name="_Hlk93495745"/>
      <w:r w:rsidRPr="0034446A">
        <w:rPr>
          <w:b/>
        </w:rPr>
        <w:t xml:space="preserve">Приложение № </w:t>
      </w:r>
      <w:bookmarkStart w:id="2" w:name="_Hlk93494073"/>
      <w:bookmarkEnd w:id="2"/>
      <w:r w:rsidRPr="0034446A">
        <w:rPr>
          <w:b/>
        </w:rPr>
        <w:t>4</w:t>
      </w:r>
    </w:p>
    <w:p w:rsidR="0011036C" w:rsidRPr="0034446A" w:rsidRDefault="00265822" w:rsidP="00265822">
      <w:pPr>
        <w:keepNext/>
        <w:keepLines/>
        <w:tabs>
          <w:tab w:val="left" w:pos="284"/>
        </w:tabs>
        <w:ind w:right="-1"/>
        <w:contextualSpacing/>
        <w:jc w:val="right"/>
        <w:rPr>
          <w:b/>
        </w:rPr>
      </w:pPr>
      <w:r w:rsidRPr="0034446A">
        <w:rPr>
          <w:b/>
        </w:rPr>
        <w:t xml:space="preserve"> к извещению об осуществлении закупки </w:t>
      </w:r>
    </w:p>
    <w:p w:rsidR="00265822" w:rsidRPr="0034446A" w:rsidRDefault="00265822" w:rsidP="00265822">
      <w:pPr>
        <w:keepNext/>
        <w:keepLines/>
        <w:tabs>
          <w:tab w:val="left" w:pos="284"/>
        </w:tabs>
        <w:ind w:right="-1"/>
        <w:contextualSpacing/>
        <w:jc w:val="right"/>
        <w:rPr>
          <w:b/>
        </w:rPr>
      </w:pPr>
      <w:r w:rsidRPr="0034446A">
        <w:rPr>
          <w:b/>
        </w:rPr>
        <w:t xml:space="preserve">по заявке № </w:t>
      </w:r>
      <w:r w:rsidRPr="0034446A">
        <w:rPr>
          <w:b/>
          <w:noProof/>
        </w:rPr>
        <w:t>зз-54224</w:t>
      </w:r>
      <w:r w:rsidRPr="0034446A">
        <w:rPr>
          <w:b/>
        </w:rPr>
        <w:t>-</w:t>
      </w:r>
      <w:r w:rsidRPr="0034446A">
        <w:rPr>
          <w:b/>
          <w:noProof/>
        </w:rPr>
        <w:t>2022</w:t>
      </w:r>
    </w:p>
    <w:bookmarkEnd w:id="1"/>
    <w:p w:rsidR="00265822" w:rsidRPr="0034446A" w:rsidRDefault="00265822" w:rsidP="00265822">
      <w:pPr>
        <w:keepNext/>
        <w:keepLines/>
        <w:tabs>
          <w:tab w:val="left" w:pos="284"/>
        </w:tabs>
        <w:ind w:right="-1"/>
        <w:contextualSpacing/>
        <w:jc w:val="right"/>
        <w:rPr>
          <w:b/>
        </w:rPr>
      </w:pPr>
    </w:p>
    <w:p w:rsidR="00265822" w:rsidRPr="0034446A" w:rsidRDefault="00265822" w:rsidP="00265822">
      <w:pPr>
        <w:widowControl w:val="0"/>
        <w:tabs>
          <w:tab w:val="left" w:pos="8364"/>
        </w:tabs>
        <w:ind w:left="5103"/>
        <w:jc w:val="both"/>
        <w:rPr>
          <w:b/>
        </w:rPr>
      </w:pPr>
    </w:p>
    <w:p w:rsidR="00265822" w:rsidRPr="0034446A" w:rsidRDefault="00265822" w:rsidP="00265822">
      <w:pPr>
        <w:widowControl w:val="0"/>
        <w:tabs>
          <w:tab w:val="left" w:pos="8364"/>
        </w:tabs>
        <w:jc w:val="right"/>
        <w:rPr>
          <w:b/>
          <w:bCs/>
        </w:rPr>
      </w:pPr>
      <w:r w:rsidRPr="0034446A">
        <w:rPr>
          <w:b/>
          <w:bCs/>
        </w:rPr>
        <w:t xml:space="preserve">Проект </w:t>
      </w:r>
    </w:p>
    <w:p w:rsidR="00265822" w:rsidRPr="0034446A" w:rsidRDefault="00265822" w:rsidP="00265822">
      <w:pPr>
        <w:widowControl w:val="0"/>
        <w:tabs>
          <w:tab w:val="left" w:pos="8364"/>
        </w:tabs>
        <w:jc w:val="right"/>
        <w:rPr>
          <w:b/>
          <w:bCs/>
        </w:rPr>
      </w:pPr>
    </w:p>
    <w:p w:rsidR="00265822" w:rsidRPr="0034446A" w:rsidRDefault="00265822" w:rsidP="00265822">
      <w:pPr>
        <w:widowControl w:val="0"/>
        <w:jc w:val="center"/>
        <w:rPr>
          <w:b/>
        </w:rPr>
      </w:pPr>
      <w:r w:rsidRPr="0034446A">
        <w:rPr>
          <w:b/>
          <w:bCs/>
        </w:rPr>
        <w:t xml:space="preserve">Муниципальный контракт </w:t>
      </w:r>
      <w:r w:rsidRPr="0034446A">
        <w:rPr>
          <w:b/>
        </w:rPr>
        <w:t>№ ___</w:t>
      </w:r>
    </w:p>
    <w:p w:rsidR="00265822" w:rsidRPr="0034446A" w:rsidRDefault="00265822" w:rsidP="00265822">
      <w:pPr>
        <w:widowControl w:val="0"/>
        <w:jc w:val="center"/>
      </w:pPr>
    </w:p>
    <w:p w:rsidR="00265822" w:rsidRPr="0034446A" w:rsidRDefault="00265822" w:rsidP="00265822">
      <w:pPr>
        <w:widowControl w:val="0"/>
        <w:jc w:val="right"/>
      </w:pPr>
      <w:r w:rsidRPr="0034446A">
        <w:t>____________                                                                                                    ______________ 20__ г.</w:t>
      </w:r>
    </w:p>
    <w:p w:rsidR="00265822" w:rsidRPr="0034446A" w:rsidRDefault="00265822" w:rsidP="00265822">
      <w:pPr>
        <w:widowControl w:val="0"/>
        <w:tabs>
          <w:tab w:val="left" w:pos="3544"/>
        </w:tabs>
        <w:jc w:val="both"/>
      </w:pPr>
    </w:p>
    <w:p w:rsidR="00265822" w:rsidRPr="0034446A" w:rsidRDefault="00265822" w:rsidP="00265822">
      <w:pPr>
        <w:widowControl w:val="0"/>
        <w:ind w:firstLine="709"/>
        <w:jc w:val="both"/>
      </w:pPr>
      <w:r w:rsidRPr="0034446A">
        <w:rPr>
          <w:noProof/>
        </w:rPr>
        <w:t>АДМИНИСТРАЦИЯ МУНИЦИПАЛЬНОГО</w:t>
      </w:r>
      <w:r w:rsidRPr="0034446A">
        <w:t xml:space="preserve"> ОБРАЗОВАНИЯ ''МУНИЦИПАЛЬНЫЙ ОКРУГ КРАСНОГОРСКИЙ РАЙОН УДМУРТСКОЙ РЕСПУБЛИКИ'',</w:t>
      </w:r>
      <w:r w:rsidRPr="0034446A">
        <w:rPr>
          <w:bCs/>
        </w:rPr>
        <w:t xml:space="preserve"> </w:t>
      </w:r>
      <w:r w:rsidRPr="0034446A">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34446A">
        <w:rPr>
          <w:lang w:eastAsia="ar-SA"/>
        </w:rPr>
        <w:t>Муниципальный контракт</w:t>
      </w:r>
      <w:r w:rsidRPr="0034446A">
        <w:rPr>
          <w:noProof/>
        </w:rPr>
        <w:t xml:space="preserve"> </w:t>
      </w:r>
      <w:r w:rsidRPr="0034446A">
        <w:t>(далее – контракт) о нижеследующем:</w:t>
      </w:r>
    </w:p>
    <w:p w:rsidR="00265822" w:rsidRPr="0034446A" w:rsidRDefault="00265822" w:rsidP="00265822">
      <w:pPr>
        <w:widowControl w:val="0"/>
        <w:ind w:firstLine="709"/>
        <w:jc w:val="both"/>
      </w:pPr>
    </w:p>
    <w:p w:rsidR="00265822" w:rsidRPr="0034446A" w:rsidRDefault="00265822" w:rsidP="00265822">
      <w:pPr>
        <w:pStyle w:val="afb"/>
        <w:widowControl w:val="0"/>
        <w:tabs>
          <w:tab w:val="left" w:pos="6840"/>
        </w:tabs>
        <w:spacing w:after="0" w:line="240" w:lineRule="auto"/>
        <w:jc w:val="center"/>
        <w:rPr>
          <w:rFonts w:ascii="Times New Roman" w:hAnsi="Times New Roman"/>
          <w:b/>
          <w:sz w:val="24"/>
          <w:szCs w:val="24"/>
        </w:rPr>
      </w:pPr>
      <w:r w:rsidRPr="0034446A">
        <w:rPr>
          <w:rFonts w:ascii="Times New Roman" w:hAnsi="Times New Roman"/>
          <w:b/>
          <w:sz w:val="24"/>
          <w:szCs w:val="24"/>
        </w:rPr>
        <w:t>1. Объект закупки. Предмет контракта</w:t>
      </w:r>
    </w:p>
    <w:p w:rsidR="00265822" w:rsidRPr="0034446A" w:rsidRDefault="00265822" w:rsidP="00265822">
      <w:pPr>
        <w:widowControl w:val="0"/>
        <w:ind w:firstLine="709"/>
        <w:jc w:val="both"/>
      </w:pPr>
      <w:r w:rsidRPr="0034446A">
        <w:t xml:space="preserve">1.1.  Объект закупки: Оказание услуг по предоставлению спецтехники (Валамаз, Кокман). Предметом контракта является оказание услуг: Оказание услуг по предоставлению спецтехники (Валамаз, Кокман) (далее – услуги, оказание услуг). </w:t>
      </w:r>
    </w:p>
    <w:p w:rsidR="00265822" w:rsidRPr="0034446A" w:rsidRDefault="00265822" w:rsidP="00265822">
      <w:pPr>
        <w:widowControl w:val="0"/>
        <w:ind w:firstLine="709"/>
        <w:jc w:val="both"/>
      </w:pPr>
      <w:r w:rsidRPr="0034446A">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34446A" w:rsidRPr="0034446A" w:rsidRDefault="0034446A" w:rsidP="0034446A">
      <w:pPr>
        <w:ind w:firstLine="709"/>
        <w:jc w:val="both"/>
        <w:rPr>
          <w:rFonts w:eastAsia="Calibri"/>
          <w:szCs w:val="22"/>
        </w:rPr>
      </w:pPr>
      <w:r w:rsidRPr="0034446A">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34446A" w:rsidRPr="0034446A" w:rsidRDefault="0034446A" w:rsidP="0034446A">
      <w:pPr>
        <w:widowControl w:val="0"/>
        <w:ind w:firstLine="709"/>
        <w:jc w:val="both"/>
      </w:pPr>
      <w:r w:rsidRPr="0034446A">
        <w:t xml:space="preserve">1.2.1. Стороны определили, что подача заявок и </w:t>
      </w:r>
      <w:r w:rsidRPr="0034446A">
        <w:rPr>
          <w:rFonts w:eastAsia="Calibri"/>
          <w:bCs/>
          <w:szCs w:val="22"/>
        </w:rPr>
        <w:t>оказание услуг</w:t>
      </w:r>
      <w:r w:rsidRPr="0034446A">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34446A" w:rsidRPr="0034446A" w:rsidRDefault="0034446A" w:rsidP="0034446A">
      <w:pPr>
        <w:ind w:firstLine="709"/>
        <w:jc w:val="both"/>
      </w:pPr>
      <w:r w:rsidRPr="0034446A">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34446A" w:rsidRPr="0034446A" w:rsidRDefault="0034446A" w:rsidP="0034446A">
      <w:pPr>
        <w:ind w:firstLine="709"/>
        <w:jc w:val="both"/>
      </w:pPr>
      <w:r w:rsidRPr="0034446A">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34446A" w:rsidRPr="0034446A" w:rsidRDefault="0034446A" w:rsidP="0034446A">
      <w:pPr>
        <w:ind w:firstLine="709"/>
        <w:jc w:val="both"/>
      </w:pPr>
      <w:r w:rsidRPr="0034446A">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34446A" w:rsidRPr="0034446A" w:rsidRDefault="0034446A" w:rsidP="0034446A">
      <w:pPr>
        <w:ind w:firstLine="709"/>
        <w:jc w:val="both"/>
      </w:pPr>
      <w:r w:rsidRPr="0034446A">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34446A" w:rsidRPr="0034446A" w:rsidRDefault="0034446A" w:rsidP="0034446A">
      <w:pPr>
        <w:ind w:firstLine="709"/>
        <w:jc w:val="both"/>
      </w:pPr>
      <w:r w:rsidRPr="0034446A">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265822" w:rsidRPr="0034446A" w:rsidRDefault="00265822" w:rsidP="00265822">
      <w:pPr>
        <w:widowControl w:val="0"/>
        <w:ind w:firstLine="709"/>
        <w:jc w:val="both"/>
      </w:pPr>
      <w:r w:rsidRPr="0034446A">
        <w:lastRenderedPageBreak/>
        <w:t xml:space="preserve">1.3. Место оказания услуг: </w:t>
      </w:r>
      <w:r w:rsidR="0011036C" w:rsidRPr="0034446A">
        <w:t xml:space="preserve">Удмуртская Республика, Красногорский район, </w:t>
      </w:r>
      <w:r w:rsidR="0011036C" w:rsidRPr="0034446A">
        <w:rPr>
          <w:bCs/>
        </w:rPr>
        <w:t xml:space="preserve">территория </w:t>
      </w:r>
      <w:r w:rsidR="0011036C" w:rsidRPr="0034446A">
        <w:t>территориального отдела (Валамаз, Кокман) Администрации муниципального образования «Муниципальный округ Красногорский район Удмуртской Республики»</w:t>
      </w:r>
      <w:r w:rsidR="0011036C" w:rsidRPr="0034446A">
        <w:rPr>
          <w:bCs/>
        </w:rPr>
        <w:t xml:space="preserve"> </w:t>
      </w:r>
      <w:r w:rsidR="0011036C" w:rsidRPr="0034446A">
        <w:t>в соответствии с Таблицей 2 Технического задания (Приложение №2 к контракту).</w:t>
      </w:r>
    </w:p>
    <w:p w:rsidR="00265822" w:rsidRPr="0034446A" w:rsidRDefault="00265822" w:rsidP="00265822">
      <w:pPr>
        <w:ind w:firstLine="709"/>
        <w:jc w:val="both"/>
        <w:rPr>
          <w:sz w:val="2"/>
          <w:szCs w:val="2"/>
        </w:rPr>
      </w:pPr>
      <w:bookmarkStart w:id="3" w:name="_Hlk118361030"/>
      <w:bookmarkEnd w:id="3"/>
    </w:p>
    <w:p w:rsidR="00265822" w:rsidRPr="0034446A" w:rsidRDefault="00265822" w:rsidP="00265822">
      <w:pPr>
        <w:jc w:val="both"/>
        <w:rPr>
          <w:bCs/>
          <w:sz w:val="2"/>
          <w:szCs w:val="2"/>
        </w:rPr>
      </w:pPr>
    </w:p>
    <w:tbl>
      <w:tblPr>
        <w:tblW w:w="10065" w:type="dxa"/>
        <w:tblInd w:w="-142" w:type="dxa"/>
        <w:tblLook w:val="04A0" w:firstRow="1" w:lastRow="0" w:firstColumn="1" w:lastColumn="0" w:noHBand="0" w:noVBand="1"/>
      </w:tblPr>
      <w:tblGrid>
        <w:gridCol w:w="10065"/>
      </w:tblGrid>
      <w:tr w:rsidR="00265822" w:rsidRPr="0034446A" w:rsidTr="00265822">
        <w:tc>
          <w:tcPr>
            <w:tcW w:w="10065" w:type="dxa"/>
            <w:shd w:val="clear" w:color="auto" w:fill="auto"/>
          </w:tcPr>
          <w:p w:rsidR="00265822" w:rsidRPr="0034446A" w:rsidRDefault="00265822" w:rsidP="00265822">
            <w:pPr>
              <w:ind w:firstLine="858"/>
              <w:jc w:val="both"/>
              <w:rPr>
                <w:rFonts w:eastAsia="Calibri"/>
                <w:color w:val="000000"/>
                <w:sz w:val="2"/>
                <w:szCs w:val="2"/>
                <w:lang w:eastAsia="en-US"/>
              </w:rPr>
            </w:pPr>
            <w:r w:rsidRPr="0034446A">
              <w:rPr>
                <w:rFonts w:eastAsia="Calibri"/>
                <w:lang w:eastAsia="en-US"/>
              </w:rPr>
              <w:t>1.4. Срок исполнения контракта Исполнителем:</w:t>
            </w:r>
            <w:r w:rsidRPr="0034446A">
              <w:rPr>
                <w:rFonts w:eastAsia="Calibri"/>
                <w:sz w:val="2"/>
                <w:szCs w:val="2"/>
                <w:lang w:eastAsia="en-US"/>
              </w:rPr>
              <w:t xml:space="preserve"> </w:t>
            </w:r>
          </w:p>
          <w:p w:rsidR="00265822" w:rsidRPr="0034446A" w:rsidRDefault="00265822" w:rsidP="00265822">
            <w:pPr>
              <w:ind w:firstLine="858"/>
              <w:jc w:val="both"/>
              <w:rPr>
                <w:rFonts w:eastAsia="Calibri"/>
                <w:lang w:eastAsia="en-US"/>
              </w:rPr>
            </w:pPr>
            <w:r w:rsidRPr="0034446A">
              <w:rPr>
                <w:rFonts w:eastAsia="Calibri"/>
                <w:lang w:eastAsia="en-US"/>
              </w:rPr>
              <w:t>Дата начала исполнения контракта: 01.01.2023г.</w:t>
            </w:r>
            <w:r w:rsidR="0034446A" w:rsidRPr="0034446A">
              <w:rPr>
                <w:rFonts w:eastAsia="Calibri"/>
                <w:lang w:eastAsia="en-US"/>
              </w:rPr>
              <w:t xml:space="preserve">, </w:t>
            </w:r>
            <w:r w:rsidR="0034446A" w:rsidRPr="0034446A">
              <w:t>но не ранее даты заключения контракта</w:t>
            </w:r>
          </w:p>
          <w:p w:rsidR="00265822" w:rsidRPr="0034446A" w:rsidRDefault="00265822" w:rsidP="00265822">
            <w:pPr>
              <w:ind w:firstLine="858"/>
              <w:jc w:val="both"/>
              <w:rPr>
                <w:rFonts w:eastAsia="Calibri"/>
                <w:sz w:val="2"/>
                <w:szCs w:val="2"/>
                <w:lang w:eastAsia="en-US"/>
              </w:rPr>
            </w:pPr>
            <w:r w:rsidRPr="0034446A">
              <w:rPr>
                <w:rFonts w:eastAsia="Calibri"/>
                <w:lang w:eastAsia="en-US"/>
              </w:rPr>
              <w:t>Дата окончания исполнения контракта: 31.12.2023г.</w:t>
            </w:r>
          </w:p>
        </w:tc>
      </w:tr>
    </w:tbl>
    <w:p w:rsidR="00265822" w:rsidRPr="0034446A" w:rsidRDefault="00265822" w:rsidP="00265822">
      <w:pPr>
        <w:ind w:firstLine="596"/>
        <w:jc w:val="both"/>
        <w:rPr>
          <w:bCs/>
          <w:sz w:val="2"/>
          <w:szCs w:val="2"/>
        </w:rPr>
      </w:pPr>
    </w:p>
    <w:p w:rsidR="00265822" w:rsidRPr="0034446A" w:rsidRDefault="00265822" w:rsidP="00265822">
      <w:pPr>
        <w:ind w:firstLine="709"/>
        <w:jc w:val="both"/>
        <w:rPr>
          <w:sz w:val="2"/>
          <w:szCs w:val="2"/>
        </w:rPr>
      </w:pPr>
    </w:p>
    <w:p w:rsidR="0011036C" w:rsidRPr="0034446A" w:rsidRDefault="0011036C" w:rsidP="0011036C">
      <w:pPr>
        <w:widowControl w:val="0"/>
        <w:ind w:firstLine="709"/>
        <w:contextualSpacing/>
        <w:jc w:val="both"/>
        <w:rPr>
          <w:rFonts w:eastAsia="Calibri"/>
          <w:lang w:eastAsia="zh-CN"/>
        </w:rPr>
      </w:pPr>
      <w:r w:rsidRPr="0034446A">
        <w:t xml:space="preserve">1.4.1. </w:t>
      </w:r>
      <w:r w:rsidRPr="0034446A">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11036C" w:rsidRPr="0034446A" w:rsidRDefault="0011036C" w:rsidP="0011036C">
      <w:pPr>
        <w:widowControl w:val="0"/>
        <w:ind w:firstLine="709"/>
        <w:contextualSpacing/>
        <w:jc w:val="both"/>
        <w:rPr>
          <w:rFonts w:eastAsia="Calibri"/>
          <w:lang w:eastAsia="zh-CN"/>
        </w:rPr>
      </w:pPr>
      <w:r w:rsidRPr="0034446A">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rsidR="0011036C" w:rsidRPr="0034446A" w:rsidRDefault="0011036C" w:rsidP="0011036C">
      <w:pPr>
        <w:widowControl w:val="0"/>
        <w:ind w:firstLine="709"/>
        <w:contextualSpacing/>
        <w:jc w:val="both"/>
        <w:rPr>
          <w:rFonts w:eastAsia="Calibri"/>
          <w:lang w:eastAsia="zh-CN"/>
        </w:rPr>
      </w:pPr>
      <w:r w:rsidRPr="0034446A">
        <w:rPr>
          <w:rFonts w:eastAsia="Calibri"/>
          <w:lang w:eastAsia="zh-CN"/>
        </w:rPr>
        <w:t>Фактическую продолжительность оказания услуг ведет представитель Заказчика.</w:t>
      </w:r>
    </w:p>
    <w:p w:rsidR="00265822" w:rsidRPr="0034446A" w:rsidRDefault="00265822" w:rsidP="00265822">
      <w:pPr>
        <w:widowControl w:val="0"/>
        <w:ind w:firstLine="709"/>
        <w:jc w:val="both"/>
      </w:pPr>
      <w:r w:rsidRPr="0034446A">
        <w:t>1.5. Услуги должны быть оказаны в соответствии с законодательством Российской Федерации.</w:t>
      </w:r>
    </w:p>
    <w:p w:rsidR="00265822" w:rsidRPr="0034446A" w:rsidRDefault="00265822" w:rsidP="00265822">
      <w:pPr>
        <w:widowControl w:val="0"/>
        <w:ind w:firstLine="709"/>
        <w:jc w:val="both"/>
      </w:pPr>
      <w:r w:rsidRPr="0034446A">
        <w:t>1.6. Идентификационный код закупки: 223183702096718370100101110017732244.</w:t>
      </w:r>
    </w:p>
    <w:p w:rsidR="0011036C" w:rsidRPr="0034446A" w:rsidRDefault="0011036C" w:rsidP="0011036C">
      <w:pPr>
        <w:widowControl w:val="0"/>
        <w:ind w:firstLine="709"/>
        <w:jc w:val="both"/>
      </w:pPr>
      <w:bookmarkStart w:id="4" w:name="_Hlk28436764"/>
      <w:bookmarkEnd w:id="4"/>
      <w:r w:rsidRPr="0034446A">
        <w:t xml:space="preserve">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34446A">
        <w:rPr>
          <w:vertAlign w:val="superscript"/>
        </w:rPr>
        <w:t xml:space="preserve"> </w:t>
      </w:r>
    </w:p>
    <w:p w:rsidR="00265822" w:rsidRPr="0034446A" w:rsidRDefault="00265822" w:rsidP="0062242C">
      <w:pPr>
        <w:widowControl w:val="0"/>
        <w:ind w:firstLine="709"/>
        <w:jc w:val="center"/>
        <w:rPr>
          <w:b/>
        </w:rPr>
      </w:pPr>
      <w:bookmarkStart w:id="5" w:name="_Hlk89239105"/>
      <w:bookmarkStart w:id="6" w:name="_Hlk104207168"/>
      <w:bookmarkStart w:id="7" w:name="_Hlk104207205"/>
      <w:bookmarkEnd w:id="5"/>
      <w:bookmarkEnd w:id="6"/>
      <w:bookmarkEnd w:id="7"/>
      <w:r w:rsidRPr="0034446A">
        <w:rPr>
          <w:b/>
        </w:rPr>
        <w:t>2. Права и обязанности сторон</w:t>
      </w:r>
    </w:p>
    <w:p w:rsidR="0062242C" w:rsidRPr="0034446A" w:rsidRDefault="0062242C" w:rsidP="0062242C">
      <w:pPr>
        <w:widowControl w:val="0"/>
        <w:ind w:firstLine="709"/>
        <w:jc w:val="both"/>
      </w:pPr>
      <w:r w:rsidRPr="0034446A">
        <w:t>2.1. Заказчик обязуется:</w:t>
      </w:r>
    </w:p>
    <w:p w:rsidR="0062242C" w:rsidRPr="0034446A" w:rsidRDefault="0062242C" w:rsidP="0062242C">
      <w:pPr>
        <w:widowControl w:val="0"/>
        <w:ind w:firstLine="709"/>
        <w:jc w:val="both"/>
      </w:pPr>
      <w:r w:rsidRPr="0034446A">
        <w:t>2.1.1. Проводить приемку оказанных услуг в соответствии с условиями контракта.</w:t>
      </w:r>
    </w:p>
    <w:p w:rsidR="0062242C" w:rsidRPr="0034446A" w:rsidRDefault="0062242C" w:rsidP="0062242C">
      <w:pPr>
        <w:widowControl w:val="0"/>
        <w:ind w:firstLine="709"/>
        <w:jc w:val="both"/>
      </w:pPr>
      <w:r w:rsidRPr="0034446A">
        <w:t>2.1.2. Выделять своих представителей для оперативного решения вопросов, возникающих при оказании услуг в рамках контракта.</w:t>
      </w:r>
    </w:p>
    <w:p w:rsidR="0062242C" w:rsidRPr="0034446A" w:rsidRDefault="0062242C" w:rsidP="0062242C">
      <w:pPr>
        <w:widowControl w:val="0"/>
        <w:ind w:firstLine="709"/>
        <w:jc w:val="both"/>
      </w:pPr>
      <w:r w:rsidRPr="0034446A">
        <w:t>2.1.3. Оплачивать оказанные услуги в соответствии с условиями контракта и Спецификацией.</w:t>
      </w:r>
    </w:p>
    <w:p w:rsidR="0062242C" w:rsidRPr="0034446A" w:rsidRDefault="0062242C" w:rsidP="0062242C">
      <w:pPr>
        <w:widowControl w:val="0"/>
        <w:ind w:firstLine="709"/>
        <w:jc w:val="both"/>
      </w:pPr>
      <w:r w:rsidRPr="0034446A">
        <w:t>2.1.4. Исполнять иные обязанности в соответствии с условиями контракта.</w:t>
      </w:r>
    </w:p>
    <w:p w:rsidR="0062242C" w:rsidRPr="0034446A" w:rsidRDefault="0062242C" w:rsidP="0062242C">
      <w:pPr>
        <w:widowControl w:val="0"/>
        <w:ind w:firstLine="709"/>
        <w:jc w:val="both"/>
      </w:pPr>
      <w:r w:rsidRPr="0034446A">
        <w:t>2.2. Исполнитель обязуется:</w:t>
      </w:r>
    </w:p>
    <w:p w:rsidR="0062242C" w:rsidRPr="0034446A" w:rsidRDefault="0062242C" w:rsidP="0062242C">
      <w:pPr>
        <w:widowControl w:val="0"/>
        <w:ind w:firstLine="709"/>
        <w:jc w:val="both"/>
      </w:pPr>
      <w:r w:rsidRPr="0034446A">
        <w:t>2.2.1. Обеспечить своевременное и качественное оказание услуг в соответствии с условиями контракта и Приложений к нему.</w:t>
      </w:r>
    </w:p>
    <w:p w:rsidR="0062242C" w:rsidRPr="0034446A" w:rsidRDefault="0062242C" w:rsidP="0062242C">
      <w:pPr>
        <w:widowControl w:val="0"/>
        <w:ind w:firstLine="709"/>
        <w:jc w:val="both"/>
      </w:pPr>
      <w:r w:rsidRPr="0034446A">
        <w:t>2.2.2. Обеспечить оказание услуг, предусмотренных разделом 1 контракта, в соответствии с нормативными документами.</w:t>
      </w:r>
    </w:p>
    <w:p w:rsidR="0062242C" w:rsidRPr="0034446A" w:rsidRDefault="0062242C" w:rsidP="0062242C">
      <w:pPr>
        <w:widowControl w:val="0"/>
        <w:ind w:firstLine="709"/>
        <w:jc w:val="both"/>
      </w:pPr>
      <w:r w:rsidRPr="0034446A">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62242C" w:rsidRPr="0034446A" w:rsidRDefault="0062242C" w:rsidP="0062242C">
      <w:pPr>
        <w:widowControl w:val="0"/>
        <w:ind w:firstLine="709"/>
        <w:jc w:val="both"/>
      </w:pPr>
      <w:r w:rsidRPr="0034446A">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62242C" w:rsidRPr="0034446A" w:rsidRDefault="0062242C" w:rsidP="0062242C">
      <w:pPr>
        <w:widowControl w:val="0"/>
        <w:ind w:firstLine="709"/>
        <w:jc w:val="both"/>
      </w:pPr>
      <w:r w:rsidRPr="0034446A">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62242C" w:rsidRPr="0034446A" w:rsidRDefault="0062242C" w:rsidP="0062242C">
      <w:pPr>
        <w:widowControl w:val="0"/>
        <w:ind w:firstLine="709"/>
        <w:jc w:val="both"/>
      </w:pPr>
      <w:r w:rsidRPr="0034446A">
        <w:t xml:space="preserve">2.2.6. Своими силами и за свой счет получить до начала оказания услуг и поддерживать в </w:t>
      </w:r>
      <w:r w:rsidRPr="0034446A">
        <w:lastRenderedPageBreak/>
        <w:t>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62242C" w:rsidRPr="0034446A" w:rsidRDefault="0062242C" w:rsidP="0062242C">
      <w:pPr>
        <w:widowControl w:val="0"/>
        <w:ind w:firstLine="709"/>
        <w:jc w:val="both"/>
      </w:pPr>
      <w:r w:rsidRPr="0034446A">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62242C" w:rsidRPr="0034446A" w:rsidRDefault="0062242C" w:rsidP="0062242C">
      <w:pPr>
        <w:widowControl w:val="0"/>
        <w:ind w:firstLine="709"/>
        <w:jc w:val="both"/>
      </w:pPr>
      <w:r w:rsidRPr="0034446A">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62242C" w:rsidRPr="0034446A" w:rsidRDefault="0062242C" w:rsidP="0062242C">
      <w:pPr>
        <w:widowControl w:val="0"/>
        <w:ind w:firstLine="709"/>
        <w:jc w:val="both"/>
      </w:pPr>
      <w:r w:rsidRPr="0034446A">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62242C" w:rsidRPr="0034446A" w:rsidRDefault="0062242C" w:rsidP="0062242C">
      <w:pPr>
        <w:widowControl w:val="0"/>
        <w:ind w:firstLine="709"/>
        <w:jc w:val="both"/>
      </w:pPr>
      <w:r w:rsidRPr="0034446A">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62242C" w:rsidRPr="0034446A" w:rsidRDefault="0062242C" w:rsidP="0062242C">
      <w:pPr>
        <w:widowControl w:val="0"/>
        <w:ind w:firstLine="709"/>
        <w:jc w:val="both"/>
      </w:pPr>
      <w:r w:rsidRPr="0034446A">
        <w:t>2.2.10. Оказать услуги лично, за исключением случаев, установленных п. 2.3.1 контракта.</w:t>
      </w:r>
    </w:p>
    <w:p w:rsidR="0062242C" w:rsidRPr="0034446A" w:rsidRDefault="0062242C" w:rsidP="0062242C">
      <w:pPr>
        <w:widowControl w:val="0"/>
        <w:ind w:firstLine="709"/>
        <w:jc w:val="both"/>
      </w:pPr>
      <w:r w:rsidRPr="0034446A">
        <w:t>2.2.11. Использовать труд обученного, опытного и квалифицированного персонала.</w:t>
      </w:r>
    </w:p>
    <w:p w:rsidR="0062242C" w:rsidRPr="0034446A" w:rsidRDefault="0062242C" w:rsidP="0062242C">
      <w:pPr>
        <w:widowControl w:val="0"/>
        <w:ind w:firstLine="709"/>
        <w:jc w:val="both"/>
      </w:pPr>
      <w:r w:rsidRPr="0034446A">
        <w:t>2.2.12. Обеспечить комплексную приемку услуг с участием представителей Заказчика.</w:t>
      </w:r>
    </w:p>
    <w:p w:rsidR="0062242C" w:rsidRPr="0034446A" w:rsidRDefault="0062242C" w:rsidP="0062242C">
      <w:pPr>
        <w:widowControl w:val="0"/>
        <w:ind w:firstLine="709"/>
        <w:jc w:val="both"/>
      </w:pPr>
      <w:r w:rsidRPr="0034446A">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62242C" w:rsidRPr="0034446A" w:rsidRDefault="0062242C" w:rsidP="0062242C">
      <w:pPr>
        <w:widowControl w:val="0"/>
        <w:ind w:firstLine="709"/>
        <w:jc w:val="both"/>
      </w:pPr>
      <w:r w:rsidRPr="0034446A">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62242C" w:rsidRPr="0034446A" w:rsidRDefault="0062242C" w:rsidP="0062242C">
      <w:pPr>
        <w:widowControl w:val="0"/>
        <w:ind w:firstLine="709"/>
        <w:jc w:val="both"/>
      </w:pPr>
      <w:r w:rsidRPr="0034446A">
        <w:t>2.2.14. Исполнять иные обязанности в соответствии с условиями контракта.</w:t>
      </w:r>
    </w:p>
    <w:p w:rsidR="0062242C" w:rsidRPr="0034446A" w:rsidRDefault="0062242C" w:rsidP="0062242C">
      <w:pPr>
        <w:widowControl w:val="0"/>
        <w:ind w:firstLine="709"/>
        <w:jc w:val="both"/>
      </w:pPr>
      <w:r w:rsidRPr="0034446A">
        <w:t>2.3. Исполнитель вправе:</w:t>
      </w:r>
    </w:p>
    <w:p w:rsidR="0062242C" w:rsidRPr="0034446A" w:rsidRDefault="0062242C" w:rsidP="0062242C">
      <w:pPr>
        <w:widowControl w:val="0"/>
        <w:ind w:firstLine="709"/>
        <w:jc w:val="both"/>
      </w:pPr>
      <w:r w:rsidRPr="0034446A">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62242C" w:rsidRPr="0034446A" w:rsidRDefault="0062242C" w:rsidP="0062242C">
      <w:pPr>
        <w:widowControl w:val="0"/>
        <w:ind w:firstLine="709"/>
        <w:jc w:val="both"/>
      </w:pPr>
      <w:r w:rsidRPr="0034446A">
        <w:t>2.4. Заказчик вправе:</w:t>
      </w:r>
    </w:p>
    <w:p w:rsidR="0062242C" w:rsidRPr="0034446A" w:rsidRDefault="0062242C" w:rsidP="0062242C">
      <w:pPr>
        <w:widowControl w:val="0"/>
        <w:ind w:firstLine="709"/>
        <w:jc w:val="both"/>
      </w:pPr>
      <w:r w:rsidRPr="0034446A">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62242C" w:rsidRPr="0034446A" w:rsidRDefault="0062242C" w:rsidP="0062242C">
      <w:pPr>
        <w:widowControl w:val="0"/>
        <w:ind w:firstLine="709"/>
        <w:jc w:val="both"/>
      </w:pPr>
      <w:r w:rsidRPr="0034446A">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265822" w:rsidRPr="0034446A" w:rsidRDefault="00265822" w:rsidP="00265822">
      <w:pPr>
        <w:widowControl w:val="0"/>
        <w:autoSpaceDE w:val="0"/>
        <w:autoSpaceDN w:val="0"/>
        <w:adjustRightInd w:val="0"/>
        <w:ind w:firstLine="709"/>
        <w:jc w:val="both"/>
      </w:pPr>
      <w:bookmarkStart w:id="8" w:name="_Hlk94180010"/>
      <w:bookmarkStart w:id="9" w:name="_Hlk94623464"/>
      <w:bookmarkStart w:id="10" w:name="_Hlk94179578"/>
      <w:bookmarkEnd w:id="8"/>
      <w:bookmarkEnd w:id="9"/>
      <w:bookmarkEnd w:id="10"/>
    </w:p>
    <w:p w:rsidR="00265822" w:rsidRPr="0034446A" w:rsidRDefault="00265822" w:rsidP="00265822">
      <w:pPr>
        <w:widowControl w:val="0"/>
        <w:contextualSpacing/>
        <w:jc w:val="center"/>
        <w:rPr>
          <w:b/>
        </w:rPr>
      </w:pPr>
      <w:r w:rsidRPr="0034446A">
        <w:rPr>
          <w:b/>
        </w:rPr>
        <w:t>3. Цена контракта и порядок расчетов</w:t>
      </w:r>
    </w:p>
    <w:p w:rsidR="00695894" w:rsidRPr="0034446A" w:rsidRDefault="00265822" w:rsidP="00265822">
      <w:pPr>
        <w:widowControl w:val="0"/>
        <w:ind w:firstLine="709"/>
        <w:jc w:val="both"/>
      </w:pPr>
      <w:r w:rsidRPr="0034446A">
        <w:t>3.1. Максимальное значение цены контракта (далее – цена контракта) составляет 847 902 (Восемьсот сорок семь тысяч девятьсот два) руб</w:t>
      </w:r>
      <w:r w:rsidR="0062242C" w:rsidRPr="0034446A">
        <w:t>ля</w:t>
      </w:r>
      <w:r w:rsidRPr="0034446A">
        <w:t xml:space="preserve"> 00 коп</w:t>
      </w:r>
      <w:r w:rsidR="00695894" w:rsidRPr="0034446A">
        <w:t>еек</w:t>
      </w:r>
      <w:r w:rsidRPr="0034446A">
        <w:t>, включая НДС/НДС не облагается.</w:t>
      </w:r>
    </w:p>
    <w:p w:rsidR="00265822" w:rsidRPr="0034446A" w:rsidRDefault="00265822" w:rsidP="00265822">
      <w:pPr>
        <w:widowControl w:val="0"/>
        <w:ind w:firstLine="709"/>
        <w:jc w:val="both"/>
      </w:pPr>
      <w:r w:rsidRPr="0034446A">
        <w:t xml:space="preserve">Цены единиц услуги определены в Спецификации (Приложение № 1 к контракту). </w:t>
      </w:r>
    </w:p>
    <w:p w:rsidR="00265822" w:rsidRPr="0034446A" w:rsidRDefault="00265822" w:rsidP="00265822">
      <w:pPr>
        <w:widowControl w:val="0"/>
        <w:ind w:firstLine="709"/>
        <w:jc w:val="both"/>
        <w:rPr>
          <w:sz w:val="2"/>
          <w:szCs w:val="2"/>
        </w:rPr>
      </w:pPr>
    </w:p>
    <w:tbl>
      <w:tblPr>
        <w:tblW w:w="10315" w:type="dxa"/>
        <w:tblInd w:w="-142" w:type="dxa"/>
        <w:tblLayout w:type="fixed"/>
        <w:tblLook w:val="04A0" w:firstRow="1" w:lastRow="0" w:firstColumn="1" w:lastColumn="0" w:noHBand="0" w:noVBand="1"/>
      </w:tblPr>
      <w:tblGrid>
        <w:gridCol w:w="10315"/>
      </w:tblGrid>
      <w:tr w:rsidR="00265822" w:rsidRPr="0034446A" w:rsidTr="00265822">
        <w:tc>
          <w:tcPr>
            <w:tcW w:w="10315" w:type="dxa"/>
            <w:shd w:val="clear" w:color="auto" w:fill="auto"/>
          </w:tcPr>
          <w:p w:rsidR="00265822" w:rsidRPr="0034446A" w:rsidRDefault="00265822" w:rsidP="00265822">
            <w:pPr>
              <w:ind w:left="149" w:firstLine="709"/>
              <w:jc w:val="both"/>
              <w:rPr>
                <w:sz w:val="2"/>
                <w:szCs w:val="2"/>
              </w:rPr>
            </w:pPr>
            <w:r w:rsidRPr="0034446A">
              <w:t xml:space="preserve">В случае, если </w:t>
            </w:r>
            <w:r w:rsidRPr="0034446A">
              <w:rPr>
                <w:bCs/>
              </w:rPr>
              <w:t>сумма цен единиц услуги</w:t>
            </w:r>
            <w:r w:rsidRPr="0034446A">
              <w:rPr>
                <w:bCs/>
                <w:i/>
              </w:rPr>
              <w:t xml:space="preserve"> </w:t>
            </w:r>
            <w:r w:rsidRPr="0034446A">
              <w:rPr>
                <w:bCs/>
              </w:rPr>
              <w:t>на двадцать пять и более процентов ниже начальной суммы цен указанных единиц</w:t>
            </w:r>
            <w:r w:rsidRPr="0034446A">
              <w:t>, выплата аванса при исполнении контракта не допускается.</w:t>
            </w:r>
          </w:p>
        </w:tc>
      </w:tr>
    </w:tbl>
    <w:p w:rsidR="00265822" w:rsidRPr="0034446A" w:rsidRDefault="00265822" w:rsidP="00265822">
      <w:pPr>
        <w:ind w:firstLine="709"/>
        <w:jc w:val="both"/>
        <w:rPr>
          <w:sz w:val="2"/>
          <w:szCs w:val="2"/>
        </w:rPr>
      </w:pPr>
    </w:p>
    <w:p w:rsidR="00265822" w:rsidRPr="0034446A" w:rsidRDefault="00265822" w:rsidP="00265822">
      <w:pPr>
        <w:ind w:firstLine="709"/>
        <w:jc w:val="both"/>
        <w:rPr>
          <w:sz w:val="2"/>
          <w:szCs w:val="2"/>
        </w:rPr>
      </w:pPr>
    </w:p>
    <w:p w:rsidR="00265822" w:rsidRPr="0034446A" w:rsidRDefault="00265822" w:rsidP="00265822">
      <w:pPr>
        <w:ind w:firstLine="709"/>
        <w:jc w:val="both"/>
      </w:pPr>
      <w:r w:rsidRPr="0034446A">
        <w:t xml:space="preserve">3.2. Цена </w:t>
      </w:r>
      <w:r w:rsidRPr="0034446A">
        <w:rPr>
          <w:color w:val="000000"/>
        </w:rPr>
        <w:t xml:space="preserve">контракта </w:t>
      </w:r>
      <w:r w:rsidRPr="0034446A">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65822" w:rsidRPr="0034446A" w:rsidTr="00265822">
        <w:tc>
          <w:tcPr>
            <w:tcW w:w="10207" w:type="dxa"/>
            <w:tcBorders>
              <w:top w:val="nil"/>
              <w:left w:val="nil"/>
              <w:bottom w:val="nil"/>
              <w:right w:val="nil"/>
            </w:tcBorders>
            <w:shd w:val="clear" w:color="auto" w:fill="auto"/>
          </w:tcPr>
          <w:p w:rsidR="00265822" w:rsidRPr="0034446A" w:rsidRDefault="00265822" w:rsidP="00265822">
            <w:pPr>
              <w:widowControl w:val="0"/>
              <w:ind w:firstLine="742"/>
              <w:jc w:val="both"/>
              <w:rPr>
                <w:sz w:val="4"/>
                <w:szCs w:val="4"/>
              </w:rPr>
            </w:pPr>
            <w:bookmarkStart w:id="11" w:name="_Hlk92969073"/>
            <w:r w:rsidRPr="0034446A">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265822" w:rsidRPr="0034446A" w:rsidTr="00265822">
              <w:tc>
                <w:tcPr>
                  <w:tcW w:w="10348" w:type="dxa"/>
                  <w:tcBorders>
                    <w:top w:val="nil"/>
                    <w:left w:val="nil"/>
                    <w:bottom w:val="nil"/>
                    <w:right w:val="nil"/>
                  </w:tcBorders>
                  <w:shd w:val="clear" w:color="auto" w:fill="auto"/>
                </w:tcPr>
                <w:p w:rsidR="00265822" w:rsidRPr="0034446A" w:rsidRDefault="00265822" w:rsidP="00265822">
                  <w:pPr>
                    <w:ind w:firstLine="742"/>
                    <w:jc w:val="both"/>
                    <w:rPr>
                      <w:sz w:val="4"/>
                      <w:szCs w:val="4"/>
                    </w:rPr>
                  </w:pPr>
                  <w:r w:rsidRPr="0034446A">
                    <w:rPr>
                      <w:sz w:val="4"/>
                      <w:szCs w:val="4"/>
                    </w:rPr>
                    <w:t xml:space="preserve"> </w:t>
                  </w:r>
                </w:p>
                <w:p w:rsidR="00265822" w:rsidRPr="0034446A" w:rsidRDefault="00265822" w:rsidP="00265822">
                  <w:pPr>
                    <w:ind w:right="170" w:firstLine="742"/>
                    <w:jc w:val="both"/>
                  </w:pPr>
                  <w:r w:rsidRPr="0034446A">
                    <w:lastRenderedPageBreak/>
                    <w:t>3.3. Оплата производится в размере 100 % от стоимости оказанных</w:t>
                  </w:r>
                  <w:r w:rsidRPr="0034446A">
                    <w:rPr>
                      <w:bCs/>
                    </w:rPr>
                    <w:t xml:space="preserve"> за  календарный месяц </w:t>
                  </w:r>
                  <w:r w:rsidRPr="0034446A">
                    <w:t xml:space="preserve">услуг </w:t>
                  </w:r>
                  <w:r w:rsidRPr="0034446A">
                    <w:rPr>
                      <w:color w:val="000000"/>
                    </w:rPr>
                    <w:t>на основании документа о приемке</w:t>
                  </w:r>
                  <w:r w:rsidRPr="0034446A">
                    <w:rPr>
                      <w:bCs/>
                      <w:noProof/>
                    </w:rPr>
                    <w:t xml:space="preserve"> в течение 7 рабочих дней</w:t>
                  </w:r>
                  <w:r w:rsidRPr="0034446A">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34446A">
                    <w:rPr>
                      <w:color w:val="000000"/>
                    </w:rPr>
                    <w:t xml:space="preserve"> </w:t>
                  </w:r>
                </w:p>
                <w:p w:rsidR="00265822" w:rsidRPr="0034446A" w:rsidRDefault="00265822" w:rsidP="00265822">
                  <w:pPr>
                    <w:ind w:firstLine="742"/>
                    <w:jc w:val="both"/>
                    <w:rPr>
                      <w:color w:val="000000"/>
                    </w:rPr>
                  </w:pPr>
                  <w:r w:rsidRPr="0034446A">
                    <w:rPr>
                      <w:color w:val="000000"/>
                    </w:rPr>
                    <w:t>3.3.1. Предварительная оплата (авансирование) не производится.</w:t>
                  </w:r>
                </w:p>
                <w:p w:rsidR="00265822" w:rsidRPr="0034446A" w:rsidRDefault="00265822" w:rsidP="00265822">
                  <w:pPr>
                    <w:widowControl w:val="0"/>
                    <w:ind w:firstLine="742"/>
                    <w:jc w:val="both"/>
                    <w:rPr>
                      <w:color w:val="000000"/>
                      <w:sz w:val="4"/>
                      <w:szCs w:val="4"/>
                    </w:rPr>
                  </w:pPr>
                </w:p>
              </w:tc>
            </w:tr>
          </w:tbl>
          <w:p w:rsidR="00265822" w:rsidRPr="0034446A" w:rsidRDefault="00265822" w:rsidP="00265822">
            <w:pPr>
              <w:widowControl w:val="0"/>
              <w:ind w:firstLine="742"/>
              <w:jc w:val="both"/>
              <w:rPr>
                <w:sz w:val="4"/>
                <w:szCs w:val="4"/>
              </w:rPr>
            </w:pPr>
          </w:p>
          <w:p w:rsidR="00265822" w:rsidRPr="0034446A" w:rsidRDefault="00265822" w:rsidP="00265822">
            <w:pPr>
              <w:ind w:left="149" w:right="31" w:firstLine="709"/>
              <w:jc w:val="both"/>
            </w:pPr>
            <w:r w:rsidRPr="0034446A">
              <w:t xml:space="preserve">3.3.2. </w:t>
            </w:r>
            <w:r w:rsidRPr="0034446A">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11"/>
          </w:p>
        </w:tc>
      </w:tr>
    </w:tbl>
    <w:p w:rsidR="00265822" w:rsidRPr="0034446A" w:rsidRDefault="00265822" w:rsidP="00265822">
      <w:pPr>
        <w:widowControl w:val="0"/>
        <w:shd w:val="clear" w:color="auto" w:fill="FFFFFF"/>
        <w:ind w:firstLine="709"/>
        <w:contextualSpacing/>
        <w:jc w:val="both"/>
      </w:pPr>
      <w:r w:rsidRPr="0034446A">
        <w:lastRenderedPageBreak/>
        <w:t xml:space="preserve">3.4. Оплата услуг по контракту осуществляется за счет средств: </w:t>
      </w:r>
      <w:r w:rsidRPr="0034446A">
        <w:rPr>
          <w:noProof/>
        </w:rPr>
        <w:t>Средства бюджета муниципального</w:t>
      </w:r>
      <w:r w:rsidRPr="0034446A">
        <w:t xml:space="preserve"> образования</w:t>
      </w:r>
      <w:r w:rsidRPr="0034446A">
        <w:rPr>
          <w:noProof/>
        </w:rPr>
        <w:t>.</w:t>
      </w:r>
    </w:p>
    <w:p w:rsidR="00265822" w:rsidRPr="0034446A" w:rsidRDefault="00265822" w:rsidP="00265822">
      <w:pPr>
        <w:tabs>
          <w:tab w:val="left" w:pos="3686"/>
          <w:tab w:val="left" w:pos="3828"/>
        </w:tabs>
        <w:ind w:firstLine="709"/>
        <w:jc w:val="both"/>
      </w:pPr>
      <w:r w:rsidRPr="0034446A">
        <w:rPr>
          <w:color w:val="000000"/>
        </w:rPr>
        <w:t xml:space="preserve">3.5. </w:t>
      </w:r>
      <w:r w:rsidRPr="0034446A">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65822" w:rsidRPr="0034446A" w:rsidRDefault="00265822" w:rsidP="00265822">
      <w:pPr>
        <w:ind w:firstLine="709"/>
        <w:jc w:val="both"/>
        <w:rPr>
          <w:color w:val="000000"/>
        </w:rPr>
      </w:pPr>
      <w:bookmarkStart w:id="12" w:name="_Hlk107307122"/>
      <w:bookmarkStart w:id="13" w:name="_Hlk94017051"/>
      <w:r w:rsidRPr="0034446A">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265822" w:rsidRPr="0034446A" w:rsidRDefault="00265822" w:rsidP="00265822">
      <w:pPr>
        <w:ind w:firstLine="709"/>
        <w:jc w:val="both"/>
        <w:rPr>
          <w:color w:val="000000"/>
        </w:rPr>
      </w:pPr>
      <w:r w:rsidRPr="0034446A">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65822" w:rsidRPr="0034446A" w:rsidRDefault="00265822" w:rsidP="00265822">
      <w:pPr>
        <w:ind w:firstLine="709"/>
        <w:jc w:val="both"/>
        <w:rPr>
          <w:color w:val="000000"/>
        </w:rPr>
      </w:pPr>
      <w:r w:rsidRPr="0034446A">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446A">
        <w:rPr>
          <w:bCs/>
          <w:color w:val="000000"/>
          <w:kern w:val="32"/>
        </w:rPr>
        <w:t xml:space="preserve"> </w:t>
      </w:r>
    </w:p>
    <w:p w:rsidR="00265822" w:rsidRPr="0034446A" w:rsidRDefault="00265822" w:rsidP="00265822">
      <w:pPr>
        <w:ind w:firstLine="709"/>
        <w:jc w:val="both"/>
        <w:rPr>
          <w:color w:val="000000"/>
        </w:rPr>
      </w:pPr>
      <w:r w:rsidRPr="0034446A">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265822" w:rsidRPr="0034446A" w:rsidRDefault="00265822" w:rsidP="00265822">
      <w:pPr>
        <w:ind w:firstLine="709"/>
        <w:jc w:val="both"/>
        <w:rPr>
          <w:color w:val="000000"/>
        </w:rPr>
      </w:pPr>
      <w:r w:rsidRPr="0034446A">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265822" w:rsidRPr="0034446A" w:rsidRDefault="00265822" w:rsidP="00265822">
      <w:pPr>
        <w:ind w:firstLine="709"/>
        <w:jc w:val="both"/>
        <w:rPr>
          <w:color w:val="000000"/>
        </w:rPr>
      </w:pPr>
      <w:r w:rsidRPr="0034446A">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12"/>
    <w:p w:rsidR="00265822" w:rsidRPr="0034446A" w:rsidRDefault="00265822" w:rsidP="00265822">
      <w:pPr>
        <w:ind w:firstLine="709"/>
        <w:jc w:val="both"/>
        <w:rPr>
          <w:lang w:eastAsia="en-US"/>
        </w:rPr>
      </w:pPr>
    </w:p>
    <w:bookmarkEnd w:id="13"/>
    <w:p w:rsidR="00265822" w:rsidRPr="0034446A" w:rsidRDefault="00265822" w:rsidP="00265822">
      <w:pPr>
        <w:ind w:firstLine="709"/>
        <w:jc w:val="center"/>
        <w:rPr>
          <w:b/>
          <w:bCs/>
        </w:rPr>
      </w:pPr>
      <w:r w:rsidRPr="0034446A">
        <w:rPr>
          <w:b/>
          <w:bCs/>
          <w:sz w:val="4"/>
          <w:szCs w:val="4"/>
        </w:rPr>
        <w:t xml:space="preserve"> </w:t>
      </w:r>
      <w:r w:rsidRPr="0034446A">
        <w:rPr>
          <w:b/>
          <w:bCs/>
        </w:rPr>
        <w:t>3.1. Плата за заключение контракта</w:t>
      </w:r>
    </w:p>
    <w:p w:rsidR="00265822" w:rsidRPr="0034446A" w:rsidRDefault="00265822" w:rsidP="00265822">
      <w:pPr>
        <w:widowControl w:val="0"/>
        <w:ind w:firstLine="709"/>
        <w:jc w:val="both"/>
      </w:pPr>
      <w:r w:rsidRPr="0034446A">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265822" w:rsidRPr="0034446A" w:rsidRDefault="00265822" w:rsidP="00265822">
      <w:pPr>
        <w:widowControl w:val="0"/>
        <w:ind w:firstLine="709"/>
        <w:jc w:val="both"/>
      </w:pPr>
      <w:r w:rsidRPr="0034446A">
        <w:t xml:space="preserve">3.1.2. Плата, подлежащая внесению Исполнителем за заключение контракта, составляет _______ (_______________) рублей __ копеек, (далее – цена контракта) включая НДС/НДС не </w:t>
      </w:r>
      <w:r w:rsidRPr="0034446A">
        <w:lastRenderedPageBreak/>
        <w:t>облагается.</w:t>
      </w:r>
    </w:p>
    <w:p w:rsidR="00265822" w:rsidRPr="0034446A" w:rsidRDefault="00265822" w:rsidP="00265822">
      <w:pPr>
        <w:ind w:firstLine="709"/>
        <w:jc w:val="both"/>
        <w:rPr>
          <w:sz w:val="4"/>
          <w:szCs w:val="4"/>
        </w:rPr>
      </w:pPr>
      <w:r w:rsidRPr="0034446A">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265822" w:rsidRPr="0034446A" w:rsidRDefault="00265822" w:rsidP="00265822">
      <w:pPr>
        <w:pStyle w:val="ConsPlusNormal"/>
        <w:ind w:firstLine="709"/>
        <w:jc w:val="both"/>
        <w:rPr>
          <w:rFonts w:ascii="Times New Roman" w:hAnsi="Times New Roman" w:cs="Times New Roman"/>
          <w:sz w:val="24"/>
          <w:szCs w:val="24"/>
        </w:rPr>
      </w:pPr>
    </w:p>
    <w:p w:rsidR="00265822" w:rsidRPr="0034446A" w:rsidRDefault="00265822" w:rsidP="00265822">
      <w:pPr>
        <w:widowControl w:val="0"/>
        <w:ind w:firstLine="709"/>
        <w:jc w:val="center"/>
        <w:rPr>
          <w:b/>
          <w:bCs/>
        </w:rPr>
      </w:pPr>
      <w:r w:rsidRPr="0034446A">
        <w:rPr>
          <w:b/>
          <w:bCs/>
        </w:rPr>
        <w:t xml:space="preserve">4. </w:t>
      </w:r>
      <w:r w:rsidRPr="0034446A">
        <w:rPr>
          <w:b/>
        </w:rPr>
        <w:t xml:space="preserve">Порядок приемки </w:t>
      </w:r>
      <w:r w:rsidRPr="0034446A">
        <w:rPr>
          <w:b/>
          <w:spacing w:val="-2"/>
        </w:rPr>
        <w:t>оказанных услуг</w:t>
      </w:r>
    </w:p>
    <w:p w:rsidR="00265822" w:rsidRPr="0034446A" w:rsidRDefault="00265822" w:rsidP="00265822">
      <w:pPr>
        <w:widowControl w:val="0"/>
        <w:ind w:firstLine="709"/>
        <w:contextualSpacing/>
        <w:jc w:val="both"/>
      </w:pPr>
      <w:r w:rsidRPr="0034446A">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265822" w:rsidRPr="0034446A" w:rsidRDefault="00265822" w:rsidP="00265822">
      <w:pPr>
        <w:widowControl w:val="0"/>
        <w:ind w:firstLine="709"/>
        <w:contextualSpacing/>
        <w:jc w:val="both"/>
      </w:pPr>
      <w:r w:rsidRPr="0034446A">
        <w:t>Для осуществления приемки результатов оказанных услуг Заказчик вправе создать приемочную комиссию.</w:t>
      </w:r>
    </w:p>
    <w:p w:rsidR="00265822" w:rsidRPr="0034446A" w:rsidRDefault="00265822" w:rsidP="00265822">
      <w:pPr>
        <w:widowControl w:val="0"/>
        <w:ind w:firstLine="709"/>
        <w:contextualSpacing/>
        <w:jc w:val="both"/>
        <w:rPr>
          <w:bCs/>
        </w:rPr>
      </w:pPr>
      <w:bookmarkStart w:id="14" w:name="_Hlk91143508"/>
      <w:r w:rsidRPr="0034446A">
        <w:t>4.2</w:t>
      </w:r>
      <w:r w:rsidRPr="0034446A">
        <w:rPr>
          <w:bCs/>
        </w:rPr>
        <w:t xml:space="preserve">. Общий срок приемки оказанных </w:t>
      </w:r>
      <w:r w:rsidR="0004641A" w:rsidRPr="0034446A">
        <w:rPr>
          <w:bCs/>
        </w:rPr>
        <w:t>за календарный</w:t>
      </w:r>
      <w:r w:rsidRPr="0034446A">
        <w:rPr>
          <w:bCs/>
        </w:rPr>
        <w:t xml:space="preserve">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265822" w:rsidRPr="0034446A" w:rsidRDefault="00265822" w:rsidP="00265822">
      <w:pPr>
        <w:widowControl w:val="0"/>
        <w:ind w:firstLine="709"/>
        <w:contextualSpacing/>
        <w:jc w:val="both"/>
        <w:rPr>
          <w:bCs/>
        </w:rPr>
      </w:pPr>
      <w:r w:rsidRPr="0034446A">
        <w:rPr>
          <w:bCs/>
        </w:rPr>
        <w:t xml:space="preserve">4.2.1. </w:t>
      </w:r>
      <w:r w:rsidRPr="0034446A">
        <w:rPr>
          <w:bCs/>
          <w:iCs/>
        </w:rPr>
        <w:t>Ежемесячно, не позднее 10 числа месяца, следующего за месяцем оказания услуг,</w:t>
      </w:r>
      <w:r w:rsidRPr="0034446A">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265822" w:rsidRPr="0034446A" w:rsidRDefault="00265822" w:rsidP="00265822">
      <w:pPr>
        <w:widowControl w:val="0"/>
        <w:ind w:firstLine="709"/>
        <w:contextualSpacing/>
        <w:jc w:val="both"/>
      </w:pPr>
      <w:r w:rsidRPr="0034446A">
        <w:t xml:space="preserve">К документу о приемке Исполнитель прилагает документы на оплату оказанных услуг, в том числе: </w:t>
      </w:r>
    </w:p>
    <w:p w:rsidR="00265822" w:rsidRPr="0034446A" w:rsidRDefault="00265822" w:rsidP="00265822">
      <w:pPr>
        <w:widowControl w:val="0"/>
        <w:ind w:firstLine="709"/>
        <w:contextualSpacing/>
        <w:jc w:val="both"/>
      </w:pPr>
      <w:r w:rsidRPr="0034446A">
        <w:t>- счет (счет на оплату), содержащий реквизиты на оплату;</w:t>
      </w:r>
    </w:p>
    <w:p w:rsidR="00265822" w:rsidRPr="0034446A" w:rsidRDefault="00265822" w:rsidP="00265822">
      <w:pPr>
        <w:widowControl w:val="0"/>
        <w:ind w:firstLine="709"/>
        <w:contextualSpacing/>
        <w:jc w:val="both"/>
      </w:pPr>
      <w:r w:rsidRPr="0034446A">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265822" w:rsidRPr="0034446A" w:rsidRDefault="00265822" w:rsidP="00265822">
      <w:pPr>
        <w:widowControl w:val="0"/>
        <w:ind w:firstLine="709"/>
        <w:contextualSpacing/>
        <w:jc w:val="both"/>
      </w:pPr>
      <w:r w:rsidRPr="0034446A">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65822" w:rsidRPr="0034446A" w:rsidRDefault="00265822" w:rsidP="00265822">
      <w:pPr>
        <w:widowControl w:val="0"/>
        <w:ind w:firstLine="709"/>
        <w:jc w:val="both"/>
        <w:rPr>
          <w:bCs/>
        </w:rPr>
      </w:pPr>
      <w:r w:rsidRPr="0034446A">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265822" w:rsidRPr="0034446A" w:rsidRDefault="00265822" w:rsidP="00265822">
      <w:pPr>
        <w:widowControl w:val="0"/>
        <w:ind w:firstLine="709"/>
        <w:jc w:val="both"/>
        <w:rPr>
          <w:bCs/>
        </w:rPr>
      </w:pPr>
      <w:r w:rsidRPr="0034446A">
        <w:rPr>
          <w:bCs/>
        </w:rPr>
        <w:t>4.2.3. В случае создания Заказчиком приемочной комиссии –</w:t>
      </w:r>
      <w:r w:rsidRPr="0034446A">
        <w:t xml:space="preserve"> </w:t>
      </w:r>
      <w:r w:rsidRPr="0034446A">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265822" w:rsidRPr="0034446A" w:rsidRDefault="00265822" w:rsidP="00265822">
      <w:pPr>
        <w:widowControl w:val="0"/>
        <w:ind w:firstLine="709"/>
        <w:jc w:val="both"/>
        <w:rPr>
          <w:bCs/>
        </w:rPr>
      </w:pPr>
      <w:r w:rsidRPr="0034446A">
        <w:rPr>
          <w:bCs/>
        </w:rPr>
        <w:t xml:space="preserve">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w:t>
      </w:r>
      <w:r w:rsidRPr="0034446A">
        <w:rPr>
          <w:bCs/>
        </w:rPr>
        <w:lastRenderedPageBreak/>
        <w:t>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65822" w:rsidRPr="0034446A" w:rsidRDefault="00265822" w:rsidP="00265822">
      <w:pPr>
        <w:widowControl w:val="0"/>
        <w:ind w:firstLine="709"/>
        <w:jc w:val="both"/>
        <w:rPr>
          <w:bCs/>
        </w:rPr>
      </w:pPr>
      <w:r w:rsidRPr="0034446A">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265822" w:rsidRPr="0034446A" w:rsidRDefault="00265822" w:rsidP="00265822">
      <w:pPr>
        <w:widowControl w:val="0"/>
        <w:ind w:firstLine="709"/>
        <w:jc w:val="both"/>
        <w:rPr>
          <w:bCs/>
        </w:rPr>
      </w:pPr>
      <w:r w:rsidRPr="0034446A">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65822" w:rsidRPr="0034446A" w:rsidRDefault="00265822" w:rsidP="00265822">
      <w:pPr>
        <w:widowControl w:val="0"/>
        <w:ind w:firstLine="709"/>
        <w:contextualSpacing/>
        <w:jc w:val="both"/>
      </w:pPr>
      <w:r w:rsidRPr="0034446A">
        <w:rPr>
          <w:bCs/>
        </w:rPr>
        <w:t xml:space="preserve">4.2.7. Датой приемки оказанных услуг </w:t>
      </w:r>
      <w:r w:rsidRPr="0034446A">
        <w:t>счи</w:t>
      </w:r>
      <w:r w:rsidRPr="0034446A">
        <w:rPr>
          <w:bCs/>
        </w:rPr>
        <w:t>тается дата размещения в единой информационной системе документа о приемке, подписанного Заказчиком.</w:t>
      </w:r>
      <w:bookmarkEnd w:id="14"/>
    </w:p>
    <w:p w:rsidR="00265822" w:rsidRPr="0034446A" w:rsidRDefault="00265822" w:rsidP="00265822">
      <w:pPr>
        <w:widowControl w:val="0"/>
        <w:ind w:firstLine="709"/>
        <w:contextualSpacing/>
        <w:jc w:val="both"/>
      </w:pPr>
      <w:r w:rsidRPr="0034446A">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265822" w:rsidRPr="0034446A" w:rsidRDefault="00265822" w:rsidP="00265822">
      <w:pPr>
        <w:ind w:firstLine="709"/>
        <w:jc w:val="both"/>
      </w:pPr>
    </w:p>
    <w:p w:rsidR="00265822" w:rsidRPr="0034446A" w:rsidRDefault="00265822" w:rsidP="00265822">
      <w:pPr>
        <w:widowControl w:val="0"/>
        <w:jc w:val="center"/>
        <w:rPr>
          <w:rStyle w:val="af"/>
          <w:color w:val="auto"/>
        </w:rPr>
      </w:pPr>
    </w:p>
    <w:p w:rsidR="00265822" w:rsidRPr="0034446A" w:rsidRDefault="00265822" w:rsidP="00265822">
      <w:pPr>
        <w:widowControl w:val="0"/>
        <w:jc w:val="center"/>
        <w:rPr>
          <w:b/>
          <w:bCs/>
          <w:lang w:eastAsia="zh-CN"/>
        </w:rPr>
      </w:pPr>
      <w:r w:rsidRPr="0034446A">
        <w:rPr>
          <w:rStyle w:val="af"/>
          <w:color w:val="auto"/>
        </w:rPr>
        <w:t xml:space="preserve">5. </w:t>
      </w:r>
      <w:r w:rsidRPr="0034446A">
        <w:rPr>
          <w:b/>
          <w:bCs/>
          <w:lang w:eastAsia="zh-CN"/>
        </w:rPr>
        <w:t>Ответственность сторон</w:t>
      </w:r>
    </w:p>
    <w:p w:rsidR="00265822" w:rsidRPr="0034446A" w:rsidRDefault="00265822" w:rsidP="00265822">
      <w:pPr>
        <w:widowControl w:val="0"/>
        <w:ind w:firstLine="709"/>
        <w:jc w:val="both"/>
        <w:rPr>
          <w:lang w:eastAsia="zh-CN"/>
        </w:rPr>
      </w:pPr>
      <w:r w:rsidRPr="0034446A">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65822" w:rsidRPr="0034446A" w:rsidRDefault="00265822" w:rsidP="00265822">
      <w:pPr>
        <w:widowControl w:val="0"/>
        <w:ind w:firstLine="709"/>
        <w:jc w:val="both"/>
        <w:rPr>
          <w:lang w:eastAsia="zh-CN"/>
        </w:rPr>
      </w:pPr>
      <w:r w:rsidRPr="0034446A">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65822" w:rsidRPr="0034446A" w:rsidRDefault="00265822" w:rsidP="00265822">
      <w:pPr>
        <w:widowControl w:val="0"/>
        <w:ind w:firstLine="709"/>
        <w:jc w:val="both"/>
        <w:rPr>
          <w:lang w:eastAsia="zh-CN"/>
        </w:rPr>
      </w:pPr>
      <w:r w:rsidRPr="0034446A">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5822" w:rsidRPr="0034446A" w:rsidRDefault="00265822" w:rsidP="00265822">
      <w:pPr>
        <w:widowControl w:val="0"/>
        <w:ind w:firstLine="709"/>
        <w:jc w:val="both"/>
        <w:rPr>
          <w:lang w:eastAsia="zh-CN"/>
        </w:rPr>
      </w:pPr>
      <w:r w:rsidRPr="0034446A">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265822" w:rsidRPr="0034446A" w:rsidRDefault="00265822" w:rsidP="00265822">
      <w:pPr>
        <w:widowControl w:val="0"/>
        <w:ind w:firstLine="709"/>
        <w:jc w:val="both"/>
        <w:rPr>
          <w:lang w:eastAsia="zh-CN"/>
        </w:rPr>
      </w:pPr>
      <w:r w:rsidRPr="0034446A">
        <w:rPr>
          <w:lang w:eastAsia="zh-CN"/>
        </w:rPr>
        <w:t>а) 10 процентов цены контракта (этапа) в случае, если цена контракта (этапа) не превышает 3 млн. рублей;</w:t>
      </w:r>
    </w:p>
    <w:p w:rsidR="00265822" w:rsidRPr="0034446A" w:rsidRDefault="00265822" w:rsidP="00265822">
      <w:pPr>
        <w:widowControl w:val="0"/>
        <w:ind w:firstLine="709"/>
        <w:jc w:val="both"/>
        <w:rPr>
          <w:lang w:eastAsia="zh-CN"/>
        </w:rPr>
      </w:pPr>
      <w:r w:rsidRPr="0034446A">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265822" w:rsidRPr="0034446A" w:rsidRDefault="00265822" w:rsidP="00265822">
      <w:pPr>
        <w:widowControl w:val="0"/>
        <w:ind w:firstLine="709"/>
        <w:jc w:val="both"/>
        <w:rPr>
          <w:lang w:eastAsia="zh-CN"/>
        </w:rPr>
      </w:pPr>
      <w:r w:rsidRPr="0034446A">
        <w:rPr>
          <w:lang w:eastAsia="zh-CN"/>
        </w:rPr>
        <w:t>в) 1 процент цены контракта (этапа) в случае, если цена контракта (этапа) составляет от 50 млн. рублей до 100 млн. рублей (включительно);</w:t>
      </w:r>
    </w:p>
    <w:p w:rsidR="00265822" w:rsidRPr="0034446A" w:rsidRDefault="00265822" w:rsidP="00265822">
      <w:pPr>
        <w:widowControl w:val="0"/>
        <w:ind w:firstLine="709"/>
        <w:jc w:val="both"/>
        <w:rPr>
          <w:lang w:eastAsia="zh-CN"/>
        </w:rPr>
      </w:pPr>
      <w:r w:rsidRPr="0034446A">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265822" w:rsidRPr="0034446A" w:rsidRDefault="00265822" w:rsidP="00265822">
      <w:pPr>
        <w:widowControl w:val="0"/>
        <w:ind w:firstLine="709"/>
        <w:jc w:val="both"/>
        <w:rPr>
          <w:lang w:eastAsia="zh-CN"/>
        </w:rPr>
      </w:pPr>
      <w:r w:rsidRPr="0034446A">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265822" w:rsidRPr="0034446A" w:rsidRDefault="00265822" w:rsidP="00265822">
      <w:pPr>
        <w:widowControl w:val="0"/>
        <w:ind w:firstLine="709"/>
        <w:jc w:val="both"/>
        <w:rPr>
          <w:lang w:eastAsia="zh-CN"/>
        </w:rPr>
      </w:pPr>
      <w:r w:rsidRPr="0034446A">
        <w:rPr>
          <w:lang w:eastAsia="zh-CN"/>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265822" w:rsidRPr="0034446A" w:rsidRDefault="00265822" w:rsidP="00265822">
      <w:pPr>
        <w:widowControl w:val="0"/>
        <w:ind w:firstLine="709"/>
        <w:jc w:val="both"/>
        <w:rPr>
          <w:lang w:eastAsia="zh-CN"/>
        </w:rPr>
      </w:pPr>
      <w:r w:rsidRPr="0034446A">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265822" w:rsidRPr="0034446A" w:rsidRDefault="00265822" w:rsidP="00265822">
      <w:pPr>
        <w:widowControl w:val="0"/>
        <w:ind w:firstLine="709"/>
        <w:jc w:val="both"/>
        <w:rPr>
          <w:lang w:eastAsia="zh-CN"/>
        </w:rPr>
      </w:pPr>
      <w:r w:rsidRPr="0034446A">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265822" w:rsidRPr="0034446A" w:rsidRDefault="00265822" w:rsidP="00265822">
      <w:pPr>
        <w:widowControl w:val="0"/>
        <w:ind w:firstLine="709"/>
        <w:jc w:val="both"/>
        <w:rPr>
          <w:lang w:eastAsia="zh-CN"/>
        </w:rPr>
      </w:pPr>
      <w:r w:rsidRPr="0034446A">
        <w:rPr>
          <w:lang w:eastAsia="zh-CN"/>
        </w:rPr>
        <w:t>и) 0,1 процента цены контракта (этапа) в случае, если цена контракта (этапа) превышает 10 млрд. рублей.</w:t>
      </w:r>
    </w:p>
    <w:p w:rsidR="00265822" w:rsidRPr="0034446A" w:rsidRDefault="00265822" w:rsidP="00265822">
      <w:pPr>
        <w:widowControl w:val="0"/>
        <w:ind w:firstLine="709"/>
        <w:jc w:val="both"/>
        <w:rPr>
          <w:lang w:eastAsia="zh-CN"/>
        </w:rPr>
      </w:pPr>
      <w:r w:rsidRPr="0034446A">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34446A">
        <w:t>1 процента цены контракта (этапа), но не более 5 тыс. рублей и не менее 1 тыс. рублей</w:t>
      </w:r>
      <w:r w:rsidRPr="0034446A">
        <w:rPr>
          <w:lang w:eastAsia="zh-CN"/>
        </w:rPr>
        <w:t>.</w:t>
      </w:r>
    </w:p>
    <w:p w:rsidR="00265822" w:rsidRPr="0034446A" w:rsidRDefault="00265822" w:rsidP="00265822">
      <w:pPr>
        <w:widowControl w:val="0"/>
        <w:ind w:firstLine="709"/>
        <w:jc w:val="both"/>
        <w:rPr>
          <w:lang w:eastAsia="zh-CN"/>
        </w:rPr>
      </w:pPr>
      <w:r w:rsidRPr="0034446A">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265822" w:rsidRPr="0034446A" w:rsidRDefault="00265822" w:rsidP="00265822">
      <w:pPr>
        <w:widowControl w:val="0"/>
        <w:spacing w:line="240" w:lineRule="atLeast"/>
        <w:ind w:firstLine="709"/>
        <w:jc w:val="both"/>
      </w:pPr>
      <w:r w:rsidRPr="0034446A">
        <w:t>а) в случае, если цена контракта не превышает начальную (максимальную) цену контракта:</w:t>
      </w:r>
    </w:p>
    <w:p w:rsidR="00265822" w:rsidRPr="0034446A" w:rsidRDefault="00265822" w:rsidP="00265822">
      <w:pPr>
        <w:widowControl w:val="0"/>
        <w:spacing w:line="240" w:lineRule="atLeast"/>
        <w:ind w:firstLine="709"/>
        <w:jc w:val="both"/>
        <w:rPr>
          <w:lang w:eastAsia="zh-CN"/>
        </w:rPr>
      </w:pPr>
      <w:r w:rsidRPr="0034446A">
        <w:rPr>
          <w:lang w:eastAsia="zh-CN"/>
        </w:rPr>
        <w:t>10 процентов начальной (максимальной) цены контракта, если цена контракта не превышает 3 млн. рублей;</w:t>
      </w:r>
    </w:p>
    <w:p w:rsidR="00265822" w:rsidRPr="0034446A" w:rsidRDefault="00265822" w:rsidP="00265822">
      <w:pPr>
        <w:widowControl w:val="0"/>
        <w:spacing w:line="240" w:lineRule="atLeast"/>
        <w:ind w:firstLine="709"/>
        <w:jc w:val="both"/>
      </w:pPr>
      <w:r w:rsidRPr="0034446A">
        <w:t>5 процентов начальной (максимальной) цены контракта, если цена контракта составляет от 3 млн. рублей до 50 млн. рублей (включительно);</w:t>
      </w:r>
    </w:p>
    <w:p w:rsidR="00265822" w:rsidRPr="0034446A" w:rsidRDefault="00265822" w:rsidP="00265822">
      <w:pPr>
        <w:widowControl w:val="0"/>
        <w:spacing w:line="240" w:lineRule="atLeast"/>
        <w:ind w:firstLine="709"/>
        <w:jc w:val="both"/>
      </w:pPr>
      <w:r w:rsidRPr="0034446A">
        <w:t>1 процент начальной (максимальной) цены контракта, если цена контракта составляет от 50 млн. рублей до 100 млн. рублей (включительно);</w:t>
      </w:r>
    </w:p>
    <w:p w:rsidR="00265822" w:rsidRPr="0034446A" w:rsidRDefault="00265822" w:rsidP="00265822">
      <w:pPr>
        <w:widowControl w:val="0"/>
        <w:spacing w:line="240" w:lineRule="atLeast"/>
        <w:ind w:firstLine="709"/>
        <w:jc w:val="both"/>
      </w:pPr>
      <w:r w:rsidRPr="0034446A">
        <w:t>б) в случае, если цена контракта превышает начальную (максимальную) цену контракта:</w:t>
      </w:r>
    </w:p>
    <w:p w:rsidR="00265822" w:rsidRPr="0034446A" w:rsidRDefault="00265822" w:rsidP="00265822">
      <w:pPr>
        <w:widowControl w:val="0"/>
        <w:spacing w:line="240" w:lineRule="atLeast"/>
        <w:ind w:firstLine="709"/>
        <w:jc w:val="both"/>
      </w:pPr>
      <w:r w:rsidRPr="0034446A">
        <w:t>10 процентов цены контракта, если цена контракта не превышает 3 млн. рублей;</w:t>
      </w:r>
    </w:p>
    <w:p w:rsidR="00265822" w:rsidRPr="0034446A" w:rsidRDefault="00265822" w:rsidP="00265822">
      <w:pPr>
        <w:widowControl w:val="0"/>
        <w:spacing w:line="240" w:lineRule="atLeast"/>
        <w:ind w:firstLine="709"/>
        <w:jc w:val="both"/>
      </w:pPr>
      <w:r w:rsidRPr="0034446A">
        <w:t>5 процентов цены контракта, если цена контракта составляет от 3 млн. рублей до 50 млн. рублей (включительно);</w:t>
      </w:r>
    </w:p>
    <w:p w:rsidR="00265822" w:rsidRPr="0034446A" w:rsidRDefault="00265822" w:rsidP="00265822">
      <w:pPr>
        <w:widowControl w:val="0"/>
        <w:spacing w:line="240" w:lineRule="atLeast"/>
        <w:ind w:firstLine="709"/>
        <w:jc w:val="both"/>
      </w:pPr>
      <w:r w:rsidRPr="0034446A">
        <w:t>1 процент цены контракта, если цена контракта составляет от 50 млн. рублей до 100 млн. рублей (включительно).</w:t>
      </w:r>
    </w:p>
    <w:p w:rsidR="00265822" w:rsidRPr="0034446A" w:rsidRDefault="00265822" w:rsidP="00265822">
      <w:pPr>
        <w:widowControl w:val="0"/>
        <w:ind w:firstLine="709"/>
        <w:jc w:val="both"/>
        <w:rPr>
          <w:lang w:eastAsia="zh-CN"/>
        </w:rPr>
      </w:pPr>
      <w:r w:rsidRPr="0034446A">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265822" w:rsidRPr="0034446A" w:rsidRDefault="00265822" w:rsidP="00265822">
      <w:pPr>
        <w:widowControl w:val="0"/>
        <w:ind w:firstLine="709"/>
        <w:jc w:val="both"/>
        <w:rPr>
          <w:lang w:eastAsia="zh-CN"/>
        </w:rPr>
      </w:pPr>
      <w:r w:rsidRPr="0034446A">
        <w:rPr>
          <w:lang w:eastAsia="zh-CN"/>
        </w:rPr>
        <w:t>а) 1000 рублей, если цена контракта не превышает 3 млн. рублей;</w:t>
      </w:r>
    </w:p>
    <w:p w:rsidR="00265822" w:rsidRPr="0034446A" w:rsidRDefault="00265822" w:rsidP="00265822">
      <w:pPr>
        <w:widowControl w:val="0"/>
        <w:ind w:firstLine="709"/>
        <w:jc w:val="both"/>
        <w:rPr>
          <w:lang w:eastAsia="zh-CN"/>
        </w:rPr>
      </w:pPr>
      <w:r w:rsidRPr="0034446A">
        <w:rPr>
          <w:lang w:eastAsia="zh-CN"/>
        </w:rPr>
        <w:t>б) 5000 рублей, если цена контракта составляет от 3 млн. рублей до 50 млн. рублей (включительно);</w:t>
      </w:r>
    </w:p>
    <w:p w:rsidR="00265822" w:rsidRPr="0034446A" w:rsidRDefault="00265822" w:rsidP="00265822">
      <w:pPr>
        <w:widowControl w:val="0"/>
        <w:ind w:firstLine="709"/>
        <w:jc w:val="both"/>
        <w:rPr>
          <w:lang w:eastAsia="zh-CN"/>
        </w:rPr>
      </w:pPr>
      <w:r w:rsidRPr="0034446A">
        <w:rPr>
          <w:lang w:eastAsia="zh-CN"/>
        </w:rPr>
        <w:t>в) 10000 рублей, если цена контракта составляет от 50 млн. рублей до 100 млн. рублей (включительно);</w:t>
      </w:r>
    </w:p>
    <w:p w:rsidR="00265822" w:rsidRPr="0034446A" w:rsidRDefault="00265822" w:rsidP="00265822">
      <w:pPr>
        <w:widowControl w:val="0"/>
        <w:ind w:firstLine="709"/>
        <w:jc w:val="both"/>
        <w:rPr>
          <w:lang w:eastAsia="zh-CN"/>
        </w:rPr>
      </w:pPr>
      <w:r w:rsidRPr="0034446A">
        <w:rPr>
          <w:lang w:eastAsia="zh-CN"/>
        </w:rPr>
        <w:t>г) 100000 рублей, если цена контракта превышает 100 млн. рублей.</w:t>
      </w:r>
    </w:p>
    <w:p w:rsidR="00265822" w:rsidRPr="0034446A" w:rsidRDefault="00265822" w:rsidP="00265822">
      <w:pPr>
        <w:widowControl w:val="0"/>
        <w:ind w:firstLine="709"/>
        <w:jc w:val="both"/>
        <w:rPr>
          <w:lang w:eastAsia="zh-CN"/>
        </w:rPr>
      </w:pPr>
      <w:r w:rsidRPr="0034446A">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65822" w:rsidRPr="0034446A" w:rsidRDefault="00265822" w:rsidP="00265822">
      <w:pPr>
        <w:widowControl w:val="0"/>
        <w:ind w:firstLine="709"/>
        <w:jc w:val="both"/>
        <w:rPr>
          <w:lang w:eastAsia="zh-CN"/>
        </w:rPr>
      </w:pPr>
      <w:r w:rsidRPr="0034446A">
        <w:rPr>
          <w:lang w:eastAsia="zh-CN"/>
        </w:rPr>
        <w:t xml:space="preserve">5.9. В случае если в соответствии с частью 6 статьи 30 Федерального закона от 05.04.2013 № 44-ФЗ «О контрактной системе в сфере закупок товаров, работ, услуг для </w:t>
      </w:r>
      <w:r w:rsidRPr="0034446A">
        <w:rPr>
          <w:lang w:eastAsia="zh-CN"/>
        </w:rPr>
        <w:lastRenderedPageBreak/>
        <w:t>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65822" w:rsidRPr="0034446A" w:rsidRDefault="00265822" w:rsidP="00265822">
      <w:pPr>
        <w:widowControl w:val="0"/>
        <w:ind w:firstLine="709"/>
        <w:jc w:val="both"/>
        <w:rPr>
          <w:lang w:eastAsia="zh-CN"/>
        </w:rPr>
      </w:pPr>
      <w:r w:rsidRPr="0034446A">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265822" w:rsidRPr="0034446A" w:rsidRDefault="00265822" w:rsidP="00265822">
      <w:pPr>
        <w:widowControl w:val="0"/>
        <w:ind w:firstLine="709"/>
        <w:jc w:val="both"/>
        <w:rPr>
          <w:lang w:eastAsia="zh-CN"/>
        </w:rPr>
      </w:pPr>
      <w:r w:rsidRPr="0034446A">
        <w:rPr>
          <w:lang w:eastAsia="zh-CN"/>
        </w:rPr>
        <w:t>а) 1000 рублей, если цена контракта не превышает 3 млн. рублей (включительно);</w:t>
      </w:r>
    </w:p>
    <w:p w:rsidR="00265822" w:rsidRPr="0034446A" w:rsidRDefault="00265822" w:rsidP="00265822">
      <w:pPr>
        <w:widowControl w:val="0"/>
        <w:ind w:firstLine="709"/>
        <w:jc w:val="both"/>
        <w:rPr>
          <w:lang w:eastAsia="zh-CN"/>
        </w:rPr>
      </w:pPr>
      <w:r w:rsidRPr="0034446A">
        <w:rPr>
          <w:lang w:eastAsia="zh-CN"/>
        </w:rPr>
        <w:t>б) 5000 рублей, если цена контракта составляет от 3 млн. рублей до 50 млн. рублей (включительно);</w:t>
      </w:r>
    </w:p>
    <w:p w:rsidR="00265822" w:rsidRPr="0034446A" w:rsidRDefault="00265822" w:rsidP="00265822">
      <w:pPr>
        <w:widowControl w:val="0"/>
        <w:ind w:firstLine="709"/>
        <w:jc w:val="both"/>
        <w:rPr>
          <w:lang w:eastAsia="zh-CN"/>
        </w:rPr>
      </w:pPr>
      <w:r w:rsidRPr="0034446A">
        <w:rPr>
          <w:lang w:eastAsia="zh-CN"/>
        </w:rPr>
        <w:t>в) 10000 рублей, если цена контракта составляет от 50 млн. рублей до 100 млн. рублей (включительно);</w:t>
      </w:r>
    </w:p>
    <w:p w:rsidR="00265822" w:rsidRPr="0034446A" w:rsidRDefault="00265822" w:rsidP="00265822">
      <w:pPr>
        <w:widowControl w:val="0"/>
        <w:ind w:firstLine="709"/>
        <w:jc w:val="both"/>
        <w:rPr>
          <w:lang w:eastAsia="zh-CN"/>
        </w:rPr>
      </w:pPr>
      <w:r w:rsidRPr="0034446A">
        <w:rPr>
          <w:lang w:eastAsia="zh-CN"/>
        </w:rPr>
        <w:t>г) 100000 рублей, если цена контракта превышает 100 млн. рублей.</w:t>
      </w:r>
    </w:p>
    <w:p w:rsidR="00265822" w:rsidRPr="0034446A" w:rsidRDefault="00265822" w:rsidP="00265822">
      <w:pPr>
        <w:widowControl w:val="0"/>
        <w:ind w:firstLine="709"/>
        <w:jc w:val="both"/>
        <w:rPr>
          <w:lang w:eastAsia="zh-CN"/>
        </w:rPr>
      </w:pPr>
      <w:r w:rsidRPr="0034446A">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65822" w:rsidRPr="0034446A" w:rsidRDefault="00265822" w:rsidP="00265822">
      <w:pPr>
        <w:widowControl w:val="0"/>
        <w:ind w:firstLine="709"/>
        <w:jc w:val="both"/>
        <w:rPr>
          <w:lang w:eastAsia="zh-CN"/>
        </w:rPr>
      </w:pPr>
      <w:r w:rsidRPr="0034446A">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65822" w:rsidRPr="0034446A" w:rsidRDefault="00265822" w:rsidP="00265822">
      <w:pPr>
        <w:widowControl w:val="0"/>
        <w:ind w:firstLine="709"/>
        <w:jc w:val="both"/>
        <w:rPr>
          <w:lang w:eastAsia="zh-CN"/>
        </w:rPr>
      </w:pPr>
      <w:r w:rsidRPr="0034446A">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5822" w:rsidRPr="0034446A" w:rsidRDefault="00265822" w:rsidP="00265822">
      <w:pPr>
        <w:widowControl w:val="0"/>
        <w:ind w:firstLine="709"/>
        <w:jc w:val="both"/>
        <w:rPr>
          <w:lang w:eastAsia="zh-CN"/>
        </w:rPr>
      </w:pPr>
      <w:r w:rsidRPr="0034446A">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265822" w:rsidRPr="0034446A" w:rsidRDefault="00265822" w:rsidP="00265822">
      <w:pPr>
        <w:pStyle w:val="ac"/>
        <w:jc w:val="center"/>
        <w:rPr>
          <w:rFonts w:ascii="Times New Roman" w:hAnsi="Times New Roman" w:cs="Times New Roman"/>
          <w:sz w:val="24"/>
          <w:szCs w:val="24"/>
        </w:rPr>
      </w:pPr>
    </w:p>
    <w:p w:rsidR="00265822" w:rsidRPr="0034446A" w:rsidRDefault="00265822" w:rsidP="00265822">
      <w:pPr>
        <w:pStyle w:val="ad"/>
        <w:widowControl w:val="0"/>
        <w:jc w:val="center"/>
        <w:rPr>
          <w:rFonts w:ascii="Times New Roman" w:hAnsi="Times New Roman"/>
          <w:b/>
          <w:sz w:val="24"/>
          <w:szCs w:val="24"/>
        </w:rPr>
      </w:pPr>
      <w:r w:rsidRPr="0034446A">
        <w:rPr>
          <w:rFonts w:ascii="Times New Roman" w:hAnsi="Times New Roman"/>
          <w:b/>
          <w:sz w:val="24"/>
          <w:szCs w:val="24"/>
        </w:rPr>
        <w:t>6. Порядок расторжения контракта</w:t>
      </w:r>
    </w:p>
    <w:p w:rsidR="00265822" w:rsidRPr="0034446A" w:rsidRDefault="00265822" w:rsidP="00265822">
      <w:pPr>
        <w:widowControl w:val="0"/>
        <w:ind w:firstLine="709"/>
        <w:jc w:val="both"/>
        <w:rPr>
          <w:b/>
        </w:rPr>
      </w:pPr>
      <w:r w:rsidRPr="0034446A">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5822" w:rsidRPr="0034446A" w:rsidRDefault="00265822" w:rsidP="00265822">
      <w:pPr>
        <w:widowControl w:val="0"/>
        <w:ind w:firstLine="720"/>
        <w:jc w:val="both"/>
      </w:pPr>
      <w:r w:rsidRPr="0034446A">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5822" w:rsidRPr="0034446A" w:rsidRDefault="00265822" w:rsidP="00265822">
      <w:pPr>
        <w:widowControl w:val="0"/>
        <w:ind w:firstLine="720"/>
        <w:jc w:val="both"/>
      </w:pPr>
    </w:p>
    <w:p w:rsidR="00265822" w:rsidRPr="0034446A" w:rsidRDefault="00265822" w:rsidP="00265822">
      <w:pPr>
        <w:pStyle w:val="ad"/>
        <w:widowControl w:val="0"/>
        <w:jc w:val="center"/>
        <w:rPr>
          <w:rFonts w:ascii="Times New Roman" w:hAnsi="Times New Roman"/>
          <w:b/>
          <w:snapToGrid w:val="0"/>
          <w:sz w:val="24"/>
          <w:szCs w:val="24"/>
        </w:rPr>
      </w:pPr>
      <w:r w:rsidRPr="0034446A">
        <w:rPr>
          <w:rFonts w:ascii="Times New Roman" w:hAnsi="Times New Roman"/>
          <w:b/>
          <w:snapToGrid w:val="0"/>
          <w:sz w:val="24"/>
          <w:szCs w:val="24"/>
        </w:rPr>
        <w:t>7. Обстоятельства непреодолимой силы</w:t>
      </w:r>
    </w:p>
    <w:p w:rsidR="00265822" w:rsidRPr="0034446A" w:rsidRDefault="00265822" w:rsidP="00265822">
      <w:pPr>
        <w:widowControl w:val="0"/>
        <w:ind w:firstLine="709"/>
        <w:contextualSpacing/>
        <w:jc w:val="both"/>
      </w:pPr>
      <w:r w:rsidRPr="0034446A">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65822" w:rsidRPr="0034446A" w:rsidRDefault="00265822" w:rsidP="00265822">
      <w:pPr>
        <w:widowControl w:val="0"/>
        <w:ind w:firstLine="709"/>
        <w:contextualSpacing/>
        <w:jc w:val="both"/>
      </w:pPr>
      <w:r w:rsidRPr="0034446A">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65822" w:rsidRPr="0034446A" w:rsidRDefault="00265822" w:rsidP="00265822">
      <w:pPr>
        <w:widowControl w:val="0"/>
        <w:ind w:firstLine="709"/>
        <w:contextualSpacing/>
        <w:jc w:val="both"/>
      </w:pPr>
      <w:r w:rsidRPr="0034446A">
        <w:lastRenderedPageBreak/>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265822" w:rsidRPr="0034446A" w:rsidRDefault="00265822" w:rsidP="00265822">
      <w:pPr>
        <w:widowControl w:val="0"/>
        <w:ind w:firstLine="709"/>
        <w:jc w:val="both"/>
      </w:pPr>
      <w:r w:rsidRPr="0034446A">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65822" w:rsidRPr="0034446A" w:rsidRDefault="00265822" w:rsidP="00265822">
      <w:pPr>
        <w:pStyle w:val="ad"/>
        <w:widowControl w:val="0"/>
        <w:ind w:firstLine="709"/>
        <w:jc w:val="both"/>
        <w:rPr>
          <w:rFonts w:ascii="Times New Roman" w:hAnsi="Times New Roman"/>
          <w:b/>
          <w:sz w:val="24"/>
          <w:szCs w:val="24"/>
        </w:rPr>
      </w:pPr>
    </w:p>
    <w:p w:rsidR="00265822" w:rsidRPr="0034446A" w:rsidRDefault="00265822" w:rsidP="00265822">
      <w:pPr>
        <w:pStyle w:val="ad"/>
        <w:widowControl w:val="0"/>
        <w:jc w:val="center"/>
        <w:rPr>
          <w:rFonts w:ascii="Times New Roman" w:hAnsi="Times New Roman"/>
          <w:b/>
          <w:sz w:val="24"/>
          <w:szCs w:val="24"/>
        </w:rPr>
      </w:pPr>
      <w:r w:rsidRPr="0034446A">
        <w:rPr>
          <w:rFonts w:ascii="Times New Roman" w:hAnsi="Times New Roman"/>
          <w:b/>
          <w:sz w:val="24"/>
          <w:szCs w:val="24"/>
        </w:rPr>
        <w:t xml:space="preserve">8. </w:t>
      </w:r>
      <w:r w:rsidRPr="0034446A">
        <w:rPr>
          <w:rFonts w:ascii="Times New Roman" w:hAnsi="Times New Roman"/>
          <w:b/>
          <w:snapToGrid w:val="0"/>
          <w:sz w:val="24"/>
          <w:szCs w:val="24"/>
        </w:rPr>
        <w:t>Порядок урегулирования споров</w:t>
      </w:r>
    </w:p>
    <w:p w:rsidR="00265822" w:rsidRPr="0034446A" w:rsidRDefault="00265822" w:rsidP="00265822">
      <w:pPr>
        <w:widowControl w:val="0"/>
        <w:ind w:firstLine="720"/>
        <w:contextualSpacing/>
        <w:jc w:val="both"/>
      </w:pPr>
      <w:r w:rsidRPr="0034446A">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265822" w:rsidRPr="0034446A" w:rsidRDefault="00265822" w:rsidP="00265822">
      <w:pPr>
        <w:widowControl w:val="0"/>
        <w:ind w:firstLine="720"/>
        <w:contextualSpacing/>
        <w:jc w:val="both"/>
      </w:pPr>
      <w:r w:rsidRPr="0034446A">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265822" w:rsidRPr="0034446A" w:rsidRDefault="00265822" w:rsidP="00265822">
      <w:pPr>
        <w:widowControl w:val="0"/>
        <w:ind w:firstLine="720"/>
        <w:jc w:val="both"/>
      </w:pPr>
      <w:r w:rsidRPr="0034446A">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265822" w:rsidRPr="0034446A" w:rsidRDefault="00265822" w:rsidP="00265822">
      <w:pPr>
        <w:widowControl w:val="0"/>
        <w:ind w:firstLine="709"/>
        <w:jc w:val="both"/>
        <w:rPr>
          <w:b/>
        </w:rPr>
      </w:pPr>
    </w:p>
    <w:p w:rsidR="00265822" w:rsidRPr="0034446A" w:rsidRDefault="00265822" w:rsidP="00265822">
      <w:pPr>
        <w:widowControl w:val="0"/>
        <w:jc w:val="center"/>
        <w:rPr>
          <w:b/>
        </w:rPr>
      </w:pPr>
      <w:r w:rsidRPr="0034446A">
        <w:rPr>
          <w:b/>
          <w:bCs/>
        </w:rPr>
        <w:t xml:space="preserve">9. Обеспечение исполнения контракта </w:t>
      </w:r>
      <w:r w:rsidRPr="0034446A">
        <w:rPr>
          <w:noProof/>
        </w:rPr>
        <w:t xml:space="preserve"> </w:t>
      </w:r>
    </w:p>
    <w:p w:rsidR="00265822" w:rsidRPr="0034446A" w:rsidRDefault="00265822" w:rsidP="00265822">
      <w:pPr>
        <w:widowControl w:val="0"/>
        <w:ind w:firstLine="720"/>
        <w:jc w:val="both"/>
        <w:rPr>
          <w:rFonts w:eastAsia="Calibri"/>
        </w:rPr>
      </w:pPr>
      <w:bookmarkStart w:id="15" w:name="_Hlk115783723"/>
      <w:bookmarkEnd w:id="15"/>
      <w:r w:rsidRPr="0034446A">
        <w:rPr>
          <w:noProof/>
        </w:rPr>
        <w:t>9.1. Требование обеспечения исполнения контракта не установлено.</w:t>
      </w:r>
    </w:p>
    <w:p w:rsidR="00265822" w:rsidRPr="0034446A" w:rsidRDefault="00265822" w:rsidP="00265822">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265822" w:rsidRPr="0034446A" w:rsidTr="00265822">
        <w:tc>
          <w:tcPr>
            <w:tcW w:w="10065" w:type="dxa"/>
            <w:shd w:val="clear" w:color="auto" w:fill="auto"/>
          </w:tcPr>
          <w:p w:rsidR="00265822" w:rsidRPr="0034446A" w:rsidRDefault="00265822" w:rsidP="00265822">
            <w:pPr>
              <w:widowControl w:val="0"/>
              <w:ind w:left="-120" w:firstLine="709"/>
              <w:jc w:val="both"/>
              <w:rPr>
                <w:rFonts w:eastAsia="Calibri"/>
              </w:rPr>
            </w:pPr>
          </w:p>
        </w:tc>
      </w:tr>
    </w:tbl>
    <w:p w:rsidR="00265822" w:rsidRPr="0034446A" w:rsidRDefault="00265822" w:rsidP="00265822">
      <w:pPr>
        <w:widowControl w:val="0"/>
        <w:ind w:firstLine="709"/>
        <w:jc w:val="both"/>
        <w:rPr>
          <w:rFonts w:eastAsia="Calibri"/>
          <w:sz w:val="4"/>
          <w:szCs w:val="4"/>
        </w:rPr>
      </w:pPr>
    </w:p>
    <w:p w:rsidR="00265822" w:rsidRPr="0034446A" w:rsidRDefault="00265822" w:rsidP="00265822">
      <w:pPr>
        <w:widowControl w:val="0"/>
        <w:ind w:firstLine="709"/>
        <w:jc w:val="both"/>
        <w:rPr>
          <w:noProof/>
        </w:rPr>
      </w:pPr>
    </w:p>
    <w:p w:rsidR="00265822" w:rsidRPr="0034446A" w:rsidRDefault="00265822" w:rsidP="00265822">
      <w:pPr>
        <w:widowControl w:val="0"/>
        <w:jc w:val="center"/>
        <w:rPr>
          <w:b/>
          <w:bCs/>
        </w:rPr>
      </w:pPr>
      <w:r w:rsidRPr="0034446A">
        <w:rPr>
          <w:b/>
        </w:rPr>
        <w:t xml:space="preserve">10. </w:t>
      </w:r>
      <w:r w:rsidRPr="0034446A">
        <w:rPr>
          <w:b/>
          <w:bCs/>
        </w:rPr>
        <w:t>Заключительные положения</w:t>
      </w:r>
    </w:p>
    <w:p w:rsidR="00265822" w:rsidRPr="0034446A" w:rsidRDefault="00265822" w:rsidP="00265822">
      <w:pPr>
        <w:widowControl w:val="0"/>
        <w:ind w:firstLine="720"/>
        <w:contextualSpacing/>
        <w:jc w:val="both"/>
      </w:pPr>
      <w:r w:rsidRPr="0034446A">
        <w:t>10.1. Контракт вступает в силу с даты его заключения в соответствии с законодательством Российской Федерации и действует по 31.12.2023 (включительно).</w:t>
      </w:r>
    </w:p>
    <w:p w:rsidR="00265822" w:rsidRPr="0034446A" w:rsidRDefault="00265822" w:rsidP="00265822">
      <w:pPr>
        <w:widowControl w:val="0"/>
        <w:ind w:firstLine="720"/>
        <w:contextualSpacing/>
        <w:jc w:val="both"/>
      </w:pPr>
      <w:r w:rsidRPr="0034446A">
        <w:t xml:space="preserve">10.2. </w:t>
      </w:r>
      <w:r w:rsidRPr="0034446A">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265822" w:rsidRPr="0034446A" w:rsidRDefault="00265822" w:rsidP="00265822">
      <w:pPr>
        <w:widowControl w:val="0"/>
        <w:ind w:firstLine="720"/>
        <w:jc w:val="both"/>
      </w:pPr>
      <w:r w:rsidRPr="0034446A">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34446A">
        <w:rPr>
          <w:rFonts w:eastAsia="Calibri"/>
          <w:lang w:eastAsia="en-US"/>
        </w:rPr>
        <w:t xml:space="preserve"> с момента изменения данных реквизитов</w:t>
      </w:r>
      <w:r w:rsidRPr="0034446A">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265822" w:rsidRPr="0034446A" w:rsidRDefault="00265822" w:rsidP="00265822">
      <w:pPr>
        <w:widowControl w:val="0"/>
        <w:ind w:firstLine="720"/>
        <w:jc w:val="both"/>
      </w:pPr>
      <w:r w:rsidRPr="0034446A">
        <w:t xml:space="preserve">10.4. </w:t>
      </w:r>
      <w:r w:rsidRPr="0034446A">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265822" w:rsidRPr="0034446A" w:rsidRDefault="00265822" w:rsidP="00265822">
      <w:pPr>
        <w:widowControl w:val="0"/>
        <w:ind w:firstLine="720"/>
        <w:jc w:val="both"/>
      </w:pPr>
      <w:r w:rsidRPr="0034446A">
        <w:t xml:space="preserve">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r w:rsidRPr="0034446A">
        <w:lastRenderedPageBreak/>
        <w:t>присоединения.</w:t>
      </w:r>
    </w:p>
    <w:p w:rsidR="00265822" w:rsidRPr="0034446A" w:rsidRDefault="00265822" w:rsidP="00265822">
      <w:pPr>
        <w:widowControl w:val="0"/>
        <w:ind w:firstLine="720"/>
        <w:jc w:val="both"/>
      </w:pPr>
      <w:r w:rsidRPr="0034446A">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65822" w:rsidRPr="0034446A" w:rsidRDefault="00265822" w:rsidP="00265822">
      <w:pPr>
        <w:widowControl w:val="0"/>
        <w:ind w:firstLine="720"/>
        <w:jc w:val="both"/>
      </w:pPr>
      <w:r w:rsidRPr="0034446A">
        <w:rPr>
          <w:color w:val="000000"/>
        </w:rPr>
        <w:t xml:space="preserve">10.7. По требованию Заказчика </w:t>
      </w:r>
      <w:r w:rsidRPr="0034446A">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265822" w:rsidRPr="0034446A" w:rsidRDefault="00265822" w:rsidP="00265822">
      <w:pPr>
        <w:widowControl w:val="0"/>
        <w:ind w:firstLine="720"/>
        <w:jc w:val="both"/>
      </w:pPr>
      <w:r w:rsidRPr="0034446A">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65822" w:rsidRPr="0034446A" w:rsidRDefault="00265822" w:rsidP="00265822">
      <w:pPr>
        <w:widowControl w:val="0"/>
        <w:ind w:firstLine="720"/>
        <w:jc w:val="both"/>
      </w:pPr>
      <w:r w:rsidRPr="0034446A">
        <w:t>10.9. Во всем остальном, не предусмотренном контрактом, стороны будут руководствоваться законодательством Российской Федерации.</w:t>
      </w:r>
    </w:p>
    <w:p w:rsidR="00265822" w:rsidRPr="0034446A" w:rsidRDefault="00265822" w:rsidP="00265822">
      <w:pPr>
        <w:pStyle w:val="ad"/>
        <w:widowControl w:val="0"/>
        <w:ind w:firstLine="709"/>
        <w:jc w:val="both"/>
        <w:rPr>
          <w:rFonts w:ascii="Times New Roman" w:eastAsia="Times New Roman" w:hAnsi="Times New Roman"/>
          <w:sz w:val="24"/>
          <w:szCs w:val="24"/>
        </w:rPr>
      </w:pPr>
      <w:r w:rsidRPr="0034446A">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rsidR="00265822" w:rsidRPr="0034446A" w:rsidRDefault="00265822" w:rsidP="00265822">
      <w:pPr>
        <w:widowControl w:val="0"/>
        <w:ind w:firstLine="720"/>
        <w:jc w:val="both"/>
      </w:pPr>
    </w:p>
    <w:p w:rsidR="00265822" w:rsidRPr="0034446A" w:rsidRDefault="00265822" w:rsidP="00265822">
      <w:pPr>
        <w:widowControl w:val="0"/>
        <w:jc w:val="center"/>
        <w:rPr>
          <w:b/>
          <w:bCs/>
          <w:spacing w:val="-4"/>
        </w:rPr>
      </w:pPr>
      <w:r w:rsidRPr="0034446A">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265822" w:rsidRPr="0034446A" w:rsidTr="00265822">
        <w:tc>
          <w:tcPr>
            <w:tcW w:w="5243" w:type="dxa"/>
            <w:tcBorders>
              <w:top w:val="nil"/>
              <w:left w:val="nil"/>
              <w:bottom w:val="nil"/>
              <w:right w:val="nil"/>
            </w:tcBorders>
          </w:tcPr>
          <w:p w:rsidR="00265822" w:rsidRPr="0034446A" w:rsidRDefault="00265822" w:rsidP="00265822">
            <w:pPr>
              <w:jc w:val="both"/>
            </w:pPr>
          </w:p>
        </w:tc>
        <w:tc>
          <w:tcPr>
            <w:tcW w:w="4788" w:type="dxa"/>
            <w:tcBorders>
              <w:top w:val="nil"/>
              <w:left w:val="nil"/>
              <w:bottom w:val="nil"/>
              <w:right w:val="nil"/>
            </w:tcBorders>
          </w:tcPr>
          <w:p w:rsidR="00265822" w:rsidRPr="0034446A" w:rsidRDefault="00265822" w:rsidP="00265822">
            <w:pPr>
              <w:ind w:firstLine="2"/>
              <w:jc w:val="both"/>
            </w:pPr>
          </w:p>
        </w:tc>
      </w:tr>
    </w:tbl>
    <w:p w:rsidR="00265822" w:rsidRPr="0034446A" w:rsidRDefault="00265822" w:rsidP="00265822">
      <w:pPr>
        <w:widowControl w:val="0"/>
        <w:snapToGrid w:val="0"/>
        <w:outlineLvl w:val="0"/>
        <w:rPr>
          <w:b/>
        </w:rPr>
      </w:pPr>
      <w:r w:rsidRPr="0034446A">
        <w:rPr>
          <w:b/>
        </w:rPr>
        <w:t xml:space="preserve">Заказчик                                                                                 </w:t>
      </w:r>
    </w:p>
    <w:p w:rsidR="00265822" w:rsidRPr="0034446A" w:rsidRDefault="00265822" w:rsidP="00265822">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265822" w:rsidRPr="0034446A" w:rsidTr="00265822">
        <w:trPr>
          <w:trHeight w:val="227"/>
        </w:trPr>
        <w:tc>
          <w:tcPr>
            <w:tcW w:w="5037" w:type="dxa"/>
            <w:shd w:val="clear" w:color="auto" w:fill="auto"/>
          </w:tcPr>
          <w:p w:rsidR="00265822" w:rsidRPr="0034446A" w:rsidRDefault="00265822" w:rsidP="00265822">
            <w:pPr>
              <w:widowControl w:val="0"/>
              <w:snapToGrid w:val="0"/>
              <w:outlineLvl w:val="0"/>
              <w:rPr>
                <w:b/>
              </w:rPr>
            </w:pPr>
            <w:r w:rsidRPr="0034446A">
              <w:rPr>
                <w:b/>
              </w:rPr>
              <w:t>Наименование Заказчика:</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Местонахождение, почтовый адрес:</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 xml:space="preserve">Адрес электронной почты: </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 xml:space="preserve">Номер контактного телефона: </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 xml:space="preserve">Ответственное должностное лицо Заказчика (специализированной организации (в случае ее привлечения Заказчиком)): </w:t>
            </w:r>
          </w:p>
          <w:p w:rsidR="00265822" w:rsidRPr="0034446A" w:rsidRDefault="00265822" w:rsidP="00265822">
            <w:pPr>
              <w:widowControl w:val="0"/>
              <w:snapToGrid w:val="0"/>
              <w:outlineLvl w:val="0"/>
              <w:rPr>
                <w:b/>
              </w:rPr>
            </w:pPr>
          </w:p>
          <w:p w:rsidR="00265822" w:rsidRPr="0034446A" w:rsidRDefault="00265822" w:rsidP="00265822">
            <w:pPr>
              <w:ind w:right="450"/>
              <w:rPr>
                <w:b/>
              </w:rPr>
            </w:pPr>
            <w:r w:rsidRPr="0034446A">
              <w:rPr>
                <w:b/>
              </w:rPr>
              <w:t xml:space="preserve">ИНН </w:t>
            </w:r>
          </w:p>
          <w:p w:rsidR="00265822" w:rsidRPr="0034446A" w:rsidRDefault="00265822" w:rsidP="00265822">
            <w:pPr>
              <w:ind w:right="450"/>
              <w:rPr>
                <w:b/>
              </w:rPr>
            </w:pPr>
          </w:p>
          <w:p w:rsidR="00265822" w:rsidRPr="0034446A" w:rsidRDefault="00265822" w:rsidP="00265822">
            <w:pPr>
              <w:ind w:right="450"/>
              <w:rPr>
                <w:b/>
              </w:rPr>
            </w:pPr>
            <w:r w:rsidRPr="0034446A">
              <w:rPr>
                <w:b/>
              </w:rPr>
              <w:t xml:space="preserve">КПП </w:t>
            </w:r>
          </w:p>
          <w:p w:rsidR="00265822" w:rsidRPr="0034446A" w:rsidRDefault="00265822" w:rsidP="00265822">
            <w:pPr>
              <w:ind w:right="450"/>
              <w:rPr>
                <w:b/>
              </w:rPr>
            </w:pPr>
          </w:p>
          <w:p w:rsidR="00265822" w:rsidRPr="0034446A" w:rsidRDefault="00265822" w:rsidP="00265822">
            <w:pPr>
              <w:ind w:right="450"/>
              <w:rPr>
                <w:b/>
              </w:rPr>
            </w:pPr>
            <w:r w:rsidRPr="0034446A">
              <w:rPr>
                <w:b/>
              </w:rPr>
              <w:t xml:space="preserve">Наименование органа Федерального казначейства </w:t>
            </w:r>
          </w:p>
          <w:p w:rsidR="00265822" w:rsidRPr="0034446A" w:rsidRDefault="00265822" w:rsidP="00265822">
            <w:pPr>
              <w:ind w:right="450"/>
              <w:rPr>
                <w:b/>
              </w:rPr>
            </w:pPr>
          </w:p>
          <w:p w:rsidR="00265822" w:rsidRPr="0034446A" w:rsidRDefault="00265822" w:rsidP="00265822">
            <w:pPr>
              <w:ind w:right="450"/>
              <w:rPr>
                <w:b/>
              </w:rPr>
            </w:pPr>
            <w:r w:rsidRPr="0034446A">
              <w:rPr>
                <w:b/>
              </w:rPr>
              <w:t xml:space="preserve">Банковские реквизиты счета, открытого органу Федерального казначейства: </w:t>
            </w:r>
          </w:p>
          <w:p w:rsidR="00265822" w:rsidRPr="0034446A" w:rsidRDefault="00265822" w:rsidP="00265822">
            <w:pPr>
              <w:ind w:right="450"/>
              <w:rPr>
                <w:b/>
              </w:rPr>
            </w:pPr>
            <w:r w:rsidRPr="0034446A">
              <w:rPr>
                <w:b/>
              </w:rPr>
              <w:t xml:space="preserve">Лицевой счет </w:t>
            </w:r>
          </w:p>
          <w:p w:rsidR="00265822" w:rsidRPr="0034446A" w:rsidRDefault="00265822" w:rsidP="00265822">
            <w:pPr>
              <w:ind w:right="450"/>
              <w:rPr>
                <w:b/>
              </w:rPr>
            </w:pPr>
          </w:p>
          <w:p w:rsidR="00265822" w:rsidRPr="0034446A" w:rsidRDefault="00265822" w:rsidP="00265822">
            <w:pPr>
              <w:ind w:right="450"/>
              <w:rPr>
                <w:b/>
              </w:rPr>
            </w:pPr>
            <w:r w:rsidRPr="0034446A">
              <w:rPr>
                <w:b/>
              </w:rPr>
              <w:t xml:space="preserve">БИК </w:t>
            </w:r>
          </w:p>
          <w:p w:rsidR="00265822" w:rsidRPr="0034446A" w:rsidRDefault="00265822" w:rsidP="00265822">
            <w:pPr>
              <w:ind w:right="450"/>
              <w:rPr>
                <w:b/>
              </w:rPr>
            </w:pPr>
            <w:r w:rsidRPr="0034446A">
              <w:rPr>
                <w:b/>
              </w:rPr>
              <w:t>ОКОПФ</w:t>
            </w:r>
          </w:p>
          <w:p w:rsidR="00265822" w:rsidRPr="0034446A" w:rsidRDefault="00265822" w:rsidP="00265822">
            <w:pPr>
              <w:widowControl w:val="0"/>
              <w:snapToGrid w:val="0"/>
              <w:outlineLvl w:val="0"/>
              <w:rPr>
                <w:b/>
              </w:rPr>
            </w:pPr>
            <w:r w:rsidRPr="0034446A">
              <w:rPr>
                <w:b/>
              </w:rPr>
              <w:t>ОКВЭД2</w:t>
            </w:r>
          </w:p>
        </w:tc>
        <w:tc>
          <w:tcPr>
            <w:tcW w:w="4631" w:type="dxa"/>
            <w:shd w:val="clear" w:color="auto" w:fill="auto"/>
          </w:tcPr>
          <w:p w:rsidR="00265822" w:rsidRPr="0034446A" w:rsidRDefault="00265822" w:rsidP="00265822">
            <w:pPr>
              <w:widowControl w:val="0"/>
              <w:snapToGrid w:val="0"/>
              <w:jc w:val="right"/>
              <w:outlineLvl w:val="0"/>
              <w:rPr>
                <w:b/>
              </w:rPr>
            </w:pPr>
            <w:r w:rsidRPr="0034446A">
              <w:rPr>
                <w:b/>
              </w:rPr>
              <w:t>__________________________________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tc>
      </w:tr>
    </w:tbl>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outlineLvl w:val="0"/>
        <w:rPr>
          <w:b/>
        </w:rPr>
      </w:pPr>
      <w:r w:rsidRPr="0034446A">
        <w:rPr>
          <w:b/>
        </w:rPr>
        <w:t>Исполнитель</w:t>
      </w:r>
    </w:p>
    <w:p w:rsidR="00265822" w:rsidRPr="0034446A" w:rsidRDefault="00265822" w:rsidP="00265822">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265822" w:rsidRPr="0034446A" w:rsidTr="00265822">
        <w:tc>
          <w:tcPr>
            <w:tcW w:w="5240" w:type="dxa"/>
            <w:shd w:val="clear" w:color="auto" w:fill="auto"/>
          </w:tcPr>
          <w:p w:rsidR="00265822" w:rsidRPr="0034446A" w:rsidRDefault="00265822" w:rsidP="00265822">
            <w:pPr>
              <w:widowControl w:val="0"/>
              <w:snapToGrid w:val="0"/>
              <w:outlineLvl w:val="0"/>
              <w:rPr>
                <w:b/>
              </w:rPr>
            </w:pPr>
            <w:r w:rsidRPr="0034446A">
              <w:rPr>
                <w:b/>
              </w:rPr>
              <w:t>Полное и сокращенное (при наличии) наименование Исполнителя/Фамилия, имя, отчество Исполнителя:</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lastRenderedPageBreak/>
              <w:t>ИНН (при наличии) и должность лица, имеющего право без доверенности действовать от имени Исполнителя:</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Адрес Исполнителя - юридического лица/место жительства Исполнителя - физического лица:</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Адрес электронной почты:</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 xml:space="preserve">Номер контактного телефона: </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ИНН/ КПП Исполнителя - юридического лица/ИНН Исполнителя - физического лица:</w:t>
            </w:r>
          </w:p>
          <w:p w:rsidR="00265822" w:rsidRPr="0034446A" w:rsidRDefault="00265822" w:rsidP="00265822">
            <w:pPr>
              <w:widowControl w:val="0"/>
              <w:snapToGrid w:val="0"/>
              <w:outlineLvl w:val="0"/>
              <w:rPr>
                <w:b/>
              </w:rPr>
            </w:pPr>
          </w:p>
          <w:p w:rsidR="00265822" w:rsidRPr="0034446A" w:rsidRDefault="00265822" w:rsidP="00265822">
            <w:pPr>
              <w:widowControl w:val="0"/>
              <w:snapToGrid w:val="0"/>
              <w:outlineLvl w:val="0"/>
              <w:rPr>
                <w:b/>
              </w:rPr>
            </w:pPr>
            <w:r w:rsidRPr="0034446A">
              <w:rPr>
                <w:b/>
              </w:rPr>
              <w:t xml:space="preserve">Реквизиты счета, на который осуществляется перечисление денежных средств в качестве оплаты оказанных услуг: </w:t>
            </w:r>
          </w:p>
          <w:p w:rsidR="00265822" w:rsidRPr="0034446A" w:rsidRDefault="00265822" w:rsidP="00265822">
            <w:pPr>
              <w:widowControl w:val="0"/>
              <w:snapToGrid w:val="0"/>
              <w:jc w:val="right"/>
              <w:outlineLvl w:val="0"/>
              <w:rPr>
                <w:b/>
              </w:rPr>
            </w:pPr>
          </w:p>
        </w:tc>
        <w:tc>
          <w:tcPr>
            <w:tcW w:w="4672" w:type="dxa"/>
            <w:shd w:val="clear" w:color="auto" w:fill="auto"/>
          </w:tcPr>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p>
          <w:p w:rsidR="00265822" w:rsidRPr="0034446A" w:rsidRDefault="00265822" w:rsidP="00265822">
            <w:pPr>
              <w:widowControl w:val="0"/>
              <w:snapToGrid w:val="0"/>
              <w:jc w:val="right"/>
              <w:outlineLvl w:val="0"/>
              <w:rPr>
                <w:b/>
              </w:rPr>
            </w:pPr>
            <w:r w:rsidRPr="0034446A">
              <w:rPr>
                <w:b/>
              </w:rPr>
              <w:t>______________________________</w:t>
            </w:r>
          </w:p>
        </w:tc>
      </w:tr>
    </w:tbl>
    <w:p w:rsidR="00265822" w:rsidRPr="0034446A" w:rsidRDefault="00265822" w:rsidP="00265822">
      <w:pPr>
        <w:widowControl w:val="0"/>
        <w:snapToGrid w:val="0"/>
        <w:jc w:val="right"/>
        <w:outlineLvl w:val="0"/>
      </w:pPr>
    </w:p>
    <w:p w:rsidR="00265822" w:rsidRPr="0034446A" w:rsidRDefault="00265822" w:rsidP="00265822">
      <w:pPr>
        <w:widowControl w:val="0"/>
        <w:snapToGrid w:val="0"/>
        <w:jc w:val="right"/>
        <w:outlineLvl w:val="0"/>
        <w:sectPr w:rsidR="00265822" w:rsidRPr="0034446A" w:rsidSect="00265822">
          <w:headerReference w:type="even" r:id="rId8"/>
          <w:headerReference w:type="default" r:id="rId9"/>
          <w:pgSz w:w="11906" w:h="16838" w:code="9"/>
          <w:pgMar w:top="851" w:right="566" w:bottom="851" w:left="1418" w:header="567" w:footer="539" w:gutter="0"/>
          <w:cols w:space="708"/>
          <w:docGrid w:linePitch="326"/>
        </w:sectPr>
      </w:pPr>
    </w:p>
    <w:p w:rsidR="00265822" w:rsidRPr="0034446A" w:rsidRDefault="00265822" w:rsidP="00265822">
      <w:pPr>
        <w:ind w:right="-1"/>
        <w:jc w:val="right"/>
        <w:rPr>
          <w:rFonts w:eastAsia="Calibri"/>
          <w:lang w:eastAsia="en-US"/>
        </w:rPr>
      </w:pPr>
      <w:r w:rsidRPr="0034446A">
        <w:rPr>
          <w:rFonts w:eastAsia="Calibri"/>
          <w:lang w:eastAsia="en-US"/>
        </w:rPr>
        <w:lastRenderedPageBreak/>
        <w:t xml:space="preserve">Приложение № 1 к контракту </w:t>
      </w:r>
    </w:p>
    <w:p w:rsidR="00265822" w:rsidRPr="0034446A" w:rsidRDefault="00265822" w:rsidP="00265822">
      <w:pPr>
        <w:ind w:right="-1"/>
        <w:jc w:val="right"/>
        <w:rPr>
          <w:rFonts w:eastAsia="Calibri"/>
          <w:lang w:eastAsia="en-US"/>
        </w:rPr>
      </w:pPr>
      <w:r w:rsidRPr="0034446A">
        <w:rPr>
          <w:rFonts w:eastAsia="Calibri"/>
          <w:lang w:eastAsia="en-US"/>
        </w:rPr>
        <w:t>№ _____ от «___» __________ 20__ г.</w:t>
      </w:r>
    </w:p>
    <w:p w:rsidR="00265822" w:rsidRPr="0034446A" w:rsidRDefault="00265822" w:rsidP="00265822">
      <w:pPr>
        <w:ind w:right="-1"/>
        <w:jc w:val="right"/>
        <w:rPr>
          <w:rFonts w:eastAsia="Calibri"/>
          <w:lang w:eastAsia="en-US"/>
        </w:rPr>
      </w:pPr>
    </w:p>
    <w:p w:rsidR="00265822" w:rsidRPr="0034446A" w:rsidRDefault="00265822" w:rsidP="00265822">
      <w:pPr>
        <w:jc w:val="center"/>
        <w:rPr>
          <w:b/>
          <w:bCs/>
        </w:rPr>
      </w:pPr>
      <w:r w:rsidRPr="0034446A">
        <w:rPr>
          <w:b/>
          <w:bCs/>
        </w:rPr>
        <w:t>Спецификация</w:t>
      </w:r>
    </w:p>
    <w:p w:rsidR="00265822" w:rsidRPr="0034446A" w:rsidRDefault="00265822" w:rsidP="00265822">
      <w:pPr>
        <w:ind w:firstLine="567"/>
        <w:jc w:val="right"/>
        <w:rPr>
          <w:b/>
          <w:bCs/>
        </w:rPr>
      </w:pPr>
      <w:r w:rsidRPr="0034446A">
        <w:rPr>
          <w:b/>
          <w:bCs/>
        </w:rPr>
        <w:t>Таблица 1</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500"/>
        <w:gridCol w:w="2520"/>
        <w:gridCol w:w="2535"/>
        <w:gridCol w:w="2803"/>
        <w:gridCol w:w="3826"/>
      </w:tblGrid>
      <w:tr w:rsidR="00265822" w:rsidRPr="0034446A" w:rsidTr="00265822">
        <w:tc>
          <w:tcPr>
            <w:tcW w:w="979" w:type="dxa"/>
            <w:shd w:val="clear" w:color="auto" w:fill="auto"/>
            <w:vAlign w:val="center"/>
          </w:tcPr>
          <w:p w:rsidR="00265822" w:rsidRPr="0034446A" w:rsidRDefault="00265822" w:rsidP="00265822">
            <w:pPr>
              <w:jc w:val="center"/>
              <w:rPr>
                <w:b/>
                <w:bCs/>
              </w:rPr>
            </w:pPr>
            <w:r w:rsidRPr="0034446A">
              <w:rPr>
                <w:b/>
                <w:bCs/>
              </w:rPr>
              <w:t>№ п/п</w:t>
            </w:r>
          </w:p>
        </w:tc>
        <w:tc>
          <w:tcPr>
            <w:tcW w:w="2500" w:type="dxa"/>
            <w:shd w:val="clear" w:color="auto" w:fill="auto"/>
            <w:vAlign w:val="center"/>
          </w:tcPr>
          <w:p w:rsidR="00265822" w:rsidRPr="0034446A" w:rsidRDefault="00265822" w:rsidP="00265822">
            <w:pPr>
              <w:ind w:left="7" w:right="-65" w:hanging="7"/>
              <w:jc w:val="center"/>
              <w:rPr>
                <w:b/>
              </w:rPr>
            </w:pPr>
            <w:r w:rsidRPr="0034446A">
              <w:rPr>
                <w:b/>
              </w:rPr>
              <w:t>Наименование</w:t>
            </w:r>
          </w:p>
          <w:p w:rsidR="00265822" w:rsidRPr="0034446A" w:rsidRDefault="00265822" w:rsidP="00265822">
            <w:pPr>
              <w:ind w:left="7" w:right="-65" w:hanging="7"/>
              <w:jc w:val="center"/>
              <w:rPr>
                <w:b/>
              </w:rPr>
            </w:pPr>
            <w:r w:rsidRPr="0034446A">
              <w:rPr>
                <w:b/>
              </w:rPr>
              <w:t>услуг</w:t>
            </w:r>
          </w:p>
        </w:tc>
        <w:tc>
          <w:tcPr>
            <w:tcW w:w="2520" w:type="dxa"/>
            <w:shd w:val="clear" w:color="auto" w:fill="auto"/>
            <w:vAlign w:val="center"/>
          </w:tcPr>
          <w:p w:rsidR="00265822" w:rsidRPr="0034446A" w:rsidRDefault="00265822" w:rsidP="00265822">
            <w:pPr>
              <w:ind w:left="7" w:right="-65" w:hanging="7"/>
              <w:jc w:val="center"/>
              <w:rPr>
                <w:b/>
                <w:bCs/>
              </w:rPr>
            </w:pPr>
            <w:r w:rsidRPr="0034446A">
              <w:rPr>
                <w:b/>
              </w:rPr>
              <w:t>Код по позиции КТРУ ЕИС</w:t>
            </w:r>
          </w:p>
          <w:p w:rsidR="00265822" w:rsidRPr="0034446A" w:rsidRDefault="00265822" w:rsidP="00265822">
            <w:pPr>
              <w:jc w:val="center"/>
              <w:rPr>
                <w:b/>
                <w:bCs/>
              </w:rPr>
            </w:pPr>
            <w:r w:rsidRPr="0034446A">
              <w:rPr>
                <w:b/>
                <w:bCs/>
              </w:rPr>
              <w:t>(Код ОКПД 2 (ОК 034-2014 (КПЕС 2008)))</w:t>
            </w:r>
          </w:p>
        </w:tc>
        <w:tc>
          <w:tcPr>
            <w:tcW w:w="2535" w:type="dxa"/>
            <w:shd w:val="clear" w:color="auto" w:fill="auto"/>
            <w:vAlign w:val="center"/>
          </w:tcPr>
          <w:p w:rsidR="00265822" w:rsidRPr="0034446A" w:rsidRDefault="00265822" w:rsidP="00265822">
            <w:pPr>
              <w:jc w:val="center"/>
              <w:rPr>
                <w:b/>
                <w:bCs/>
              </w:rPr>
            </w:pPr>
            <w:r w:rsidRPr="0034446A">
              <w:rPr>
                <w:b/>
                <w:bCs/>
                <w:spacing w:val="-1"/>
              </w:rPr>
              <w:t>Номер позиции Регионального каталога ТРУ</w:t>
            </w:r>
          </w:p>
        </w:tc>
        <w:tc>
          <w:tcPr>
            <w:tcW w:w="2803" w:type="dxa"/>
            <w:shd w:val="clear" w:color="auto" w:fill="auto"/>
            <w:vAlign w:val="center"/>
          </w:tcPr>
          <w:p w:rsidR="00265822" w:rsidRPr="0034446A" w:rsidRDefault="00265822" w:rsidP="00265822">
            <w:pPr>
              <w:jc w:val="center"/>
              <w:rPr>
                <w:b/>
                <w:bCs/>
              </w:rPr>
            </w:pPr>
            <w:r w:rsidRPr="0034446A">
              <w:rPr>
                <w:b/>
                <w:bCs/>
              </w:rPr>
              <w:t>Единица измерения</w:t>
            </w:r>
          </w:p>
        </w:tc>
        <w:tc>
          <w:tcPr>
            <w:tcW w:w="3826" w:type="dxa"/>
            <w:shd w:val="clear" w:color="auto" w:fill="auto"/>
            <w:vAlign w:val="center"/>
          </w:tcPr>
          <w:p w:rsidR="00265822" w:rsidRPr="0034446A" w:rsidRDefault="00265822" w:rsidP="00265822">
            <w:pPr>
              <w:jc w:val="center"/>
              <w:rPr>
                <w:b/>
                <w:bCs/>
              </w:rPr>
            </w:pPr>
            <w:r w:rsidRPr="0034446A">
              <w:rPr>
                <w:b/>
                <w:bCs/>
              </w:rPr>
              <w:t xml:space="preserve">Цена за ед. изм. </w:t>
            </w:r>
            <w:r w:rsidRPr="0034446A">
              <w:rPr>
                <w:i/>
                <w:iCs/>
              </w:rPr>
              <w:t>«с учетом НДС» либо «НДС не облагается»</w:t>
            </w:r>
            <w:r w:rsidRPr="0034446A">
              <w:rPr>
                <w:b/>
                <w:bCs/>
              </w:rPr>
              <w:t>, руб.</w:t>
            </w:r>
          </w:p>
        </w:tc>
      </w:tr>
      <w:tr w:rsidR="00265822" w:rsidRPr="0034446A" w:rsidTr="00265822">
        <w:tc>
          <w:tcPr>
            <w:tcW w:w="979" w:type="dxa"/>
            <w:shd w:val="clear" w:color="auto" w:fill="auto"/>
            <w:vAlign w:val="center"/>
          </w:tcPr>
          <w:p w:rsidR="00265822" w:rsidRPr="0034446A" w:rsidRDefault="00265822" w:rsidP="00265822">
            <w:pPr>
              <w:jc w:val="center"/>
              <w:rPr>
                <w:b/>
                <w:bCs/>
              </w:rPr>
            </w:pPr>
            <w:r w:rsidRPr="0034446A">
              <w:rPr>
                <w:b/>
                <w:bCs/>
              </w:rPr>
              <w:t>1</w:t>
            </w:r>
          </w:p>
        </w:tc>
        <w:tc>
          <w:tcPr>
            <w:tcW w:w="2500" w:type="dxa"/>
            <w:shd w:val="clear" w:color="auto" w:fill="auto"/>
            <w:vAlign w:val="center"/>
          </w:tcPr>
          <w:p w:rsidR="00265822" w:rsidRPr="0034446A" w:rsidRDefault="00265822" w:rsidP="00265822">
            <w:pPr>
              <w:jc w:val="center"/>
              <w:rPr>
                <w:b/>
                <w:bCs/>
              </w:rPr>
            </w:pPr>
            <w:r w:rsidRPr="0034446A">
              <w:rPr>
                <w:b/>
                <w:bCs/>
              </w:rPr>
              <w:t>2</w:t>
            </w:r>
          </w:p>
        </w:tc>
        <w:tc>
          <w:tcPr>
            <w:tcW w:w="2520" w:type="dxa"/>
            <w:shd w:val="clear" w:color="auto" w:fill="auto"/>
            <w:vAlign w:val="center"/>
          </w:tcPr>
          <w:p w:rsidR="00265822" w:rsidRPr="0034446A" w:rsidRDefault="00265822" w:rsidP="00265822">
            <w:pPr>
              <w:jc w:val="center"/>
              <w:rPr>
                <w:b/>
                <w:bCs/>
              </w:rPr>
            </w:pPr>
            <w:r w:rsidRPr="0034446A">
              <w:rPr>
                <w:b/>
                <w:bCs/>
              </w:rPr>
              <w:t>3</w:t>
            </w:r>
          </w:p>
        </w:tc>
        <w:tc>
          <w:tcPr>
            <w:tcW w:w="2535" w:type="dxa"/>
            <w:shd w:val="clear" w:color="auto" w:fill="auto"/>
            <w:vAlign w:val="center"/>
          </w:tcPr>
          <w:p w:rsidR="00265822" w:rsidRPr="0034446A" w:rsidRDefault="00265822" w:rsidP="00265822">
            <w:pPr>
              <w:jc w:val="center"/>
              <w:rPr>
                <w:b/>
                <w:bCs/>
              </w:rPr>
            </w:pPr>
            <w:r w:rsidRPr="0034446A">
              <w:rPr>
                <w:b/>
                <w:bCs/>
              </w:rPr>
              <w:t>4</w:t>
            </w:r>
          </w:p>
        </w:tc>
        <w:tc>
          <w:tcPr>
            <w:tcW w:w="2803" w:type="dxa"/>
            <w:shd w:val="clear" w:color="auto" w:fill="auto"/>
            <w:vAlign w:val="center"/>
          </w:tcPr>
          <w:p w:rsidR="00265822" w:rsidRPr="0034446A" w:rsidRDefault="00265822" w:rsidP="00265822">
            <w:pPr>
              <w:jc w:val="center"/>
              <w:rPr>
                <w:b/>
                <w:bCs/>
              </w:rPr>
            </w:pPr>
            <w:r w:rsidRPr="0034446A">
              <w:rPr>
                <w:b/>
                <w:bCs/>
              </w:rPr>
              <w:t>5</w:t>
            </w:r>
          </w:p>
        </w:tc>
        <w:tc>
          <w:tcPr>
            <w:tcW w:w="3826" w:type="dxa"/>
            <w:shd w:val="clear" w:color="auto" w:fill="auto"/>
            <w:vAlign w:val="center"/>
          </w:tcPr>
          <w:p w:rsidR="00265822" w:rsidRPr="0034446A" w:rsidRDefault="00265822" w:rsidP="00265822">
            <w:pPr>
              <w:jc w:val="center"/>
              <w:rPr>
                <w:b/>
                <w:bCs/>
              </w:rPr>
            </w:pPr>
            <w:r w:rsidRPr="0034446A">
              <w:rPr>
                <w:b/>
                <w:bCs/>
              </w:rPr>
              <w:t>6</w:t>
            </w:r>
          </w:p>
        </w:tc>
      </w:tr>
      <w:tr w:rsidR="00265822" w:rsidRPr="0034446A" w:rsidTr="00265822">
        <w:tc>
          <w:tcPr>
            <w:tcW w:w="979" w:type="dxa"/>
            <w:shd w:val="clear" w:color="auto" w:fill="auto"/>
            <w:vAlign w:val="center"/>
          </w:tcPr>
          <w:p w:rsidR="00265822" w:rsidRPr="0034446A" w:rsidRDefault="00265822" w:rsidP="00265822">
            <w:pPr>
              <w:jc w:val="center"/>
              <w:rPr>
                <w:b/>
                <w:bCs/>
              </w:rPr>
            </w:pPr>
            <w:r w:rsidRPr="0034446A">
              <w:rPr>
                <w:noProof/>
              </w:rPr>
              <w:t>1</w:t>
            </w:r>
          </w:p>
        </w:tc>
        <w:tc>
          <w:tcPr>
            <w:tcW w:w="2500" w:type="dxa"/>
            <w:shd w:val="clear" w:color="auto" w:fill="auto"/>
            <w:vAlign w:val="center"/>
          </w:tcPr>
          <w:p w:rsidR="00265822" w:rsidRPr="0034446A" w:rsidRDefault="00265822" w:rsidP="00265822">
            <w:pPr>
              <w:jc w:val="center"/>
              <w:rPr>
                <w:b/>
                <w:bCs/>
              </w:rPr>
            </w:pPr>
            <w:r w:rsidRPr="0034446A">
              <w:rPr>
                <w:noProof/>
              </w:rPr>
              <w:t>Предоставление трактора</w:t>
            </w:r>
          </w:p>
        </w:tc>
        <w:tc>
          <w:tcPr>
            <w:tcW w:w="2520" w:type="dxa"/>
            <w:shd w:val="clear" w:color="auto" w:fill="auto"/>
            <w:vAlign w:val="center"/>
          </w:tcPr>
          <w:p w:rsidR="00265822" w:rsidRPr="0034446A" w:rsidRDefault="00265822" w:rsidP="00265822">
            <w:pPr>
              <w:jc w:val="center"/>
              <w:rPr>
                <w:b/>
                <w:bCs/>
              </w:rPr>
            </w:pPr>
            <w:r w:rsidRPr="0034446A">
              <w:rPr>
                <w:noProof/>
                <w:lang w:val="en-US"/>
              </w:rPr>
              <w:t>77.32.10.000</w:t>
            </w:r>
          </w:p>
        </w:tc>
        <w:tc>
          <w:tcPr>
            <w:tcW w:w="2535" w:type="dxa"/>
            <w:shd w:val="clear" w:color="auto" w:fill="auto"/>
            <w:vAlign w:val="center"/>
          </w:tcPr>
          <w:p w:rsidR="00265822" w:rsidRPr="0034446A" w:rsidRDefault="00265822" w:rsidP="00265822">
            <w:pPr>
              <w:jc w:val="center"/>
              <w:rPr>
                <w:b/>
                <w:bCs/>
              </w:rPr>
            </w:pPr>
            <w:r w:rsidRPr="0034446A">
              <w:rPr>
                <w:noProof/>
              </w:rPr>
              <w:t>-</w:t>
            </w:r>
          </w:p>
        </w:tc>
        <w:tc>
          <w:tcPr>
            <w:tcW w:w="2803" w:type="dxa"/>
            <w:shd w:val="clear" w:color="auto" w:fill="auto"/>
            <w:vAlign w:val="center"/>
          </w:tcPr>
          <w:p w:rsidR="00265822" w:rsidRPr="0034446A" w:rsidRDefault="00265822" w:rsidP="00265822">
            <w:pPr>
              <w:jc w:val="center"/>
              <w:rPr>
                <w:b/>
                <w:bCs/>
              </w:rPr>
            </w:pPr>
            <w:r w:rsidRPr="0034446A">
              <w:rPr>
                <w:noProof/>
                <w:lang w:val="en-US"/>
              </w:rPr>
              <w:t>ВАГ (</w:t>
            </w:r>
            <w:r w:rsidRPr="0034446A">
              <w:t>МАШ) Ч</w:t>
            </w:r>
          </w:p>
        </w:tc>
        <w:tc>
          <w:tcPr>
            <w:tcW w:w="3826" w:type="dxa"/>
            <w:shd w:val="clear" w:color="auto" w:fill="auto"/>
            <w:vAlign w:val="center"/>
          </w:tcPr>
          <w:p w:rsidR="00265822" w:rsidRPr="0034446A" w:rsidRDefault="00265822" w:rsidP="00265822">
            <w:pPr>
              <w:jc w:val="center"/>
              <w:rPr>
                <w:b/>
                <w:bCs/>
              </w:rPr>
            </w:pPr>
          </w:p>
        </w:tc>
      </w:tr>
    </w:tbl>
    <w:p w:rsidR="00265822" w:rsidRPr="0034446A" w:rsidRDefault="00265822" w:rsidP="00265822">
      <w:pPr>
        <w:ind w:firstLine="567"/>
        <w:jc w:val="right"/>
        <w:rPr>
          <w:b/>
        </w:rPr>
      </w:pPr>
      <w:r w:rsidRPr="0034446A">
        <w:rPr>
          <w:b/>
          <w:bCs/>
        </w:rPr>
        <w:t xml:space="preserve"> </w:t>
      </w:r>
    </w:p>
    <w:p w:rsidR="00265822" w:rsidRPr="0034446A" w:rsidRDefault="00265822" w:rsidP="00265822">
      <w:pPr>
        <w:widowControl w:val="0"/>
        <w:jc w:val="center"/>
        <w:rPr>
          <w:b/>
        </w:rPr>
      </w:pPr>
    </w:p>
    <w:p w:rsidR="00265822" w:rsidRPr="0034446A" w:rsidRDefault="00265822" w:rsidP="00265822">
      <w:pPr>
        <w:sectPr w:rsidR="00265822" w:rsidRPr="0034446A" w:rsidSect="00265822">
          <w:pgSz w:w="16838" w:h="11906" w:orient="landscape" w:code="9"/>
          <w:pgMar w:top="1418" w:right="851" w:bottom="707" w:left="851" w:header="709" w:footer="709" w:gutter="0"/>
          <w:cols w:space="708"/>
          <w:titlePg/>
          <w:docGrid w:linePitch="360"/>
        </w:sectPr>
      </w:pPr>
    </w:p>
    <w:p w:rsidR="00265822" w:rsidRPr="0034446A" w:rsidRDefault="00265822" w:rsidP="00265822">
      <w:pPr>
        <w:ind w:right="-1"/>
        <w:jc w:val="right"/>
        <w:rPr>
          <w:rFonts w:eastAsia="Calibri"/>
          <w:lang w:eastAsia="en-US"/>
        </w:rPr>
      </w:pPr>
      <w:r w:rsidRPr="0034446A">
        <w:rPr>
          <w:rFonts w:eastAsia="Calibri"/>
          <w:lang w:eastAsia="en-US"/>
        </w:rPr>
        <w:lastRenderedPageBreak/>
        <w:t xml:space="preserve">Приложение № 2 к контракту </w:t>
      </w:r>
    </w:p>
    <w:p w:rsidR="00265822" w:rsidRPr="0034446A" w:rsidRDefault="00265822" w:rsidP="00265822">
      <w:pPr>
        <w:ind w:right="-1"/>
        <w:jc w:val="right"/>
        <w:rPr>
          <w:rFonts w:eastAsia="Calibri"/>
          <w:lang w:eastAsia="en-US"/>
        </w:rPr>
      </w:pPr>
      <w:r w:rsidRPr="0034446A">
        <w:rPr>
          <w:rFonts w:eastAsia="Calibri"/>
          <w:lang w:eastAsia="en-US"/>
        </w:rPr>
        <w:t>№ _____ от «___» __________ 20__ г.</w:t>
      </w:r>
    </w:p>
    <w:p w:rsidR="00265822" w:rsidRPr="0034446A" w:rsidRDefault="00265822" w:rsidP="00265822">
      <w:pPr>
        <w:jc w:val="right"/>
      </w:pPr>
    </w:p>
    <w:p w:rsidR="00265822" w:rsidRPr="0034446A" w:rsidRDefault="00265822" w:rsidP="00265822">
      <w:pPr>
        <w:keepNext/>
        <w:keepLines/>
        <w:tabs>
          <w:tab w:val="left" w:pos="284"/>
        </w:tabs>
        <w:jc w:val="center"/>
        <w:rPr>
          <w:b/>
        </w:rPr>
      </w:pPr>
      <w:r w:rsidRPr="0034446A">
        <w:rPr>
          <w:b/>
        </w:rPr>
        <w:t>Техническое задание</w:t>
      </w:r>
    </w:p>
    <w:p w:rsidR="0034446A" w:rsidRPr="0034446A" w:rsidRDefault="0034446A" w:rsidP="0034446A">
      <w:pPr>
        <w:autoSpaceDE w:val="0"/>
        <w:autoSpaceDN w:val="0"/>
        <w:adjustRightInd w:val="0"/>
        <w:ind w:right="-53"/>
        <w:jc w:val="center"/>
        <w:rPr>
          <w:b/>
        </w:rPr>
      </w:pPr>
    </w:p>
    <w:p w:rsidR="0034446A" w:rsidRPr="0034446A" w:rsidRDefault="0034446A" w:rsidP="0034446A">
      <w:pPr>
        <w:autoSpaceDE w:val="0"/>
        <w:autoSpaceDN w:val="0"/>
        <w:adjustRightInd w:val="0"/>
        <w:ind w:right="-53"/>
        <w:jc w:val="right"/>
        <w:rPr>
          <w:b/>
        </w:rPr>
      </w:pPr>
    </w:p>
    <w:p w:rsidR="0034446A" w:rsidRPr="0034446A" w:rsidRDefault="0034446A" w:rsidP="0034446A">
      <w:pPr>
        <w:tabs>
          <w:tab w:val="left" w:pos="8364"/>
          <w:tab w:val="left" w:pos="9923"/>
        </w:tabs>
        <w:ind w:right="-2" w:firstLine="709"/>
        <w:contextualSpacing/>
        <w:jc w:val="both"/>
      </w:pPr>
      <w:r w:rsidRPr="0034446A">
        <w:t>Исполнитель обязан оказать услуги с соблюдением требований контракта, а также следующих требований:</w:t>
      </w:r>
    </w:p>
    <w:p w:rsidR="0034446A" w:rsidRPr="0034446A" w:rsidRDefault="0034446A" w:rsidP="0034446A">
      <w:pPr>
        <w:tabs>
          <w:tab w:val="left" w:pos="8364"/>
          <w:tab w:val="left" w:pos="9923"/>
        </w:tabs>
        <w:ind w:right="-2" w:firstLine="709"/>
        <w:contextualSpacing/>
        <w:jc w:val="both"/>
      </w:pPr>
    </w:p>
    <w:p w:rsidR="0034446A" w:rsidRPr="0034446A" w:rsidRDefault="0034446A" w:rsidP="0034446A">
      <w:pPr>
        <w:ind w:right="-2"/>
        <w:jc w:val="right"/>
        <w:rPr>
          <w:b/>
          <w:bCs/>
          <w:color w:val="000000"/>
          <w:lang w:eastAsia="en-US"/>
        </w:rPr>
      </w:pPr>
      <w:r w:rsidRPr="0034446A">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34446A" w:rsidRPr="0034446A" w:rsidTr="00740784">
        <w:trPr>
          <w:trHeight w:val="20"/>
        </w:trPr>
        <w:tc>
          <w:tcPr>
            <w:tcW w:w="371" w:type="pct"/>
            <w:vAlign w:val="center"/>
          </w:tcPr>
          <w:p w:rsidR="0034446A" w:rsidRPr="0034446A" w:rsidRDefault="0034446A" w:rsidP="0034446A">
            <w:pPr>
              <w:jc w:val="center"/>
              <w:rPr>
                <w:b/>
                <w:bCs/>
                <w:color w:val="000000"/>
                <w:lang w:eastAsia="en-US"/>
              </w:rPr>
            </w:pPr>
            <w:r w:rsidRPr="0034446A">
              <w:rPr>
                <w:b/>
                <w:bCs/>
                <w:color w:val="000000"/>
                <w:lang w:eastAsia="en-US"/>
              </w:rPr>
              <w:t>№</w:t>
            </w:r>
          </w:p>
          <w:p w:rsidR="0034446A" w:rsidRPr="0034446A" w:rsidRDefault="0034446A" w:rsidP="0034446A">
            <w:pPr>
              <w:jc w:val="center"/>
              <w:rPr>
                <w:b/>
                <w:bCs/>
                <w:color w:val="000000"/>
                <w:lang w:eastAsia="en-US"/>
              </w:rPr>
            </w:pPr>
            <w:r w:rsidRPr="0034446A">
              <w:rPr>
                <w:b/>
                <w:bCs/>
                <w:color w:val="000000"/>
                <w:lang w:eastAsia="en-US"/>
              </w:rPr>
              <w:t>п/п</w:t>
            </w:r>
          </w:p>
        </w:tc>
        <w:tc>
          <w:tcPr>
            <w:tcW w:w="3333" w:type="pct"/>
            <w:vAlign w:val="center"/>
          </w:tcPr>
          <w:p w:rsidR="0034446A" w:rsidRPr="0034446A" w:rsidRDefault="0034446A" w:rsidP="0034446A">
            <w:pPr>
              <w:ind w:left="97" w:right="119"/>
              <w:jc w:val="center"/>
              <w:rPr>
                <w:b/>
                <w:bCs/>
                <w:color w:val="000000"/>
                <w:lang w:eastAsia="en-US"/>
              </w:rPr>
            </w:pPr>
            <w:r w:rsidRPr="0034446A">
              <w:rPr>
                <w:b/>
                <w:bCs/>
                <w:color w:val="000000"/>
                <w:lang w:eastAsia="en-US"/>
              </w:rPr>
              <w:t>Наименование услуг</w:t>
            </w:r>
          </w:p>
        </w:tc>
        <w:tc>
          <w:tcPr>
            <w:tcW w:w="1296" w:type="pct"/>
            <w:vAlign w:val="center"/>
            <w:hideMark/>
          </w:tcPr>
          <w:p w:rsidR="0034446A" w:rsidRPr="0034446A" w:rsidRDefault="0034446A" w:rsidP="0034446A">
            <w:pPr>
              <w:jc w:val="center"/>
              <w:rPr>
                <w:b/>
                <w:bCs/>
                <w:color w:val="000000"/>
                <w:lang w:eastAsia="en-US"/>
              </w:rPr>
            </w:pPr>
            <w:r w:rsidRPr="0034446A">
              <w:rPr>
                <w:b/>
                <w:bCs/>
                <w:color w:val="000000"/>
                <w:lang w:eastAsia="en-US"/>
              </w:rPr>
              <w:t>Ед. изм.</w:t>
            </w:r>
          </w:p>
        </w:tc>
      </w:tr>
      <w:tr w:rsidR="0034446A" w:rsidRPr="0034446A" w:rsidTr="00740784">
        <w:trPr>
          <w:trHeight w:val="20"/>
        </w:trPr>
        <w:tc>
          <w:tcPr>
            <w:tcW w:w="371" w:type="pct"/>
            <w:vAlign w:val="center"/>
          </w:tcPr>
          <w:p w:rsidR="0034446A" w:rsidRPr="0034446A" w:rsidRDefault="0034446A" w:rsidP="0034446A">
            <w:pPr>
              <w:jc w:val="center"/>
              <w:rPr>
                <w:b/>
                <w:bCs/>
                <w:color w:val="000000"/>
                <w:lang w:eastAsia="en-US"/>
              </w:rPr>
            </w:pPr>
            <w:r w:rsidRPr="0034446A">
              <w:rPr>
                <w:b/>
                <w:bCs/>
                <w:color w:val="000000"/>
                <w:lang w:eastAsia="en-US"/>
              </w:rPr>
              <w:t>1</w:t>
            </w:r>
          </w:p>
        </w:tc>
        <w:tc>
          <w:tcPr>
            <w:tcW w:w="3333" w:type="pct"/>
            <w:vAlign w:val="center"/>
          </w:tcPr>
          <w:p w:rsidR="0034446A" w:rsidRPr="0034446A" w:rsidRDefault="0034446A" w:rsidP="0034446A">
            <w:pPr>
              <w:ind w:left="97" w:right="119"/>
              <w:jc w:val="center"/>
              <w:rPr>
                <w:b/>
                <w:bCs/>
                <w:color w:val="000000"/>
                <w:lang w:eastAsia="en-US"/>
              </w:rPr>
            </w:pPr>
            <w:r w:rsidRPr="0034446A">
              <w:rPr>
                <w:b/>
                <w:bCs/>
                <w:color w:val="000000"/>
                <w:lang w:eastAsia="en-US"/>
              </w:rPr>
              <w:t>2</w:t>
            </w:r>
          </w:p>
        </w:tc>
        <w:tc>
          <w:tcPr>
            <w:tcW w:w="1296" w:type="pct"/>
            <w:vAlign w:val="center"/>
          </w:tcPr>
          <w:p w:rsidR="0034446A" w:rsidRPr="0034446A" w:rsidRDefault="0034446A" w:rsidP="0034446A">
            <w:pPr>
              <w:jc w:val="center"/>
              <w:rPr>
                <w:b/>
                <w:bCs/>
                <w:color w:val="000000"/>
                <w:lang w:eastAsia="en-US"/>
              </w:rPr>
            </w:pPr>
            <w:r w:rsidRPr="0034446A">
              <w:rPr>
                <w:b/>
                <w:bCs/>
                <w:color w:val="000000"/>
                <w:lang w:eastAsia="en-US"/>
              </w:rPr>
              <w:t>3</w:t>
            </w:r>
          </w:p>
        </w:tc>
      </w:tr>
      <w:tr w:rsidR="0034446A" w:rsidRPr="0034446A" w:rsidTr="00740784">
        <w:trPr>
          <w:trHeight w:val="20"/>
        </w:trPr>
        <w:tc>
          <w:tcPr>
            <w:tcW w:w="371" w:type="pct"/>
            <w:vAlign w:val="center"/>
          </w:tcPr>
          <w:p w:rsidR="0034446A" w:rsidRPr="0034446A" w:rsidRDefault="0034446A" w:rsidP="0034446A">
            <w:pPr>
              <w:jc w:val="center"/>
              <w:rPr>
                <w:bCs/>
                <w:color w:val="000000"/>
                <w:lang w:eastAsia="en-US"/>
              </w:rPr>
            </w:pPr>
            <w:r w:rsidRPr="0034446A">
              <w:rPr>
                <w:bCs/>
                <w:color w:val="000000"/>
                <w:lang w:eastAsia="en-US"/>
              </w:rPr>
              <w:t>1</w:t>
            </w:r>
          </w:p>
        </w:tc>
        <w:tc>
          <w:tcPr>
            <w:tcW w:w="3333" w:type="pct"/>
            <w:vAlign w:val="center"/>
          </w:tcPr>
          <w:p w:rsidR="0034446A" w:rsidRPr="0034446A" w:rsidRDefault="0034446A" w:rsidP="0034446A">
            <w:pPr>
              <w:ind w:left="97" w:right="119"/>
              <w:jc w:val="center"/>
              <w:rPr>
                <w:bCs/>
                <w:color w:val="000000"/>
                <w:lang w:eastAsia="en-US"/>
              </w:rPr>
            </w:pPr>
            <w:r w:rsidRPr="0034446A">
              <w:rPr>
                <w:noProof/>
                <w:lang w:eastAsia="en-US"/>
              </w:rPr>
              <w:t>Предоставление трактора</w:t>
            </w:r>
          </w:p>
        </w:tc>
        <w:tc>
          <w:tcPr>
            <w:tcW w:w="1296" w:type="pct"/>
            <w:vAlign w:val="center"/>
          </w:tcPr>
          <w:p w:rsidR="0034446A" w:rsidRPr="0034446A" w:rsidRDefault="0034446A" w:rsidP="0034446A">
            <w:pPr>
              <w:jc w:val="center"/>
              <w:rPr>
                <w:bCs/>
                <w:color w:val="000000"/>
                <w:lang w:eastAsia="en-US"/>
              </w:rPr>
            </w:pPr>
            <w:r w:rsidRPr="0034446A">
              <w:rPr>
                <w:noProof/>
                <w:lang w:eastAsia="en-US"/>
              </w:rPr>
              <w:t>ВАГ (</w:t>
            </w:r>
            <w:r w:rsidRPr="0034446A">
              <w:rPr>
                <w:lang w:eastAsia="en-US"/>
              </w:rPr>
              <w:t>МАШ) Ч</w:t>
            </w:r>
          </w:p>
        </w:tc>
      </w:tr>
    </w:tbl>
    <w:p w:rsidR="0034446A" w:rsidRPr="0034446A" w:rsidRDefault="0034446A" w:rsidP="0034446A">
      <w:pPr>
        <w:jc w:val="both"/>
        <w:rPr>
          <w:b/>
        </w:rPr>
      </w:pPr>
    </w:p>
    <w:p w:rsidR="0034446A" w:rsidRPr="0034446A" w:rsidRDefault="0034446A" w:rsidP="0034446A">
      <w:pPr>
        <w:widowControl w:val="0"/>
        <w:ind w:firstLine="709"/>
        <w:contextualSpacing/>
        <w:jc w:val="both"/>
        <w:outlineLvl w:val="2"/>
        <w:rPr>
          <w:b/>
          <w:bCs/>
          <w:lang w:eastAsia="zh-CN"/>
        </w:rPr>
      </w:pPr>
      <w:r w:rsidRPr="0034446A">
        <w:rPr>
          <w:b/>
          <w:bCs/>
          <w:lang w:eastAsia="zh-CN"/>
        </w:rPr>
        <w:t>Порядок оказания услуг:</w:t>
      </w:r>
    </w:p>
    <w:p w:rsidR="0034446A" w:rsidRPr="0034446A" w:rsidRDefault="0034446A" w:rsidP="0034446A">
      <w:pPr>
        <w:widowControl w:val="0"/>
        <w:ind w:firstLine="709"/>
        <w:contextualSpacing/>
        <w:jc w:val="both"/>
        <w:rPr>
          <w:rFonts w:eastAsia="Calibri"/>
          <w:lang w:eastAsia="zh-CN"/>
        </w:rPr>
      </w:pPr>
      <w:r w:rsidRPr="0034446A">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34446A" w:rsidRPr="0034446A" w:rsidRDefault="0034446A" w:rsidP="0034446A">
      <w:pPr>
        <w:widowControl w:val="0"/>
        <w:ind w:firstLine="709"/>
        <w:contextualSpacing/>
        <w:jc w:val="both"/>
        <w:rPr>
          <w:rFonts w:eastAsia="Calibri"/>
          <w:lang w:eastAsia="zh-CN"/>
        </w:rPr>
      </w:pPr>
      <w:r w:rsidRPr="0034446A">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34446A">
        <w:t xml:space="preserve"> </w:t>
      </w:r>
      <w:r w:rsidRPr="0034446A">
        <w:rPr>
          <w:rFonts w:eastAsia="Calibri"/>
          <w:lang w:eastAsia="zh-CN"/>
        </w:rPr>
        <w:t>Конкретные место и время оказания услуг указывается в заявке Заказчика.</w:t>
      </w:r>
    </w:p>
    <w:p w:rsidR="0034446A" w:rsidRPr="0034446A" w:rsidRDefault="0034446A" w:rsidP="0034446A">
      <w:pPr>
        <w:autoSpaceDE w:val="0"/>
        <w:autoSpaceDN w:val="0"/>
        <w:adjustRightInd w:val="0"/>
        <w:ind w:right="-53" w:firstLine="720"/>
      </w:pPr>
      <w:r w:rsidRPr="0034446A">
        <w:t>Фактическую продолжительность оказания услуг ведет представитель Заказчика.</w:t>
      </w:r>
    </w:p>
    <w:p w:rsidR="0034446A" w:rsidRPr="0034446A" w:rsidRDefault="0034446A" w:rsidP="0034446A">
      <w:pPr>
        <w:ind w:firstLine="709"/>
        <w:jc w:val="both"/>
        <w:rPr>
          <w:bCs/>
        </w:rPr>
      </w:pPr>
    </w:p>
    <w:p w:rsidR="0034446A" w:rsidRPr="0034446A" w:rsidRDefault="0034446A" w:rsidP="0034446A">
      <w:pPr>
        <w:ind w:firstLine="709"/>
        <w:jc w:val="both"/>
        <w:rPr>
          <w:bCs/>
        </w:rPr>
      </w:pPr>
      <w:r w:rsidRPr="0034446A">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rsidR="0034446A" w:rsidRPr="0034446A" w:rsidRDefault="0034446A" w:rsidP="0034446A">
      <w:pPr>
        <w:ind w:firstLine="709"/>
        <w:jc w:val="both"/>
        <w:rPr>
          <w:bCs/>
        </w:rPr>
      </w:pPr>
    </w:p>
    <w:p w:rsidR="0034446A" w:rsidRPr="0034446A" w:rsidRDefault="0034446A" w:rsidP="0034446A">
      <w:pPr>
        <w:ind w:firstLine="709"/>
        <w:jc w:val="both"/>
      </w:pPr>
      <w:r w:rsidRPr="0034446A">
        <w:rPr>
          <w:b/>
          <w:bCs/>
        </w:rPr>
        <w:t xml:space="preserve">Место оказания услуг: </w:t>
      </w:r>
      <w:r w:rsidRPr="0034446A">
        <w:t xml:space="preserve">Удмуртская Республика, Красногорский район, </w:t>
      </w:r>
      <w:r w:rsidRPr="0034446A">
        <w:rPr>
          <w:bCs/>
        </w:rPr>
        <w:t xml:space="preserve">территория </w:t>
      </w:r>
      <w:r w:rsidRPr="0034446A">
        <w:rPr>
          <w:rFonts w:eastAsia="Calibri"/>
        </w:rPr>
        <w:t>территориального отдела (Валамаз, Кокман) Администрации муниципального образования «Муниципальный округ Красногорский район Удмуртской Республики»</w:t>
      </w:r>
      <w:r w:rsidRPr="0034446A">
        <w:rPr>
          <w:bCs/>
        </w:rPr>
        <w:t xml:space="preserve"> </w:t>
      </w:r>
      <w:r w:rsidRPr="0034446A">
        <w:t>в соответствии с Таблицей 2 Технического задания:</w:t>
      </w:r>
    </w:p>
    <w:p w:rsidR="0034446A" w:rsidRPr="0034446A" w:rsidRDefault="0034446A" w:rsidP="0034446A">
      <w:pPr>
        <w:ind w:firstLine="709"/>
        <w:jc w:val="both"/>
      </w:pPr>
    </w:p>
    <w:p w:rsidR="0034446A" w:rsidRPr="0034446A" w:rsidRDefault="0034446A" w:rsidP="0034446A">
      <w:pPr>
        <w:jc w:val="right"/>
        <w:rPr>
          <w:b/>
          <w:bCs/>
        </w:rPr>
      </w:pPr>
      <w:r w:rsidRPr="0034446A">
        <w:rPr>
          <w:b/>
          <w:bCs/>
        </w:rPr>
        <w:t>Таблица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5299"/>
        <w:gridCol w:w="3260"/>
      </w:tblGrid>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rPr>
                <w:b/>
                <w:bCs/>
              </w:rPr>
            </w:pPr>
            <w:r w:rsidRPr="0034446A">
              <w:rPr>
                <w:b/>
                <w:bCs/>
              </w:rPr>
              <w:t>№</w:t>
            </w:r>
          </w:p>
          <w:p w:rsidR="0034446A" w:rsidRPr="0034446A" w:rsidRDefault="0034446A" w:rsidP="0034446A">
            <w:pPr>
              <w:jc w:val="center"/>
              <w:rPr>
                <w:b/>
                <w:bCs/>
              </w:rPr>
            </w:pPr>
            <w:r w:rsidRPr="0034446A">
              <w:rPr>
                <w:b/>
                <w:bCs/>
              </w:rPr>
              <w:t>п\п</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rPr>
                <w:b/>
                <w:bCs/>
              </w:rPr>
            </w:pPr>
            <w:r w:rsidRPr="0034446A">
              <w:rPr>
                <w:b/>
                <w:bCs/>
              </w:rPr>
              <w:t>Наименование улиц</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rPr>
                <w:b/>
                <w:bCs/>
              </w:rPr>
            </w:pPr>
            <w:r w:rsidRPr="0034446A">
              <w:rPr>
                <w:b/>
                <w:bCs/>
              </w:rPr>
              <w:t>Протяжённость дорог, км.</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rPr>
                <w:b/>
                <w:bCs/>
              </w:rPr>
            </w:pPr>
            <w:r w:rsidRPr="0034446A">
              <w:rPr>
                <w:b/>
                <w:bCs/>
              </w:rPr>
              <w:t>1</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rPr>
                <w:b/>
                <w:bCs/>
              </w:rPr>
            </w:pPr>
            <w:r w:rsidRPr="0034446A">
              <w:rPr>
                <w:b/>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rPr>
                <w:b/>
                <w:bCs/>
              </w:rPr>
            </w:pPr>
            <w:r w:rsidRPr="0034446A">
              <w:rPr>
                <w:b/>
                <w:bCs/>
              </w:rPr>
              <w:t>3</w:t>
            </w:r>
          </w:p>
        </w:tc>
      </w:tr>
      <w:tr w:rsidR="0034446A" w:rsidRPr="0034446A" w:rsidTr="00740784">
        <w:tc>
          <w:tcPr>
            <w:tcW w:w="9497" w:type="dxa"/>
            <w:gridSpan w:val="3"/>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rPr>
                <w:b/>
                <w:bCs/>
              </w:rPr>
            </w:pPr>
            <w:r w:rsidRPr="0034446A">
              <w:rPr>
                <w:b/>
                <w:bCs/>
              </w:rPr>
              <w:t>Валамаз</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Кирова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0,8</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Свердлова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3.</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Набережная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0,4</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4.</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Ленина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5.</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Советская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0,48</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6.</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1-я Заречная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1,1</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7.</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2-я Заречная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0,44</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8.</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Труда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0,55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9.</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Пролетарская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0,15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10.</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Вахитова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0,48</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11.</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1-я Крестьянская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1,12</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12.</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2-я Крестьянская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0,45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13.</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Куйбышева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0,52</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lastRenderedPageBreak/>
              <w:t>14.</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Черезова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0,85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15.</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Павлова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0,29</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16.</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Свободы</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0,45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17.</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Мелиораторов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0,65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18.</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Маяковского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0,65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19.</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К.Маркса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1,1</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20.</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Короленко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21.</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Пушкина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0,35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22.</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Гагарина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0,23</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23.</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Мичурина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0,32</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24.</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Терешковой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0,61</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25.</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Лесная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0,25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26.</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Пионерская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0,33</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27.</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ул. Первомайская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0,51</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28.</w:t>
            </w:r>
          </w:p>
        </w:tc>
        <w:tc>
          <w:tcPr>
            <w:tcW w:w="5299"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Кладбище (русское, татарское)</w:t>
            </w:r>
          </w:p>
          <w:p w:rsidR="0034446A" w:rsidRPr="0034446A" w:rsidRDefault="0034446A" w:rsidP="0034446A">
            <w:pPr>
              <w:jc w:val="center"/>
            </w:pPr>
            <w:r w:rsidRPr="0034446A">
              <w:t>Развороты на переулках, водонапорная башня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446A" w:rsidRPr="0034446A" w:rsidRDefault="0034446A" w:rsidP="0034446A">
            <w:pPr>
              <w:jc w:val="center"/>
            </w:pPr>
            <w:r w:rsidRPr="0034446A">
              <w:t>2,42</w:t>
            </w:r>
          </w:p>
        </w:tc>
      </w:tr>
      <w:tr w:rsidR="0034446A" w:rsidRPr="0034446A" w:rsidTr="00740784">
        <w:tc>
          <w:tcPr>
            <w:tcW w:w="9497" w:type="dxa"/>
            <w:gridSpan w:val="3"/>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rPr>
                <w:b/>
                <w:bCs/>
              </w:rPr>
            </w:pPr>
            <w:r w:rsidRPr="0034446A">
              <w:rPr>
                <w:b/>
                <w:bCs/>
              </w:rPr>
              <w:t>Кокман</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1</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Коммунальная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0,94</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2</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Центральная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0,728</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3</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Подлесная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1,391</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4</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Набережная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1,148</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5</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Советская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0,439</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6</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Пионерская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0,58</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7</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ул. Мира</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0,47</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8</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часть ул. Школьная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0,54</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9</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проулок от ул. Подлесная, д.6 до Набережная, д.17</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0,3</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10</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проулок от ул. Набережная, д.12 до ул. Школьная</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0,25</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11</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проулок от ул. Набережная, д.7 до ул. Набережная, д.8А</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0,09</w:t>
            </w:r>
          </w:p>
        </w:tc>
      </w:tr>
      <w:tr w:rsidR="0034446A" w:rsidRPr="0034446A" w:rsidTr="00740784">
        <w:tc>
          <w:tcPr>
            <w:tcW w:w="938"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12</w:t>
            </w:r>
          </w:p>
        </w:tc>
        <w:tc>
          <w:tcPr>
            <w:tcW w:w="5299"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проулок к кладбищу</w:t>
            </w:r>
          </w:p>
        </w:tc>
        <w:tc>
          <w:tcPr>
            <w:tcW w:w="3260" w:type="dxa"/>
            <w:tcBorders>
              <w:top w:val="single" w:sz="4" w:space="0" w:color="auto"/>
              <w:left w:val="single" w:sz="4" w:space="0" w:color="auto"/>
              <w:bottom w:val="single" w:sz="4" w:space="0" w:color="auto"/>
              <w:right w:val="single" w:sz="4" w:space="0" w:color="auto"/>
            </w:tcBorders>
            <w:vAlign w:val="center"/>
          </w:tcPr>
          <w:p w:rsidR="0034446A" w:rsidRPr="0034446A" w:rsidRDefault="0034446A" w:rsidP="0034446A">
            <w:pPr>
              <w:jc w:val="center"/>
            </w:pPr>
            <w:r w:rsidRPr="0034446A">
              <w:t>0,2</w:t>
            </w:r>
          </w:p>
        </w:tc>
      </w:tr>
    </w:tbl>
    <w:p w:rsidR="0034446A" w:rsidRPr="0034446A" w:rsidRDefault="0034446A" w:rsidP="0034446A">
      <w:pPr>
        <w:shd w:val="clear" w:color="auto" w:fill="FFFFFF"/>
        <w:tabs>
          <w:tab w:val="left" w:pos="840"/>
        </w:tabs>
        <w:jc w:val="both"/>
        <w:rPr>
          <w:b/>
          <w:bCs/>
        </w:rPr>
      </w:pPr>
    </w:p>
    <w:p w:rsidR="0034446A" w:rsidRPr="0034446A" w:rsidRDefault="0034446A" w:rsidP="0034446A">
      <w:pPr>
        <w:shd w:val="clear" w:color="auto" w:fill="FFFFFF"/>
        <w:tabs>
          <w:tab w:val="left" w:pos="840"/>
        </w:tabs>
        <w:ind w:firstLine="709"/>
        <w:jc w:val="both"/>
        <w:rPr>
          <w:b/>
          <w:bCs/>
        </w:rPr>
      </w:pPr>
    </w:p>
    <w:p w:rsidR="0034446A" w:rsidRPr="0034446A" w:rsidRDefault="0034446A" w:rsidP="0034446A">
      <w:pPr>
        <w:shd w:val="clear" w:color="auto" w:fill="FFFFFF"/>
        <w:tabs>
          <w:tab w:val="left" w:pos="840"/>
        </w:tabs>
        <w:ind w:firstLine="709"/>
        <w:jc w:val="both"/>
        <w:rPr>
          <w:b/>
          <w:bCs/>
        </w:rPr>
      </w:pPr>
      <w:r w:rsidRPr="0034446A">
        <w:rPr>
          <w:b/>
          <w:bCs/>
        </w:rPr>
        <w:t>Общие требования к оказанию услуг:</w:t>
      </w:r>
    </w:p>
    <w:p w:rsidR="0034446A" w:rsidRPr="0034446A" w:rsidRDefault="0034446A" w:rsidP="0034446A">
      <w:pPr>
        <w:ind w:firstLine="709"/>
        <w:jc w:val="both"/>
      </w:pPr>
      <w:r w:rsidRPr="0034446A">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34446A" w:rsidRPr="0034446A" w:rsidRDefault="0034446A" w:rsidP="0034446A">
      <w:pPr>
        <w:ind w:firstLine="709"/>
        <w:jc w:val="both"/>
      </w:pPr>
      <w:r w:rsidRPr="0034446A">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34446A" w:rsidRPr="0034446A" w:rsidRDefault="0034446A" w:rsidP="0034446A">
      <w:pPr>
        <w:shd w:val="clear" w:color="auto" w:fill="FFFFFF"/>
        <w:tabs>
          <w:tab w:val="left" w:pos="840"/>
        </w:tabs>
        <w:ind w:firstLine="709"/>
        <w:jc w:val="both"/>
      </w:pPr>
      <w:r w:rsidRPr="0034446A">
        <w:t>3. Исполнитель обязан оказать услуги в полном соответствии с требованиями Технического задания и условиями контракта.</w:t>
      </w:r>
    </w:p>
    <w:p w:rsidR="0034446A" w:rsidRPr="0034446A" w:rsidRDefault="0034446A" w:rsidP="0034446A">
      <w:pPr>
        <w:ind w:firstLine="709"/>
        <w:jc w:val="both"/>
      </w:pPr>
      <w:r w:rsidRPr="0034446A">
        <w:t>4. Исполнитель обязан соблюдать требования действующих технологических правил и норм при оказании услуг:</w:t>
      </w:r>
    </w:p>
    <w:p w:rsidR="0034446A" w:rsidRPr="0034446A" w:rsidRDefault="0034446A" w:rsidP="0034446A">
      <w:pPr>
        <w:ind w:firstLine="709"/>
        <w:jc w:val="both"/>
      </w:pPr>
      <w:r w:rsidRPr="0034446A">
        <w:t>- сгребание снега с проезжей части;</w:t>
      </w:r>
    </w:p>
    <w:p w:rsidR="0034446A" w:rsidRPr="0034446A" w:rsidRDefault="0034446A" w:rsidP="0034446A">
      <w:pPr>
        <w:ind w:firstLine="709"/>
        <w:jc w:val="both"/>
      </w:pPr>
      <w:r w:rsidRPr="0034446A">
        <w:t>- расчистка перекрестков;</w:t>
      </w:r>
    </w:p>
    <w:p w:rsidR="0034446A" w:rsidRPr="0034446A" w:rsidRDefault="0034446A" w:rsidP="0034446A">
      <w:pPr>
        <w:ind w:firstLine="709"/>
        <w:jc w:val="both"/>
      </w:pPr>
      <w:r w:rsidRPr="0034446A">
        <w:t>- расчистка дорожных знаков;</w:t>
      </w:r>
    </w:p>
    <w:p w:rsidR="0034446A" w:rsidRPr="0034446A" w:rsidRDefault="0034446A" w:rsidP="0034446A">
      <w:pPr>
        <w:ind w:firstLine="709"/>
        <w:jc w:val="both"/>
      </w:pPr>
      <w:r w:rsidRPr="0034446A">
        <w:lastRenderedPageBreak/>
        <w:t>- уборка снежных валов (расширение проезжей части).</w:t>
      </w:r>
    </w:p>
    <w:p w:rsidR="0034446A" w:rsidRPr="0034446A" w:rsidRDefault="0034446A" w:rsidP="0034446A">
      <w:pPr>
        <w:ind w:firstLine="709"/>
        <w:jc w:val="both"/>
      </w:pPr>
      <w:r w:rsidRPr="0034446A">
        <w:t>5. При формировании снежных валов не допускается их наличие:</w:t>
      </w:r>
    </w:p>
    <w:p w:rsidR="0034446A" w:rsidRPr="0034446A" w:rsidRDefault="0034446A" w:rsidP="0034446A">
      <w:pPr>
        <w:ind w:firstLine="709"/>
        <w:jc w:val="both"/>
      </w:pPr>
      <w:r w:rsidRPr="0034446A">
        <w:t>- на пересечениях дорог, расположенных в одном уровне, в зоне треугольника видимости;</w:t>
      </w:r>
    </w:p>
    <w:p w:rsidR="0034446A" w:rsidRPr="0034446A" w:rsidRDefault="0034446A" w:rsidP="0034446A">
      <w:pPr>
        <w:ind w:firstLine="709"/>
        <w:jc w:val="both"/>
      </w:pPr>
      <w:r w:rsidRPr="0034446A">
        <w:t>- на тротуарах и пешеходных дорожках, в местах расположения контейнерных площадок сбора ТКО.</w:t>
      </w:r>
    </w:p>
    <w:p w:rsidR="0034446A" w:rsidRPr="0034446A" w:rsidRDefault="0034446A" w:rsidP="0034446A">
      <w:pPr>
        <w:ind w:firstLine="709"/>
        <w:jc w:val="both"/>
      </w:pPr>
      <w:r w:rsidRPr="0034446A">
        <w:t>6. Качество оказываемых услуг должно обеспечивать безопасность жизни и здоровья населения.</w:t>
      </w:r>
    </w:p>
    <w:p w:rsidR="0034446A" w:rsidRPr="0034446A" w:rsidRDefault="0034446A" w:rsidP="0034446A">
      <w:pPr>
        <w:autoSpaceDE w:val="0"/>
        <w:autoSpaceDN w:val="0"/>
        <w:adjustRightInd w:val="0"/>
        <w:ind w:right="-53" w:firstLine="720"/>
        <w:jc w:val="center"/>
        <w:rPr>
          <w:rFonts w:ascii="Arial" w:hAnsi="Arial" w:cs="Arial"/>
          <w:sz w:val="20"/>
          <w:szCs w:val="20"/>
        </w:rPr>
      </w:pPr>
    </w:p>
    <w:p w:rsidR="0034446A" w:rsidRPr="0034446A" w:rsidRDefault="0034446A" w:rsidP="0034446A">
      <w:pPr>
        <w:jc w:val="center"/>
        <w:rPr>
          <w:b/>
          <w:bCs/>
        </w:rPr>
      </w:pPr>
      <w:r w:rsidRPr="0034446A">
        <w:rPr>
          <w:b/>
          <w:bCs/>
        </w:rPr>
        <w:t>Характеристики спецтехники, используемой при оказании услуг</w:t>
      </w:r>
    </w:p>
    <w:p w:rsidR="0034446A" w:rsidRPr="0034446A" w:rsidRDefault="0034446A" w:rsidP="0034446A">
      <w:pPr>
        <w:jc w:val="center"/>
        <w:rPr>
          <w:b/>
          <w:bCs/>
        </w:rPr>
      </w:pPr>
    </w:p>
    <w:p w:rsidR="0034446A" w:rsidRPr="0034446A" w:rsidRDefault="0034446A" w:rsidP="0034446A">
      <w:pPr>
        <w:jc w:val="right"/>
        <w:rPr>
          <w:b/>
          <w:bCs/>
        </w:rPr>
      </w:pPr>
      <w:r w:rsidRPr="0034446A">
        <w:rPr>
          <w:b/>
          <w:bCs/>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1"/>
        <w:gridCol w:w="1354"/>
        <w:gridCol w:w="5785"/>
      </w:tblGrid>
      <w:tr w:rsidR="0034446A" w:rsidRPr="0034446A" w:rsidTr="0074078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w:t>
            </w:r>
          </w:p>
          <w:p w:rsidR="0034446A" w:rsidRPr="0034446A" w:rsidRDefault="0034446A" w:rsidP="0034446A">
            <w:pPr>
              <w:jc w:val="center"/>
              <w:rPr>
                <w:b/>
                <w:bCs/>
              </w:rPr>
            </w:pPr>
            <w:r w:rsidRPr="0034446A">
              <w:rPr>
                <w:b/>
                <w:bCs/>
              </w:rPr>
              <w:t>п/п</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Наименование спецтехники</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Ед. изм.</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Характеристики спецтехники</w:t>
            </w:r>
          </w:p>
        </w:tc>
      </w:tr>
      <w:tr w:rsidR="0034446A" w:rsidRPr="0034446A" w:rsidTr="00740784">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3</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rPr>
                <w:b/>
                <w:bCs/>
              </w:rPr>
            </w:pPr>
            <w:r w:rsidRPr="0034446A">
              <w:rPr>
                <w:b/>
                <w:bCs/>
              </w:rPr>
              <w:t>3</w:t>
            </w:r>
          </w:p>
        </w:tc>
      </w:tr>
      <w:tr w:rsidR="0034446A" w:rsidRPr="0034446A" w:rsidTr="00740784">
        <w:trPr>
          <w:trHeight w:val="2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pPr>
            <w:r w:rsidRPr="0034446A">
              <w:t>1</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pPr>
            <w:r w:rsidRPr="0034446A">
              <w:t>Трактор</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center"/>
            </w:pPr>
            <w:r w:rsidRPr="0034446A">
              <w:t>ШТ</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both"/>
            </w:pPr>
            <w:r w:rsidRPr="0034446A">
              <w:rPr>
                <w:bCs/>
              </w:rPr>
              <w:t>1.1. Мощность двигателя: не менее 80 л.с.</w:t>
            </w:r>
          </w:p>
        </w:tc>
      </w:tr>
      <w:tr w:rsidR="0034446A" w:rsidRPr="0034446A" w:rsidTr="00740784">
        <w:trPr>
          <w:trHeight w:val="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6A" w:rsidRPr="0034446A" w:rsidRDefault="0034446A" w:rsidP="0034446A">
            <w:pPr>
              <w:jc w:val="both"/>
            </w:pPr>
            <w:r w:rsidRPr="0034446A">
              <w:rPr>
                <w:bCs/>
              </w:rPr>
              <w:t>1.2. Колея: не менее 1350 мм</w:t>
            </w:r>
          </w:p>
        </w:tc>
      </w:tr>
    </w:tbl>
    <w:p w:rsidR="0034446A" w:rsidRPr="0034446A" w:rsidRDefault="0034446A" w:rsidP="0034446A">
      <w:pPr>
        <w:autoSpaceDE w:val="0"/>
        <w:autoSpaceDN w:val="0"/>
        <w:adjustRightInd w:val="0"/>
        <w:ind w:right="-53" w:firstLine="720"/>
        <w:jc w:val="center"/>
        <w:rPr>
          <w:rFonts w:ascii="Arial" w:hAnsi="Arial" w:cs="Arial"/>
          <w:sz w:val="20"/>
          <w:szCs w:val="20"/>
        </w:rPr>
      </w:pPr>
    </w:p>
    <w:p w:rsidR="00265822" w:rsidRPr="003F4CE2" w:rsidRDefault="00265822" w:rsidP="00265822"/>
    <w:sectPr w:rsidR="00265822" w:rsidRPr="003F4CE2" w:rsidSect="00265822">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4E" w:rsidRDefault="00C6444E" w:rsidP="00265822">
      <w:r>
        <w:separator/>
      </w:r>
    </w:p>
  </w:endnote>
  <w:endnote w:type="continuationSeparator" w:id="0">
    <w:p w:rsidR="00C6444E" w:rsidRDefault="00C6444E" w:rsidP="0026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22" w:rsidRDefault="0026582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4E" w:rsidRDefault="00C6444E" w:rsidP="00265822">
      <w:r>
        <w:separator/>
      </w:r>
    </w:p>
  </w:footnote>
  <w:footnote w:type="continuationSeparator" w:id="0">
    <w:p w:rsidR="00C6444E" w:rsidRDefault="00C6444E" w:rsidP="002658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22" w:rsidRDefault="00265822" w:rsidP="0026582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65822" w:rsidRDefault="00265822">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22" w:rsidRPr="002A5076" w:rsidRDefault="00265822" w:rsidP="00265822">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DB4ACF">
      <w:rPr>
        <w:rStyle w:val="a7"/>
        <w:noProof/>
      </w:rPr>
      <w:t>1</w:t>
    </w:r>
    <w:r w:rsidRPr="002A5076">
      <w:rPr>
        <w:rStyle w:val="a7"/>
      </w:rPr>
      <w:fldChar w:fldCharType="end"/>
    </w:r>
  </w:p>
  <w:p w:rsidR="00265822" w:rsidRDefault="00265822">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22" w:rsidRDefault="00265822" w:rsidP="0026582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65822" w:rsidRDefault="00265822">
    <w:pPr>
      <w:pStyle w:val="a5"/>
      <w:ind w:right="360"/>
    </w:pPr>
  </w:p>
  <w:p w:rsidR="00265822" w:rsidRDefault="0026582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822" w:rsidRDefault="00265822" w:rsidP="0026582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B4ACF">
      <w:rPr>
        <w:rStyle w:val="a7"/>
        <w:noProof/>
      </w:rPr>
      <w:t>15</w:t>
    </w:r>
    <w:r>
      <w:rPr>
        <w:rStyle w:val="a7"/>
      </w:rPr>
      <w:fldChar w:fldCharType="end"/>
    </w:r>
  </w:p>
  <w:p w:rsidR="00265822" w:rsidRDefault="00265822">
    <w:pPr>
      <w:pStyle w:val="a5"/>
      <w:ind w:right="360"/>
      <w:jc w:val="right"/>
    </w:pPr>
  </w:p>
  <w:p w:rsidR="00265822" w:rsidRDefault="0026582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C"/>
    <w:rsid w:val="0004641A"/>
    <w:rsid w:val="0011036C"/>
    <w:rsid w:val="00265822"/>
    <w:rsid w:val="0034446A"/>
    <w:rsid w:val="004A5D65"/>
    <w:rsid w:val="0062242C"/>
    <w:rsid w:val="00695894"/>
    <w:rsid w:val="00740784"/>
    <w:rsid w:val="00C6444E"/>
    <w:rsid w:val="00D93BFE"/>
    <w:rsid w:val="00DB4AC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B94B3-8310-4A11-AD8F-B32E4BC7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3948-A2D9-4049-AF16-B43405FD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5947</Words>
  <Characters>33901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2023-05-03T07:17:00Z</dcterms:created>
  <dcterms:modified xsi:type="dcterms:W3CDTF">2023-05-03T07:17:00Z</dcterms:modified>
</cp:coreProperties>
</file>