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AB13" w14:textId="77777777" w:rsidR="00430404" w:rsidRPr="00C36252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C362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 № 1</w:t>
      </w:r>
    </w:p>
    <w:p w14:paraId="0C08C461" w14:textId="77777777" w:rsidR="0022699B" w:rsidRPr="00C36252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 извещению об осуществлении закупки </w:t>
      </w:r>
    </w:p>
    <w:p w14:paraId="1A54C5E8" w14:textId="296B14C6" w:rsidR="00430404" w:rsidRPr="00C36252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заявке № </w:t>
      </w:r>
      <w:bookmarkStart w:id="1" w:name="_Hlk106631673"/>
      <w:r w:rsidRPr="00C362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зз-53147-2022</w:t>
      </w:r>
      <w:bookmarkEnd w:id="1"/>
    </w:p>
    <w:p w14:paraId="41390C21" w14:textId="77777777" w:rsidR="00430404" w:rsidRPr="00C36252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4932654" w14:textId="77777777" w:rsidR="00430404" w:rsidRPr="00C36252" w:rsidRDefault="00430404" w:rsidP="00430404">
      <w:pPr>
        <w:autoSpaceDE w:val="0"/>
        <w:autoSpaceDN w:val="0"/>
        <w:adjustRightInd w:val="0"/>
        <w:spacing w:after="0" w:line="240" w:lineRule="auto"/>
        <w:ind w:right="-5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объекта закупки</w:t>
      </w:r>
    </w:p>
    <w:p w14:paraId="5C324446" w14:textId="77777777" w:rsidR="00430404" w:rsidRPr="00C36252" w:rsidRDefault="00430404" w:rsidP="0043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2" w:name="_Hlk116890639"/>
      <w:bookmarkEnd w:id="2"/>
    </w:p>
    <w:p w14:paraId="25F05EB0" w14:textId="61D060F3" w:rsidR="00430404" w:rsidRPr="00C36252" w:rsidRDefault="00430404" w:rsidP="0022699B">
      <w:pPr>
        <w:autoSpaceDE w:val="0"/>
        <w:autoSpaceDN w:val="0"/>
        <w:adjustRightInd w:val="0"/>
        <w:spacing w:after="0" w:line="240" w:lineRule="auto"/>
        <w:ind w:right="-5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Техническое задание на </w:t>
      </w:r>
      <w:r w:rsidR="00845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работ</w:t>
      </w:r>
    </w:p>
    <w:p w14:paraId="116D4B66" w14:textId="77777777" w:rsidR="00AC30A8" w:rsidRPr="00C36252" w:rsidRDefault="00AC30A8" w:rsidP="00AC30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24A25" w14:textId="77777777" w:rsidR="00AC30A8" w:rsidRPr="00C36252" w:rsidRDefault="00AC30A8" w:rsidP="00AC30A8">
      <w:pPr>
        <w:widowControl w:val="0"/>
        <w:spacing w:after="0" w:line="240" w:lineRule="auto"/>
        <w:ind w:left="-284" w:right="140" w:firstLine="284"/>
        <w:jc w:val="right"/>
        <w:rPr>
          <w:rFonts w:ascii="Times New Roman" w:eastAsia="Times New Roman" w:hAnsi="Times New Roman" w:cs="Times New Roman"/>
          <w:b/>
          <w:bCs/>
          <w:lang w:eastAsia=""/>
        </w:rPr>
      </w:pPr>
    </w:p>
    <w:p w14:paraId="721328DB" w14:textId="77777777" w:rsidR="00AC30A8" w:rsidRPr="00C36252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Характеристика работ: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паспортизации автомобильных дорог общего пользования местного значения муниципального образования «Муниципальный округ Красногорский район Удмуртской Республики» и искусственных сооружений на них, указанных в Приложении № 2 к настоящему Техническому заданию, линейной протяженностью </w:t>
      </w:r>
      <w:r w:rsidR="007D1134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26,962</w:t>
      </w:r>
      <w:r w:rsidRPr="00C3625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км.</w:t>
      </w:r>
    </w:p>
    <w:p w14:paraId="64135B55" w14:textId="77777777" w:rsidR="00AC30A8" w:rsidRPr="00C36252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Заказчик: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«Муниципальный округ Красногорский район Удмуртской Республики».</w:t>
      </w:r>
    </w:p>
    <w:p w14:paraId="55A3BCCB" w14:textId="77777777" w:rsidR="00AC30A8" w:rsidRPr="00C36252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Источник финансирования: </w:t>
      </w:r>
      <w:bookmarkStart w:id="3" w:name="_Hlk80907453"/>
      <w:r w:rsidRPr="00C36252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средства бюджета</w:t>
      </w:r>
      <w:r w:rsidRPr="00C3625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«Муниципальный округ Красногорский район Удмуртской Республики</w:t>
      </w:r>
      <w:bookmarkEnd w:id="3"/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58EADB0" w14:textId="77777777" w:rsidR="00AC30A8" w:rsidRPr="00C36252" w:rsidRDefault="00AC30A8" w:rsidP="00AC30A8">
      <w:pPr>
        <w:numPr>
          <w:ilvl w:val="0"/>
          <w:numId w:val="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работы:</w:t>
      </w:r>
    </w:p>
    <w:p w14:paraId="4DA9E8AB" w14:textId="77777777" w:rsidR="00AC30A8" w:rsidRPr="00C36252" w:rsidRDefault="00AC30A8" w:rsidP="00AC30A8">
      <w:pPr>
        <w:tabs>
          <w:tab w:val="left" w:pos="284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технических паспортов автомобильных дорог общего пользования с полной, объективной и достоверной информацией о наличии и месторасположении дорожных сооружений, их протяженности и транспортно-эксплуатационном состоянии, условиях их работы и степени соответствия фактических потребительских свойств, параметров и характеристик требованиям дорожного движения, в целях ведения учета элементов автодорог, их технического состояния при планировании работ по ремонту и содержанию.</w:t>
      </w:r>
    </w:p>
    <w:p w14:paraId="0A4FB6A6" w14:textId="77777777" w:rsidR="00AC30A8" w:rsidRPr="00C36252" w:rsidRDefault="00AC30A8" w:rsidP="00AC30A8">
      <w:pPr>
        <w:tabs>
          <w:tab w:val="left" w:pos="284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работ:</w:t>
      </w:r>
    </w:p>
    <w:p w14:paraId="2F1EBF92" w14:textId="77777777" w:rsidR="00AC30A8" w:rsidRPr="00C36252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Выполнение обследования автомобильных дорог общего пользования:</w:t>
      </w:r>
    </w:p>
    <w:p w14:paraId="49A7FF88" w14:textId="77777777" w:rsidR="00AC30A8" w:rsidRPr="00C36252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Сбор и анализ информации.</w:t>
      </w:r>
    </w:p>
    <w:p w14:paraId="4D02E6C9" w14:textId="77777777" w:rsidR="00AC30A8" w:rsidRPr="00C36252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информации, необходимой и достаточной для обследования, выполняется Исполнителем.</w:t>
      </w:r>
    </w:p>
    <w:p w14:paraId="035C99D2" w14:textId="77777777" w:rsidR="00AC30A8" w:rsidRPr="00C36252" w:rsidRDefault="00AC30A8" w:rsidP="00AC30A8">
      <w:p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которую Исполнитель запрашивает у Заказчика, и предоставляется Заказчиком:</w:t>
      </w:r>
    </w:p>
    <w:p w14:paraId="1285B6E1" w14:textId="77777777" w:rsidR="00AC30A8" w:rsidRPr="00C36252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балансовой стоимости в отношении каждой автомобильной дороги;</w:t>
      </w:r>
    </w:p>
    <w:p w14:paraId="2EC581F3" w14:textId="77777777" w:rsidR="00AC30A8" w:rsidRPr="00C36252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населенных пунктов, по которым проходит дорога;</w:t>
      </w:r>
    </w:p>
    <w:p w14:paraId="6A170132" w14:textId="77777777" w:rsidR="00AC30A8" w:rsidRPr="00C36252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улиц населенных пунктов, по которым проходит автомобильная дорога, и улиц, примыкающих к автодороге;</w:t>
      </w:r>
    </w:p>
    <w:p w14:paraId="0F95C4AB" w14:textId="77777777" w:rsidR="00AC30A8" w:rsidRPr="00C36252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названия водных массивов, пересекаемых автомобильными дорогами и расположенных вдоль автомобильных дорог;</w:t>
      </w:r>
    </w:p>
    <w:p w14:paraId="7FA67E01" w14:textId="77777777" w:rsidR="00AC30A8" w:rsidRPr="00C36252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оказания медицинской помощи участникам дорожного движения (больницы, ФАПы, пункты первой медицинской помощи);</w:t>
      </w:r>
    </w:p>
    <w:p w14:paraId="313CDACF" w14:textId="77777777" w:rsidR="00AC30A8" w:rsidRPr="00C36252" w:rsidRDefault="00AC30A8" w:rsidP="00AC30A8">
      <w:pPr>
        <w:numPr>
          <w:ilvl w:val="0"/>
          <w:numId w:val="13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по дополнительному обустройству пешеходных переходов.</w:t>
      </w:r>
    </w:p>
    <w:p w14:paraId="06A30727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Рекогносцировка автомобильных дорог, осуществление диагностических и натурных обследований:</w:t>
      </w:r>
    </w:p>
    <w:p w14:paraId="37560F60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5.1.2.1. Уточнение начальной и конечной точки автомобильной дороги.</w:t>
      </w:r>
    </w:p>
    <w:p w14:paraId="7B98B628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натурных обследований необходимо произвести уточнение начальной и конечной точек, особенностей прохождения автомобильных дорог, с привязкой к местности, определением географических координат. При уточнении начальной и конечной точек и особенностей прохождения автомобильных дорог необходимо присутствие ответственного представителя Заказчика.</w:t>
      </w:r>
    </w:p>
    <w:p w14:paraId="2C910608" w14:textId="1CF098CA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уточнения начальных и конечных точек и особенностей прохождения автомобильных дорог Исполнителем составляется Акт</w:t>
      </w:r>
      <w:r w:rsidR="00AC6CE6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1 экземпляре в согласованной сторонами форме)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уточнения начальных и конечных точек и особенностей прохождения автомобильных дорог</w:t>
      </w:r>
      <w:r w:rsidR="00AC6CE6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(долее - Акт)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направляется на утверждение Заказчику. Акт должен содержать информацию об описании принятых точек начал, концов и особенностях прохождения автомобильных дорог, с приложением фотоматериалов.</w:t>
      </w:r>
    </w:p>
    <w:p w14:paraId="52A13127" w14:textId="044BEEDA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 должен дополняться информацией, представляющей ссылку на используемый Исполнителем ГИС-сервис с отображением планируемых к обследованию автомобильных дорог,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возможностью выбора подложки, атрибутивной информацией (принятых точек начал и концов автомобильных дорог), размещаемый на информационных ресурсах Исполнителя. Исполнитель имеет право приступить к выполнению работ по натурным обследованиям только после согласования и утверждения Заказчиком Акта.</w:t>
      </w:r>
      <w:r w:rsidR="00AC6CE6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CE6" w:rsidRPr="00C36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каждой дороге (Приложение №2 к Техническому заданию) Исполнитель составляет отельный Акт. Данные Акты не являются документами о приемке услуг по контракту.</w:t>
      </w:r>
    </w:p>
    <w:p w14:paraId="7D7427CD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5.1.2.2. Состав и требования к проведению полевых работ.</w:t>
      </w:r>
    </w:p>
    <w:p w14:paraId="6C27E120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натурных обследований осуществляется специалистами (бригадами), имеющими опыт в проведении аналогичных работ.</w:t>
      </w:r>
    </w:p>
    <w:p w14:paraId="50F479FE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рабочих дня перед началом полевых работ Исполнитель обязан письменно предоставить Заказчику информацию о начале производства работ и предоставить:</w:t>
      </w:r>
    </w:p>
    <w:p w14:paraId="4DF8D85E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Ф.И.О. руководителя бригады, номер контактного телефона;</w:t>
      </w:r>
    </w:p>
    <w:p w14:paraId="5E9178D8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документы (свидетельство о поверке), подтверждающие готовность передвижных лабораторий, приборов, инструментов и средств измерения к выполнению работ;</w:t>
      </w:r>
    </w:p>
    <w:p w14:paraId="0DD5E97D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планируемый график осуществления полевых изысканий.</w:t>
      </w:r>
    </w:p>
    <w:p w14:paraId="626B0CEA" w14:textId="30F3A4E0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полевых работ руководитель бригады обязан иметь при себе копию утвержденного Заказчиком Акта.</w:t>
      </w:r>
    </w:p>
    <w:p w14:paraId="3FDB692A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натурных обследований должно соответствовать следующим требованиям:</w:t>
      </w:r>
    </w:p>
    <w:p w14:paraId="5F5E4945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обследования необходимо подготовить материалы аэро- и(или) космоснимков, отображающих начало и конец участков обследуемых дорог, с графическими указателями. Вышеуказанные графические материалы должны быть прикреплены к используемому Исполнителем ГИС-сервису с отображением плана геометрии автомобильных дорог;</w:t>
      </w:r>
    </w:p>
    <w:p w14:paraId="3F2DD42D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протяженности автомобильных дорог должно производиться с учетом начальной и конечной точек с использованием спутниковой навигационной системы, системы видеонаблюдения, датчика пройденного пути, имеющего действующую поверку на момент проведения полевых работ. Для получения достоверных измерений необходимо ежедневно выполнять тарировку датчика пройденного пути. Данные о ежедневной тарировке датчика пройденного пути должны заноситься в журнал полевых поверок руководителем бригады. По запросу Заказчика Исполнитель обязан предоставить заполненный журнал (копию журнала) полевых поверок;</w:t>
      </w:r>
    </w:p>
    <w:p w14:paraId="5C31A2B4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обследований должно создаваться непрерывное видео маршрута обследуемых дорог;</w:t>
      </w:r>
    </w:p>
    <w:p w14:paraId="773BC3DB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видеосъемка обследуемых дорог должна осуществляться необходимым количеством цифровых камер для возможности просмотра </w:t>
      </w:r>
      <w:bookmarkStart w:id="4" w:name="_Hlk80961192"/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видеосъемки </w:t>
      </w:r>
      <w:bookmarkEnd w:id="4"/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разворотом 360⁰ с бесшовным соединением видеокадров (каждая камера должна иметь разрешение не менее 2048х1536 пикселей, наличие возможности получения панорамного изображения 360⁰ для 2-х направлений). Исполнитель предоставляет Заказчику возможность доступа для просмотра результатов видеосъемки. Видеосъемка должна быть синхронизирована с GPS координатами и отображать соответствующею линейную протяженность трека автомобильной дороги на каждом кадре. Видео не должно искажать фактическое изображение, не допускается использование дисторсирующих объективов;</w:t>
      </w:r>
    </w:p>
    <w:p w14:paraId="4AD59B0C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предусмотреть возможность осуществления измерений линейных и площадных объектов по видеосъемке. Для получения достоверных измерений перед каждым проездом должна проводится поверка камер. При выполнении полевых работ должен контролироваться угол оптической оси камеры по отношению к поверхности и направлению дороги;</w:t>
      </w:r>
    </w:p>
    <w:p w14:paraId="7FAA0A2D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географических координат, плана, уклона, поперечного профиля, видимости в продольном профиле и других геометрических характеристик автомобильных дорог должно выполняться при проезде при помощи модуля GPS, мобильной инерциальной навигационной системы, датчика хода движения;</w:t>
      </w:r>
    </w:p>
    <w:p w14:paraId="395552FD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работ должно быть предусмотрено совмещение начала/конца автомобильных дорог при проездах в прямом и обратном направлениях и обеспечено объединение результатов проездов с целью получения достоверной информации о географических координатах осей автомобильных дорог. Географические координаты, совмещенные с линейным пикетажем,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быть занесены в базу дорожных данных и позволять определять расстояние видимости и геометрические параметры автомобильной дороги;</w:t>
      </w:r>
    </w:p>
    <w:p w14:paraId="195D8A74" w14:textId="77777777" w:rsidR="00AC30A8" w:rsidRPr="00C36252" w:rsidRDefault="00AC30A8" w:rsidP="00AC30A8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произвести замеры проезжей части и элементов земляного полотна. Ширина основной укрепленной поверхности покрытия автомобильной дороги измеряется перпендикулярно к оси автомобильной дороги от кромки до кромки, ширина обочин измеряется перпендикулярно оси автомобильной дороги с каждой стороны, ширина проезжей части измеряется перпендикулярно оси автомобильной дороги;</w:t>
      </w:r>
    </w:p>
    <w:p w14:paraId="3495561D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фиксация параметров элементов обустройства, объектов дорожного сервиса, выявление местоположения инженерных коммуникаций, расположенных в полосе отвода и придорожных полосах, должна дополняться определением географических координат обозначенных объектов;</w:t>
      </w:r>
    </w:p>
    <w:p w14:paraId="6015656F" w14:textId="77777777" w:rsidR="00AC30A8" w:rsidRPr="00C36252" w:rsidRDefault="00AC30A8" w:rsidP="00AC30A8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местоположения искусственных сооружений производить в соответствии со следующими требованиями:</w:t>
      </w:r>
    </w:p>
    <w:p w14:paraId="2FE1376E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мостовые сооружения:</w:t>
      </w:r>
    </w:p>
    <w:p w14:paraId="6E184436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а.а) определить местоположение сооружения – зафиксировать значение датчика хода и географические координаты;</w:t>
      </w:r>
    </w:p>
    <w:p w14:paraId="33FDAFDF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а.б) произвести замер основных геометрических параметров сооружения, конструкции сооружения;</w:t>
      </w:r>
    </w:p>
    <w:p w14:paraId="2650D95A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а.в) произвести фиксацию типа, наименования, ширины перекрываемого препятствия;</w:t>
      </w:r>
    </w:p>
    <w:p w14:paraId="06AF1549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водопропускные трубы:</w:t>
      </w:r>
    </w:p>
    <w:p w14:paraId="05D03EDB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б.а) определить местоположение сооружения при помощи георадарного зондирования – пересечение оси дороги и тела водопропускной трубы или местоположения съезда, на котором расположено сооружение, зафиксировать значение датчика хода и географические координаты;</w:t>
      </w:r>
    </w:p>
    <w:p w14:paraId="210806EA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фиксация водопропускных труб, объектов дорожного сервиса, рекламных конструкций, автобусных остановок должно выполняться с использованием мобильных устройств, оснащенных специализированным программным обеспечением, интегрированным в электронный полевой журнал. Программное обеспечение должно обеспечивать возможность идентификации объектов на местности (фотографии объектов, а также автоматическое определение географических координат), определение и выделения рекламных объектов, размещенных с нарушением требований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размещения», в коридоре безопасности. По требованию Заказчика информация, хранящаяся в электронном полевом журнале, должна передаваться по беспроводным каналам связи Заказчику для оперативного контроля сроков выполнения и качества результатов полевых обследований;</w:t>
      </w:r>
    </w:p>
    <w:p w14:paraId="4BFE110E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линейное местоположение объектов в электронном журнале должно определяться на основе информации с датчика пройденного пути. Вся информация должна иметь четкую привязку к автомобильной дороге, дате измерения. Зафиксированная информация должна наглядно отображаться на экране стационарного и планшетного компьютеров. Должен быть обеспечен режим обработки, в котором пользователь электронного журнала имеет возможность редактировать полученную исходную информацию;</w:t>
      </w:r>
    </w:p>
    <w:p w14:paraId="6CE11BF4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повышения качества выполнения работ и идентификации объектов, обследование автомобильных дорог должно производиться с использованием инструмента, позволяющего заносить информацию по дорожным объектам посредством специальной клавиатуры для фиксации объектов;</w:t>
      </w:r>
    </w:p>
    <w:p w14:paraId="12FA3FA0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использовании ГИС-сервиса (интерактивной карты) необходимо зафиксировать географические координаты границ автомобильных дорог, осуществить сбор фотоматериалов для обеспечения карты дополнительной информацией;</w:t>
      </w:r>
    </w:p>
    <w:p w14:paraId="2567AAD4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расположение водопропускных труб, пересекаемых коммуникаций и других подземных сооружений должны быть подтверждены с использованием технологии георадарного зондирования, обеспечивающего привязку георадарного профиля к датчику пройденного пути и картографическим данным;</w:t>
      </w:r>
    </w:p>
    <w:p w14:paraId="1511485B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_DdeLink__17873_3843340110"/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конструкция дорожной одежды определяется с использованием георадарного обследования. Необходимо провести зондирование георадаром на глубину зондирования от 1 метра по полосе движения. Результаты георадарной съемки должны пройти процедуру обработки: убраны шумы,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улучшено соотношение полезного сигнала. Проведена интерпретация радарограмм по глубинным разрезам, проведено сопоставление выделенных особенностей геологических разрезов. Должно быть выполнено разделение полученного разреза на слои дорожной одежды: выделены локальные объекты под дорогой, такие как трубы; выделены геологические неоднородности и места нарушения структуры дорожной одежды (линзы, пучины и т.п.). На каждом листе радарограмм должна быть представлена информация о конструктивных слоях дорожной одежды.</w:t>
      </w:r>
      <w:bookmarkEnd w:id="5"/>
    </w:p>
    <w:p w14:paraId="53118D85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Камеральная обработка натурных данных:</w:t>
      </w:r>
    </w:p>
    <w:p w14:paraId="636F0593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данные по измерениям, местоположениям, параметрам и характеристикам существующих и проектируемых объектов должны заноситься в соответствующие таблицы базы данных. Видеосъемка должна подтверждать характеристики и техническое состояния элементов дороги, обустройства и искусственных сооружений.</w:t>
      </w:r>
    </w:p>
    <w:p w14:paraId="3535C593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предоставить Заказчику доступ к ГИС-сервису с отображением плана геометрии автомобильных дорог, с выбором базовой подложки, атрибутивной информации (начало и конец участков автомобильной дороги, протяженность, категория, тип покрытия, расположения мостовых сооружений).</w:t>
      </w:r>
    </w:p>
    <w:p w14:paraId="6AE964D4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Требования к выполнению отчета о реализации обследования (результат выполненных работ):</w:t>
      </w:r>
    </w:p>
    <w:p w14:paraId="16CDFD59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реализации обследования должен представлять собой том формата А4 с описанием процесса осуществления полевых обследований и описанием автомобильной дороги. Том должен содержать следующую информацию:</w:t>
      </w:r>
    </w:p>
    <w:p w14:paraId="777CFB32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процесса полевых изысканий, с описанием используемого оборудования и технологического процесса;</w:t>
      </w:r>
    </w:p>
    <w:p w14:paraId="10BDB264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дороги с указанием технической категории, длины, особенностей прохождения;</w:t>
      </w:r>
    </w:p>
    <w:p w14:paraId="5871584E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Акты, утвержденные Заказчиком, уточнения начальных и конечных точек и особенностей прохождения автомобильных дорог;</w:t>
      </w:r>
    </w:p>
    <w:p w14:paraId="0F558819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описание точек начала и конца автомобильной дороги с приложением фотоматериалов;</w:t>
      </w:r>
    </w:p>
    <w:p w14:paraId="5F52DFCD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количества искусственных сооружений с разделением по типам.</w:t>
      </w:r>
    </w:p>
    <w:p w14:paraId="0960A892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реализации обследования должен быть дополнен электронным носителем (носитель предоставляется Заказчиком) с информацией:</w:t>
      </w:r>
    </w:p>
    <w:p w14:paraId="5C2FAE7F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видео банк данных СВПД (или аналога) с результатами проезда по каждой дороге с привязкой к линейной протяженности трека автомобильной дороги на каждом кадре с возможностью просмотра изображения на 360⁰;</w:t>
      </w:r>
    </w:p>
    <w:p w14:paraId="2C462697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база дорожных данных СВПД (или аналога), включая все заполненные справочники по формам и структуре, согласованным с Заказчиком;</w:t>
      </w:r>
    </w:p>
    <w:p w14:paraId="1A432A47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ссылка на ГИС-сервис с отображением плана геометрии автомобильных дорог, базовой подложки, атрибутивной информации (начало и конец участков автомобильной дороги, протяженность, категория, тип покрытия, расположения мостовых сооружений).</w:t>
      </w:r>
    </w:p>
    <w:p w14:paraId="1DB99AD8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структуре и функционированию карты:</w:t>
      </w:r>
    </w:p>
    <w:p w14:paraId="74761B05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организации данных интерактивной карты должна быть основана на картографической основе и предусматривать:</w:t>
      </w:r>
    </w:p>
    <w:p w14:paraId="71F784C0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между объектами пространственной информации и картографической основой (базовая карта);</w:t>
      </w:r>
    </w:p>
    <w:p w14:paraId="3FACB65B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комплексность и наглядность предоставления информации;</w:t>
      </w:r>
    </w:p>
    <w:p w14:paraId="5FDC9D98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интерактивная карта должна состоять из графы автомобильных дорог, точек начала и конца, и дополнительной информации;</w:t>
      </w:r>
    </w:p>
    <w:p w14:paraId="2D96B692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карта должна обладать базовым функционалом:</w:t>
      </w:r>
    </w:p>
    <w:p w14:paraId="09E6DD87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базовой карты (подложки). В составе подложка должна иметь базовую картографическую подоснову, сформированную по данным открытых источников. Картографическую основу некоммерческого картографического проекта OpenStreetMap, картографическую основу публичной кадастровой карты Росреестр;</w:t>
      </w:r>
    </w:p>
    <w:p w14:paraId="78CD3964" w14:textId="5DE0BE82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инструменты измерения. </w:t>
      </w:r>
      <w:r w:rsidR="00E04F29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остоять из 3 инструментов измерения: измерение линейно-протяженных объектов, измерение площадных объектов, определение местоположения курсора;</w:t>
      </w:r>
    </w:p>
    <w:p w14:paraId="741F97C1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идентификация объектов при наличии атрибутивной информации.</w:t>
      </w:r>
    </w:p>
    <w:p w14:paraId="7B0DACA3" w14:textId="77777777" w:rsidR="00AC30A8" w:rsidRPr="00C36252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 о результатах реализации обследования подлежит согласованию с Заказчиком. Выполнение последующих работ возможно только после проверки отчета о реализации обследования Заказчиком и получения отметки о согласовании проведенных работ.</w:t>
      </w:r>
    </w:p>
    <w:p w14:paraId="10537758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Разработка паспортов автомобильных дорог.</w:t>
      </w:r>
    </w:p>
    <w:p w14:paraId="6D1629C2" w14:textId="77777777" w:rsidR="00AC30A8" w:rsidRPr="00C36252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выполнения работ по формированию технических паспортов Исполнитель обязан согласовать с Заказчиком формы ведомостей и состав линейного графика.</w:t>
      </w:r>
    </w:p>
    <w:p w14:paraId="064CD990" w14:textId="77777777" w:rsidR="00AC30A8" w:rsidRPr="00C36252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паспорт автомобильной дороги представляет собой книгу 297х420 мм (А3) и содержит: схему автомобильной дороги, общие данные, экономическую и техническую характеристики, денежные затраты, основные объемы выполненных работ, сводные и поэлементные ведомости, линейный график, условные обозначения.</w:t>
      </w:r>
    </w:p>
    <w:p w14:paraId="4D4313F2" w14:textId="77777777" w:rsidR="00AC30A8" w:rsidRPr="00C36252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титульном листе указывается наименование автомобильной дороги, код дороги и идентификационный номер, местоположение начала и конца, протяженность, наименование организации Заказчика и Исполнителя, ситуационный план прохождения автомобильной дороги. </w:t>
      </w:r>
    </w:p>
    <w:p w14:paraId="21611251" w14:textId="77777777" w:rsidR="00AC30A8" w:rsidRPr="00C36252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технического паспорта «Общие данные об автомобильной дороге» вносятся сведения:</w:t>
      </w:r>
    </w:p>
    <w:p w14:paraId="24087A61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наименование дороги;</w:t>
      </w:r>
    </w:p>
    <w:p w14:paraId="744BA39E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протяженность дороги;</w:t>
      </w:r>
    </w:p>
    <w:p w14:paraId="14D0D013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сведения о подъездах и обходах;</w:t>
      </w:r>
    </w:p>
    <w:p w14:paraId="29CB1D21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фактическая техническая категория дороги;</w:t>
      </w:r>
    </w:p>
    <w:p w14:paraId="7029459D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класс дороги;</w:t>
      </w:r>
    </w:p>
    <w:p w14:paraId="7A6094F0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краткая историческая справка;</w:t>
      </w:r>
    </w:p>
    <w:p w14:paraId="663EB398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сведения о дорожных организациях, обслуживающих дорогу;</w:t>
      </w:r>
    </w:p>
    <w:p w14:paraId="0E7CCA87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прохождение дороги по территориям населенных пунктов;</w:t>
      </w:r>
    </w:p>
    <w:p w14:paraId="64725DA1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таблица основных расстояний.</w:t>
      </w:r>
    </w:p>
    <w:p w14:paraId="127ED95C" w14:textId="77777777" w:rsidR="00AC30A8" w:rsidRPr="00C36252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технического паспорта «Экономическая характеристика» вносятся сведения:</w:t>
      </w:r>
    </w:p>
    <w:p w14:paraId="2765592B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экономическое и административное значение дороги;</w:t>
      </w:r>
    </w:p>
    <w:p w14:paraId="761A89AE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связь с железнодорожными, водными путями и другими автомобильными дорогами;</w:t>
      </w:r>
    </w:p>
    <w:p w14:paraId="7320C7DA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характеристика движения, сезонность;</w:t>
      </w:r>
    </w:p>
    <w:p w14:paraId="4B9FE8E9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данные учета среднесуточной интенсивности движения.</w:t>
      </w:r>
    </w:p>
    <w:p w14:paraId="50B71014" w14:textId="77777777" w:rsidR="00AC30A8" w:rsidRPr="00C36252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технического паспорта «Техническая характеристика» вносятся сведения:</w:t>
      </w:r>
    </w:p>
    <w:p w14:paraId="19F0BC84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топографические условия района;</w:t>
      </w:r>
    </w:p>
    <w:p w14:paraId="437CC0FC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ширина земляного полотна;</w:t>
      </w:r>
    </w:p>
    <w:p w14:paraId="240463C2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характеристика проезжей части (ширина, протяженность покрытий по типам);</w:t>
      </w:r>
    </w:p>
    <w:p w14:paraId="5773C5A5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характеристика продольного профиля трассы (радиусы кривых и уклоны, не отвечающие требованиям нормативных документов);</w:t>
      </w:r>
    </w:p>
    <w:p w14:paraId="0F721F50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протяженность участков повышенной трудности содержания;</w:t>
      </w:r>
    </w:p>
    <w:p w14:paraId="282807C5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дорожные инженерные устройства и обстановка дорог (автопавильоны, автобусные остановки, площадки отдыха, площадки для стоянок автомобилей, освещение дорог, линии технологической связи, переходно-скоростные полосы, ограждения, сигнальные столбики, дорожные знаки, светофорные объекты);</w:t>
      </w:r>
    </w:p>
    <w:p w14:paraId="22BEE3E4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данные о наличии автовокзалов, контрольных постов полиции, гостиниц, мотелей, кемпингов, СТО, АЗС, моечных пунктов, общественных туалетов, пунктов общественного питания, пунктов медицинской помощи, почтовых отделений связи, телеграфа, телефона;</w:t>
      </w:r>
    </w:p>
    <w:p w14:paraId="103954B5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характеристика района по снегозаносимости;</w:t>
      </w:r>
    </w:p>
    <w:p w14:paraId="0273640C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данные о служебных, производственных и жилых зданиях;</w:t>
      </w:r>
    </w:p>
    <w:p w14:paraId="1FD1CDFE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искусственные сооружения (мосты и путепроводы, тоннели, галереи, пешеходные переходы в разных уровнях, трубы, паромные переправы, подпорные стенки);</w:t>
      </w:r>
    </w:p>
    <w:p w14:paraId="4ED85481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снегозащитные и декоративные лесонасаждения;</w:t>
      </w:r>
    </w:p>
    <w:p w14:paraId="5C2EB16D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тротуары и пешеходные дорожки;</w:t>
      </w:r>
    </w:p>
    <w:p w14:paraId="06599744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укрепление обочин;</w:t>
      </w:r>
    </w:p>
    <w:p w14:paraId="360CB810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252">
        <w:rPr>
          <w:rFonts w:ascii="Times New Roman" w:eastAsia="Times New Roman" w:hAnsi="Times New Roman" w:cs="Times New Roman"/>
          <w:sz w:val="24"/>
          <w:szCs w:val="24"/>
        </w:rPr>
        <w:t>- съезды.</w:t>
      </w:r>
    </w:p>
    <w:p w14:paraId="20FE05AC" w14:textId="77777777" w:rsidR="00AC30A8" w:rsidRPr="00C36252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</w:t>
      </w:r>
      <w:bookmarkStart w:id="6" w:name="_Hlk80956997"/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«Денежные затраты и основные объемы выполненных работ» </w:t>
      </w:r>
      <w:bookmarkEnd w:id="6"/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вносит данные о денежных затратах на ремонт, содержание и реконструкцию автомобильной дороги за 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последний год на основании годовых отчетов, предоставляемых Заказчиком, по основным видам работ. </w:t>
      </w:r>
    </w:p>
    <w:p w14:paraId="4C2C5261" w14:textId="77777777" w:rsidR="00AC30A8" w:rsidRPr="00C36252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разделом «Денежные затраты и основные объемы выполненных работ» формируется комплект ведомостей с детальной характеристикой элементов обустройства автомобильной дороги. Номенклатура ведомостей наличия и технического состояния должна соответствовать следующим параметрам:</w:t>
      </w:r>
    </w:p>
    <w:p w14:paraId="5B61243C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мостовым сооружениям:</w:t>
      </w:r>
    </w:p>
    <w:p w14:paraId="38B7F93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сооружения, км + м</w:t>
      </w:r>
    </w:p>
    <w:p w14:paraId="04DFE67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сооружения</w:t>
      </w:r>
    </w:p>
    <w:p w14:paraId="1C99C51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перекрываемого препятствия (река, ручей, лог, ж/д, а/д и пр.)</w:t>
      </w:r>
    </w:p>
    <w:p w14:paraId="5229E27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сооружения, м</w:t>
      </w:r>
    </w:p>
    <w:p w14:paraId="2BE2899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подходов, м</w:t>
      </w:r>
    </w:p>
    <w:p w14:paraId="2CC41CF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7A98571E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характеристика сооружения</w:t>
      </w:r>
    </w:p>
    <w:p w14:paraId="415311D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2AE0F76B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тоннелям</w:t>
      </w:r>
    </w:p>
    <w:p w14:paraId="13809D3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 начала тоннеля, км + м</w:t>
      </w:r>
    </w:p>
    <w:p w14:paraId="481B01B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Ближайший населенный пункт</w:t>
      </w:r>
    </w:p>
    <w:p w14:paraId="4F1CD98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20D24EB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характеристика тоннеля</w:t>
      </w:r>
    </w:p>
    <w:p w14:paraId="3F2366B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состояние (хорошее, удовлетворительное, неудовлетворительное) </w:t>
      </w:r>
    </w:p>
    <w:p w14:paraId="4C27CA27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водопропускным трубам:</w:t>
      </w:r>
    </w:p>
    <w:p w14:paraId="2D830DF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№ трубы</w:t>
      </w:r>
    </w:p>
    <w:p w14:paraId="17BA8CE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6ABB3B4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перекрываемого препятствия (лог, ручей и пр.)</w:t>
      </w:r>
    </w:p>
    <w:p w14:paraId="2BDECF3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 (типовой проект, материал)</w:t>
      </w:r>
    </w:p>
    <w:p w14:paraId="1DC04D7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7567C76E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Отверстие, м</w:t>
      </w:r>
    </w:p>
    <w:p w14:paraId="295ACFEE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по лотку, м</w:t>
      </w:r>
    </w:p>
    <w:p w14:paraId="1BE7B8C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23A9540F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паромным переправам:</w:t>
      </w:r>
    </w:p>
    <w:p w14:paraId="320A972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5B553C2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ближайшего населенного пункта (по учитываемой дороге)</w:t>
      </w:r>
    </w:p>
    <w:p w14:paraId="6FF1C2F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водного препятствия</w:t>
      </w:r>
    </w:p>
    <w:p w14:paraId="28D06D6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водного препятствия в межень, м</w:t>
      </w:r>
    </w:p>
    <w:p w14:paraId="5F02820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ход парома, м</w:t>
      </w:r>
    </w:p>
    <w:p w14:paraId="7E423BE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паромов на переправе, шт.</w:t>
      </w:r>
    </w:p>
    <w:p w14:paraId="4E01CB9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передвижения парома (самоходный, буксирный, канатный, навесной)</w:t>
      </w:r>
    </w:p>
    <w:p w14:paraId="35EC274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плавсредств парома и материал, № проекта</w:t>
      </w:r>
    </w:p>
    <w:p w14:paraId="3FAB132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парома, м</w:t>
      </w:r>
    </w:p>
    <w:p w14:paraId="210A828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 парома, м</w:t>
      </w:r>
    </w:p>
    <w:p w14:paraId="2B3E5A3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Водоизмещение (грузоподъемность), т</w:t>
      </w:r>
    </w:p>
    <w:p w14:paraId="1217124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Пропускная способность авт/сут</w:t>
      </w:r>
    </w:p>
    <w:p w14:paraId="1A23CBD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(постройки; кап. ремонта)</w:t>
      </w:r>
    </w:p>
    <w:p w14:paraId="6A4EA4A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660EABE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причала и материала</w:t>
      </w:r>
    </w:p>
    <w:p w14:paraId="5BE66B1A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подпорным стенкам:</w:t>
      </w:r>
    </w:p>
    <w:p w14:paraId="31A7B3A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09A3635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(сверху или снизу, справа или слева)</w:t>
      </w:r>
    </w:p>
    <w:p w14:paraId="5C269C0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Длина, м</w:t>
      </w:r>
    </w:p>
    <w:p w14:paraId="503CA4D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высота, м</w:t>
      </w:r>
    </w:p>
    <w:p w14:paraId="418BAB7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Материал, род кладки (насухо, на растворе)</w:t>
      </w:r>
    </w:p>
    <w:p w14:paraId="263D96E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Кубатура, м</w:t>
      </w:r>
      <w:r w:rsidRPr="00C362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14:paraId="23D3B96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0C7C337B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Техническое состояние (хорошее, удовлетворительное, неудовлетворительное)</w:t>
      </w:r>
    </w:p>
    <w:p w14:paraId="13CFBCB8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зданиям дорожной службы:</w:t>
      </w:r>
    </w:p>
    <w:p w14:paraId="238799D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2424988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ближайшего населенного пункта</w:t>
      </w:r>
    </w:p>
    <w:p w14:paraId="2AFC565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зданий</w:t>
      </w:r>
    </w:p>
    <w:p w14:paraId="2D887B7B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</w:p>
    <w:p w14:paraId="67F5E28A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этажей</w:t>
      </w:r>
    </w:p>
    <w:p w14:paraId="5F00C59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Полезная площадь, м</w:t>
      </w:r>
      <w:r w:rsidRPr="00C362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14:paraId="3BA801B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т.ч. жилая площадь, м</w:t>
      </w:r>
      <w:r w:rsidRPr="00C362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14:paraId="3756087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Объем, м</w:t>
      </w:r>
      <w:r w:rsidRPr="00C362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</w:p>
    <w:p w14:paraId="7A8EBDC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(постройки; кап. ремонта)</w:t>
      </w:r>
    </w:p>
    <w:p w14:paraId="5113564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6DE0E93B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автобусным остановкам:</w:t>
      </w:r>
    </w:p>
    <w:p w14:paraId="686072AB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571BFC3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остановки</w:t>
      </w:r>
    </w:p>
    <w:p w14:paraId="67A87C2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элементов</w:t>
      </w:r>
    </w:p>
    <w:p w14:paraId="45AF2B9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6C28611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автопавильонов (хорошее, удовлетворительное, неудовлетворительное)</w:t>
      </w:r>
    </w:p>
    <w:p w14:paraId="6421F816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переходно-скоростным полосам:</w:t>
      </w:r>
    </w:p>
    <w:p w14:paraId="0637558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13D83D3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покрытия</w:t>
      </w:r>
    </w:p>
    <w:p w14:paraId="69B00F8F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покрытия, м</w:t>
      </w:r>
      <w:r w:rsidRPr="00C362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14:paraId="2251D8D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38F8553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29E935A2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ограждениям:</w:t>
      </w:r>
    </w:p>
    <w:p w14:paraId="72BB52DA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17666E9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Протяжённость, км</w:t>
      </w:r>
    </w:p>
    <w:p w14:paraId="4FAD077F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</w:t>
      </w:r>
    </w:p>
    <w:p w14:paraId="3C0563E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(металл, ж/б, дерево и др.)</w:t>
      </w:r>
    </w:p>
    <w:p w14:paraId="35D6B42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постройки</w:t>
      </w:r>
    </w:p>
    <w:p w14:paraId="08C9A26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3A67C3F3" w14:textId="77777777" w:rsidR="00AC30A8" w:rsidRPr="00C36252" w:rsidRDefault="00AC30A8" w:rsidP="00CC7D81">
      <w:pPr>
        <w:keepNext/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направляющим устройствам:</w:t>
      </w:r>
    </w:p>
    <w:p w14:paraId="39D5112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</w:p>
    <w:p w14:paraId="3DFFD0C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19F8F9F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Количество, шт.</w:t>
      </w:r>
    </w:p>
    <w:p w14:paraId="7F9A883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(ж/б, бетон, дерево и др.)</w:t>
      </w:r>
    </w:p>
    <w:p w14:paraId="6668A01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установки</w:t>
      </w:r>
    </w:p>
    <w:p w14:paraId="56D3555F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047EF961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тротуарам и пешеходным дорожкам:</w:t>
      </w:r>
    </w:p>
    <w:p w14:paraId="1631A5E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</w:p>
    <w:p w14:paraId="09B55F9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0E20D5D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14:paraId="1CB82C2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(постройки; кап. ремонта)</w:t>
      </w:r>
    </w:p>
    <w:p w14:paraId="608219C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7A24943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Ширина, м</w:t>
      </w:r>
    </w:p>
    <w:p w14:paraId="68567AB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пешеходной дорожки </w:t>
      </w:r>
    </w:p>
    <w:p w14:paraId="58AE80A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до кромки проезжей части, м</w:t>
      </w:r>
    </w:p>
    <w:p w14:paraId="3989FC5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расположения относительно оси дороги </w:t>
      </w:r>
    </w:p>
    <w:p w14:paraId="7DA1F9CE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49F9452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дороги </w:t>
      </w:r>
    </w:p>
    <w:p w14:paraId="7ADDCF0A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укреплениям обочин:</w:t>
      </w:r>
    </w:p>
    <w:p w14:paraId="2A5C9A7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3D9F579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14:paraId="24F0462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Ширина, м</w:t>
      </w:r>
    </w:p>
    <w:p w14:paraId="30C0EBAA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</w:p>
    <w:p w14:paraId="741D9EE3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2F656B4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60D0F2D5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дорожным знакам:</w:t>
      </w:r>
    </w:p>
    <w:p w14:paraId="4B00BB2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дорожного знака</w:t>
      </w:r>
    </w:p>
    <w:p w14:paraId="7617D473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Прямое направление</w:t>
      </w:r>
    </w:p>
    <w:p w14:paraId="0B3E3C7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знака по ГОСТу</w:t>
      </w:r>
    </w:p>
    <w:p w14:paraId="6DA237EE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Справа, км + м</w:t>
      </w:r>
    </w:p>
    <w:p w14:paraId="0348A71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Слева, км+ м</w:t>
      </w:r>
    </w:p>
    <w:p w14:paraId="153EDA2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центру, км+ м</w:t>
      </w:r>
    </w:p>
    <w:p w14:paraId="2742BD05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Обратное направление</w:t>
      </w:r>
    </w:p>
    <w:p w14:paraId="465A268F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знака по ГОСТу</w:t>
      </w:r>
    </w:p>
    <w:p w14:paraId="0B86093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Справа, км + м</w:t>
      </w:r>
    </w:p>
    <w:p w14:paraId="301BCDC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Слева, км+ м</w:t>
      </w:r>
    </w:p>
    <w:p w14:paraId="35B24CD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центру, км+ м</w:t>
      </w:r>
    </w:p>
    <w:p w14:paraId="143AD67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3043089F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коммуникациям в полосе отвода:</w:t>
      </w:r>
    </w:p>
    <w:p w14:paraId="16AE90B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41F32F0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пересечения, км + м</w:t>
      </w:r>
    </w:p>
    <w:p w14:paraId="295FD1E6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коммуникации</w:t>
      </w:r>
    </w:p>
    <w:p w14:paraId="5C041A6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Ведомственная принадлежность</w:t>
      </w:r>
    </w:p>
    <w:p w14:paraId="2476B87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над дорогой, м</w:t>
      </w:r>
    </w:p>
    <w:p w14:paraId="798E8FA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Глубина, м</w:t>
      </w:r>
    </w:p>
    <w:p w14:paraId="6D29FA3E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Расстояние от бровки земляного полотна до коммуникаций, м </w:t>
      </w:r>
    </w:p>
    <w:p w14:paraId="7E721109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полосе отвода:</w:t>
      </w:r>
    </w:p>
    <w:p w14:paraId="7904717D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дороги</w:t>
      </w:r>
    </w:p>
    <w:p w14:paraId="3A82C5EA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14:paraId="45EF857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полосы отвода, м</w:t>
      </w:r>
    </w:p>
    <w:p w14:paraId="10DEF4F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номер и дата документа отвода земель</w:t>
      </w:r>
    </w:p>
    <w:p w14:paraId="5467F14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натурном закреплении границ полосы отвода</w:t>
      </w:r>
    </w:p>
    <w:p w14:paraId="329F48CB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типовому объекту сервиса:</w:t>
      </w:r>
    </w:p>
    <w:p w14:paraId="23B8691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сервиса </w:t>
      </w:r>
    </w:p>
    <w:p w14:paraId="74A46CE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организации-владельца </w:t>
      </w:r>
    </w:p>
    <w:p w14:paraId="62F3843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3323C371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дороги </w:t>
      </w:r>
    </w:p>
    <w:p w14:paraId="7E0D85E3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C362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примыканиям и съездам:</w:t>
      </w:r>
    </w:p>
    <w:p w14:paraId="67D64C6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233CE2E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покрытия</w:t>
      </w:r>
    </w:p>
    <w:p w14:paraId="71D9A49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</w:p>
    <w:p w14:paraId="458B10B0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Длина, м</w:t>
      </w:r>
    </w:p>
    <w:p w14:paraId="030C0AD4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Радиусы закругления</w:t>
      </w:r>
    </w:p>
    <w:p w14:paraId="00082729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покрытия, м</w:t>
      </w:r>
      <w:r w:rsidRPr="00C362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14:paraId="53D2EF9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Обустройство</w:t>
      </w:r>
    </w:p>
    <w:p w14:paraId="5E3E5E52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 (постройки; кап. ремонта)</w:t>
      </w:r>
    </w:p>
    <w:p w14:paraId="19B5635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(хорошее, удовлетворительное, неудовлетворительное)</w:t>
      </w:r>
    </w:p>
    <w:p w14:paraId="5EB06ACD" w14:textId="77777777" w:rsidR="00AC30A8" w:rsidRPr="00C36252" w:rsidRDefault="00AC30A8" w:rsidP="00CC7D81">
      <w:p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озеленению:</w:t>
      </w:r>
    </w:p>
    <w:p w14:paraId="30FE19C8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Местоположение, км + м</w:t>
      </w:r>
    </w:p>
    <w:p w14:paraId="1F2FE94C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Протяженность, км</w:t>
      </w:r>
    </w:p>
    <w:p w14:paraId="0C15C1B5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посадки</w:t>
      </w:r>
    </w:p>
    <w:p w14:paraId="39B4FFF7" w14:textId="77777777" w:rsidR="00AC30A8" w:rsidRPr="00C36252" w:rsidRDefault="00AC30A8" w:rsidP="00CC7D81">
      <w:pPr>
        <w:numPr>
          <w:ilvl w:val="2"/>
          <w:numId w:val="6"/>
        </w:numPr>
        <w:tabs>
          <w:tab w:val="left" w:pos="284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посадок (хорошее, удовлетворительное, неудовлетворительное)</w:t>
      </w:r>
    </w:p>
    <w:p w14:paraId="6FCC7DF2" w14:textId="77777777" w:rsidR="00AC30A8" w:rsidRPr="00C36252" w:rsidRDefault="00AC30A8" w:rsidP="00CC7D81">
      <w:pPr>
        <w:tabs>
          <w:tab w:val="left" w:pos="284"/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8973E" w14:textId="77777777" w:rsidR="00AC30A8" w:rsidRPr="00C36252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каждой автомобильной дороги должен быть дополнен ведомостью переносов существующих километровых знаков. </w:t>
      </w:r>
    </w:p>
    <w:p w14:paraId="4B9ECF68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7B73A" w14:textId="77777777" w:rsidR="00AC30A8" w:rsidRPr="00C36252" w:rsidRDefault="00AC30A8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«Линейный график» вычерчивается график в масштабе 1:20000 с использованием графических программ.</w:t>
      </w:r>
    </w:p>
    <w:p w14:paraId="3F8CFBDF" w14:textId="77777777" w:rsidR="00AC30A8" w:rsidRPr="00C36252" w:rsidRDefault="00AC30A8" w:rsidP="00AC30A8">
      <w:pPr>
        <w:tabs>
          <w:tab w:val="left" w:pos="142"/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технических паспортов производится в соответствии с требованиями законодательства Российской Федерации.</w:t>
      </w:r>
    </w:p>
    <w:p w14:paraId="1EA75EA6" w14:textId="77777777" w:rsidR="00AC30A8" w:rsidRPr="00C36252" w:rsidRDefault="00AC30A8" w:rsidP="00AC30A8">
      <w:pPr>
        <w:tabs>
          <w:tab w:val="left" w:pos="2295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Сдаточная документация (Технические паспорта автомобильных дорог) должна дополняться заполненной базой данных по форме, согласованной с Заказчиком.</w:t>
      </w:r>
    </w:p>
    <w:p w14:paraId="15E6C878" w14:textId="77777777" w:rsidR="00AC30A8" w:rsidRPr="00C36252" w:rsidRDefault="00AC30A8" w:rsidP="00AC30A8">
      <w:pPr>
        <w:tabs>
          <w:tab w:val="left" w:pos="2295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должна быть сформирована электронная база данных и технические паспорта на каждую автомобильную дорогу.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51A565FB" w14:textId="77777777" w:rsidR="00AC30A8" w:rsidRPr="00C36252" w:rsidRDefault="00AC30A8" w:rsidP="00AC30A8">
      <w:pPr>
        <w:tabs>
          <w:tab w:val="left" w:pos="2295"/>
        </w:tabs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462579" w14:textId="77777777" w:rsidR="00AC30A8" w:rsidRPr="00C36252" w:rsidRDefault="00AC30A8" w:rsidP="00AC30A8">
      <w:pPr>
        <w:tabs>
          <w:tab w:val="left" w:pos="567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согласования и утверждения паспортов.</w:t>
      </w:r>
    </w:p>
    <w:p w14:paraId="0B188441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Технические паспорта автомобильных дорог в одном экземпляре в бумажном виде предоставляются для проверки Заказчику. После устранения Исполнителем всех выявленных и обозначенных Заказчиком замечаний, технические паспорта автомобильных дорог и отчеты по диагностике предоставляются Заказчику на утверждение в следующем виде:</w:t>
      </w:r>
    </w:p>
    <w:p w14:paraId="4696574D" w14:textId="77777777" w:rsidR="00AC30A8" w:rsidRPr="00C36252" w:rsidRDefault="00CC7D81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паспорта на каждую автомобильную дорогу на бумажном носителе в 2 </w:t>
      </w:r>
      <w:bookmarkStart w:id="7" w:name="_Hlk80778417"/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</w:t>
      </w:r>
      <w:bookmarkEnd w:id="7"/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A00CD4" w14:textId="77777777" w:rsidR="00AC30A8" w:rsidRPr="00C36252" w:rsidRDefault="00CC7D81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по диагностике на каждую автомобильную дорогу на бумажном носителе в 2 экземплярах;</w:t>
      </w:r>
    </w:p>
    <w:p w14:paraId="6718CB0C" w14:textId="77777777" w:rsidR="00AC30A8" w:rsidRPr="00C36252" w:rsidRDefault="00CC7D81" w:rsidP="00AC30A8">
      <w:pPr>
        <w:numPr>
          <w:ilvl w:val="0"/>
          <w:numId w:val="10"/>
        </w:numPr>
        <w:tabs>
          <w:tab w:val="left" w:pos="142"/>
          <w:tab w:val="left" w:pos="567"/>
          <w:tab w:val="num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вид документов с возможностью редактирования – на электронном носителе в 2 экземплярах.</w:t>
      </w:r>
    </w:p>
    <w:p w14:paraId="3D3287BE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E4B94" w14:textId="73FD389C" w:rsidR="00AC30A8" w:rsidRPr="00C36252" w:rsidRDefault="00AC30A8" w:rsidP="00AC30A8">
      <w:pPr>
        <w:tabs>
          <w:tab w:val="left" w:pos="567"/>
          <w:tab w:val="left" w:pos="709"/>
        </w:tabs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Сроки выполнения работ:</w:t>
      </w:r>
      <w:r w:rsidR="00E04F29"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4F29"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01.01.2023 г. по 01.09.2023 г.</w:t>
      </w:r>
    </w:p>
    <w:p w14:paraId="54B44771" w14:textId="77777777" w:rsidR="00AC30A8" w:rsidRPr="00C36252" w:rsidRDefault="00AC30A8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259517" w14:textId="77777777" w:rsidR="00AC30A8" w:rsidRPr="00C36252" w:rsidRDefault="00AC30A8" w:rsidP="00AC30A8">
      <w:pPr>
        <w:keepNext/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Гарантийные обязательства:</w:t>
      </w:r>
    </w:p>
    <w:p w14:paraId="73D5616E" w14:textId="5C1794AC" w:rsidR="00AC30A8" w:rsidRPr="00C36252" w:rsidRDefault="007418C2" w:rsidP="00AC30A8">
      <w:pPr>
        <w:suppressAutoHyphens/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8C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выполненные работы должен составлять не менее 36 месяцев с момента подписания Заказчиком документа о приемке.</w:t>
      </w:r>
      <w:r w:rsidR="00E04F29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гарантийного срока без дополнительной оплаты Исполнитель устраняет дефекты (недостатки) </w:t>
      </w:r>
      <w:r w:rsidR="00E04F29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</w:t>
      </w:r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выявленные Заказчиком.</w:t>
      </w:r>
    </w:p>
    <w:p w14:paraId="5C079D24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244260" w14:textId="3B665B23" w:rsidR="00AC30A8" w:rsidRPr="00C36252" w:rsidRDefault="00E04F29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="00AC30A8"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Техническому заданию:</w:t>
      </w:r>
    </w:p>
    <w:p w14:paraId="29131D9D" w14:textId="77777777" w:rsidR="00AC30A8" w:rsidRPr="00C36252" w:rsidRDefault="00AC30A8" w:rsidP="00AC30A8">
      <w:pPr>
        <w:numPr>
          <w:ilvl w:val="0"/>
          <w:numId w:val="5"/>
        </w:num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нормативных документов.</w:t>
      </w:r>
    </w:p>
    <w:p w14:paraId="7A8FDCA2" w14:textId="6A1CC398" w:rsidR="00253D72" w:rsidRPr="00253D72" w:rsidRDefault="00AC30A8" w:rsidP="00253D72">
      <w:pPr>
        <w:numPr>
          <w:ilvl w:val="0"/>
          <w:numId w:val="5"/>
        </w:num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Hlk80779004"/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автомобильных дорог, подлежащих паспортизации</w:t>
      </w:r>
      <w:bookmarkEnd w:id="8"/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5CB40C2F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445140" w14:textId="77777777" w:rsidR="00AC30A8" w:rsidRPr="00C36252" w:rsidRDefault="00AC30A8" w:rsidP="00AC30A8">
      <w:pPr>
        <w:spacing w:after="0" w:line="240" w:lineRule="auto"/>
        <w:ind w:left="-284" w:right="14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30A8" w:rsidRPr="00C36252" w:rsidSect="0022699B">
          <w:headerReference w:type="even" r:id="rId7"/>
          <w:headerReference w:type="default" r:id="rId8"/>
          <w:pgSz w:w="11906" w:h="16838"/>
          <w:pgMar w:top="851" w:right="567" w:bottom="851" w:left="1418" w:header="284" w:footer="284" w:gutter="0"/>
          <w:cols w:space="708"/>
          <w:titlePg/>
          <w:docGrid w:linePitch="360"/>
        </w:sectPr>
      </w:pPr>
      <w:bookmarkStart w:id="9" w:name="Лист1"/>
      <w:bookmarkEnd w:id="9"/>
    </w:p>
    <w:p w14:paraId="37FCB957" w14:textId="77777777" w:rsidR="00E04F29" w:rsidRPr="00C36252" w:rsidRDefault="00AC30A8" w:rsidP="00AC30A8">
      <w:pPr>
        <w:spacing w:after="0" w:line="240" w:lineRule="auto"/>
        <w:ind w:left="-142" w:right="-1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1 </w:t>
      </w:r>
    </w:p>
    <w:p w14:paraId="11EDC67D" w14:textId="60C31B57" w:rsidR="00AC30A8" w:rsidRPr="00C36252" w:rsidRDefault="00AC30A8" w:rsidP="00AC30A8">
      <w:pPr>
        <w:spacing w:after="0" w:line="240" w:lineRule="auto"/>
        <w:ind w:left="-142" w:right="-1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Техническому заданию</w:t>
      </w:r>
    </w:p>
    <w:p w14:paraId="69E472C4" w14:textId="77777777" w:rsidR="00AC30A8" w:rsidRPr="00C36252" w:rsidRDefault="00AC30A8" w:rsidP="00AC30A8">
      <w:pPr>
        <w:spacing w:after="0" w:line="240" w:lineRule="auto"/>
        <w:ind w:left="-142" w:right="140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13B360" w14:textId="77777777" w:rsidR="00AC30A8" w:rsidRPr="00C36252" w:rsidRDefault="00AC30A8" w:rsidP="00AC30A8">
      <w:pPr>
        <w:spacing w:after="0" w:line="240" w:lineRule="auto"/>
        <w:ind w:left="-142" w:right="424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нормативных документов</w:t>
      </w:r>
    </w:p>
    <w:p w14:paraId="1AD5527A" w14:textId="77777777" w:rsidR="00AC30A8" w:rsidRPr="00C36252" w:rsidRDefault="00AC30A8" w:rsidP="00AC30A8">
      <w:pPr>
        <w:spacing w:after="0" w:line="240" w:lineRule="auto"/>
        <w:ind w:left="-142" w:right="424" w:firstLine="85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9DBAE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регламент Таможенного союза «Безопасность автомобильных дорог» (</w:t>
      </w:r>
      <w:hyperlink r:id="rId9" w:tooltip="&quot;Безопасность автомобильных дорог (с изменениями на 9 декабря 2011 года)&quot;&#10;(утв. решением Комиссии Таможенного союза от 18.10.2011 N 827)&#10;Технический регламент Таможенного союза от 18.10.2011 N ...&#10;Статус: действующая редакция (действ. с 15.02.2015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014/2011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EFD4F04" w14:textId="77777777" w:rsidR="00AC30A8" w:rsidRPr="00C36252" w:rsidRDefault="00AC30A8" w:rsidP="00CC7D81">
      <w:pPr>
        <w:tabs>
          <w:tab w:val="left" w:pos="567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</w:t>
      </w:r>
      <w:hyperlink r:id="rId10" w:tooltip="&quot;Безопасность автомобильных дорог (с изменениями на 9 декабря 2011 года)&quot;&#10;(утв. решением Комиссии Таможенного союза от 18.10.2011 N 827)&#10;Технический регламент Таможенного союза от 18.10.2011 N ...&#10;Статус: действующая редакция (действ. с 15.02.2015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014/2011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66CD3E1E" w14:textId="0A76FB7E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ooltip="&quot;ГОСТ 33388-2015 Дороги автомобильные общего пользования. Требования к проведению ...&quot;&#10;(утв. приказом Росстандарта от 31.08.2016 N 1004-ст)&#10;Применяется с 08.09.2016&#10;Статус: действует с 08.09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33388-2015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проведению диагностики и паспортизации</w:t>
      </w:r>
      <w:r w:rsidR="00E04F29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D4F3CA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&quot;ГОСТ 33220-2015 Дороги автомобильные общего пользования. Требования к ...&quot;&#10;(утв. приказом Росстандарта от 11.08.2015 N 1122-ст)&#10;Применяется с 01.12.2015&#10;Статус: действует с 01.12.2015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33220-2015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эксплуатационному состоянию»;</w:t>
      </w:r>
    </w:p>
    <w:p w14:paraId="069985FF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&quot;ГОСТ 33180-2014 Дороги автомобильные общего пользования. Требования к уровню ...&quot;&#10;(утв. приказом Росстандарта от 11.08.2015 N 1120-ст)&#10;Применяется с 01.12.2015&#10;Статус: действует с 01.12.2015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33180-2014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уровню летнего содержания»;</w:t>
      </w:r>
    </w:p>
    <w:p w14:paraId="4AB6339F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ooltip="&quot;ГОСТ 33181-2014 Дороги автомобильные общего пользования. Требования к уровню зимнего ...&quot;&#10;(утв. приказом Росстандарта от 11.08.2015 N 1121-ст)&#10;Применяется с 01.12.2015&#10;Статус: действующая редакция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33181-2014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уровню зимнего содержания»;</w:t>
      </w:r>
    </w:p>
    <w:p w14:paraId="4AE72624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ooltip="&quot;ГОСТ 33027-2014 Дороги автомобильные общего пользования. Требования к размещению ...&quot;&#10;(утв. приказом Росстандарта от 23.06.2016 N 671-ст)&#10;Применяется с 01.09.2016&#10;Статус: действует с 01.09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33027-2014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Требования к размещению средств наружной рекламы»;</w:t>
      </w:r>
    </w:p>
    <w:p w14:paraId="20AF0294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ooltip="&quot;ГОСТ 32729-2014 Дороги автомобильные общего пользования. Метод измерения упругого ...&quot;&#10;(утв. приказом Росстандарта от 25.09.2014 N 1225-ст)&#10;Применяется с 01.02.2015&#10;Статус: действует с 01.02.2015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32729-2014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Метод измерения упругого прогиба нежестких дорожных одежд для определения прочности»;</w:t>
      </w:r>
    </w:p>
    <w:p w14:paraId="7502B6E3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ooltip="&quot;ГОСТ 32825-2014 Дороги автомобильные общего пользования. Дорожные покрытия. Методы ...&quot;&#10;(утв. приказом Росстандарта от 02.02.2015 N 47-ст)&#10;Применяется с 01.07.2015&#10;Статус: действует с 01.07.2015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32825-2014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Дорожные покрытия. Методы измерения геометрических размеров повреждений»;</w:t>
      </w:r>
    </w:p>
    <w:p w14:paraId="042F1B7A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ooltip="&quot;ГОСТ 32963-2014 Дороги автомобильные общего пользования. Расстояние видимости ...&quot;&#10;(утв. приказом Росстандарта от 21.07.2015 N 916-ст)&#10;Применяется с 01.12.2015&#10;Статус: действует с 01.12.2015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32963-2014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Расстояние видимости. Методы измерений»;</w:t>
      </w:r>
    </w:p>
    <w:p w14:paraId="1E3DD849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ooltip="&quot;ГОСТ 32965-2014 Дороги автомобильные общего пользования. Методы учета интенсивности ...&quot;&#10;(утв. приказом Росстандарта от 31.08.2016 N 997-ст)&#10;Применяется с 08.09.2016&#10;Статус: действует с 08.09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32965-2014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Методы учета интенсивности движения транспортного потока»;</w:t>
      </w:r>
    </w:p>
    <w:p w14:paraId="459F2E81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ooltip="&quot;ГОСТ 33078-2014 Дороги автомобильные общего пользования. Методы измерения сцепления ...&quot;&#10;(утв. приказом Росстандарта от 14.08.2015 N 1164-ст)&#10;Применяется с 01.12.2015&#10;Статус: действует с 01.12.2015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33078-2014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Методы измерения сцепления колеса автомобиля с покрытием»;</w:t>
      </w:r>
    </w:p>
    <w:p w14:paraId="06C7D75E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ooltip="&quot;ГОСТ 33101-2014 Дороги автомобильные общего пользования. Покрытия дорожные. Методы ...&quot;&#10;(утв. приказом Росстандарта от 20.11.2015 N 1931-ст)&#10;Применяется с 01.08.2016&#10;Статус: действует с 01.08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33101-2014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Покрытия Дорожные. Методы измерения ровности»;</w:t>
      </w:r>
    </w:p>
    <w:p w14:paraId="3B9DF615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ooltip="&quot;ГОСТ 33475-2015 Дороги автомобильные общего пользования. Геометрические элементы ...&quot;&#10;(утв. приказом Росстандарта от 31.08.2016 N 1008-ст)&#10;Применяется с 08.09.2016&#10;Статус: действует с 08.09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33475-2015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Геометрические элементы. Технические требования»;</w:t>
      </w:r>
    </w:p>
    <w:p w14:paraId="35F661AA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ooltip="&quot;ГОСТ 33382-2015 Дороги автомобильные общего пользования. Техническая классификация&quot;&#10;(утв. приказом Росстандарта от 31.08.2016 N 998-ст)&#10;Применяется с 08.09.2016&#10;Статус: действует с 08.09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33382-2015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Техническая классификация»;</w:t>
      </w:r>
    </w:p>
    <w:p w14:paraId="480D8F06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&quot;ГОСТ 32945-2014 Дороги автомобильные общего пользования. Знаки дорожные ...&quot;&#10;(утв. приказом Росстандарта от 31.08.2016 N 991-ст)&#10;Применяется с 08.09.2016&#10;Статус: действует с 08.09.2016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32945-2014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Знаки дорожные. Технические требования»;</w:t>
      </w:r>
    </w:p>
    <w:p w14:paraId="4B34B1F8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ooltip="&quot;ГОСТ 32960-2014 Дороги автомобильные общего пользования. Нормативные нагрузки ...&quot;&#10;(утв. приказом Росстандарта от 07.04.2015 N 227-ст)&#10;Применяется с 01.07.2015&#10;Статус: действующая редакция&#10;Применяется для целей технического регламента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ГОСТ 32960-2014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«Дороги автомобильные общего пользования. Нормативные нагрузки, расчетные схемы нагружения».</w:t>
      </w:r>
    </w:p>
    <w:p w14:paraId="3F9C5A4D" w14:textId="77777777" w:rsidR="00AC30A8" w:rsidRPr="00C36252" w:rsidRDefault="00AC30A8" w:rsidP="00CC7D81">
      <w:pPr>
        <w:tabs>
          <w:tab w:val="left" w:pos="567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документов, которые применяются в части, не противоречащей требованиям технического регламента Таможенного союза «Безопасность автомобильных дорог» (</w:t>
      </w:r>
      <w:hyperlink r:id="rId26" w:tooltip="&quot;Безопасность автомобильных дорог (с изменениями на 9 декабря 2011 года)&quot;&#10;(утв. решением Комиссии Таможенного союза от 18.10.2011 N 827)&#10;Технический регламент Таможенного союза от 18.10.2011 N ...&#10;Статус: действующая редакция (действ. с 15.02.2015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 ТС 014/2011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6C410254" w14:textId="2A563B89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27" w:tooltip="&quot;Об автомобильных дорогах и о дорожной деятельности в Российской Федерации и о внесении изменений ...&quot;&#10;Федеральный закон от 08.11.2007 N 257-ФЗ&#10;Статус: действующая редакция (действ. с 16.12.2017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08.11.2007 </w:t>
        </w:r>
        <w:r w:rsidR="00C36252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257-ФЗ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15033FDD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tooltip="&quot;Градостроительный кодекс Российской Федерации (с изменениями на 29 июля 2017 года) (редакция, действующая с 30 сентября 2017 года)&quot;&#10;Кодекс РФ от 29.12.2004 N 190-ФЗ&#10;Статус: действующая редакция (действ. с 30.09.2017)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Градостроительный кодекс РФ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9" w:tooltip="&quot;Градостроительный кодекс Российской Федерации (с изменениями на 29 июля 2017 года) (редакция, действующая с 30 сентября 2017 года)&quot;&#10;Кодекс РФ от 29.12.2004 N 190-ФЗ&#10;Статус: действующая редакция (действ. с 30.09.2017)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29.12.2004г. № 190-ФЗ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B5B1C4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РФ </w:t>
      </w:r>
      <w:hyperlink r:id="rId30" w:tooltip="&quot;О классификации автомобильных дорог в Российской Федерации&quot;&#10;Постановление Правительства РФ от 28.09.2009 N 767&#10;Статус: действует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28.09.2009 г. №767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классификации автомобильных дорог в Российской Федерации»;</w:t>
      </w:r>
    </w:p>
    <w:p w14:paraId="2D7173B0" w14:textId="1D549B12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Минтранса России от 07.08.2020 </w:t>
      </w:r>
      <w:r w:rsidR="00C36252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288 «О порядке проведения оценки технического состояния автомобильных дорог»;</w:t>
      </w:r>
    </w:p>
    <w:p w14:paraId="746FE55A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31" w:tooltip="&quot;О техническом регулировании (с изменениями на 29 июля 2017 года)&quot;&#10;Федеральный закон от 27.12.2002 N 184-ФЗ&#10;Статус: действующая редакция (действ. с 10.08.2017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27.12.2002 № 184-ФЗ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техническом регулировании»;</w:t>
      </w:r>
    </w:p>
    <w:p w14:paraId="03BE934D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32" w:tooltip="&quot;О безопасности дорожного движения (с изменениями на 26 июля 2017 года)&quot;&#10;Федеральный закон от 10.12.1995 N 196-ФЗ&#10;Статус: действующая редакция (действ. с 26.07.2017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10.12.1995 № 196-ФЗ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безопасности дорожного движения»;</w:t>
      </w:r>
    </w:p>
    <w:p w14:paraId="4125B023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Приказ Минтранса России </w:t>
      </w:r>
      <w:hyperlink r:id="rId33" w:tooltip="&quot;Об утверждении Классификации работ по капитальному ремонту, ремонту и содержанию автомобильных дорог (с изменениями на 25 ноября 2014 года)&quot;&#10;Приказ Минтранса России от 16.11.2012 N 402&#10;Статус: действующая редакция (действ. с 04.05.2015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16.11.2012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№402 «Об утверждении Классификации работ по капитальному ремонту, ремонту и содержанию автомобильных дорог»;</w:t>
      </w:r>
    </w:p>
    <w:p w14:paraId="5DE30D46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ooltip="&quot;СП 79.13330.2012 Мосты и трубы. Правила обследований и испытаний. Актуализированная ...&quot;&#10;(утв. приказом Минрегиона России от 30.06.2012 N 273)&#10;СП (Свод правил) от 30.06.2012 ...&#10;Статус: действующая редакция&#10;Применяется для целей технического реглам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79.13330.2012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«Мосты и трубы. Правила обследований и испытаний. Актуализированная редакция </w:t>
      </w:r>
      <w:hyperlink r:id="rId35" w:tooltip="&quot;СНиП 3.06.07-86 Мосты и трубы. Правила обследований и испытаний&quot;&#10;(утв. постановлением Госстроя СССР от 31.12.1986 N 77)&#10;СНиП от 31.12.1986 N 3.06.07-86&#10;СП (Свод правил) от 31.12.1986 N 79.13330.2011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СНиП 3.06.07-86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6A81191C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ooltip="&quot;СП 35.13330.2011 Мосты и трубы. Актуализированная редакция СНиП 2.05.03-84* (с ...&quot;&#10;(утв. приказом Минрегиона России от 28.12.2010 N 822)&#10;СП (Свод правил) от 28.12.2010 N ...&#10;Статус: действующая редакция&#10;Применяется для целей технического регламент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 35.13330.2011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«Мосты и трубы. Актуализированная редакция СНиП 2.05.03-84*»;</w:t>
      </w:r>
    </w:p>
    <w:p w14:paraId="75AD297A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</w:t>
      </w:r>
      <w:hyperlink r:id="rId37" w:tooltip="&quot;Об обеспечении единства измерений (с изменениями на 13 июля 2015 года)&quot;&#10;Федеральный закон от 26.06.2008 N 102-ФЗ&#10;Статус: действующая редакция (действ. с 24.07.2015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102-ФЗ от 26.06.2008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обеспечении единства измерений»;</w:t>
      </w:r>
    </w:p>
    <w:p w14:paraId="0F1D1327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ОДМ 218.6.020-2016 «Методические рекомендации по устройству дорожной разметки»;</w:t>
      </w:r>
    </w:p>
    <w:p w14:paraId="69746CF2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ooltip="&quot;ОДМ 218.2.024-2012 Методические рекомендации по оценке прочности нежестких дорожных одежд&quot;&#10;Распоряжение Росавтодора (Федерального дорожного агентства) от 05.05.2012 N 255-р&#10;ОДМ от 05.05.2012 N ...&#10;Статус: действует с 25.05.2012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ОДМ 218.2.024-2012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«Методические рекомендации по оценке прочности нежестких дорожных одежд»;</w:t>
      </w:r>
    </w:p>
    <w:p w14:paraId="32847F71" w14:textId="77777777" w:rsidR="00AC30A8" w:rsidRPr="00C36252" w:rsidRDefault="00AC30A8" w:rsidP="00CC7D81">
      <w:pPr>
        <w:tabs>
          <w:tab w:val="left" w:pos="567"/>
        </w:tabs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39" w:tooltip="&quot;ОДН 218.0.006-2002 Правила диагностики и оценки состояния автомобильных дорог (взамен ВСН 6-90)&quot;&#10;Распоряжение Минтранса России от 03.10.2002 N ИС-840-р&#10;ОДН от 03.10.2002 N 218.0.006-2002&#10;Применяется с 03.10.2002&#10;Статус: действует с 03.10.2002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ОДМ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218.4.039-2018 «Рекомендации по диагностике и оценке технического состояния автомобильных дорог»;</w:t>
      </w:r>
    </w:p>
    <w:p w14:paraId="2019F1BD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ooltip="&quot;ОДН 218.1.052-2002 Оценка прочности нежестких дорожных одежд&quot;&#10;ОДН от 19.11.2002 N 218.1.052-2002&#10;Применяется с 19.11.2002&#10;Статус: действует с 19.11.2002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ОДН 218.1.052-2002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«Оценка прочности нежестких дорожных одежд»;</w:t>
      </w:r>
    </w:p>
    <w:p w14:paraId="1E5B916A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проектированию жестких дорожных одежд (взамен </w:t>
      </w:r>
      <w:hyperlink r:id="rId41" w:tooltip="&quot;ВСН 197-91 Инструкция по проектированию жестких дорожных одежд&quot;&#10;ВСН от 19.08.1991 N 197-91&#10;Не применяется с 01.01.2004&#10;Статус: недействующий  (действ. с 01.01.1992 по 31.12.2003)" w:history="1">
        <w:r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ВСН 197-91</w:t>
        </w:r>
      </w:hyperlink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39E65A5D" w14:textId="58AB3B2C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по выявлению и устранению колей на нежестких дорожных одеждах (утверждены распоряжением Росавтодора </w:t>
      </w:r>
      <w:r w:rsidR="00C36252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ОС-556-р от 24.06.2002г., распоряжением Государственной службы дорожного хозяйства Министерства транспорта Российской Федерации N ОС-441-Р от 17.05.2002г.);</w:t>
      </w:r>
    </w:p>
    <w:p w14:paraId="552566DE" w14:textId="77777777" w:rsidR="00AC30A8" w:rsidRPr="00C36252" w:rsidRDefault="004945B1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ooltip="&quot;ОДМ 218.6.019-2016 Рекомендации по организации движения и ограждению мест производства дорожных работ&quot;&#10;(утв. распоряжением Росавтодора (Федерального дорожного агентства) от 02.03.2016 N 303-р)&#10;ОДМ от 02.03.2016 N ...&#10;Статус: действует с 02.03.2016" w:history="1">
        <w:r w:rsidR="00AC30A8" w:rsidRPr="00C362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ОДМ 218.6.019-2016</w:t>
        </w:r>
      </w:hyperlink>
      <w:r w:rsidR="00AC30A8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«Рекомендации по организации движения и ограждению мест производства дорожных работ»;</w:t>
      </w:r>
    </w:p>
    <w:p w14:paraId="16E83E9F" w14:textId="79E8EEB2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кодекс Российской Федерации от 25.10.2001 </w:t>
      </w:r>
      <w:r w:rsidR="00C36252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136-ФЗ; </w:t>
      </w:r>
    </w:p>
    <w:p w14:paraId="66B729C8" w14:textId="1A7C95A5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Гражданский кодекс Российской Федерации от 26.11.2001 </w:t>
      </w:r>
      <w:r w:rsidR="00C36252"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146-ФЗ;</w:t>
      </w:r>
    </w:p>
    <w:p w14:paraId="1BCADD90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25 октября 2001 г. № 137-ФЗ «О введении в действие Земельного кодекса Российской Федерации»;</w:t>
      </w:r>
    </w:p>
    <w:p w14:paraId="50A2931C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 сентября 2009 г. №717 «О нормах отвода земель для размещения автомобильных дорог и (или) объектов дорожного сервиса»;</w:t>
      </w:r>
    </w:p>
    <w:p w14:paraId="7D9A3015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19 ноября 2014 г. №1221 «Об утверждении Правил присвоения, изменения и аннулирования адресов»;</w:t>
      </w:r>
    </w:p>
    <w:p w14:paraId="1F3395D5" w14:textId="77777777" w:rsidR="00AC30A8" w:rsidRPr="00C36252" w:rsidRDefault="00AC30A8" w:rsidP="00CC7D81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необходимые действующие нормативные документы.</w:t>
      </w:r>
    </w:p>
    <w:p w14:paraId="1907DE21" w14:textId="77777777" w:rsidR="00AC30A8" w:rsidRPr="00C36252" w:rsidRDefault="00AC30A8" w:rsidP="00CC7D81">
      <w:pPr>
        <w:tabs>
          <w:tab w:val="left" w:pos="567"/>
        </w:tabs>
        <w:spacing w:after="0" w:line="240" w:lineRule="auto"/>
        <w:ind w:right="42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151FB" w14:textId="77777777" w:rsidR="00AC30A8" w:rsidRPr="00C36252" w:rsidRDefault="00AC30A8" w:rsidP="00AC30A8">
      <w:pPr>
        <w:spacing w:after="0" w:line="240" w:lineRule="auto"/>
        <w:ind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C30A8" w:rsidRPr="00C36252" w:rsidSect="00AC30A8">
          <w:pgSz w:w="11907" w:h="16839" w:code="9"/>
          <w:pgMar w:top="1021" w:right="567" w:bottom="964" w:left="1135" w:header="284" w:footer="284" w:gutter="0"/>
          <w:cols w:space="708"/>
          <w:titlePg/>
          <w:docGrid w:linePitch="360"/>
        </w:sectPr>
      </w:pPr>
    </w:p>
    <w:p w14:paraId="6D60777B" w14:textId="77777777" w:rsidR="00C43B24" w:rsidRDefault="00AC30A8" w:rsidP="00AC30A8">
      <w:pPr>
        <w:spacing w:after="0" w:line="240" w:lineRule="auto"/>
        <w:ind w:left="-142" w:right="140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2 </w:t>
      </w:r>
    </w:p>
    <w:p w14:paraId="2812FAA7" w14:textId="22568CB3" w:rsidR="00AC30A8" w:rsidRPr="00C36252" w:rsidRDefault="00AC30A8" w:rsidP="00AC30A8">
      <w:pPr>
        <w:spacing w:after="0" w:line="240" w:lineRule="auto"/>
        <w:ind w:left="-142" w:right="140" w:firstLine="851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Техническому заданию</w:t>
      </w:r>
    </w:p>
    <w:p w14:paraId="7B26A4CB" w14:textId="77777777" w:rsidR="00AC30A8" w:rsidRPr="00C36252" w:rsidRDefault="00AC30A8" w:rsidP="00AC30A8">
      <w:pPr>
        <w:spacing w:after="0" w:line="240" w:lineRule="auto"/>
        <w:ind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CEE91" w14:textId="2B4E196B" w:rsidR="00AC30A8" w:rsidRDefault="00AC30A8" w:rsidP="00AC30A8">
      <w:pPr>
        <w:spacing w:after="0" w:line="240" w:lineRule="auto"/>
        <w:ind w:right="42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автомобильных дорог, подлежащих паспортизации</w:t>
      </w:r>
    </w:p>
    <w:p w14:paraId="6E31E9C5" w14:textId="1E044DEF" w:rsidR="00122BCA" w:rsidRPr="00C36252" w:rsidRDefault="00122BCA" w:rsidP="00122BCA">
      <w:pPr>
        <w:spacing w:after="0" w:line="240" w:lineRule="auto"/>
        <w:ind w:right="424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2836"/>
        <w:gridCol w:w="2126"/>
        <w:gridCol w:w="1843"/>
        <w:gridCol w:w="1418"/>
        <w:gridCol w:w="1842"/>
      </w:tblGrid>
      <w:tr w:rsidR="00AC30A8" w:rsidRPr="00C36252" w14:paraId="56FFD2E7" w14:textId="77777777" w:rsidTr="00CC7D81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8FD06" w14:textId="77777777" w:rsidR="00AC30A8" w:rsidRPr="00C36252" w:rsidRDefault="00AC30A8" w:rsidP="005A2C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Перечень автомобильных дорог общего пользования местного значения МО "</w:t>
            </w:r>
            <w:r w:rsidR="003A1541"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Муниципальный округ </w:t>
            </w: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Красногорский район</w:t>
            </w:r>
            <w:r w:rsidR="003A1541"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Удмуртской Республики" на паспортизацию </w:t>
            </w:r>
          </w:p>
        </w:tc>
      </w:tr>
      <w:tr w:rsidR="00AC30A8" w:rsidRPr="00C36252" w14:paraId="0EF5AE4B" w14:textId="77777777" w:rsidTr="00941BE5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CE59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AEB6B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дорог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65D3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3675" w14:textId="58B757E8" w:rsidR="00AC30A8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дентификацион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ный</w:t>
            </w:r>
            <w:r w:rsidR="00AC30A8"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номер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E212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Протяжен-ность, км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B5E4" w14:textId="489669A7" w:rsidR="00AC30A8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r w:rsidR="00AC30A8"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адастровый номер</w:t>
            </w:r>
          </w:p>
        </w:tc>
      </w:tr>
      <w:tr w:rsidR="00805A85" w:rsidRPr="00C36252" w14:paraId="2C7D92C5" w14:textId="77777777" w:rsidTr="00941BE5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7FC47" w14:textId="68745A0B" w:rsidR="00805A85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5FAA5" w14:textId="52AF46F7" w:rsidR="00805A85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D7763" w14:textId="0FFABDF7" w:rsidR="00805A85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9FCF0" w14:textId="2156569E" w:rsidR="00805A85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5335" w14:textId="0845B37C" w:rsidR="00805A85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1829" w14:textId="7503457B" w:rsidR="00805A85" w:rsidRPr="00C36252" w:rsidRDefault="00805A8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C30A8" w:rsidRPr="00C36252" w14:paraId="73800840" w14:textId="77777777" w:rsidTr="00CC7D81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C2B26" w14:textId="77777777" w:rsidR="00AC30A8" w:rsidRPr="00C36252" w:rsidRDefault="009208EA" w:rsidP="009208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="00AC30A8"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Красногорское</w:t>
            </w:r>
          </w:p>
        </w:tc>
      </w:tr>
      <w:tr w:rsidR="00AC30A8" w:rsidRPr="00C36252" w14:paraId="5DA98854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C968FB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CD149C" w14:textId="77777777" w:rsidR="00AC30A8" w:rsidRPr="00C36252" w:rsidRDefault="009208EA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9CA40D" w14:textId="77777777" w:rsidR="00AC30A8" w:rsidRPr="00C36252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4E5877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</w:t>
            </w:r>
            <w:r w:rsidR="009208EA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A4D3F3" w14:textId="77777777" w:rsidR="00AC30A8" w:rsidRPr="00C36252" w:rsidRDefault="00247003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401E4" w14:textId="77777777" w:rsidR="00AC30A8" w:rsidRPr="00C36252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18:15:000000:1250</w:t>
            </w:r>
          </w:p>
        </w:tc>
      </w:tr>
      <w:tr w:rsidR="00AC30A8" w:rsidRPr="00C36252" w14:paraId="4D2641E9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DFEC23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72CA96" w14:textId="77777777" w:rsidR="00AC30A8" w:rsidRPr="00C36252" w:rsidRDefault="009208EA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9-е Мая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D2CE76" w14:textId="77777777" w:rsidR="00AC30A8" w:rsidRPr="00C36252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4742E9" w14:textId="77777777" w:rsidR="00AC30A8" w:rsidRPr="00C36252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8DEA768" w14:textId="77777777" w:rsidR="00AC30A8" w:rsidRPr="00C36252" w:rsidRDefault="00AC30A8" w:rsidP="009208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247003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9148D" w14:textId="77777777" w:rsidR="00AC30A8" w:rsidRPr="00C36252" w:rsidRDefault="009208E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18:15:000000:1248</w:t>
            </w:r>
          </w:p>
        </w:tc>
      </w:tr>
      <w:tr w:rsidR="00AC30A8" w:rsidRPr="00C36252" w14:paraId="26235EB0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BB5592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0CE9848" w14:textId="77777777" w:rsidR="00AC30A8" w:rsidRPr="00C36252" w:rsidRDefault="00247003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 Льнозаводской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B4DE9D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CD32C8" w14:textId="77777777" w:rsidR="00AC30A8" w:rsidRPr="00C36252" w:rsidRDefault="00AC30A8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 w:rsidR="00247003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220557" w14:textId="77777777" w:rsidR="00AC30A8" w:rsidRPr="00C36252" w:rsidRDefault="00AC30A8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247003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3968D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18:15:000000:1247</w:t>
            </w:r>
          </w:p>
        </w:tc>
      </w:tr>
      <w:tr w:rsidR="00247003" w:rsidRPr="00C36252" w14:paraId="4FA746C9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F45A02" w14:textId="77777777" w:rsidR="00247003" w:rsidRPr="00C36252" w:rsidRDefault="00247003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2DD0EB" w14:textId="77777777" w:rsidR="00247003" w:rsidRPr="00C36252" w:rsidRDefault="00247003" w:rsidP="00247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B4D18A" w14:textId="77777777" w:rsidR="00247003" w:rsidRPr="00C36252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D772E0" w14:textId="77777777" w:rsidR="00247003" w:rsidRPr="00C36252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55EC9C1" w14:textId="77777777" w:rsidR="00247003" w:rsidRPr="00C36252" w:rsidRDefault="00247003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EA471" w14:textId="77777777" w:rsidR="00247003" w:rsidRPr="00C36252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18:15:000000:1249</w:t>
            </w:r>
          </w:p>
        </w:tc>
      </w:tr>
      <w:tr w:rsidR="00941BE5" w:rsidRPr="00C36252" w14:paraId="7F44E3CA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F536EA6" w14:textId="77777777" w:rsidR="00247003" w:rsidRPr="00C36252" w:rsidRDefault="00247003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C8CA25" w14:textId="77777777" w:rsidR="00247003" w:rsidRPr="00C36252" w:rsidRDefault="00247003" w:rsidP="0024700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 Южный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FFC03D" w14:textId="77777777" w:rsidR="00247003" w:rsidRPr="00C36252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97EB2FC" w14:textId="77777777" w:rsidR="00247003" w:rsidRPr="00C36252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54AAF" w14:textId="77777777" w:rsidR="00247003" w:rsidRPr="00C36252" w:rsidRDefault="00247003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2EECF3" w14:textId="77777777" w:rsidR="00247003" w:rsidRPr="00C36252" w:rsidRDefault="00247003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18:15:000000:1246</w:t>
            </w:r>
          </w:p>
        </w:tc>
      </w:tr>
      <w:tr w:rsidR="00AC30A8" w:rsidRPr="00C36252" w14:paraId="1D7D1CF0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0E3C175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816FC3" w14:textId="77777777" w:rsidR="00AC30A8" w:rsidRPr="00C36252" w:rsidRDefault="00247003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пер. Глазовский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A93F8A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F777B5" w14:textId="77777777" w:rsidR="00AC30A8" w:rsidRPr="00C36252" w:rsidRDefault="00AC30A8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 w:rsidR="00247003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B84E25" w14:textId="77777777" w:rsidR="00AC30A8" w:rsidRPr="00C36252" w:rsidRDefault="00247003" w:rsidP="002470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9AB0CA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18:15:000000:1291</w:t>
            </w:r>
          </w:p>
        </w:tc>
      </w:tr>
      <w:tr w:rsidR="00AC30A8" w:rsidRPr="00C36252" w14:paraId="4299A102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CBD7B6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1F479F" w14:textId="77777777" w:rsidR="00AC30A8" w:rsidRPr="00C36252" w:rsidRDefault="00AC30A8" w:rsidP="002470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247003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Красногорская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0B64D2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47003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815015003000144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279FC3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28BCA8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A3113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18:15:000000:1278</w:t>
            </w:r>
          </w:p>
        </w:tc>
      </w:tr>
      <w:tr w:rsidR="00AC30A8" w:rsidRPr="00C36252" w14:paraId="263AD3E0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C2B45A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8DA661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Комсомольский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734AE3A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0CE2D9" w14:textId="77777777" w:rsidR="00AC30A8" w:rsidRPr="00C36252" w:rsidRDefault="00247003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867A1BB" w14:textId="77777777" w:rsidR="00AC30A8" w:rsidRPr="00C36252" w:rsidRDefault="00932C1F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B4695C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32C1F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18:15:000000:1290</w:t>
            </w:r>
          </w:p>
        </w:tc>
      </w:tr>
      <w:tr w:rsidR="00AC30A8" w:rsidRPr="00C36252" w14:paraId="6F8FDADA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DF0FF8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745D88" w14:textId="77777777" w:rsidR="00AC30A8" w:rsidRPr="00C36252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Советский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4350C57" w14:textId="77777777" w:rsidR="00AC30A8" w:rsidRPr="00C36252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272897" w14:textId="77777777" w:rsidR="00AC30A8" w:rsidRPr="00C36252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4D1187" w14:textId="77777777" w:rsidR="00AC30A8" w:rsidRPr="00C36252" w:rsidRDefault="00932C1F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EA65ECF" w14:textId="77777777" w:rsidR="00AC30A8" w:rsidRPr="00C36252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18:15:000000:1289</w:t>
            </w:r>
          </w:p>
        </w:tc>
      </w:tr>
      <w:tr w:rsidR="00AC30A8" w:rsidRPr="00C36252" w14:paraId="313C035C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CBCB1D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Архангельское</w:t>
            </w:r>
          </w:p>
        </w:tc>
      </w:tr>
      <w:tr w:rsidR="00AC30A8" w:rsidRPr="00C36252" w14:paraId="4D1E77FB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59A295" w14:textId="77777777" w:rsidR="00AC30A8" w:rsidRPr="00C36252" w:rsidRDefault="00CC294C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BF16E2" w14:textId="77777777" w:rsidR="00AC30A8" w:rsidRPr="00C36252" w:rsidRDefault="00AC30A8" w:rsidP="00932C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932C1F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Набережная</w:t>
            </w: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DD8D08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32C1F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7836D7" w14:textId="77777777" w:rsidR="00AC30A8" w:rsidRPr="00C36252" w:rsidRDefault="00AC30A8" w:rsidP="00932C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32C1F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DC7BCB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32C1F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860299" w14:textId="77777777" w:rsidR="00AC30A8" w:rsidRPr="00C36252" w:rsidRDefault="00932C1F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18:15:000000:1245</w:t>
            </w:r>
          </w:p>
        </w:tc>
      </w:tr>
      <w:tr w:rsidR="00AC30A8" w:rsidRPr="00C36252" w14:paraId="27AA02F5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EDAE34" w14:textId="77777777" w:rsidR="00AC30A8" w:rsidRPr="00C36252" w:rsidRDefault="00CC294C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0C872" w14:textId="77777777" w:rsidR="00AC30A8" w:rsidRPr="00C36252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Садовая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56A929" w14:textId="77777777" w:rsidR="00AC30A8" w:rsidRPr="00C36252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A46B61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CC294C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B827C6" w14:textId="77777777" w:rsidR="00AC30A8" w:rsidRPr="00C36252" w:rsidRDefault="00CC294C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AD855" w14:textId="77777777" w:rsidR="00AC30A8" w:rsidRPr="00C36252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18:15:000000:1283</w:t>
            </w:r>
          </w:p>
        </w:tc>
      </w:tr>
      <w:tr w:rsidR="00AC30A8" w:rsidRPr="00C36252" w14:paraId="79510281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0402ED2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Валамаз</w:t>
            </w:r>
          </w:p>
        </w:tc>
      </w:tr>
      <w:tr w:rsidR="00AC30A8" w:rsidRPr="00C36252" w14:paraId="7366A0C9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DA155C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072460F" w14:textId="77777777" w:rsidR="00AC30A8" w:rsidRPr="00C36252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Свердлова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F68CE8" w14:textId="77777777" w:rsidR="00AC30A8" w:rsidRPr="00C36252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8889DA" w14:textId="77777777" w:rsidR="00AC30A8" w:rsidRPr="00C36252" w:rsidRDefault="00AC30A8" w:rsidP="00CC294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CC294C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C294C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1D6DC6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C294C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92F40" w14:textId="77777777" w:rsidR="00AC30A8" w:rsidRPr="00C36252" w:rsidRDefault="00CC294C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18:15:033002:1220</w:t>
            </w:r>
          </w:p>
        </w:tc>
      </w:tr>
      <w:tr w:rsidR="00AC30A8" w:rsidRPr="00C36252" w14:paraId="437614D3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33267F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58AA22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Советская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83A595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7406B1" w14:textId="77777777" w:rsidR="00AC30A8" w:rsidRPr="00C36252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F318BAA" w14:textId="77777777" w:rsidR="00AC30A8" w:rsidRPr="00C36252" w:rsidRDefault="00376237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C7F104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18:15:033001:1119</w:t>
            </w:r>
          </w:p>
        </w:tc>
      </w:tr>
      <w:tr w:rsidR="00AC30A8" w:rsidRPr="00C36252" w14:paraId="4BFC6D7D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09AB7C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047CCE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34ACA0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</w:t>
            </w:r>
            <w:r w:rsidR="00376237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003000047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CCF3C08" w14:textId="77777777" w:rsidR="00AC30A8" w:rsidRPr="00C36252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3EEACE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76237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C2A9E4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18:15:033001:1121</w:t>
            </w:r>
          </w:p>
        </w:tc>
      </w:tr>
      <w:tr w:rsidR="00AC30A8" w:rsidRPr="00C36252" w14:paraId="2A2C60B7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013033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EA2DB8E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Вахитова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DDE48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D54833" w14:textId="77777777" w:rsidR="00AC30A8" w:rsidRPr="00C36252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3F906A" w14:textId="77777777" w:rsidR="00AC30A8" w:rsidRPr="00C36252" w:rsidRDefault="00376237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93FBB6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18:15:033001:1120</w:t>
            </w:r>
          </w:p>
        </w:tc>
      </w:tr>
      <w:tr w:rsidR="00AC30A8" w:rsidRPr="00C36252" w14:paraId="343FA97C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72008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E47452" w14:textId="77777777" w:rsidR="00AC30A8" w:rsidRPr="00C36252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376237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Мелиораторов</w:t>
            </w: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F6E70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76237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4CBA3E" w14:textId="77777777" w:rsidR="00AC30A8" w:rsidRPr="00C36252" w:rsidRDefault="00AC30A8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376237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91CA84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76237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,699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131CAA" w14:textId="77777777" w:rsidR="00AC30A8" w:rsidRPr="00C36252" w:rsidRDefault="00376237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18:15:033002:1219</w:t>
            </w:r>
          </w:p>
        </w:tc>
      </w:tr>
      <w:tr w:rsidR="00376237" w:rsidRPr="00C36252" w14:paraId="666CD426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55BA1D" w14:textId="77777777" w:rsidR="00376237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8D1A9A0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Маяковского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536B7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F0F148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653917" w14:textId="77777777" w:rsidR="00376237" w:rsidRPr="00C36252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BEA6A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18:15:033002:1221</w:t>
            </w:r>
          </w:p>
        </w:tc>
      </w:tr>
      <w:tr w:rsidR="00376237" w:rsidRPr="00C36252" w14:paraId="0FEAD255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13A85E" w14:textId="77777777" w:rsidR="00376237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2F13F0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2-я Крестьянская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CA659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2654BC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18D972C" w14:textId="77777777" w:rsidR="00376237" w:rsidRPr="00C36252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D5BE2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18:15:033001:1124</w:t>
            </w:r>
          </w:p>
        </w:tc>
      </w:tr>
      <w:tr w:rsidR="00376237" w:rsidRPr="00C36252" w14:paraId="3E6B4A3B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93C991" w14:textId="77777777" w:rsidR="00376237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A88C7A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Куйбышева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20521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2B9089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54D7E5" w14:textId="77777777" w:rsidR="00376237" w:rsidRPr="00C36252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B5D68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18:15:000000:1282</w:t>
            </w:r>
          </w:p>
        </w:tc>
      </w:tr>
      <w:tr w:rsidR="00376237" w:rsidRPr="00C36252" w14:paraId="334220B0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50B7F31" w14:textId="77777777" w:rsidR="00376237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1B58C4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Короленко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90223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143D5A1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2673DF5" w14:textId="77777777" w:rsidR="00376237" w:rsidRPr="00C36252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0A9E3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18:15:000000:1280</w:t>
            </w:r>
          </w:p>
        </w:tc>
      </w:tr>
      <w:tr w:rsidR="00376237" w:rsidRPr="00C36252" w14:paraId="2FDAB255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ECD4C3" w14:textId="77777777" w:rsidR="00376237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AAE1A1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EBE72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41BE5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815015003000066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CFCF6E8" w14:textId="77777777" w:rsidR="00376237" w:rsidRPr="00C36252" w:rsidRDefault="00376237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94-230 ОП МР 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98CD70" w14:textId="77777777" w:rsidR="00376237" w:rsidRPr="00C36252" w:rsidRDefault="00376237" w:rsidP="003762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41BE5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3382" w14:textId="77777777" w:rsidR="00376237" w:rsidRPr="00C36252" w:rsidRDefault="00941BE5" w:rsidP="003762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18:15:033001:1125</w:t>
            </w:r>
          </w:p>
        </w:tc>
      </w:tr>
      <w:tr w:rsidR="00AC30A8" w:rsidRPr="00C36252" w14:paraId="139E7E20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F831E1" w14:textId="77777777" w:rsidR="00AC30A8" w:rsidRPr="00C36252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Рябово</w:t>
            </w:r>
          </w:p>
        </w:tc>
      </w:tr>
      <w:tr w:rsidR="00AC30A8" w:rsidRPr="00C36252" w14:paraId="47314C60" w14:textId="77777777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594EFE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738370B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Трактовая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499DB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AF3FF3" w14:textId="77777777" w:rsidR="00AC30A8" w:rsidRPr="00C36252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51B81" w14:textId="77777777" w:rsidR="00AC30A8" w:rsidRPr="00C36252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CEF9E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18:15:000000:1279</w:t>
            </w:r>
          </w:p>
        </w:tc>
      </w:tr>
      <w:tr w:rsidR="00AC30A8" w:rsidRPr="00C36252" w14:paraId="7ED3E9FE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4BDFC2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с. Васильевское</w:t>
            </w:r>
          </w:p>
        </w:tc>
      </w:tr>
      <w:tr w:rsidR="00AC30A8" w:rsidRPr="00C36252" w14:paraId="4752BBD2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C4B148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D1E24F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Комсомольская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E3D1A9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EEF5AB" w14:textId="77777777" w:rsidR="00AC30A8" w:rsidRPr="00C36252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538095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41BE5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89756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18:15:034001:530</w:t>
            </w:r>
          </w:p>
        </w:tc>
      </w:tr>
      <w:tr w:rsidR="00AC30A8" w:rsidRPr="00C36252" w14:paraId="29D3C436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FC519D" w14:textId="77777777" w:rsidR="00AC30A8" w:rsidRPr="00C36252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Дебы</w:t>
            </w:r>
          </w:p>
        </w:tc>
      </w:tr>
      <w:tr w:rsidR="00AC30A8" w:rsidRPr="00C36252" w14:paraId="253E5DFB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1B0CBB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C435DA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40 лет Победы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52D6D2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07FC0C" w14:textId="77777777" w:rsidR="00AC30A8" w:rsidRPr="00C36252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45D3651" w14:textId="77777777" w:rsidR="00AC30A8" w:rsidRPr="00C36252" w:rsidRDefault="00AC30A8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941BE5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F9B916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18:15:036003:430</w:t>
            </w:r>
          </w:p>
        </w:tc>
      </w:tr>
      <w:tr w:rsidR="00AC30A8" w:rsidRPr="00C36252" w14:paraId="7E27BAA5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8299E" w14:textId="77777777" w:rsidR="00AC30A8" w:rsidRPr="00C36252" w:rsidRDefault="00941BE5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517E86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Набережная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6F9247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4B7F16" w14:textId="77777777" w:rsidR="00AC30A8" w:rsidRPr="00C36252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577244" w14:textId="77777777" w:rsidR="00AC30A8" w:rsidRPr="00C36252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77D89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18:15:036002:405</w:t>
            </w:r>
          </w:p>
        </w:tc>
      </w:tr>
      <w:tr w:rsidR="00AC30A8" w:rsidRPr="00C36252" w14:paraId="3975B2B9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304FE4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Кокман</w:t>
            </w:r>
          </w:p>
        </w:tc>
      </w:tr>
      <w:tr w:rsidR="00AC30A8" w:rsidRPr="00C36252" w14:paraId="25E919A9" w14:textId="77777777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3563553" w14:textId="77777777" w:rsidR="00AC30A8" w:rsidRPr="00C36252" w:rsidRDefault="00D519B9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48B45A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Пионерская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BBCA1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3C067D3" w14:textId="77777777" w:rsidR="00AC30A8" w:rsidRPr="00C36252" w:rsidRDefault="00AC30A8" w:rsidP="00941B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941BE5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5BBC88" w14:textId="77777777" w:rsidR="00AC30A8" w:rsidRPr="00C36252" w:rsidRDefault="00941BE5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5C6DB1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18:15:049001:408</w:t>
            </w:r>
          </w:p>
        </w:tc>
      </w:tr>
      <w:tr w:rsidR="00AC30A8" w:rsidRPr="00C36252" w14:paraId="7822B95A" w14:textId="77777777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8A339F" w14:textId="77777777" w:rsidR="00AC30A8" w:rsidRPr="00C36252" w:rsidRDefault="00D519B9" w:rsidP="00941B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EB42B0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A3161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2F52F1B" w14:textId="77777777" w:rsidR="00AC30A8" w:rsidRPr="00C36252" w:rsidRDefault="00941BE5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1CE29F" w14:textId="77777777" w:rsidR="00AC30A8" w:rsidRPr="00C36252" w:rsidRDefault="00D519B9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EAFFF" w14:textId="77777777" w:rsidR="00AC30A8" w:rsidRPr="00C36252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18:15:049001:406</w:t>
            </w:r>
          </w:p>
        </w:tc>
      </w:tr>
      <w:tr w:rsidR="00666D3A" w:rsidRPr="00C36252" w14:paraId="0D967D06" w14:textId="77777777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2DAB4D" w14:textId="77777777" w:rsidR="00666D3A" w:rsidRPr="00C36252" w:rsidRDefault="00666D3A" w:rsidP="00666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11A1AE" w14:textId="77777777" w:rsidR="00666D3A" w:rsidRPr="00C36252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Коммунальная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481F3" w14:textId="77777777" w:rsidR="00666D3A" w:rsidRPr="00C36252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A3D24" w14:textId="77777777" w:rsidR="00666D3A" w:rsidRPr="00C36252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F85D34" w14:textId="77777777" w:rsidR="00666D3A" w:rsidRPr="00C36252" w:rsidRDefault="00666D3A" w:rsidP="00666D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C6689" w14:textId="77777777" w:rsidR="00666D3A" w:rsidRPr="00C36252" w:rsidRDefault="00666D3A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18:15:000000:1255</w:t>
            </w:r>
          </w:p>
        </w:tc>
      </w:tr>
      <w:tr w:rsidR="00AC30A8" w:rsidRPr="00C36252" w14:paraId="7DF864C9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1470E31" w14:textId="77777777" w:rsidR="00AC30A8" w:rsidRPr="00C36252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д. Коровкинцы</w:t>
            </w:r>
          </w:p>
        </w:tc>
      </w:tr>
      <w:tr w:rsidR="00AC30A8" w:rsidRPr="00C36252" w14:paraId="3E13CC2D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3F5DF1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03C82F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Молодёжная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3808E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077406" w14:textId="77777777" w:rsidR="00AC30A8" w:rsidRPr="00C36252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227831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FAB2A5" w14:textId="77777777" w:rsidR="00AC30A8" w:rsidRPr="00C36252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431B6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18:15:050001:368</w:t>
            </w:r>
          </w:p>
        </w:tc>
      </w:tr>
      <w:tr w:rsidR="00AC30A8" w:rsidRPr="00C36252" w14:paraId="6C1B5419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88CAD42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DF831B" w14:textId="77777777" w:rsidR="00AC30A8" w:rsidRPr="00C36252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</w:t>
            </w:r>
            <w:r w:rsidR="00227831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40 лет Победы</w:t>
            </w: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5A39D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527ABA" w14:textId="77777777" w:rsidR="00AC30A8" w:rsidRPr="00C36252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227831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23B105B" w14:textId="77777777" w:rsidR="00AC30A8" w:rsidRPr="00C36252" w:rsidRDefault="00AC30A8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227831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F4447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18:15:050001:367</w:t>
            </w:r>
          </w:p>
        </w:tc>
      </w:tr>
      <w:tr w:rsidR="00AC30A8" w:rsidRPr="00C36252" w14:paraId="233A44B9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F762A1B" w14:textId="77777777" w:rsidR="00AC30A8" w:rsidRPr="00C36252" w:rsidRDefault="00AC30A8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с. Курья</w:t>
            </w:r>
          </w:p>
        </w:tc>
      </w:tr>
      <w:tr w:rsidR="00AC30A8" w:rsidRPr="00C36252" w14:paraId="57C87E57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6B2AE0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35899A8" w14:textId="77777777" w:rsidR="00AC30A8" w:rsidRPr="00C36252" w:rsidRDefault="00D519B9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Строительная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BAA68" w14:textId="77777777" w:rsidR="00AC30A8" w:rsidRPr="00C36252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953298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D519B9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C2D0C2" w14:textId="77777777" w:rsidR="00AC30A8" w:rsidRPr="00C36252" w:rsidRDefault="00D519B9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CF464C" w14:textId="77777777" w:rsidR="00AC30A8" w:rsidRPr="00C36252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18:15:054001:411</w:t>
            </w:r>
          </w:p>
        </w:tc>
      </w:tr>
      <w:tr w:rsidR="00AC30A8" w:rsidRPr="00C36252" w14:paraId="1BF21735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A3BA4E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2F0EFD" w14:textId="77777777" w:rsidR="00AC30A8" w:rsidRPr="00C36252" w:rsidRDefault="00D519B9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Юбилейная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5ED2C8" w14:textId="77777777" w:rsidR="00AC30A8" w:rsidRPr="00C36252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1C91873" w14:textId="77777777" w:rsidR="00AC30A8" w:rsidRPr="00C36252" w:rsidRDefault="00AC30A8" w:rsidP="00D519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D519B9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ABBCCCA" w14:textId="77777777" w:rsidR="00AC30A8" w:rsidRPr="00C36252" w:rsidRDefault="00D519B9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C597F" w14:textId="77777777" w:rsidR="00AC30A8" w:rsidRPr="00C36252" w:rsidRDefault="00D519B9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18:15:054001:412</w:t>
            </w:r>
          </w:p>
        </w:tc>
      </w:tr>
      <w:tr w:rsidR="00AC30A8" w:rsidRPr="00C36252" w14:paraId="5B7EE785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1711D54" w14:textId="77777777" w:rsidR="00AC30A8" w:rsidRPr="00C36252" w:rsidRDefault="00666D3A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Ботаниха</w:t>
            </w:r>
          </w:p>
        </w:tc>
      </w:tr>
      <w:tr w:rsidR="00AC30A8" w:rsidRPr="00C36252" w14:paraId="023AF32D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84C883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70D1259" w14:textId="77777777" w:rsidR="00AC30A8" w:rsidRPr="00C36252" w:rsidRDefault="00AC30A8" w:rsidP="00666D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666D3A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85A21F" w14:textId="77777777" w:rsidR="00AC30A8" w:rsidRPr="00C36252" w:rsidRDefault="00AC30A8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66D3A"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815015003000193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A9452C" w14:textId="77777777" w:rsidR="00AC30A8" w:rsidRPr="00C36252" w:rsidRDefault="00AC30A8" w:rsidP="00666D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666D3A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CF6E85" w14:textId="77777777" w:rsidR="00AC30A8" w:rsidRPr="00C36252" w:rsidRDefault="00666D3A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CFAD5F" w14:textId="77777777" w:rsidR="00AC30A8" w:rsidRPr="00C36252" w:rsidRDefault="00666D3A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18:15:029001:398</w:t>
            </w:r>
          </w:p>
        </w:tc>
      </w:tr>
      <w:tr w:rsidR="00AC30A8" w:rsidRPr="00C36252" w14:paraId="36A44F26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8FBAC6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FD04F6" w14:textId="77777777" w:rsidR="00AC30A8" w:rsidRPr="00C36252" w:rsidRDefault="00313AA0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Прудовая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B449B4" w14:textId="77777777" w:rsidR="00AC30A8" w:rsidRPr="00C36252" w:rsidRDefault="00313AA0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7C4D4B" w14:textId="77777777" w:rsidR="00AC30A8" w:rsidRPr="00C36252" w:rsidRDefault="00313AA0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ADF3FC" w14:textId="77777777" w:rsidR="00AC30A8" w:rsidRPr="00C36252" w:rsidRDefault="00313AA0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175FE29" w14:textId="77777777" w:rsidR="00AC30A8" w:rsidRPr="00C36252" w:rsidRDefault="00313AA0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eastAsia="ru-RU"/>
              </w:rPr>
              <w:t>18:15:029001:401</w:t>
            </w:r>
          </w:p>
        </w:tc>
      </w:tr>
      <w:tr w:rsidR="00313AA0" w:rsidRPr="00C36252" w14:paraId="1EAFA3ED" w14:textId="77777777" w:rsidTr="007D1134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7D3FFE" w14:textId="77777777" w:rsidR="00313AA0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CCF49" w14:textId="77777777" w:rsidR="00313AA0" w:rsidRPr="00C36252" w:rsidRDefault="00313AA0" w:rsidP="00313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Полевая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78FF74" w14:textId="77777777" w:rsidR="00313AA0" w:rsidRPr="00C36252" w:rsidRDefault="00227831" w:rsidP="00313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ED007A" w14:textId="77777777" w:rsidR="00313AA0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37FB32" w14:textId="77777777" w:rsidR="00313AA0" w:rsidRPr="00C36252" w:rsidRDefault="00313AA0" w:rsidP="00313AA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227831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3AC93D1" w14:textId="77777777" w:rsidR="00313AA0" w:rsidRPr="00C36252" w:rsidRDefault="00227831" w:rsidP="00313AA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18:15:000000:1284</w:t>
            </w:r>
          </w:p>
        </w:tc>
      </w:tr>
      <w:tr w:rsidR="00AC30A8" w:rsidRPr="00C36252" w14:paraId="064235BB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07D42" w14:textId="77777777" w:rsidR="00AC30A8" w:rsidRPr="00C36252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Мухино</w:t>
            </w:r>
          </w:p>
        </w:tc>
      </w:tr>
      <w:tr w:rsidR="00AC30A8" w:rsidRPr="00C36252" w14:paraId="5E941B2D" w14:textId="77777777" w:rsidTr="00313AA0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3F7DD" w14:textId="77777777" w:rsidR="00AC30A8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A436" w14:textId="77777777" w:rsidR="00AC30A8" w:rsidRPr="00C36252" w:rsidRDefault="00227831" w:rsidP="00AC30A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Мира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9E07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80C1" w14:textId="77777777" w:rsidR="00AC30A8" w:rsidRPr="00C36252" w:rsidRDefault="00AC30A8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</w:t>
            </w:r>
            <w:r w:rsidR="00227831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6305" w14:textId="77777777" w:rsidR="00AC30A8" w:rsidRPr="00C36252" w:rsidRDefault="00227831" w:rsidP="00AC30A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C122" w14:textId="77777777" w:rsidR="00AC30A8" w:rsidRPr="00C36252" w:rsidRDefault="00227831" w:rsidP="00AC30A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18:15:000000:1251</w:t>
            </w:r>
          </w:p>
        </w:tc>
      </w:tr>
      <w:tr w:rsidR="00227831" w:rsidRPr="00C36252" w14:paraId="30680E04" w14:textId="77777777" w:rsidTr="00227831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387DA" w14:textId="77777777" w:rsidR="00227831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FB5BA" w14:textId="77777777" w:rsidR="00227831" w:rsidRPr="00C36252" w:rsidRDefault="00227831" w:rsidP="00227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Черниговская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5A0B" w14:textId="77777777" w:rsidR="00227831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1815015003000084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17B0" w14:textId="77777777" w:rsidR="00227831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7D8D" w14:textId="77777777" w:rsidR="00227831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500E" w14:textId="77777777" w:rsidR="00227831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18:15:059001:300</w:t>
            </w:r>
          </w:p>
        </w:tc>
      </w:tr>
      <w:tr w:rsidR="00227831" w:rsidRPr="00C36252" w14:paraId="323009C6" w14:textId="77777777" w:rsidTr="00D85B2E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E7CA2" w14:textId="77777777" w:rsidR="00227831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Старый Качкашур</w:t>
            </w:r>
          </w:p>
        </w:tc>
      </w:tr>
      <w:tr w:rsidR="00227831" w:rsidRPr="00C36252" w14:paraId="6B4967FF" w14:textId="77777777" w:rsidTr="001651A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3D03C" w14:textId="77777777" w:rsidR="00227831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88FCC" w14:textId="77777777" w:rsidR="00227831" w:rsidRPr="00C36252" w:rsidRDefault="007D1134" w:rsidP="0022783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r w:rsidR="00227831"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64A5" w14:textId="77777777" w:rsidR="00227831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ED81E" w14:textId="77777777" w:rsidR="00227831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5F05C" w14:textId="77777777" w:rsidR="00227831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BDD4" w14:textId="77777777" w:rsidR="00227831" w:rsidRPr="00C36252" w:rsidRDefault="00227831" w:rsidP="0022783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18:15:000000:1292</w:t>
            </w:r>
          </w:p>
        </w:tc>
      </w:tr>
      <w:tr w:rsidR="00227831" w:rsidRPr="00C36252" w14:paraId="5BCF19FE" w14:textId="77777777" w:rsidTr="007D1134">
        <w:trPr>
          <w:trHeight w:val="227"/>
        </w:trPr>
        <w:tc>
          <w:tcPr>
            <w:tcW w:w="107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96BF" w14:textId="77777777" w:rsidR="00227831" w:rsidRPr="00C36252" w:rsidRDefault="00227831" w:rsidP="002278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д. Новое Кычино</w:t>
            </w:r>
          </w:p>
        </w:tc>
      </w:tr>
      <w:tr w:rsidR="007D1134" w:rsidRPr="00C36252" w14:paraId="2EB387A4" w14:textId="77777777" w:rsidTr="007D1134">
        <w:trPr>
          <w:trHeight w:val="2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01D0" w14:textId="77777777" w:rsidR="007D1134" w:rsidRPr="00C36252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488D" w14:textId="77777777" w:rsidR="007D1134" w:rsidRPr="00C36252" w:rsidRDefault="007D1134" w:rsidP="007D11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Тополиная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27B5" w14:textId="77777777" w:rsidR="007D1134" w:rsidRPr="00C36252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2677" w14:textId="77777777" w:rsidR="007D1134" w:rsidRPr="00C36252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160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B89A8" w14:textId="77777777" w:rsidR="007D1134" w:rsidRPr="00C36252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D77C" w14:textId="77777777" w:rsidR="007D1134" w:rsidRPr="00C36252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18:15:000000:1286</w:t>
            </w:r>
          </w:p>
        </w:tc>
      </w:tr>
      <w:tr w:rsidR="007D1134" w:rsidRPr="00C36252" w14:paraId="70B4FE62" w14:textId="77777777" w:rsidTr="00993841">
        <w:trPr>
          <w:trHeight w:val="227"/>
        </w:trPr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75F04" w14:textId="77777777" w:rsidR="007D1134" w:rsidRPr="00C36252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д. Бурово</w:t>
            </w:r>
          </w:p>
        </w:tc>
      </w:tr>
      <w:tr w:rsidR="007D1134" w:rsidRPr="00AC30A8" w14:paraId="54B30011" w14:textId="77777777" w:rsidTr="00E74743">
        <w:trPr>
          <w:trHeight w:val="22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DEF3" w14:textId="77777777" w:rsidR="007D1134" w:rsidRPr="00C36252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8F91B" w14:textId="77777777" w:rsidR="007D1134" w:rsidRPr="00C36252" w:rsidRDefault="007D1134" w:rsidP="007D11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И.Беляева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38B4" w14:textId="77777777" w:rsidR="007D1134" w:rsidRPr="00C36252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1815015003000224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3E90" w14:textId="77777777" w:rsidR="007D1134" w:rsidRPr="00C36252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94-230 ОП МР 224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9E6BE" w14:textId="77777777" w:rsidR="007D1134" w:rsidRPr="00C36252" w:rsidRDefault="007D1134" w:rsidP="007D11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C4FD" w14:textId="77777777" w:rsidR="007D1134" w:rsidRPr="007D1134" w:rsidRDefault="007D1134" w:rsidP="007D11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18:15:030001:173</w:t>
            </w:r>
          </w:p>
        </w:tc>
      </w:tr>
    </w:tbl>
    <w:p w14:paraId="72166410" w14:textId="77777777" w:rsidR="006A73A6" w:rsidRDefault="006A73A6"/>
    <w:sectPr w:rsidR="006A73A6" w:rsidSect="007D113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DE159" w14:textId="77777777" w:rsidR="004945B1" w:rsidRDefault="004945B1">
      <w:pPr>
        <w:spacing w:after="0" w:line="240" w:lineRule="auto"/>
      </w:pPr>
      <w:r>
        <w:separator/>
      </w:r>
    </w:p>
  </w:endnote>
  <w:endnote w:type="continuationSeparator" w:id="0">
    <w:p w14:paraId="0BDEB578" w14:textId="77777777" w:rsidR="004945B1" w:rsidRDefault="0049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EF3C9" w14:textId="77777777" w:rsidR="004945B1" w:rsidRDefault="004945B1">
      <w:pPr>
        <w:spacing w:after="0" w:line="240" w:lineRule="auto"/>
      </w:pPr>
      <w:r>
        <w:separator/>
      </w:r>
    </w:p>
  </w:footnote>
  <w:footnote w:type="continuationSeparator" w:id="0">
    <w:p w14:paraId="09337CE4" w14:textId="77777777" w:rsidR="004945B1" w:rsidRDefault="0049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3F13B" w14:textId="34AE51D2" w:rsidR="00AC30A8" w:rsidRDefault="00AC30A8" w:rsidP="00AC30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C6CE6">
      <w:rPr>
        <w:rStyle w:val="a7"/>
        <w:noProof/>
      </w:rPr>
      <w:t>2</w:t>
    </w:r>
    <w:r>
      <w:rPr>
        <w:rStyle w:val="a7"/>
      </w:rPr>
      <w:fldChar w:fldCharType="end"/>
    </w:r>
  </w:p>
  <w:p w14:paraId="22FA47F1" w14:textId="77777777" w:rsidR="00AC30A8" w:rsidRDefault="00AC30A8" w:rsidP="00AC30A8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E7BBA" w14:textId="5078B47C" w:rsidR="00AC30A8" w:rsidRDefault="00AC30A8" w:rsidP="00AC30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5D5D">
      <w:rPr>
        <w:rStyle w:val="a7"/>
        <w:noProof/>
      </w:rPr>
      <w:t>13</w:t>
    </w:r>
    <w:r>
      <w:rPr>
        <w:rStyle w:val="a7"/>
      </w:rPr>
      <w:fldChar w:fldCharType="end"/>
    </w:r>
  </w:p>
  <w:p w14:paraId="4ADD8D46" w14:textId="77777777" w:rsidR="00AC30A8" w:rsidRDefault="00AC30A8" w:rsidP="00AC30A8">
    <w:pPr>
      <w:pStyle w:val="a5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A767B"/>
    <w:multiLevelType w:val="hybridMultilevel"/>
    <w:tmpl w:val="2B026D16"/>
    <w:lvl w:ilvl="0" w:tplc="9B942B7C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546FAD"/>
    <w:multiLevelType w:val="hybridMultilevel"/>
    <w:tmpl w:val="0CDE0B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6EC8"/>
    <w:multiLevelType w:val="hybridMultilevel"/>
    <w:tmpl w:val="6B341F2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B1327F"/>
    <w:multiLevelType w:val="hybridMultilevel"/>
    <w:tmpl w:val="F0AA3A42"/>
    <w:lvl w:ilvl="0" w:tplc="D720A824">
      <w:start w:val="1"/>
      <w:numFmt w:val="bullet"/>
      <w:lvlText w:val="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A70450"/>
    <w:multiLevelType w:val="hybridMultilevel"/>
    <w:tmpl w:val="80FA739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70"/>
        </w:tabs>
        <w:ind w:left="25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90"/>
        </w:tabs>
        <w:ind w:left="32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10"/>
        </w:tabs>
        <w:ind w:left="40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30"/>
        </w:tabs>
        <w:ind w:left="47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50"/>
        </w:tabs>
        <w:ind w:left="54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70"/>
        </w:tabs>
        <w:ind w:left="61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90"/>
        </w:tabs>
        <w:ind w:left="68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10"/>
        </w:tabs>
        <w:ind w:left="7610" w:hanging="360"/>
      </w:pPr>
      <w:rPr>
        <w:rFonts w:ascii="Wingdings" w:hAnsi="Wingdings" w:hint="default"/>
      </w:rPr>
    </w:lvl>
  </w:abstractNum>
  <w:abstractNum w:abstractNumId="5" w15:restartNumberingAfterBreak="0">
    <w:nsid w:val="3DC56D8E"/>
    <w:multiLevelType w:val="hybridMultilevel"/>
    <w:tmpl w:val="52B8F4A8"/>
    <w:lvl w:ilvl="0" w:tplc="8F9497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0B409E6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10B409E6">
      <w:start w:val="1"/>
      <w:numFmt w:val="bullet"/>
      <w:lvlText w:val="-"/>
      <w:lvlJc w:val="left"/>
      <w:pPr>
        <w:ind w:left="2869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633269"/>
    <w:multiLevelType w:val="hybridMultilevel"/>
    <w:tmpl w:val="61F2E6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5017F"/>
    <w:multiLevelType w:val="hybridMultilevel"/>
    <w:tmpl w:val="345C254C"/>
    <w:lvl w:ilvl="0" w:tplc="FFFFFFFF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57C5C96"/>
    <w:multiLevelType w:val="hybridMultilevel"/>
    <w:tmpl w:val="377048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B30382A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D4C14F3"/>
    <w:multiLevelType w:val="hybridMultilevel"/>
    <w:tmpl w:val="F86013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A25F2"/>
    <w:multiLevelType w:val="hybridMultilevel"/>
    <w:tmpl w:val="B86A2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97BA0"/>
    <w:multiLevelType w:val="hybridMultilevel"/>
    <w:tmpl w:val="4EC07034"/>
    <w:lvl w:ilvl="0" w:tplc="A04AE336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2" w15:restartNumberingAfterBreak="0">
    <w:nsid w:val="78E369C3"/>
    <w:multiLevelType w:val="hybridMultilevel"/>
    <w:tmpl w:val="63DE9D64"/>
    <w:lvl w:ilvl="0" w:tplc="10B409E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FE141F3"/>
    <w:multiLevelType w:val="multilevel"/>
    <w:tmpl w:val="3AD2F7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3"/>
  </w:num>
  <w:num w:numId="5">
    <w:abstractNumId w:val="10"/>
  </w:num>
  <w:num w:numId="6">
    <w:abstractNumId w:val="5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80"/>
    <w:rsid w:val="00024E13"/>
    <w:rsid w:val="00122BCA"/>
    <w:rsid w:val="0022699B"/>
    <w:rsid w:val="00227831"/>
    <w:rsid w:val="00247003"/>
    <w:rsid w:val="00253D72"/>
    <w:rsid w:val="002A5D5D"/>
    <w:rsid w:val="00313AA0"/>
    <w:rsid w:val="00376237"/>
    <w:rsid w:val="003A1541"/>
    <w:rsid w:val="00430404"/>
    <w:rsid w:val="00472E8A"/>
    <w:rsid w:val="004945B1"/>
    <w:rsid w:val="005A2C51"/>
    <w:rsid w:val="00666D3A"/>
    <w:rsid w:val="006A73A6"/>
    <w:rsid w:val="007356FA"/>
    <w:rsid w:val="007418C2"/>
    <w:rsid w:val="007A3541"/>
    <w:rsid w:val="007D1134"/>
    <w:rsid w:val="00805A85"/>
    <w:rsid w:val="00845917"/>
    <w:rsid w:val="00892F97"/>
    <w:rsid w:val="009208EA"/>
    <w:rsid w:val="00932C1F"/>
    <w:rsid w:val="00941BE5"/>
    <w:rsid w:val="00A34780"/>
    <w:rsid w:val="00AC30A8"/>
    <w:rsid w:val="00AC6CE6"/>
    <w:rsid w:val="00C36252"/>
    <w:rsid w:val="00C43B24"/>
    <w:rsid w:val="00C60AB0"/>
    <w:rsid w:val="00CC294C"/>
    <w:rsid w:val="00CC7D81"/>
    <w:rsid w:val="00D519B9"/>
    <w:rsid w:val="00E04F29"/>
    <w:rsid w:val="00F6212B"/>
    <w:rsid w:val="00FE1D25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053F"/>
  <w15:chartTrackingRefBased/>
  <w15:docId w15:val="{492BAA5F-8B72-4D21-A32B-B9351116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30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AC30A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30A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C30A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30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AC30A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30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AC30A8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AC30A8"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,текст,текст Знак Знак"/>
    <w:basedOn w:val="a"/>
    <w:link w:val="a4"/>
    <w:rsid w:val="00AC30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,текст Знак,текст Знак Знак Знак"/>
    <w:basedOn w:val="a0"/>
    <w:link w:val="a3"/>
    <w:rsid w:val="00AC30A8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5">
    <w:name w:val="header"/>
    <w:basedOn w:val="a"/>
    <w:link w:val="a6"/>
    <w:rsid w:val="00AC30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AC30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C30A8"/>
  </w:style>
  <w:style w:type="paragraph" w:styleId="a8">
    <w:name w:val="footer"/>
    <w:basedOn w:val="a"/>
    <w:link w:val="a9"/>
    <w:rsid w:val="00AC30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AC30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AC30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c">
    <w:name w:val="Таблицы (моноширинный)"/>
    <w:basedOn w:val="a"/>
    <w:next w:val="a"/>
    <w:rsid w:val="00AC30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AC30A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">
    <w:name w:val="Öâåòîâîå âûäåëåíèå"/>
    <w:rsid w:val="00AC30A8"/>
    <w:rPr>
      <w:b/>
      <w:bCs/>
      <w:color w:val="000080"/>
    </w:rPr>
  </w:style>
  <w:style w:type="character" w:customStyle="1" w:styleId="ae">
    <w:name w:val="Без интервала Знак"/>
    <w:link w:val="ad"/>
    <w:uiPriority w:val="1"/>
    <w:rsid w:val="00AC30A8"/>
    <w:rPr>
      <w:rFonts w:ascii="Calibri" w:eastAsia="Calibri" w:hAnsi="Calibri" w:cs="Times New Roman"/>
      <w:lang w:eastAsia="ru-RU"/>
    </w:rPr>
  </w:style>
  <w:style w:type="character" w:styleId="af0">
    <w:name w:val="Hyperlink"/>
    <w:aliases w:val="%Hyperlink"/>
    <w:uiPriority w:val="99"/>
    <w:rsid w:val="00AC30A8"/>
    <w:rPr>
      <w:color w:val="0000FF"/>
      <w:u w:val="single"/>
    </w:rPr>
  </w:style>
  <w:style w:type="paragraph" w:customStyle="1" w:styleId="ConsPlusNonformat">
    <w:name w:val="ConsPlusNonformat"/>
    <w:rsid w:val="00AC3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annotation reference"/>
    <w:unhideWhenUsed/>
    <w:rsid w:val="00AC30A8"/>
    <w:rPr>
      <w:sz w:val="16"/>
      <w:szCs w:val="16"/>
    </w:rPr>
  </w:style>
  <w:style w:type="paragraph" w:styleId="af2">
    <w:name w:val="annotation text"/>
    <w:basedOn w:val="a"/>
    <w:link w:val="af3"/>
    <w:unhideWhenUsed/>
    <w:rsid w:val="00AC3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AC30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nhideWhenUsed/>
    <w:rsid w:val="00AC30A8"/>
    <w:rPr>
      <w:b/>
      <w:bCs/>
    </w:rPr>
  </w:style>
  <w:style w:type="character" w:customStyle="1" w:styleId="af5">
    <w:name w:val="Тема примечания Знак"/>
    <w:basedOn w:val="af3"/>
    <w:link w:val="af4"/>
    <w:rsid w:val="00AC30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semiHidden/>
    <w:unhideWhenUsed/>
    <w:rsid w:val="00AC30A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semiHidden/>
    <w:rsid w:val="00AC30A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footnote reference"/>
    <w:uiPriority w:val="99"/>
    <w:rsid w:val="00AC30A8"/>
    <w:rPr>
      <w:vertAlign w:val="superscript"/>
    </w:rPr>
  </w:style>
  <w:style w:type="paragraph" w:styleId="af9">
    <w:name w:val="footnote text"/>
    <w:basedOn w:val="a"/>
    <w:link w:val="afa"/>
    <w:uiPriority w:val="99"/>
    <w:unhideWhenUsed/>
    <w:rsid w:val="00AC30A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sid w:val="00AC30A8"/>
    <w:rPr>
      <w:rFonts w:ascii="Calibri" w:eastAsia="Calibri" w:hAnsi="Calibri" w:cs="Times New Roman"/>
      <w:sz w:val="20"/>
      <w:szCs w:val="20"/>
    </w:rPr>
  </w:style>
  <w:style w:type="paragraph" w:customStyle="1" w:styleId="2-11">
    <w:name w:val="содержание2-11"/>
    <w:basedOn w:val="a"/>
    <w:rsid w:val="00AC30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39"/>
    <w:rsid w:val="00AC30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basedOn w:val="a"/>
    <w:next w:val="afd"/>
    <w:uiPriority w:val="99"/>
    <w:unhideWhenUsed/>
    <w:rsid w:val="00AC3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unhideWhenUsed/>
    <w:rsid w:val="00AC30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C30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AC30A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AC30A8"/>
    <w:pPr>
      <w:spacing w:after="0" w:line="240" w:lineRule="auto"/>
      <w:ind w:left="1080" w:hanging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AC3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!текст письма"/>
    <w:basedOn w:val="a"/>
    <w:rsid w:val="00AC30A8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2">
    <w:name w:val="Сетка таблицы1"/>
    <w:basedOn w:val="a1"/>
    <w:next w:val="afb"/>
    <w:rsid w:val="00AC3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AC30A8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AC30A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AC30A8"/>
    <w:pPr>
      <w:spacing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f1">
    <w:name w:val="caption"/>
    <w:basedOn w:val="a"/>
    <w:uiPriority w:val="35"/>
    <w:qFormat/>
    <w:rsid w:val="00AC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обычн БО"/>
    <w:basedOn w:val="a"/>
    <w:rsid w:val="00AC30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Без интервала1"/>
    <w:rsid w:val="00AC30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semiHidden/>
    <w:rsid w:val="00AC30A8"/>
  </w:style>
  <w:style w:type="table" w:customStyle="1" w:styleId="25">
    <w:name w:val="Сетка таблицы2"/>
    <w:basedOn w:val="a1"/>
    <w:next w:val="afb"/>
    <w:rsid w:val="00AC3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rmal (Web)"/>
    <w:basedOn w:val="a"/>
    <w:uiPriority w:val="99"/>
    <w:semiHidden/>
    <w:unhideWhenUsed/>
    <w:rsid w:val="00AC30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kodeks://link/d?nd=1200123496" TargetMode="External"/><Relationship Id="rId18" Type="http://schemas.openxmlformats.org/officeDocument/2006/relationships/hyperlink" Target="kodeks://link/d?nd=1200122916" TargetMode="External"/><Relationship Id="rId26" Type="http://schemas.openxmlformats.org/officeDocument/2006/relationships/hyperlink" Target="kodeks://link/d?nd=902307834" TargetMode="External"/><Relationship Id="rId39" Type="http://schemas.openxmlformats.org/officeDocument/2006/relationships/hyperlink" Target="kodeks://link/d?nd=1200030728" TargetMode="External"/><Relationship Id="rId3" Type="http://schemas.openxmlformats.org/officeDocument/2006/relationships/settings" Target="settings.xml"/><Relationship Id="rId21" Type="http://schemas.openxmlformats.org/officeDocument/2006/relationships/hyperlink" Target="kodeks://link/d?nd=1200127196" TargetMode="External"/><Relationship Id="rId34" Type="http://schemas.openxmlformats.org/officeDocument/2006/relationships/hyperlink" Target="kodeks://link/d?nd=1200095530" TargetMode="External"/><Relationship Id="rId42" Type="http://schemas.openxmlformats.org/officeDocument/2006/relationships/hyperlink" Target="kodeks://link/d?nd=1200132956" TargetMode="External"/><Relationship Id="rId7" Type="http://schemas.openxmlformats.org/officeDocument/2006/relationships/header" Target="header1.xml"/><Relationship Id="rId12" Type="http://schemas.openxmlformats.org/officeDocument/2006/relationships/hyperlink" Target="kodeks://link/d?nd=1200123498" TargetMode="External"/><Relationship Id="rId17" Type="http://schemas.openxmlformats.org/officeDocument/2006/relationships/hyperlink" Target="kodeks://link/d?nd=1200117775" TargetMode="External"/><Relationship Id="rId25" Type="http://schemas.openxmlformats.org/officeDocument/2006/relationships/hyperlink" Target="kodeks://link/d?nd=1200119640" TargetMode="External"/><Relationship Id="rId33" Type="http://schemas.openxmlformats.org/officeDocument/2006/relationships/hyperlink" Target="kodeks://link/d?nd=902397028" TargetMode="External"/><Relationship Id="rId38" Type="http://schemas.openxmlformats.org/officeDocument/2006/relationships/hyperlink" Target="kodeks://link/d?nd=1200094753" TargetMode="External"/><Relationship Id="rId2" Type="http://schemas.openxmlformats.org/officeDocument/2006/relationships/styles" Target="styles.xml"/><Relationship Id="rId16" Type="http://schemas.openxmlformats.org/officeDocument/2006/relationships/hyperlink" Target="kodeks://link/d?nd=1200113444" TargetMode="External"/><Relationship Id="rId20" Type="http://schemas.openxmlformats.org/officeDocument/2006/relationships/hyperlink" Target="kodeks://link/d?nd=1200123715" TargetMode="External"/><Relationship Id="rId29" Type="http://schemas.openxmlformats.org/officeDocument/2006/relationships/hyperlink" Target="kodeks://link/d?nd=901919338" TargetMode="External"/><Relationship Id="rId41" Type="http://schemas.openxmlformats.org/officeDocument/2006/relationships/hyperlink" Target="kodeks://link/d?nd=12000049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kodeks://link/d?nd=1200135143" TargetMode="External"/><Relationship Id="rId24" Type="http://schemas.openxmlformats.org/officeDocument/2006/relationships/hyperlink" Target="kodeks://link/d?nd=1200130816" TargetMode="External"/><Relationship Id="rId32" Type="http://schemas.openxmlformats.org/officeDocument/2006/relationships/hyperlink" Target="kodeks://link/d?nd=9014765" TargetMode="External"/><Relationship Id="rId37" Type="http://schemas.openxmlformats.org/officeDocument/2006/relationships/hyperlink" Target="kodeks://link/d?nd=902107146" TargetMode="External"/><Relationship Id="rId40" Type="http://schemas.openxmlformats.org/officeDocument/2006/relationships/hyperlink" Target="kodeks://link/d?nd=1200031253" TargetMode="External"/><Relationship Id="rId5" Type="http://schemas.openxmlformats.org/officeDocument/2006/relationships/footnotes" Target="footnotes.xml"/><Relationship Id="rId15" Type="http://schemas.openxmlformats.org/officeDocument/2006/relationships/hyperlink" Target="kodeks://link/d?nd=1200136401" TargetMode="External"/><Relationship Id="rId23" Type="http://schemas.openxmlformats.org/officeDocument/2006/relationships/hyperlink" Target="kodeks://link/d?nd=1200135148" TargetMode="External"/><Relationship Id="rId28" Type="http://schemas.openxmlformats.org/officeDocument/2006/relationships/hyperlink" Target="kodeks://link/d?nd=901919338" TargetMode="External"/><Relationship Id="rId36" Type="http://schemas.openxmlformats.org/officeDocument/2006/relationships/hyperlink" Target="kodeks://link/d?nd=1200084849" TargetMode="External"/><Relationship Id="rId10" Type="http://schemas.openxmlformats.org/officeDocument/2006/relationships/hyperlink" Target="kodeks://link/d?nd=902307834" TargetMode="External"/><Relationship Id="rId19" Type="http://schemas.openxmlformats.org/officeDocument/2006/relationships/hyperlink" Target="kodeks://link/d?nd=1200132267" TargetMode="External"/><Relationship Id="rId31" Type="http://schemas.openxmlformats.org/officeDocument/2006/relationships/hyperlink" Target="kodeks://link/d?nd=901836556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307834" TargetMode="External"/><Relationship Id="rId14" Type="http://schemas.openxmlformats.org/officeDocument/2006/relationships/hyperlink" Target="kodeks://link/d?nd=1200123497" TargetMode="External"/><Relationship Id="rId22" Type="http://schemas.openxmlformats.org/officeDocument/2006/relationships/hyperlink" Target="kodeks://link/d?nd=1200135140" TargetMode="External"/><Relationship Id="rId27" Type="http://schemas.openxmlformats.org/officeDocument/2006/relationships/hyperlink" Target="kodeks://link/d?nd=902070582" TargetMode="External"/><Relationship Id="rId30" Type="http://schemas.openxmlformats.org/officeDocument/2006/relationships/hyperlink" Target="kodeks://link/d?nd=902177298" TargetMode="External"/><Relationship Id="rId35" Type="http://schemas.openxmlformats.org/officeDocument/2006/relationships/hyperlink" Target="kodeks://link/d?nd=871001003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6313</Words>
  <Characters>35985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ADM5</dc:creator>
  <cp:keywords/>
  <dc:description/>
  <cp:lastModifiedBy>ЦБ</cp:lastModifiedBy>
  <cp:revision>2</cp:revision>
  <cp:lastPrinted>2022-11-15T07:51:00Z</cp:lastPrinted>
  <dcterms:created xsi:type="dcterms:W3CDTF">2023-04-13T06:47:00Z</dcterms:created>
  <dcterms:modified xsi:type="dcterms:W3CDTF">2023-04-13T06:47:00Z</dcterms:modified>
</cp:coreProperties>
</file>