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F9" w:rsidRPr="008073BE" w:rsidRDefault="00574DF9" w:rsidP="00574DF9">
      <w:pPr>
        <w:keepNext/>
        <w:keepLines/>
        <w:tabs>
          <w:tab w:val="left" w:pos="284"/>
        </w:tabs>
        <w:ind w:right="-58"/>
        <w:contextualSpacing/>
        <w:jc w:val="right"/>
        <w:rPr>
          <w:b/>
        </w:rPr>
      </w:pPr>
      <w:bookmarkStart w:id="0" w:name="_GoBack"/>
      <w:bookmarkEnd w:id="0"/>
      <w:r w:rsidRPr="008073BE">
        <w:rPr>
          <w:b/>
        </w:rPr>
        <w:t xml:space="preserve">Приложение № </w:t>
      </w:r>
      <w:bookmarkStart w:id="1" w:name="_Hlk93494073"/>
      <w:bookmarkEnd w:id="1"/>
      <w:r w:rsidRPr="008073BE">
        <w:rPr>
          <w:b/>
        </w:rPr>
        <w:t>4</w:t>
      </w:r>
    </w:p>
    <w:p w:rsidR="00574DF9" w:rsidRPr="008073BE" w:rsidRDefault="00574DF9" w:rsidP="00574DF9">
      <w:pPr>
        <w:keepNext/>
        <w:keepLines/>
        <w:tabs>
          <w:tab w:val="left" w:pos="284"/>
        </w:tabs>
        <w:ind w:right="-58"/>
        <w:contextualSpacing/>
        <w:jc w:val="right"/>
        <w:rPr>
          <w:b/>
        </w:rPr>
      </w:pPr>
      <w:r w:rsidRPr="008073BE">
        <w:rPr>
          <w:b/>
        </w:rPr>
        <w:t xml:space="preserve"> к извещению об осуществлении закупки </w:t>
      </w:r>
    </w:p>
    <w:p w:rsidR="00574DF9" w:rsidRPr="008073BE" w:rsidRDefault="00574DF9" w:rsidP="00574DF9">
      <w:pPr>
        <w:widowControl w:val="0"/>
        <w:tabs>
          <w:tab w:val="left" w:pos="9923"/>
          <w:tab w:val="left" w:pos="10206"/>
        </w:tabs>
        <w:ind w:left="426" w:firstLine="709"/>
        <w:jc w:val="right"/>
        <w:rPr>
          <w:b/>
        </w:rPr>
      </w:pPr>
      <w:r w:rsidRPr="008073BE">
        <w:rPr>
          <w:b/>
        </w:rPr>
        <w:t xml:space="preserve">по заявке № </w:t>
      </w:r>
      <w:r w:rsidRPr="008073BE">
        <w:rPr>
          <w:b/>
          <w:noProof/>
        </w:rPr>
        <w:t>зз-</w:t>
      </w:r>
      <w:r w:rsidRPr="00583911">
        <w:rPr>
          <w:b/>
          <w:noProof/>
          <w:highlight w:val="yellow"/>
        </w:rPr>
        <w:t>48104</w:t>
      </w:r>
      <w:r w:rsidRPr="00583911">
        <w:rPr>
          <w:b/>
          <w:highlight w:val="yellow"/>
        </w:rPr>
        <w:t>-</w:t>
      </w:r>
      <w:r w:rsidRPr="00583911">
        <w:rPr>
          <w:b/>
          <w:noProof/>
          <w:highlight w:val="yellow"/>
        </w:rPr>
        <w:t>2022</w:t>
      </w:r>
    </w:p>
    <w:p w:rsidR="00B91A96" w:rsidRPr="005B6A78" w:rsidRDefault="00B91A96" w:rsidP="00B91A96">
      <w:pPr>
        <w:widowControl w:val="0"/>
        <w:tabs>
          <w:tab w:val="left" w:pos="9923"/>
          <w:tab w:val="left" w:pos="10206"/>
        </w:tabs>
        <w:ind w:left="426" w:firstLine="709"/>
        <w:jc w:val="right"/>
        <w:rPr>
          <w:b/>
          <w:bCs/>
          <w:szCs w:val="20"/>
          <w:lang w:eastAsia="en-US"/>
        </w:rPr>
      </w:pPr>
    </w:p>
    <w:p w:rsidR="00E41D3C" w:rsidRPr="005B6A78" w:rsidRDefault="0094586A">
      <w:pPr>
        <w:widowControl w:val="0"/>
        <w:tabs>
          <w:tab w:val="left" w:pos="708"/>
        </w:tabs>
        <w:suppressAutoHyphens/>
        <w:spacing w:line="100" w:lineRule="atLeast"/>
        <w:ind w:right="-2"/>
        <w:jc w:val="right"/>
        <w:rPr>
          <w:bCs/>
          <w:szCs w:val="20"/>
          <w:lang w:eastAsia="en-US"/>
        </w:rPr>
      </w:pPr>
      <w:r w:rsidRPr="005B6A78">
        <w:rPr>
          <w:bCs/>
          <w:szCs w:val="20"/>
          <w:lang w:eastAsia="en-US"/>
        </w:rPr>
        <w:t>Проект</w:t>
      </w:r>
    </w:p>
    <w:p w:rsidR="00E41D3C" w:rsidRPr="005B6A78" w:rsidRDefault="00E41D3C">
      <w:pPr>
        <w:widowControl w:val="0"/>
        <w:tabs>
          <w:tab w:val="left" w:pos="9923"/>
          <w:tab w:val="left" w:pos="10206"/>
        </w:tabs>
        <w:ind w:left="426" w:right="-1" w:firstLine="709"/>
        <w:rPr>
          <w:b/>
        </w:rPr>
      </w:pPr>
    </w:p>
    <w:p w:rsidR="00E41D3C" w:rsidRPr="005B6A78" w:rsidRDefault="0094586A">
      <w:pPr>
        <w:widowControl w:val="0"/>
        <w:tabs>
          <w:tab w:val="left" w:pos="9923"/>
          <w:tab w:val="left" w:pos="10206"/>
        </w:tabs>
        <w:spacing w:line="240" w:lineRule="atLeast"/>
        <w:ind w:firstLine="709"/>
        <w:rPr>
          <w:b/>
        </w:rPr>
      </w:pPr>
      <w:r w:rsidRPr="005B6A78">
        <w:rPr>
          <w:b/>
          <w:bCs/>
          <w:color w:val="000000"/>
        </w:rPr>
        <w:t>МУНИЦИПАЛЬНЫЙ</w:t>
      </w:r>
      <w:r w:rsidRPr="005B6A78">
        <w:rPr>
          <w:b/>
        </w:rPr>
        <w:t xml:space="preserve"> КОНТРАКТ_____</w:t>
      </w:r>
    </w:p>
    <w:p w:rsidR="00E41D3C" w:rsidRPr="005B6A78" w:rsidRDefault="00E41D3C">
      <w:pPr>
        <w:widowControl w:val="0"/>
        <w:tabs>
          <w:tab w:val="left" w:pos="9923"/>
          <w:tab w:val="left" w:pos="10206"/>
        </w:tabs>
        <w:spacing w:line="240" w:lineRule="atLeast"/>
        <w:ind w:firstLine="709"/>
        <w:rPr>
          <w:b/>
        </w:rPr>
      </w:pPr>
    </w:p>
    <w:p w:rsidR="00E41D3C" w:rsidRPr="005B6A78" w:rsidRDefault="00D40F41">
      <w:pPr>
        <w:widowControl w:val="0"/>
        <w:tabs>
          <w:tab w:val="left" w:pos="2977"/>
          <w:tab w:val="left" w:pos="4172"/>
        </w:tabs>
        <w:spacing w:line="240" w:lineRule="atLeast"/>
      </w:pPr>
      <w:r>
        <w:t>с.Красногорское</w:t>
      </w:r>
      <w:r w:rsidR="0094586A" w:rsidRPr="005B6A78">
        <w:t xml:space="preserve">                                                                                      «____» _________ 20__ года</w:t>
      </w:r>
    </w:p>
    <w:p w:rsidR="00E41D3C" w:rsidRPr="005B6A78" w:rsidRDefault="00E41D3C">
      <w:pPr>
        <w:widowControl w:val="0"/>
        <w:tabs>
          <w:tab w:val="left" w:pos="2977"/>
          <w:tab w:val="left" w:pos="4172"/>
        </w:tabs>
        <w:spacing w:line="240" w:lineRule="atLeast"/>
      </w:pPr>
    </w:p>
    <w:p w:rsidR="00E41D3C" w:rsidRPr="005B6A78" w:rsidRDefault="0094586A" w:rsidP="00D40F41">
      <w:pPr>
        <w:widowControl w:val="0"/>
        <w:tabs>
          <w:tab w:val="left" w:pos="4172"/>
        </w:tabs>
        <w:spacing w:line="240" w:lineRule="atLeast"/>
        <w:ind w:firstLine="709"/>
        <w:jc w:val="both"/>
      </w:pPr>
      <w:r w:rsidRPr="005B6A78">
        <w:t>_____________________, именуемый в дальнейшем КРЕДИТОР, в лице ____________________</w:t>
      </w:r>
      <w:r w:rsidRPr="005B6A78">
        <w:rPr>
          <w:snapToGrid w:val="0"/>
        </w:rPr>
        <w:t xml:space="preserve">, </w:t>
      </w:r>
      <w:r w:rsidRPr="005B6A78">
        <w:t>действующего на основании ____________________, с одной стороны, и</w:t>
      </w:r>
      <w:r w:rsidR="00D40F41">
        <w:t xml:space="preserve"> АДМИНИСТРАЦИЯ МУНИЦИПАЛЬНОГО ОБРАЗОВАНИЯ ''МУНИЦИПАЛЬНЫЙ ОКРУГ КРАСНОГОРСКИЙ РАЙОН УДМУРТСКОЙ РЕСПУБЛИКИ''</w:t>
      </w:r>
      <w:r w:rsidRPr="005B6A78">
        <w:t>, именуемая в дальнейшем ЗАЕМЩИК,  в лице ____________________________, действующего на основании ___________________, с другой стороны, совместно именуемые СТОРОНЫ, заключили муниципальный Контракт (далее - настоящий Контракт) о нижеследующем.</w:t>
      </w:r>
    </w:p>
    <w:p w:rsidR="00E41D3C" w:rsidRPr="005B6A78" w:rsidRDefault="00E41D3C">
      <w:pPr>
        <w:widowControl w:val="0"/>
        <w:tabs>
          <w:tab w:val="left" w:pos="4172"/>
        </w:tabs>
        <w:spacing w:line="240" w:lineRule="atLeast"/>
        <w:ind w:firstLine="709"/>
        <w:jc w:val="both"/>
      </w:pPr>
    </w:p>
    <w:p w:rsidR="00E41D3C" w:rsidRPr="005B6A78" w:rsidRDefault="0094586A">
      <w:pPr>
        <w:pStyle w:val="affe"/>
        <w:widowControl w:val="0"/>
        <w:numPr>
          <w:ilvl w:val="0"/>
          <w:numId w:val="6"/>
        </w:numPr>
        <w:shd w:val="clear" w:color="auto" w:fill="FFFFFF"/>
        <w:autoSpaceDE w:val="0"/>
        <w:autoSpaceDN w:val="0"/>
        <w:adjustRightInd w:val="0"/>
        <w:spacing w:after="0" w:line="240" w:lineRule="atLeast"/>
        <w:rPr>
          <w:rFonts w:ascii="Times New Roman" w:hAnsi="Times New Roman"/>
          <w:b/>
          <w:spacing w:val="-2"/>
          <w:sz w:val="24"/>
          <w:szCs w:val="24"/>
        </w:rPr>
      </w:pPr>
      <w:r w:rsidRPr="005B6A78">
        <w:rPr>
          <w:rFonts w:ascii="Times New Roman" w:hAnsi="Times New Roman"/>
          <w:b/>
          <w:spacing w:val="-2"/>
          <w:sz w:val="24"/>
          <w:szCs w:val="24"/>
        </w:rPr>
        <w:t>Предмет Контракта. Объект закупки</w:t>
      </w:r>
    </w:p>
    <w:p w:rsidR="00E41D3C" w:rsidRPr="005B6A78" w:rsidRDefault="00E41D3C">
      <w:pPr>
        <w:pStyle w:val="affe"/>
        <w:widowControl w:val="0"/>
        <w:shd w:val="clear" w:color="auto" w:fill="FFFFFF"/>
        <w:autoSpaceDE w:val="0"/>
        <w:autoSpaceDN w:val="0"/>
        <w:adjustRightInd w:val="0"/>
        <w:spacing w:after="0" w:line="240" w:lineRule="atLeast"/>
        <w:ind w:left="1429"/>
        <w:rPr>
          <w:rFonts w:ascii="Times New Roman" w:hAnsi="Times New Roman"/>
          <w:b/>
          <w:spacing w:val="-2"/>
          <w:sz w:val="24"/>
          <w:szCs w:val="24"/>
        </w:rPr>
      </w:pPr>
    </w:p>
    <w:p w:rsidR="00E41D3C" w:rsidRPr="005B6A78" w:rsidRDefault="0094586A">
      <w:pPr>
        <w:widowControl w:val="0"/>
        <w:ind w:firstLine="709"/>
        <w:jc w:val="both"/>
      </w:pPr>
      <w:r w:rsidRPr="005B6A78">
        <w:rPr>
          <w:spacing w:val="-2"/>
        </w:rPr>
        <w:t xml:space="preserve">1.1. </w:t>
      </w:r>
      <w:r w:rsidRPr="005B6A78">
        <w:t>Объект закупки:</w:t>
      </w:r>
      <w:r w:rsidR="001F5CC8">
        <w:t xml:space="preserve"> </w:t>
      </w:r>
      <w:r w:rsidR="00574DF9" w:rsidRPr="00574DF9">
        <w:t>Оказание услуг по привлечению коммерческого кредита</w:t>
      </w:r>
      <w:r w:rsidRPr="005B6A78">
        <w:t xml:space="preserve">. Предметом контракта является оказание услуг: </w:t>
      </w:r>
      <w:r w:rsidR="00583911" w:rsidRPr="00583911">
        <w:t>Оказание услуг по привлечению коммерческого кредита</w:t>
      </w:r>
      <w:r w:rsidR="00D751CD" w:rsidRPr="00D751CD">
        <w:t xml:space="preserve"> </w:t>
      </w:r>
      <w:r w:rsidRPr="005B6A78">
        <w:t xml:space="preserve">(далее – услуги, оказание услуг). </w:t>
      </w:r>
    </w:p>
    <w:p w:rsidR="00E41D3C" w:rsidRPr="005B6A78" w:rsidRDefault="0094586A">
      <w:pPr>
        <w:widowControl w:val="0"/>
        <w:autoSpaceDE w:val="0"/>
        <w:autoSpaceDN w:val="0"/>
        <w:adjustRightInd w:val="0"/>
        <w:spacing w:line="240" w:lineRule="atLeast"/>
        <w:ind w:firstLine="708"/>
        <w:jc w:val="both"/>
        <w:rPr>
          <w:bCs/>
        </w:rPr>
      </w:pPr>
      <w:r w:rsidRPr="005B6A78">
        <w:rPr>
          <w:bCs/>
        </w:rPr>
        <w:t>Кредит предоставляется бюджету муниципального образования «</w:t>
      </w:r>
      <w:r w:rsidR="00D40F41">
        <w:rPr>
          <w:bCs/>
        </w:rPr>
        <w:t>Муниципальный округ К</w:t>
      </w:r>
      <w:r w:rsidR="00D40F41" w:rsidRPr="00D40F41">
        <w:rPr>
          <w:bCs/>
        </w:rPr>
        <w:t xml:space="preserve">расногорский район </w:t>
      </w:r>
      <w:r w:rsidR="00D40F41">
        <w:rPr>
          <w:bCs/>
        </w:rPr>
        <w:t>Удмуртской Р</w:t>
      </w:r>
      <w:r w:rsidR="00D40F41" w:rsidRPr="00D40F41">
        <w:rPr>
          <w:bCs/>
        </w:rPr>
        <w:t>еспублики</w:t>
      </w:r>
      <w:r w:rsidRPr="005B6A78">
        <w:rPr>
          <w:bCs/>
        </w:rPr>
        <w:t>» с открытием возобновляемой кредитной линии на финансирование дефицита бюджета и/или погашение долговых обязательств.</w:t>
      </w:r>
    </w:p>
    <w:p w:rsidR="00E41D3C" w:rsidRPr="005B6A78" w:rsidRDefault="0094586A">
      <w:pPr>
        <w:widowControl w:val="0"/>
        <w:autoSpaceDE w:val="0"/>
        <w:autoSpaceDN w:val="0"/>
        <w:adjustRightInd w:val="0"/>
        <w:spacing w:line="240" w:lineRule="atLeast"/>
        <w:ind w:firstLine="708"/>
        <w:jc w:val="both"/>
        <w:rPr>
          <w:spacing w:val="-2"/>
        </w:rPr>
      </w:pPr>
      <w:r w:rsidRPr="005B6A78">
        <w:rPr>
          <w:spacing w:val="-2"/>
        </w:rPr>
        <w:t xml:space="preserve">1.2. КРЕДИТОР обязуется открыть ЗАЕМЩИКУ </w:t>
      </w:r>
      <w:r w:rsidRPr="005B6A78">
        <w:rPr>
          <w:b/>
          <w:spacing w:val="-2"/>
        </w:rPr>
        <w:t>возобновляемую кредитную линию</w:t>
      </w:r>
      <w:r w:rsidRPr="005B6A78">
        <w:rPr>
          <w:spacing w:val="-2"/>
        </w:rPr>
        <w:t xml:space="preserve"> с лимитом задолженности в размере </w:t>
      </w:r>
      <w:r w:rsidR="00D40F41" w:rsidRPr="00D40F41">
        <w:rPr>
          <w:b/>
          <w:spacing w:val="-2"/>
        </w:rPr>
        <w:t>9 600 000</w:t>
      </w:r>
      <w:r w:rsidR="001F5CC8">
        <w:rPr>
          <w:b/>
          <w:spacing w:val="-2"/>
        </w:rPr>
        <w:t xml:space="preserve"> </w:t>
      </w:r>
      <w:r w:rsidR="00D40F41">
        <w:rPr>
          <w:b/>
        </w:rPr>
        <w:t>(Девять миллионов шестьсот тысяч</w:t>
      </w:r>
      <w:r w:rsidR="00D40F41" w:rsidRPr="001F5CC8">
        <w:rPr>
          <w:b/>
        </w:rPr>
        <w:t>)</w:t>
      </w:r>
      <w:r w:rsidR="001F5CC8" w:rsidRPr="001F5CC8">
        <w:rPr>
          <w:b/>
        </w:rPr>
        <w:t xml:space="preserve"> </w:t>
      </w:r>
      <w:r w:rsidRPr="001F5CC8">
        <w:rPr>
          <w:b/>
          <w:spacing w:val="-2"/>
        </w:rPr>
        <w:t xml:space="preserve">рублей </w:t>
      </w:r>
      <w:r w:rsidR="001F5CC8" w:rsidRPr="001F5CC8">
        <w:rPr>
          <w:b/>
          <w:spacing w:val="-2"/>
        </w:rPr>
        <w:t xml:space="preserve">00 копеек </w:t>
      </w:r>
      <w:r w:rsidRPr="005B6A78">
        <w:rPr>
          <w:spacing w:val="-2"/>
        </w:rPr>
        <w:t>на финансирование дефицита бюджета и/или погашение долговых обязательств, а ЗАЕМЩИК обязуется возвратить КРЕДИТОРУ полученный кредит и уплатить проценты за пользование им в размере, в сроки и на условиях, указанных в настоящем Контракте.</w:t>
      </w:r>
    </w:p>
    <w:p w:rsidR="00E41D3C" w:rsidRPr="005B6A78" w:rsidRDefault="0094586A">
      <w:pPr>
        <w:widowControl w:val="0"/>
        <w:autoSpaceDE w:val="0"/>
        <w:autoSpaceDN w:val="0"/>
        <w:adjustRightInd w:val="0"/>
        <w:spacing w:line="240" w:lineRule="atLeast"/>
        <w:ind w:firstLine="708"/>
        <w:jc w:val="both"/>
      </w:pPr>
      <w:r w:rsidRPr="005B6A78">
        <w:rPr>
          <w:spacing w:val="-2"/>
        </w:rPr>
        <w:t xml:space="preserve">Под возобновляемой кредитной линией понимается неоднократная выдача КРЕДИТОРОМ ЗАЕМЩИКУ денежных средств частями (траншами) или в полном объеме по заявкам ЗАЕМЩИКА при условии, что единовременная задолженность ЗАЕМЩИКА по выданным ему в таком порядке денежным средствам не превысит установленного лимита задолженности на условиях </w:t>
      </w:r>
      <w:r w:rsidRPr="005B6A78">
        <w:t>настоящего Контракта.</w:t>
      </w:r>
    </w:p>
    <w:p w:rsidR="00E41D3C" w:rsidRPr="005B6A78" w:rsidRDefault="0094586A">
      <w:pPr>
        <w:widowControl w:val="0"/>
        <w:tabs>
          <w:tab w:val="left" w:pos="9923"/>
          <w:tab w:val="left" w:pos="10206"/>
        </w:tabs>
        <w:ind w:right="-1" w:firstLine="709"/>
        <w:jc w:val="both"/>
      </w:pPr>
      <w:r w:rsidRPr="005B6A78">
        <w:t>1.3. Идентификационный код закупки:</w:t>
      </w:r>
      <w:r w:rsidR="00D751CD" w:rsidRPr="00D751CD">
        <w:t xml:space="preserve"> </w:t>
      </w:r>
      <w:r w:rsidR="00583911" w:rsidRPr="00583911">
        <w:rPr>
          <w:highlight w:val="yellow"/>
        </w:rPr>
        <w:t>223183702096718370100101010016419730</w:t>
      </w:r>
      <w:r w:rsidRPr="00583911">
        <w:rPr>
          <w:highlight w:val="yellow"/>
        </w:rPr>
        <w:t>.</w:t>
      </w:r>
    </w:p>
    <w:p w:rsidR="00E41D3C" w:rsidRPr="00F73F1A" w:rsidRDefault="0094586A" w:rsidP="00F73F1A">
      <w:pPr>
        <w:widowControl w:val="0"/>
        <w:tabs>
          <w:tab w:val="left" w:pos="9923"/>
          <w:tab w:val="left" w:pos="10206"/>
        </w:tabs>
        <w:ind w:right="-1" w:firstLine="709"/>
        <w:jc w:val="both"/>
      </w:pPr>
      <w:r w:rsidRPr="00C0220D">
        <w:rPr>
          <w:highlight w:val="yellow"/>
        </w:rPr>
        <w:t xml:space="preserve">1.4. </w:t>
      </w:r>
      <w:r w:rsidR="00C11B9F" w:rsidRPr="00C0220D">
        <w:rPr>
          <w:highlight w:val="yellow"/>
        </w:rPr>
        <w:t>Закупка осуществляется в соответствии с пунктом 16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E41D3C" w:rsidRPr="005B6A78" w:rsidRDefault="00E41D3C">
      <w:pPr>
        <w:widowControl w:val="0"/>
        <w:autoSpaceDE w:val="0"/>
        <w:autoSpaceDN w:val="0"/>
        <w:adjustRightInd w:val="0"/>
        <w:spacing w:line="240" w:lineRule="atLeast"/>
        <w:ind w:firstLine="708"/>
        <w:jc w:val="both"/>
        <w:rPr>
          <w:spacing w:val="-2"/>
        </w:rPr>
      </w:pPr>
    </w:p>
    <w:p w:rsidR="00E41D3C" w:rsidRPr="005B6A78" w:rsidRDefault="0094586A">
      <w:pPr>
        <w:pStyle w:val="affe"/>
        <w:widowControl w:val="0"/>
        <w:numPr>
          <w:ilvl w:val="0"/>
          <w:numId w:val="6"/>
        </w:numPr>
        <w:shd w:val="clear" w:color="auto" w:fill="FFFFFF"/>
        <w:autoSpaceDE w:val="0"/>
        <w:autoSpaceDN w:val="0"/>
        <w:adjustRightInd w:val="0"/>
        <w:spacing w:after="0" w:line="240" w:lineRule="atLeast"/>
        <w:rPr>
          <w:rFonts w:ascii="Times New Roman" w:hAnsi="Times New Roman"/>
          <w:b/>
          <w:spacing w:val="-2"/>
          <w:sz w:val="24"/>
          <w:szCs w:val="24"/>
        </w:rPr>
      </w:pPr>
      <w:r w:rsidRPr="005B6A78">
        <w:rPr>
          <w:rFonts w:ascii="Times New Roman" w:hAnsi="Times New Roman"/>
          <w:b/>
          <w:spacing w:val="-2"/>
          <w:sz w:val="24"/>
          <w:szCs w:val="24"/>
        </w:rPr>
        <w:t>Условия предоставления кредита</w:t>
      </w:r>
    </w:p>
    <w:p w:rsidR="00E41D3C" w:rsidRPr="005B6A78" w:rsidRDefault="00E41D3C">
      <w:pPr>
        <w:pStyle w:val="affe"/>
        <w:widowControl w:val="0"/>
        <w:shd w:val="clear" w:color="auto" w:fill="FFFFFF"/>
        <w:autoSpaceDE w:val="0"/>
        <w:autoSpaceDN w:val="0"/>
        <w:adjustRightInd w:val="0"/>
        <w:spacing w:after="0" w:line="240" w:lineRule="atLeast"/>
        <w:rPr>
          <w:rFonts w:ascii="Times New Roman" w:hAnsi="Times New Roman"/>
          <w:b/>
          <w:spacing w:val="-2"/>
          <w:sz w:val="24"/>
          <w:szCs w:val="24"/>
        </w:rPr>
      </w:pPr>
    </w:p>
    <w:p w:rsidR="00E41D3C" w:rsidRPr="005B6A78" w:rsidRDefault="0094586A">
      <w:pPr>
        <w:tabs>
          <w:tab w:val="left" w:pos="2977"/>
          <w:tab w:val="left" w:pos="3686"/>
        </w:tabs>
        <w:ind w:firstLine="709"/>
        <w:jc w:val="both"/>
      </w:pPr>
      <w:r w:rsidRPr="005B6A78">
        <w:t>2.1. Срок исполнения контракта:</w:t>
      </w:r>
    </w:p>
    <w:p w:rsidR="00E41D3C" w:rsidRPr="005B6A78" w:rsidRDefault="0094586A">
      <w:pPr>
        <w:tabs>
          <w:tab w:val="left" w:pos="2977"/>
          <w:tab w:val="left" w:pos="3686"/>
        </w:tabs>
        <w:ind w:firstLine="709"/>
        <w:jc w:val="both"/>
      </w:pPr>
      <w:r w:rsidRPr="005B6A78">
        <w:t>Срок оказания услуг: срок предоставления кредита (транша) в течение 365 (Триста шестьдесят пять) календарных дней с даты заключения настоящего Контракта.</w:t>
      </w:r>
    </w:p>
    <w:p w:rsidR="00E41D3C" w:rsidRPr="005B6A78" w:rsidRDefault="0094586A">
      <w:pPr>
        <w:tabs>
          <w:tab w:val="left" w:pos="3686"/>
        </w:tabs>
        <w:ind w:firstLine="709"/>
        <w:jc w:val="both"/>
      </w:pPr>
      <w:r w:rsidRPr="005B6A78">
        <w:t>Срок окончательного погашения выданного кредита (транша) не позднее 365 (Триста шестьдесят пять) календарных дней с даты заключения настоящего Контракта.</w:t>
      </w:r>
    </w:p>
    <w:p w:rsidR="00E41D3C" w:rsidRPr="005B6A78" w:rsidRDefault="0094586A">
      <w:pPr>
        <w:tabs>
          <w:tab w:val="left" w:pos="3686"/>
        </w:tabs>
        <w:ind w:firstLine="709"/>
        <w:jc w:val="both"/>
      </w:pPr>
      <w:r w:rsidRPr="005B6A78">
        <w:lastRenderedPageBreak/>
        <w:t>2.2. Выдача сумм кредита (транша) или его части осуществляется в пределах свободного остатка лимита задолженности, определенного по следующей формуле:</w:t>
      </w:r>
    </w:p>
    <w:p w:rsidR="00E41D3C" w:rsidRPr="005B6A78" w:rsidRDefault="0094586A">
      <w:pPr>
        <w:widowControl w:val="0"/>
        <w:tabs>
          <w:tab w:val="left" w:pos="3686"/>
        </w:tabs>
        <w:autoSpaceDE w:val="0"/>
        <w:autoSpaceDN w:val="0"/>
        <w:adjustRightInd w:val="0"/>
        <w:ind w:left="-284" w:firstLine="993"/>
        <w:jc w:val="both"/>
        <w:rPr>
          <w:bCs/>
        </w:rPr>
      </w:pPr>
      <w:r w:rsidRPr="005B6A78">
        <w:rPr>
          <w:bCs/>
        </w:rPr>
        <w:t>СОЛ = Лим – ФЗ, где:</w:t>
      </w:r>
    </w:p>
    <w:p w:rsidR="00E41D3C" w:rsidRPr="005B6A78" w:rsidRDefault="0094586A">
      <w:pPr>
        <w:widowControl w:val="0"/>
        <w:tabs>
          <w:tab w:val="left" w:pos="3686"/>
        </w:tabs>
        <w:autoSpaceDE w:val="0"/>
        <w:autoSpaceDN w:val="0"/>
        <w:adjustRightInd w:val="0"/>
        <w:ind w:left="-284" w:firstLine="993"/>
        <w:jc w:val="both"/>
        <w:rPr>
          <w:bCs/>
        </w:rPr>
      </w:pPr>
      <w:r w:rsidRPr="005B6A78">
        <w:rPr>
          <w:bCs/>
        </w:rPr>
        <w:t>СОЛ – свободный остаток лимита задолженности кредитной линии;</w:t>
      </w:r>
    </w:p>
    <w:p w:rsidR="00E41D3C" w:rsidRPr="005B6A78" w:rsidRDefault="0094586A">
      <w:pPr>
        <w:widowControl w:val="0"/>
        <w:tabs>
          <w:tab w:val="left" w:pos="3686"/>
        </w:tabs>
        <w:autoSpaceDE w:val="0"/>
        <w:autoSpaceDN w:val="0"/>
        <w:adjustRightInd w:val="0"/>
        <w:ind w:firstLine="709"/>
        <w:jc w:val="both"/>
        <w:rPr>
          <w:bCs/>
        </w:rPr>
      </w:pPr>
      <w:r w:rsidRPr="005B6A78">
        <w:rPr>
          <w:bCs/>
        </w:rPr>
        <w:t>Лим – размер лимита задолженности кредитной линии, указанный в пункте 1.2 настоящего Контракта;</w:t>
      </w:r>
    </w:p>
    <w:p w:rsidR="00E41D3C" w:rsidRPr="005B6A78" w:rsidRDefault="0094586A">
      <w:pPr>
        <w:widowControl w:val="0"/>
        <w:tabs>
          <w:tab w:val="left" w:pos="3686"/>
        </w:tabs>
        <w:autoSpaceDE w:val="0"/>
        <w:autoSpaceDN w:val="0"/>
        <w:adjustRightInd w:val="0"/>
        <w:ind w:left="-284" w:firstLine="993"/>
        <w:jc w:val="both"/>
        <w:rPr>
          <w:bCs/>
        </w:rPr>
      </w:pPr>
      <w:r w:rsidRPr="005B6A78">
        <w:rPr>
          <w:bCs/>
        </w:rPr>
        <w:t>ФЗ – фактическая задолженность по кредиту на текущую дату.</w:t>
      </w:r>
    </w:p>
    <w:p w:rsidR="00E41D3C" w:rsidRPr="005B6A78" w:rsidRDefault="0094586A">
      <w:pPr>
        <w:pStyle w:val="affe"/>
        <w:widowControl w:val="0"/>
        <w:shd w:val="clear" w:color="auto" w:fill="FFFFFF"/>
        <w:autoSpaceDE w:val="0"/>
        <w:autoSpaceDN w:val="0"/>
        <w:adjustRightInd w:val="0"/>
        <w:spacing w:after="0" w:line="240" w:lineRule="atLeast"/>
        <w:ind w:left="0" w:firstLine="709"/>
        <w:jc w:val="both"/>
        <w:rPr>
          <w:rFonts w:ascii="Times New Roman" w:hAnsi="Times New Roman"/>
          <w:b/>
          <w:spacing w:val="-2"/>
          <w:sz w:val="24"/>
          <w:szCs w:val="24"/>
        </w:rPr>
      </w:pPr>
      <w:r w:rsidRPr="005B6A78">
        <w:rPr>
          <w:rFonts w:ascii="Times New Roman" w:hAnsi="Times New Roman"/>
          <w:bCs/>
          <w:sz w:val="24"/>
          <w:szCs w:val="24"/>
        </w:rPr>
        <w:t>Погашение любой суммы кредита увеличивает свободный остаток лимита задолженности возобновляемой кредитной линии.</w:t>
      </w:r>
    </w:p>
    <w:p w:rsidR="00E41D3C" w:rsidRPr="00C0220D" w:rsidRDefault="0094586A">
      <w:pPr>
        <w:widowControl w:val="0"/>
        <w:spacing w:line="240" w:lineRule="atLeast"/>
        <w:ind w:firstLine="709"/>
        <w:jc w:val="both"/>
        <w:rPr>
          <w:color w:val="000000"/>
        </w:rPr>
      </w:pPr>
      <w:r w:rsidRPr="00731548">
        <w:t>Выдача сумм кредита осуществляется в течение 3 рабочих дней с даты подачи</w:t>
      </w:r>
      <w:r w:rsidR="00731548" w:rsidRPr="00731548">
        <w:t xml:space="preserve"> З</w:t>
      </w:r>
      <w:r w:rsidRPr="00731548">
        <w:t xml:space="preserve">АЕМЩИКОМ письменной заявки о предоставлении кредита. Выдача кредита производится путем зачисления сумм кредита на лицевой счет </w:t>
      </w:r>
      <w:r w:rsidRPr="00C0220D">
        <w:rPr>
          <w:color w:val="000000"/>
        </w:rPr>
        <w:t>ЗАЕМЩИКА ИНН 18</w:t>
      </w:r>
      <w:r w:rsidR="00267500" w:rsidRPr="00C0220D">
        <w:rPr>
          <w:color w:val="000000"/>
        </w:rPr>
        <w:t>37021135</w:t>
      </w:r>
      <w:r w:rsidRPr="00C0220D">
        <w:rPr>
          <w:color w:val="000000"/>
        </w:rPr>
        <w:t xml:space="preserve"> КПП 18</w:t>
      </w:r>
      <w:r w:rsidR="00267500" w:rsidRPr="00C0220D">
        <w:rPr>
          <w:color w:val="000000"/>
        </w:rPr>
        <w:t>37</w:t>
      </w:r>
      <w:r w:rsidRPr="00C0220D">
        <w:rPr>
          <w:color w:val="000000"/>
        </w:rPr>
        <w:t>01001 УФ</w:t>
      </w:r>
      <w:r w:rsidR="00267500" w:rsidRPr="00C0220D">
        <w:rPr>
          <w:color w:val="000000"/>
        </w:rPr>
        <w:t>К по Удмуртской Республике</w:t>
      </w:r>
      <w:r w:rsidRPr="00C0220D">
        <w:rPr>
          <w:color w:val="000000"/>
        </w:rPr>
        <w:t xml:space="preserve"> </w:t>
      </w:r>
      <w:r w:rsidR="00267500" w:rsidRPr="00C0220D">
        <w:rPr>
          <w:color w:val="000000"/>
        </w:rPr>
        <w:t>(УФ Администрации Красногорского района</w:t>
      </w:r>
      <w:r w:rsidR="006D315F" w:rsidRPr="00C0220D">
        <w:rPr>
          <w:color w:val="000000"/>
        </w:rPr>
        <w:t>,</w:t>
      </w:r>
      <w:r w:rsidR="00267500" w:rsidRPr="00C0220D">
        <w:rPr>
          <w:color w:val="000000"/>
        </w:rPr>
        <w:t xml:space="preserve"> </w:t>
      </w:r>
      <w:r w:rsidRPr="00C0220D">
        <w:rPr>
          <w:color w:val="000000"/>
        </w:rPr>
        <w:t>л/с 02133</w:t>
      </w:r>
      <w:r w:rsidR="00267500" w:rsidRPr="00C0220D">
        <w:rPr>
          <w:color w:val="000000"/>
          <w:lang w:val="en-US"/>
        </w:rPr>
        <w:t>D</w:t>
      </w:r>
      <w:r w:rsidR="00267500" w:rsidRPr="00C0220D">
        <w:rPr>
          <w:color w:val="000000"/>
        </w:rPr>
        <w:t>06620</w:t>
      </w:r>
      <w:r w:rsidRPr="00C0220D">
        <w:rPr>
          <w:color w:val="000000"/>
        </w:rPr>
        <w:t>) Казначейский счет № 0323164394</w:t>
      </w:r>
      <w:r w:rsidR="00267500" w:rsidRPr="00C0220D">
        <w:rPr>
          <w:color w:val="000000"/>
        </w:rPr>
        <w:t>530</w:t>
      </w:r>
      <w:r w:rsidRPr="00C0220D">
        <w:rPr>
          <w:color w:val="000000"/>
        </w:rPr>
        <w:t>0001300 ОТДЕЛЕНИЕ-НБ УДМУРТСКАЯ РЕСПУБЛИКА БАНКА РОССИИ//УФК по Удмуртской Республике г. Ижевск, БИК 019401100, Единый казначейский счет № 40102810545370000081, ОКТМО 94</w:t>
      </w:r>
      <w:r w:rsidR="00267500" w:rsidRPr="00C0220D">
        <w:rPr>
          <w:color w:val="000000"/>
        </w:rPr>
        <w:t>530</w:t>
      </w:r>
      <w:r w:rsidRPr="00C0220D">
        <w:rPr>
          <w:color w:val="000000"/>
        </w:rPr>
        <w:t xml:space="preserve">000, КБК </w:t>
      </w:r>
      <w:r w:rsidR="00267500" w:rsidRPr="00C0220D">
        <w:rPr>
          <w:color w:val="000000"/>
        </w:rPr>
        <w:t>545</w:t>
      </w:r>
      <w:r w:rsidRPr="00C0220D">
        <w:rPr>
          <w:color w:val="000000"/>
        </w:rPr>
        <w:t xml:space="preserve"> 01 02 0000 </w:t>
      </w:r>
      <w:r w:rsidR="00CD2F4B" w:rsidRPr="00C0220D">
        <w:rPr>
          <w:color w:val="000000"/>
        </w:rPr>
        <w:t>1</w:t>
      </w:r>
      <w:r w:rsidRPr="00C0220D">
        <w:rPr>
          <w:color w:val="000000"/>
        </w:rPr>
        <w:t>4 0000 710.</w:t>
      </w:r>
    </w:p>
    <w:p w:rsidR="00E41D3C" w:rsidRPr="005B6A78" w:rsidRDefault="0094586A">
      <w:pPr>
        <w:widowControl w:val="0"/>
        <w:spacing w:line="240" w:lineRule="atLeast"/>
        <w:ind w:firstLine="709"/>
        <w:jc w:val="both"/>
      </w:pPr>
      <w:r w:rsidRPr="005B6A78">
        <w:t>ЗАЕМЩИК вправе не использовать или использовать не в полном объеме лимит кредитной линии</w:t>
      </w:r>
      <w:r w:rsidRPr="005B6A78">
        <w:rPr>
          <w:i/>
        </w:rPr>
        <w:t xml:space="preserve">, </w:t>
      </w:r>
      <w:r w:rsidRPr="005B6A78">
        <w:t>установленный п.1.2. настоящего Контракта.</w:t>
      </w:r>
    </w:p>
    <w:p w:rsidR="00E41D3C" w:rsidRPr="005B6A78" w:rsidRDefault="0094586A">
      <w:pPr>
        <w:widowControl w:val="0"/>
        <w:spacing w:line="240" w:lineRule="atLeast"/>
        <w:ind w:firstLine="709"/>
        <w:jc w:val="both"/>
      </w:pPr>
      <w:r w:rsidRPr="005B6A78">
        <w:t>2.3. Погашение кредита производится любыми суммами в пределах указанного срока с предварительным письменным уведомлением КРЕДИТОРА за 3 рабочих дня до даты полного или частичного погашения кредита (включительно) без взимания платы за такой возврат. Дата поступления уведомления КРЕДИТОРУ в расчет количества дней не включается.</w:t>
      </w:r>
    </w:p>
    <w:p w:rsidR="00E41D3C" w:rsidRPr="005B6A78" w:rsidRDefault="0094586A">
      <w:pPr>
        <w:widowControl w:val="0"/>
        <w:spacing w:line="240" w:lineRule="atLeast"/>
        <w:ind w:firstLine="709"/>
        <w:jc w:val="both"/>
      </w:pPr>
      <w:r w:rsidRPr="005B6A78">
        <w:t xml:space="preserve">2.4. Кредит предоставляется без графиков погашения заемных средств. </w:t>
      </w:r>
    </w:p>
    <w:p w:rsidR="00E41D3C" w:rsidRPr="005B6A78" w:rsidRDefault="0094586A">
      <w:pPr>
        <w:widowControl w:val="0"/>
        <w:spacing w:line="240" w:lineRule="atLeast"/>
        <w:ind w:firstLine="709"/>
        <w:jc w:val="both"/>
      </w:pPr>
      <w:r w:rsidRPr="005B6A78">
        <w:t xml:space="preserve">Кредит предоставляется без обеспечения по возврату заемных средств. </w:t>
      </w:r>
    </w:p>
    <w:p w:rsidR="00E41D3C" w:rsidRPr="005B6A78" w:rsidRDefault="0094586A">
      <w:pPr>
        <w:widowControl w:val="0"/>
        <w:spacing w:line="240" w:lineRule="atLeast"/>
        <w:ind w:firstLine="709"/>
        <w:jc w:val="both"/>
      </w:pPr>
      <w:r w:rsidRPr="005B6A78">
        <w:t xml:space="preserve">2.5. Расчетный период для начисления процентов устанавливается с «26» числа предыдущего месяца по «25» число текущего месяца. При этом за базу берется действительное число календарных дней в месяце и в году. Уплата процентов производится ежемесячно 25 числа каждого месяца и на дату окончательного погашения кредита, указанную в п.п. 2.1., 2.3. настоящего Контракта, но не позднее 7 рабочих дней с даты подписания ЗАЕМЩИКОМ документа о приемке оказанных услуг, предусмотренного разделом </w:t>
      </w:r>
      <w:r w:rsidRPr="005B6A78">
        <w:rPr>
          <w:lang w:val="en-US"/>
        </w:rPr>
        <w:t>IV</w:t>
      </w:r>
      <w:r w:rsidRPr="005B6A78">
        <w:t xml:space="preserve"> настоящего Контракта. </w:t>
      </w:r>
    </w:p>
    <w:p w:rsidR="00E41D3C" w:rsidRPr="005B6A78" w:rsidRDefault="0094586A">
      <w:pPr>
        <w:widowControl w:val="0"/>
        <w:spacing w:line="240" w:lineRule="atLeast"/>
        <w:ind w:firstLine="709"/>
        <w:jc w:val="both"/>
      </w:pPr>
      <w:r w:rsidRPr="005B6A78">
        <w:t>2.6. В случае, если дата погашения кредита или внесения других платежей по настоящему Контракту приходится на нерабочий день, то обязательства должны быть исполнены ЗАЕМЩИКОМ не позднее первого рабочего дня, следующего за нерабочим днем.</w:t>
      </w:r>
    </w:p>
    <w:p w:rsidR="00E41D3C" w:rsidRPr="005B6A78" w:rsidRDefault="0094586A">
      <w:pPr>
        <w:widowControl w:val="0"/>
        <w:spacing w:line="240" w:lineRule="atLeast"/>
        <w:ind w:firstLine="709"/>
        <w:jc w:val="both"/>
      </w:pPr>
      <w:r w:rsidRPr="005B6A78">
        <w:t>2.7. Настоящий Контракт не предусматривает дополнительных комиссий и иных платежей за открытие, ведение и закрытие счета, дополнительных комиссий и иных платежей за неиспользованный лимит кредита, комиссий за досрочное погашение кредита.</w:t>
      </w:r>
    </w:p>
    <w:p w:rsidR="00E41D3C" w:rsidRPr="005B6A78" w:rsidRDefault="0094586A">
      <w:pPr>
        <w:widowControl w:val="0"/>
        <w:tabs>
          <w:tab w:val="left" w:pos="9923"/>
          <w:tab w:val="left" w:pos="10206"/>
        </w:tabs>
        <w:ind w:right="-1" w:firstLine="709"/>
        <w:jc w:val="both"/>
      </w:pPr>
      <w:r w:rsidRPr="001F5CC8">
        <w:t>2.8. Место оказания услуг: Российская Федерация, 42</w:t>
      </w:r>
      <w:r w:rsidR="00731548" w:rsidRPr="001F5CC8">
        <w:t>7650</w:t>
      </w:r>
      <w:r w:rsidRPr="001F5CC8">
        <w:t xml:space="preserve">, Удмуртская Республика, </w:t>
      </w:r>
      <w:r w:rsidR="00731548" w:rsidRPr="001F5CC8">
        <w:t>Красногорский район, село Красногорское, улица Ленина, дом 64.</w:t>
      </w:r>
    </w:p>
    <w:p w:rsidR="00E41D3C" w:rsidRPr="005B6A78" w:rsidRDefault="00E41D3C">
      <w:pPr>
        <w:widowControl w:val="0"/>
        <w:tabs>
          <w:tab w:val="left" w:pos="5535"/>
        </w:tabs>
        <w:spacing w:line="240" w:lineRule="atLeast"/>
        <w:ind w:firstLine="709"/>
        <w:rPr>
          <w:b/>
        </w:rPr>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Цена Контракта. Условия расчетов и платежей</w:t>
      </w:r>
    </w:p>
    <w:p w:rsidR="00E41D3C" w:rsidRPr="005B6A78" w:rsidRDefault="00E41D3C">
      <w:pPr>
        <w:pStyle w:val="affe"/>
        <w:widowControl w:val="0"/>
        <w:spacing w:after="0" w:line="240" w:lineRule="atLeast"/>
        <w:ind w:left="1429"/>
        <w:rPr>
          <w:rFonts w:ascii="Times New Roman" w:hAnsi="Times New Roman"/>
          <w:b/>
          <w:sz w:val="24"/>
          <w:szCs w:val="24"/>
        </w:rPr>
      </w:pPr>
    </w:p>
    <w:p w:rsidR="00E41D3C" w:rsidRPr="005B6A78" w:rsidRDefault="0094586A">
      <w:pPr>
        <w:widowControl w:val="0"/>
        <w:tabs>
          <w:tab w:val="left" w:pos="9923"/>
        </w:tabs>
        <w:autoSpaceDE w:val="0"/>
        <w:autoSpaceDN w:val="0"/>
        <w:adjustRightInd w:val="0"/>
        <w:spacing w:line="240" w:lineRule="atLeast"/>
        <w:ind w:firstLine="709"/>
        <w:jc w:val="both"/>
      </w:pPr>
      <w:r w:rsidRPr="005B6A78">
        <w:t>3.1. Процентная ставка по настоящему Контракту составляет ____ (___) % годовых. Размер процентной ставки определяется в следующем порядке:</w:t>
      </w:r>
    </w:p>
    <w:p w:rsidR="00E41D3C" w:rsidRPr="005B6A78" w:rsidRDefault="0094586A">
      <w:pPr>
        <w:widowControl w:val="0"/>
        <w:tabs>
          <w:tab w:val="left" w:pos="9923"/>
        </w:tabs>
        <w:autoSpaceDE w:val="0"/>
        <w:autoSpaceDN w:val="0"/>
        <w:adjustRightInd w:val="0"/>
        <w:spacing w:line="240" w:lineRule="atLeast"/>
        <w:ind w:firstLine="709"/>
        <w:jc w:val="both"/>
      </w:pPr>
      <w:r w:rsidRPr="005B6A78">
        <w:t>Ст = ЦК / (ОК х Т/365) х 100, где:</w:t>
      </w:r>
    </w:p>
    <w:p w:rsidR="00E41D3C" w:rsidRPr="005B6A78" w:rsidRDefault="0094586A">
      <w:pPr>
        <w:widowControl w:val="0"/>
        <w:tabs>
          <w:tab w:val="left" w:pos="9923"/>
        </w:tabs>
        <w:autoSpaceDE w:val="0"/>
        <w:autoSpaceDN w:val="0"/>
        <w:adjustRightInd w:val="0"/>
        <w:spacing w:line="240" w:lineRule="atLeast"/>
        <w:ind w:firstLine="709"/>
        <w:jc w:val="both"/>
      </w:pPr>
      <w:r w:rsidRPr="005B6A78">
        <w:t>Ст – размер процентной ставки за пользование кредитом, в процентах;</w:t>
      </w:r>
    </w:p>
    <w:p w:rsidR="00E41D3C" w:rsidRPr="005B6A78" w:rsidRDefault="0094586A">
      <w:pPr>
        <w:widowControl w:val="0"/>
        <w:tabs>
          <w:tab w:val="left" w:pos="9923"/>
        </w:tabs>
        <w:autoSpaceDE w:val="0"/>
        <w:autoSpaceDN w:val="0"/>
        <w:adjustRightInd w:val="0"/>
        <w:spacing w:line="240" w:lineRule="atLeast"/>
        <w:ind w:firstLine="709"/>
        <w:jc w:val="both"/>
      </w:pPr>
      <w:r w:rsidRPr="005B6A78">
        <w:t>ЦК – цена Контракта, в рублях;</w:t>
      </w:r>
    </w:p>
    <w:p w:rsidR="00E41D3C" w:rsidRPr="005B6A78" w:rsidRDefault="0094586A">
      <w:pPr>
        <w:widowControl w:val="0"/>
        <w:tabs>
          <w:tab w:val="left" w:pos="9923"/>
        </w:tabs>
        <w:autoSpaceDE w:val="0"/>
        <w:autoSpaceDN w:val="0"/>
        <w:adjustRightInd w:val="0"/>
        <w:spacing w:line="240" w:lineRule="atLeast"/>
        <w:ind w:firstLine="709"/>
        <w:jc w:val="both"/>
      </w:pPr>
      <w:r w:rsidRPr="005B6A78">
        <w:t>ОК – объем (размер) кредита, в рублях;</w:t>
      </w:r>
    </w:p>
    <w:p w:rsidR="00E41D3C" w:rsidRPr="005B6A78" w:rsidRDefault="0094586A">
      <w:pPr>
        <w:widowControl w:val="0"/>
        <w:tabs>
          <w:tab w:val="left" w:pos="9923"/>
        </w:tabs>
        <w:spacing w:line="240" w:lineRule="atLeast"/>
        <w:ind w:firstLine="709"/>
        <w:jc w:val="both"/>
      </w:pPr>
      <w:r w:rsidRPr="005B6A78">
        <w:t>Т – срок привлечения кредита, в днях.</w:t>
      </w:r>
    </w:p>
    <w:p w:rsidR="00E41D3C" w:rsidRPr="005B6A78" w:rsidRDefault="0094586A">
      <w:pPr>
        <w:widowControl w:val="0"/>
        <w:tabs>
          <w:tab w:val="left" w:pos="9923"/>
        </w:tabs>
        <w:spacing w:line="240" w:lineRule="atLeast"/>
        <w:ind w:firstLine="709"/>
        <w:jc w:val="both"/>
      </w:pPr>
      <w:r w:rsidRPr="005B6A78">
        <w:t>Размер процентной ставки определяется с точностью до двух знаков после запятой без применения правил математического округления (все знаки после запятой, начиная с третьего, отбрасываются, а знаки первый и второй после запятой остаются без изменений, вне зависимости от значения третьего знака).</w:t>
      </w:r>
    </w:p>
    <w:p w:rsidR="00E41D3C" w:rsidRPr="005B6A78" w:rsidRDefault="0094586A">
      <w:pPr>
        <w:widowControl w:val="0"/>
        <w:spacing w:line="240" w:lineRule="atLeast"/>
        <w:ind w:firstLine="709"/>
        <w:jc w:val="both"/>
      </w:pPr>
      <w:r w:rsidRPr="005B6A78">
        <w:t xml:space="preserve">3.2. Цена настоящего Контракта является твердой и определяется на весь срок </w:t>
      </w:r>
      <w:r w:rsidRPr="005B6A78">
        <w:lastRenderedPageBreak/>
        <w:t xml:space="preserve">исполнения Контракта, за исключением случаев, случаев, предусмотренных Контрактом. </w:t>
      </w:r>
    </w:p>
    <w:p w:rsidR="00E41D3C" w:rsidRPr="005B6A78" w:rsidRDefault="0094586A">
      <w:pPr>
        <w:widowControl w:val="0"/>
        <w:tabs>
          <w:tab w:val="left" w:pos="4172"/>
        </w:tabs>
        <w:spacing w:line="240" w:lineRule="atLeast"/>
        <w:ind w:firstLine="709"/>
        <w:jc w:val="both"/>
        <w:rPr>
          <w:bCs/>
        </w:rPr>
      </w:pPr>
      <w:r w:rsidRPr="005B6A78">
        <w:rPr>
          <w:bCs/>
        </w:rPr>
        <w:t xml:space="preserve">Цена настоящего Контракта рассчитывается как сумма процентов по обслуживанию кредита, начисленная на фактический остаток задолженности с учетом фактического количества календарных дней. Цена </w:t>
      </w:r>
      <w:r w:rsidRPr="005B6A78">
        <w:t>настоящего</w:t>
      </w:r>
      <w:r w:rsidRPr="005B6A78">
        <w:rPr>
          <w:bCs/>
        </w:rPr>
        <w:t xml:space="preserve"> Контракта включает в себя все возможные расходы, связанные с исполнением настоящего Контракта, в том числе с оказанием полного перечня услуг, предусмотренного настоящим Контрактом, уплатой налогов, сборов, пошлин и иных обязательных платежей.</w:t>
      </w:r>
    </w:p>
    <w:p w:rsidR="00E41D3C" w:rsidRPr="005B6A78" w:rsidRDefault="0094586A">
      <w:pPr>
        <w:widowControl w:val="0"/>
        <w:tabs>
          <w:tab w:val="left" w:pos="4172"/>
          <w:tab w:val="left" w:pos="9923"/>
          <w:tab w:val="left" w:pos="10206"/>
        </w:tabs>
        <w:ind w:right="-1" w:firstLine="709"/>
        <w:jc w:val="both"/>
      </w:pPr>
      <w:r w:rsidRPr="005B6A78">
        <w:t>Цена Контракта рассчитана исходя из процентной ставки за пользование кредитом в размере _______% (__________) процентов годовых и составляет ____________ (__________________) рублей ___ копеек.</w:t>
      </w:r>
    </w:p>
    <w:p w:rsidR="00E41D3C" w:rsidRPr="005B6A78" w:rsidRDefault="0094586A">
      <w:pPr>
        <w:widowControl w:val="0"/>
        <w:tabs>
          <w:tab w:val="left" w:pos="4172"/>
          <w:tab w:val="left" w:pos="9923"/>
          <w:tab w:val="left" w:pos="10206"/>
        </w:tabs>
        <w:ind w:right="-1" w:firstLine="709"/>
        <w:jc w:val="both"/>
      </w:pPr>
      <w:r w:rsidRPr="005B6A78">
        <w:t>Цена 1 этапа исполнения Контракта 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2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3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 xml:space="preserve">Цена 4 этапа </w:t>
      </w:r>
      <w:r w:rsidR="00165E8B" w:rsidRPr="001F5CC8">
        <w:t xml:space="preserve">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5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6 этапа исполнен</w:t>
      </w:r>
      <w:r w:rsidR="00165E8B" w:rsidRPr="001F5CC8">
        <w:t xml:space="preserve">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7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8 этапа исполнения Контр</w:t>
      </w:r>
      <w:r w:rsidR="00165E8B" w:rsidRPr="001F5CC8">
        <w:t xml:space="preserve">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9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10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11 э</w:t>
      </w:r>
      <w:r w:rsidR="00165E8B" w:rsidRPr="001F5CC8">
        <w:t xml:space="preserve">тапа исполнения Контракта </w:t>
      </w:r>
      <w:r w:rsidRPr="001F5CC8">
        <w:t>составляет ____________ (__________________) рублей ___ копеек.</w:t>
      </w:r>
    </w:p>
    <w:p w:rsidR="00E41D3C" w:rsidRPr="001F5CC8" w:rsidRDefault="0094586A">
      <w:pPr>
        <w:widowControl w:val="0"/>
        <w:tabs>
          <w:tab w:val="left" w:pos="4172"/>
          <w:tab w:val="left" w:pos="9923"/>
          <w:tab w:val="left" w:pos="10206"/>
        </w:tabs>
        <w:ind w:right="-1" w:firstLine="709"/>
        <w:jc w:val="both"/>
      </w:pPr>
      <w:r w:rsidRPr="001F5CC8">
        <w:t>Цена 12 э</w:t>
      </w:r>
      <w:r w:rsidR="00165E8B" w:rsidRPr="001F5CC8">
        <w:t xml:space="preserve">тапа исполнения Контракта </w:t>
      </w:r>
      <w:r w:rsidRPr="001F5CC8">
        <w:t>составляет ____________ (__________________) рублей ___ копеек.</w:t>
      </w:r>
    </w:p>
    <w:p w:rsidR="00E41D3C" w:rsidRDefault="0094586A">
      <w:pPr>
        <w:widowControl w:val="0"/>
        <w:tabs>
          <w:tab w:val="left" w:pos="4172"/>
          <w:tab w:val="left" w:pos="9923"/>
          <w:tab w:val="left" w:pos="10206"/>
        </w:tabs>
        <w:ind w:right="-1" w:firstLine="709"/>
        <w:jc w:val="both"/>
      </w:pPr>
      <w:r w:rsidRPr="001F5CC8">
        <w:t>Цена 13 э</w:t>
      </w:r>
      <w:r w:rsidR="00165E8B" w:rsidRPr="001F5CC8">
        <w:t xml:space="preserve">тапа исполнения Контракта </w:t>
      </w:r>
      <w:r w:rsidRPr="001F5CC8">
        <w:t>составляет ____________ (__________________) рублей ___ копеек.</w:t>
      </w:r>
    </w:p>
    <w:p w:rsidR="00E41D3C" w:rsidRPr="005B6A78" w:rsidRDefault="0094586A">
      <w:pPr>
        <w:widowControl w:val="0"/>
        <w:tabs>
          <w:tab w:val="left" w:pos="4172"/>
        </w:tabs>
        <w:spacing w:line="240" w:lineRule="atLeast"/>
        <w:ind w:firstLine="709"/>
        <w:jc w:val="both"/>
        <w:rPr>
          <w:bCs/>
        </w:rPr>
      </w:pPr>
      <w:r w:rsidRPr="005B6A78">
        <w:t>3.3.</w:t>
      </w:r>
      <w:r w:rsidR="001F5CC8">
        <w:t xml:space="preserve"> </w:t>
      </w:r>
      <w:r w:rsidRPr="005B6A78">
        <w:t xml:space="preserve">Процентная ставка по настоящему Контракту может быть снижена по соглашению СТОРОН без изменения, предусмотренного настоящим Контрактом объема оказываемых услуг и иных условий </w:t>
      </w:r>
      <w:r w:rsidRPr="005B6A78">
        <w:rPr>
          <w:bCs/>
        </w:rPr>
        <w:t>настоящего Контракта.</w:t>
      </w:r>
    </w:p>
    <w:p w:rsidR="00E41D3C" w:rsidRPr="005B6A78" w:rsidRDefault="0094586A">
      <w:pPr>
        <w:widowControl w:val="0"/>
        <w:tabs>
          <w:tab w:val="left" w:pos="4172"/>
        </w:tabs>
        <w:spacing w:line="240" w:lineRule="atLeast"/>
        <w:ind w:firstLine="709"/>
        <w:jc w:val="both"/>
      </w:pPr>
      <w:r w:rsidRPr="005B6A78">
        <w:rPr>
          <w:bCs/>
        </w:rPr>
        <w:t>В ходе исполнения настоящего Контракта процентная ставка не может быть увеличена.</w:t>
      </w:r>
    </w:p>
    <w:p w:rsidR="00E41D3C" w:rsidRPr="005B6A78" w:rsidRDefault="0094586A">
      <w:pPr>
        <w:widowControl w:val="0"/>
        <w:spacing w:line="240" w:lineRule="atLeast"/>
        <w:ind w:firstLine="709"/>
        <w:jc w:val="both"/>
      </w:pPr>
      <w:r w:rsidRPr="005B6A78">
        <w:t xml:space="preserve">3.4. Погашение кредита, уплата процентов по настоящему Контракту производится за счет средств бюджета муниципального </w:t>
      </w:r>
      <w:r w:rsidRPr="001F5CC8">
        <w:t xml:space="preserve">образования </w:t>
      </w:r>
      <w:r w:rsidR="00731548" w:rsidRPr="001F5CC8">
        <w:t>«Муниципальный округ Красногорский район Удмуртской Республики»</w:t>
      </w:r>
      <w:r w:rsidRPr="005B6A78">
        <w:t xml:space="preserve"> в безналичной форме платежным поручением ЗАЕМЩИКА с лицевого счета ЗАЕМЩИКА, указанного в пункте 2.2. настоящего Контракта.</w:t>
      </w:r>
    </w:p>
    <w:p w:rsidR="00E41D3C" w:rsidRPr="005B6A78" w:rsidRDefault="0094586A">
      <w:pPr>
        <w:widowControl w:val="0"/>
        <w:tabs>
          <w:tab w:val="left" w:pos="4172"/>
          <w:tab w:val="left" w:pos="9923"/>
        </w:tabs>
        <w:spacing w:line="240" w:lineRule="atLeast"/>
        <w:ind w:firstLine="709"/>
        <w:jc w:val="both"/>
      </w:pPr>
      <w:r w:rsidRPr="005B6A78">
        <w:t>3.5. Датой предоставления кредита (транша) является дата зачисления средств на счет ЗАЕМЩИКА. Датой погашения задолженности по кредиту, уплаты процентов, внесения других платежей по настоящему Контракту является дата зачисления средств на корреспондентский счет КРЕДИТОРА.</w:t>
      </w:r>
    </w:p>
    <w:p w:rsidR="00E41D3C" w:rsidRPr="005B6A78" w:rsidRDefault="0094586A">
      <w:pPr>
        <w:widowControl w:val="0"/>
        <w:spacing w:line="240" w:lineRule="atLeast"/>
        <w:ind w:firstLine="709"/>
        <w:jc w:val="both"/>
      </w:pPr>
      <w:r w:rsidRPr="005B6A78">
        <w:t>3.6. Проценты начисляются на фактический остаток задолженности по кредиту.</w:t>
      </w:r>
    </w:p>
    <w:p w:rsidR="00E41D3C" w:rsidRPr="005B6A78" w:rsidRDefault="0094586A">
      <w:pPr>
        <w:widowControl w:val="0"/>
        <w:tabs>
          <w:tab w:val="left" w:pos="1134"/>
        </w:tabs>
        <w:spacing w:line="240" w:lineRule="atLeast"/>
        <w:ind w:firstLine="709"/>
        <w:jc w:val="both"/>
      </w:pPr>
      <w:r w:rsidRPr="005B6A78">
        <w:t xml:space="preserve">3.7. Отсчет срока для начисления процентов за пользование кредитом начинается с даты предоставления кредита (транша) (не включая эту дату), и заканчивается датой погашения задолженности (включительно), а в случае несвоевременного погашения задолженности (просрочки) - датой погашения, установленной по настоящему Контракту (включительно). При этом, если дата погашения кредита приходится на нерабочий день, то в случае несвоевременного погашения задолженности (просрочки) отсчет срока для начисления </w:t>
      </w:r>
      <w:r w:rsidRPr="005B6A78">
        <w:lastRenderedPageBreak/>
        <w:t>процентов за пользование кредитом заканчивается первым рабочим днем (включая этот день), следующим за нерабочим днем, на который приходится дата погашения кредита.</w:t>
      </w:r>
    </w:p>
    <w:p w:rsidR="00E41D3C" w:rsidRPr="005B6A78" w:rsidRDefault="0094586A">
      <w:pPr>
        <w:widowControl w:val="0"/>
        <w:tabs>
          <w:tab w:val="left" w:pos="1134"/>
        </w:tabs>
        <w:spacing w:line="240" w:lineRule="atLeast"/>
        <w:ind w:firstLine="709"/>
        <w:jc w:val="both"/>
      </w:pPr>
      <w:r w:rsidRPr="005B6A78">
        <w:t>При исчислении процентов и неустойки в расчет принимается фактическое количество календарных дней в платежном периоде, а в году – действительное число календарных дней. В случае если дата окончательного погашения кредита приходится на нерабочий день, то обязательства должны быть исполнены ЗАЕМЩИКОМ в первый рабочий день, следующий за нерабочим днем.</w:t>
      </w:r>
    </w:p>
    <w:p w:rsidR="00E41D3C" w:rsidRPr="005B6A78" w:rsidRDefault="0094586A">
      <w:pPr>
        <w:widowControl w:val="0"/>
        <w:tabs>
          <w:tab w:val="left" w:pos="1134"/>
        </w:tabs>
        <w:spacing w:line="240" w:lineRule="atLeast"/>
        <w:ind w:firstLine="709"/>
        <w:jc w:val="both"/>
      </w:pPr>
      <w:r w:rsidRPr="005B6A78">
        <w:t>3.8. Средства, поступившие в счет погашения задолженности по настоящему Контракту, в том числе перечисленные третьими лицами, направляются вне зависимости от назначения платежа, указанного в платежном документе, в следующей очередности:</w:t>
      </w:r>
    </w:p>
    <w:p w:rsidR="00E41D3C" w:rsidRPr="005B6A78" w:rsidRDefault="0094586A">
      <w:pPr>
        <w:widowControl w:val="0"/>
        <w:numPr>
          <w:ilvl w:val="0"/>
          <w:numId w:val="7"/>
        </w:numPr>
        <w:spacing w:line="240" w:lineRule="atLeast"/>
        <w:ind w:left="0" w:firstLine="709"/>
        <w:contextualSpacing/>
        <w:jc w:val="both"/>
      </w:pPr>
      <w:r w:rsidRPr="005B6A78">
        <w:t>на погашение издержек КРЕДИТОРА на получение исполнения по Контракту;</w:t>
      </w:r>
    </w:p>
    <w:p w:rsidR="00E41D3C" w:rsidRPr="005B6A78" w:rsidRDefault="0094586A">
      <w:pPr>
        <w:widowControl w:val="0"/>
        <w:numPr>
          <w:ilvl w:val="0"/>
          <w:numId w:val="7"/>
        </w:numPr>
        <w:spacing w:line="240" w:lineRule="atLeast"/>
        <w:ind w:left="0" w:firstLine="709"/>
        <w:contextualSpacing/>
        <w:jc w:val="both"/>
      </w:pPr>
      <w:r w:rsidRPr="005B6A78">
        <w:t>на уплату просроченных процентов;</w:t>
      </w:r>
    </w:p>
    <w:p w:rsidR="00E41D3C" w:rsidRPr="005B6A78" w:rsidRDefault="0094586A">
      <w:pPr>
        <w:widowControl w:val="0"/>
        <w:numPr>
          <w:ilvl w:val="0"/>
          <w:numId w:val="7"/>
        </w:numPr>
        <w:spacing w:line="240" w:lineRule="atLeast"/>
        <w:ind w:left="0" w:firstLine="709"/>
        <w:contextualSpacing/>
        <w:jc w:val="both"/>
      </w:pPr>
      <w:r w:rsidRPr="005B6A78">
        <w:t>на уплату срочных процентов;</w:t>
      </w:r>
    </w:p>
    <w:p w:rsidR="00E41D3C" w:rsidRPr="005B6A78" w:rsidRDefault="0094586A">
      <w:pPr>
        <w:widowControl w:val="0"/>
        <w:numPr>
          <w:ilvl w:val="0"/>
          <w:numId w:val="7"/>
        </w:numPr>
        <w:spacing w:line="240" w:lineRule="atLeast"/>
        <w:ind w:left="0" w:firstLine="709"/>
        <w:contextualSpacing/>
        <w:jc w:val="both"/>
      </w:pPr>
      <w:r w:rsidRPr="005B6A78">
        <w:t>на погашение просроченной задолженности по кредиту;</w:t>
      </w:r>
    </w:p>
    <w:p w:rsidR="00E41D3C" w:rsidRPr="005B6A78" w:rsidRDefault="0094586A">
      <w:pPr>
        <w:widowControl w:val="0"/>
        <w:numPr>
          <w:ilvl w:val="0"/>
          <w:numId w:val="7"/>
        </w:numPr>
        <w:spacing w:line="240" w:lineRule="atLeast"/>
        <w:ind w:left="0" w:firstLine="709"/>
        <w:contextualSpacing/>
        <w:jc w:val="both"/>
      </w:pPr>
      <w:r w:rsidRPr="005B6A78">
        <w:t>на погашение срочной задолженности по кредиту;</w:t>
      </w:r>
    </w:p>
    <w:p w:rsidR="00E41D3C" w:rsidRPr="005B6A78" w:rsidRDefault="0094586A">
      <w:pPr>
        <w:widowControl w:val="0"/>
        <w:numPr>
          <w:ilvl w:val="0"/>
          <w:numId w:val="7"/>
        </w:numPr>
        <w:spacing w:line="240" w:lineRule="atLeast"/>
        <w:ind w:left="0" w:firstLine="709"/>
        <w:contextualSpacing/>
        <w:jc w:val="both"/>
      </w:pPr>
      <w:r w:rsidRPr="005B6A78">
        <w:t>на уплату неустойки за неисполнение обязательств по настоящему Контракту в установленный срок.</w:t>
      </w:r>
    </w:p>
    <w:p w:rsidR="00E41D3C" w:rsidRPr="005B6A78" w:rsidRDefault="0094586A">
      <w:pPr>
        <w:widowControl w:val="0"/>
        <w:spacing w:line="240" w:lineRule="atLeast"/>
        <w:ind w:firstLine="709"/>
        <w:jc w:val="both"/>
      </w:pPr>
      <w:r w:rsidRPr="005B6A78">
        <w:t>3.9. Источник финансирования: бюджет муниципального образования «</w:t>
      </w:r>
      <w:r w:rsidR="00D751CD" w:rsidRPr="00D751CD">
        <w:t>Муниципальный округ Красногорский район Удмуртской Республики</w:t>
      </w:r>
      <w:r w:rsidRPr="005B6A78">
        <w:t xml:space="preserve">» </w:t>
      </w:r>
    </w:p>
    <w:p w:rsidR="00E41D3C" w:rsidRPr="00C0220D" w:rsidRDefault="0094586A">
      <w:pPr>
        <w:widowControl w:val="0"/>
        <w:spacing w:line="240" w:lineRule="atLeast"/>
        <w:ind w:firstLine="709"/>
        <w:jc w:val="both"/>
        <w:rPr>
          <w:color w:val="000000"/>
        </w:rPr>
      </w:pPr>
      <w:r w:rsidRPr="00C0220D">
        <w:rPr>
          <w:color w:val="000000"/>
        </w:rPr>
        <w:t xml:space="preserve">(КБК </w:t>
      </w:r>
      <w:r w:rsidR="005B5E7E" w:rsidRPr="00C0220D">
        <w:rPr>
          <w:color w:val="000000"/>
        </w:rPr>
        <w:t>526130109202</w:t>
      </w:r>
      <w:r w:rsidRPr="00C0220D">
        <w:rPr>
          <w:color w:val="000000"/>
        </w:rPr>
        <w:t>60070730).</w:t>
      </w:r>
    </w:p>
    <w:p w:rsidR="00E41D3C" w:rsidRPr="005B6A78" w:rsidRDefault="0094586A">
      <w:pPr>
        <w:widowControl w:val="0"/>
        <w:spacing w:line="240" w:lineRule="atLeast"/>
        <w:ind w:firstLine="709"/>
        <w:jc w:val="both"/>
        <w:rPr>
          <w:rFonts w:eastAsia="Calibri"/>
          <w:lang w:eastAsia="en-US"/>
        </w:rPr>
      </w:pPr>
      <w:r w:rsidRPr="005B6A78">
        <w:t xml:space="preserve">3.10. </w:t>
      </w:r>
      <w:r w:rsidRPr="005B6A78">
        <w:rPr>
          <w:rFonts w:eastAsia="Calibri"/>
          <w:lang w:eastAsia="en-US"/>
        </w:rPr>
        <w:t>Сумма, подлежащая уплате ЗАЕМЩИКОМ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ЗАЕМЩИКОМ.</w:t>
      </w:r>
    </w:p>
    <w:p w:rsidR="00E41D3C" w:rsidRPr="005B6A78" w:rsidRDefault="00E41D3C">
      <w:pPr>
        <w:widowControl w:val="0"/>
        <w:spacing w:line="240" w:lineRule="atLeast"/>
        <w:ind w:firstLine="709"/>
        <w:jc w:val="both"/>
        <w:rPr>
          <w:rFonts w:eastAsia="Calibri"/>
          <w:lang w:eastAsia="en-US"/>
        </w:rPr>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 xml:space="preserve">Порядок приемки оказанных услуг </w:t>
      </w:r>
    </w:p>
    <w:p w:rsidR="00E41D3C" w:rsidRPr="005B6A78" w:rsidRDefault="00E41D3C">
      <w:pPr>
        <w:pStyle w:val="affe"/>
        <w:widowControl w:val="0"/>
        <w:spacing w:after="0" w:line="240" w:lineRule="atLeast"/>
        <w:ind w:left="1429"/>
        <w:jc w:val="both"/>
        <w:rPr>
          <w:rFonts w:ascii="Times New Roman" w:hAnsi="Times New Roman"/>
          <w:b/>
          <w:sz w:val="24"/>
          <w:szCs w:val="24"/>
        </w:rPr>
      </w:pPr>
    </w:p>
    <w:p w:rsidR="00E41D3C" w:rsidRPr="005B6A78" w:rsidRDefault="0094586A">
      <w:pPr>
        <w:widowControl w:val="0"/>
        <w:spacing w:line="240" w:lineRule="atLeast"/>
        <w:ind w:firstLine="709"/>
        <w:jc w:val="both"/>
      </w:pPr>
      <w:r w:rsidRPr="005B6A78">
        <w:t>4.1. Не позднее, чем за 3 (Три) рабочих дня до даты уплаты процентов, указанной в пункте 2.5. Контракта, КРЕДИТОР формирует с использованием единой информационной системы, подписывает усиленной электронной подписью лица, имеющего право действовать от имени КРЕДИТОРА,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КРЕДИТОРОМ автоматически с использованием единой информационной системы, направляется ЗАЕМЩИКУ.</w:t>
      </w:r>
    </w:p>
    <w:p w:rsidR="00E41D3C" w:rsidRPr="005B6A78" w:rsidRDefault="0094586A">
      <w:pPr>
        <w:widowControl w:val="0"/>
        <w:spacing w:line="240" w:lineRule="atLeast"/>
        <w:ind w:firstLine="709"/>
        <w:jc w:val="both"/>
      </w:pPr>
      <w:r w:rsidRPr="005B6A78">
        <w:t>Общий срок приемки оказанных услуг составляет не более 3 (Трех) рабочих дней, следующих за днем поступления ЗАЕМЩИКУ документа о приемке, подписанного КРЕДИТОРОМ. В указанный срок ЗАЕМЩИК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003C6AF0" w:rsidRPr="005B6A78">
        <w:t>.</w:t>
      </w:r>
    </w:p>
    <w:p w:rsidR="00E41D3C" w:rsidRPr="005B6A78" w:rsidRDefault="0094586A">
      <w:pPr>
        <w:widowControl w:val="0"/>
        <w:spacing w:line="240" w:lineRule="atLeast"/>
        <w:ind w:firstLine="709"/>
        <w:jc w:val="both"/>
      </w:pPr>
      <w:r w:rsidRPr="005B6A78">
        <w:t>4.2. В срок, указанный в пункте 4.1. контракта, ЗАЕМЩИК подписывает усиленной электронной подписью лица, имеющего право действовать от имени ЗАЕМЩИКА,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ЗАЕМЩИКА, и размещает в единой информационной системе мотивированный отказ от подписания документа о приемке с указанием причин такого отказа.</w:t>
      </w:r>
    </w:p>
    <w:p w:rsidR="00E41D3C" w:rsidRPr="005B6A78" w:rsidRDefault="0094586A">
      <w:pPr>
        <w:widowControl w:val="0"/>
        <w:spacing w:line="240" w:lineRule="atLeast"/>
        <w:ind w:firstLine="709"/>
        <w:jc w:val="both"/>
      </w:pPr>
      <w:r w:rsidRPr="005B6A78">
        <w:t>4.3.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КРЕДИТОРУ.</w:t>
      </w:r>
    </w:p>
    <w:p w:rsidR="00E41D3C" w:rsidRPr="005B6A78" w:rsidRDefault="0094586A">
      <w:pPr>
        <w:widowControl w:val="0"/>
        <w:spacing w:line="240" w:lineRule="atLeast"/>
        <w:ind w:firstLine="709"/>
        <w:jc w:val="both"/>
      </w:pPr>
      <w:r w:rsidRPr="005B6A78">
        <w:lastRenderedPageBreak/>
        <w:t>4.4. При получении мотивированного отказа от подписания документа о приемке КРЕДИТОР вправе устранить причины, указанные в таком мотивированном отказе, и направить ЗАЕМЩИКУ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1D3C" w:rsidRPr="005B6A78" w:rsidRDefault="0094586A">
      <w:pPr>
        <w:widowControl w:val="0"/>
        <w:spacing w:line="240" w:lineRule="atLeast"/>
        <w:ind w:firstLine="709"/>
        <w:jc w:val="both"/>
      </w:pPr>
      <w:r w:rsidRPr="005B6A78">
        <w:t>4.5. Датой приемки оказанных услуг считается дата размещения в единой информационной системе документа о приемке, подписанного ЗАЕМЩИКОМ.</w:t>
      </w:r>
    </w:p>
    <w:p w:rsidR="00E41D3C" w:rsidRPr="005B6A78" w:rsidRDefault="0094586A">
      <w:pPr>
        <w:widowControl w:val="0"/>
        <w:spacing w:line="240" w:lineRule="atLeast"/>
        <w:ind w:firstLine="709"/>
        <w:jc w:val="both"/>
      </w:pPr>
      <w:r w:rsidRPr="005B6A78">
        <w:t xml:space="preserve">4.6. Для проверки предоставленных КРЕДИТОРОМ результатов, предусмотренных контрактом, в части их соответствия условиям контракта, Заемщик проводит экспертизу. Экспертиза результатов, предусмотренных контрактом, может проводиться ЗАЕМЩИКОМ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КРЕДИТОРА дополнительные материалы, относящиеся к условиям исполнения контракта и отдельным этапам исполнения контракта. При этом КРЕДИТОР обязан предоставить указанные дополнительные материалы в течение 3 (Трех) рабочих дней со дня получения соответствующего запроса. </w:t>
      </w:r>
    </w:p>
    <w:p w:rsidR="00E41D3C" w:rsidRPr="005B6A78" w:rsidRDefault="00E41D3C">
      <w:pPr>
        <w:widowControl w:val="0"/>
        <w:spacing w:line="240" w:lineRule="atLeast"/>
        <w:ind w:firstLine="709"/>
        <w:jc w:val="both"/>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Обязанности и права КРЕДИТОРА</w:t>
      </w:r>
    </w:p>
    <w:p w:rsidR="00E41D3C" w:rsidRPr="005B6A78" w:rsidRDefault="00E41D3C">
      <w:pPr>
        <w:pStyle w:val="affe"/>
        <w:widowControl w:val="0"/>
        <w:spacing w:after="0" w:line="240" w:lineRule="atLeast"/>
        <w:ind w:left="1429"/>
        <w:rPr>
          <w:rFonts w:ascii="Times New Roman" w:hAnsi="Times New Roman"/>
          <w:b/>
          <w:sz w:val="24"/>
          <w:szCs w:val="24"/>
        </w:rPr>
      </w:pPr>
    </w:p>
    <w:p w:rsidR="00E41D3C" w:rsidRPr="005B6A78" w:rsidRDefault="0094586A">
      <w:pPr>
        <w:widowControl w:val="0"/>
        <w:spacing w:line="240" w:lineRule="atLeast"/>
        <w:ind w:firstLine="709"/>
        <w:jc w:val="both"/>
      </w:pPr>
      <w:r w:rsidRPr="005B6A78">
        <w:t>5.1. КРЕДИТОР обязан производить зачисление сумм кредита в пределах свободного остатка лимита, рассчитанного в соответствии с условиями настоящего Контракта, на счет ЗАЕМЩИКА, указанный в п. 2.2. настоящего Контракта.</w:t>
      </w:r>
    </w:p>
    <w:p w:rsidR="00E41D3C" w:rsidRPr="005B6A78" w:rsidRDefault="0094586A">
      <w:pPr>
        <w:widowControl w:val="0"/>
        <w:spacing w:line="240" w:lineRule="atLeast"/>
        <w:ind w:firstLine="709"/>
        <w:jc w:val="both"/>
      </w:pPr>
      <w:r w:rsidRPr="005B6A78">
        <w:t>5.2. КРЕДИТОР обязан по запросу ЗАЕМЩИКА безвозмездно предоставлять информацию по исполнению настоящего Контракта, в том числе сведения о задолженности по настоящему Контракту.</w:t>
      </w:r>
    </w:p>
    <w:p w:rsidR="00E41D3C" w:rsidRPr="005B6A78" w:rsidRDefault="0094586A">
      <w:pPr>
        <w:widowControl w:val="0"/>
        <w:spacing w:line="240" w:lineRule="atLeast"/>
        <w:ind w:firstLine="709"/>
        <w:jc w:val="both"/>
      </w:pPr>
      <w:r w:rsidRPr="005B6A78">
        <w:t>5.3. КРЕДИТОР в случае возникновения просроченной задолженности по настоящему Контракту имеет право в одностороннем порядке производить по своему усмотрению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w:t>
      </w:r>
    </w:p>
    <w:p w:rsidR="00E41D3C" w:rsidRPr="005B6A78" w:rsidRDefault="0094586A">
      <w:pPr>
        <w:widowControl w:val="0"/>
        <w:spacing w:line="240" w:lineRule="atLeast"/>
        <w:ind w:firstLine="709"/>
        <w:jc w:val="both"/>
      </w:pPr>
      <w:r w:rsidRPr="005B6A78">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КРЕДИТОРА.</w:t>
      </w:r>
    </w:p>
    <w:p w:rsidR="00E41D3C" w:rsidRPr="005B6A78" w:rsidRDefault="0094586A">
      <w:pPr>
        <w:widowControl w:val="0"/>
        <w:spacing w:line="240" w:lineRule="atLeast"/>
        <w:ind w:firstLine="709"/>
        <w:jc w:val="both"/>
      </w:pPr>
      <w:r w:rsidRPr="005B6A78">
        <w:t>5.4. КРЕДИТОР имеет право запрашивать от ЗАЕМЩИКА сведения и документы, подтверждающие целевое использование кредита.</w:t>
      </w:r>
    </w:p>
    <w:p w:rsidR="00E41D3C" w:rsidRPr="005B6A78" w:rsidRDefault="0094586A">
      <w:pPr>
        <w:widowControl w:val="0"/>
        <w:spacing w:line="240" w:lineRule="atLeast"/>
        <w:ind w:firstLine="709"/>
        <w:jc w:val="both"/>
      </w:pPr>
      <w:r w:rsidRPr="005B6A78">
        <w:t>5.5. КРЕДИТОР имеет право в удобной для него форме осуществлять проверки достоверности предоставляемых ЗАЕМЩИКОМ отчетных и плановых показателей его финансовой деятельности.</w:t>
      </w:r>
    </w:p>
    <w:p w:rsidR="00E41D3C" w:rsidRPr="005B6A78" w:rsidRDefault="0094586A">
      <w:pPr>
        <w:widowControl w:val="0"/>
        <w:spacing w:line="240" w:lineRule="atLeast"/>
        <w:ind w:firstLine="709"/>
        <w:jc w:val="both"/>
      </w:pPr>
      <w:r w:rsidRPr="005B6A78">
        <w:t>5.6. КРЕДИТОР имеет право в одностороннем порядке производить уменьшение процентной ставки по настоящему Контракту с уведомлением об этом ЗАЕМЩИКА. В этом случае СТОРОНАМИ заключается дополнительное соглашение.</w:t>
      </w:r>
    </w:p>
    <w:p w:rsidR="00E41D3C" w:rsidRPr="005B6A78" w:rsidRDefault="0094586A">
      <w:pPr>
        <w:widowControl w:val="0"/>
        <w:spacing w:line="240" w:lineRule="atLeast"/>
        <w:ind w:firstLine="709"/>
        <w:jc w:val="both"/>
      </w:pPr>
      <w:r w:rsidRPr="005B6A78">
        <w:t>5.7. КРЕДИТОР имеет право без согласия ЗАЕМЩИКА передавать Банку России права требования по контракту в обеспечение кредитов Банка России, выдаваемых КРЕДИТОРУ в соответствии с Положением Центрального банка Российской Федерации от 12.11.2007 №312-П «О порядке предоставления Банком России кредитным организациям, обеспеченных активами или поручительствами», известив ЗАЕМЩИКА в течение 5 (Пяти) рабочих дней с момента перехода права требования.</w:t>
      </w:r>
    </w:p>
    <w:p w:rsidR="00E41D3C" w:rsidRPr="005B6A78" w:rsidRDefault="00E41D3C">
      <w:pPr>
        <w:widowControl w:val="0"/>
        <w:spacing w:line="240" w:lineRule="atLeast"/>
        <w:ind w:firstLine="709"/>
        <w:jc w:val="both"/>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Обязанности и права ЗАЕМЩИКА</w:t>
      </w:r>
    </w:p>
    <w:p w:rsidR="00E41D3C" w:rsidRPr="005B6A78" w:rsidRDefault="00E41D3C">
      <w:pPr>
        <w:widowControl w:val="0"/>
        <w:spacing w:line="240" w:lineRule="atLeast"/>
        <w:ind w:firstLine="709"/>
        <w:jc w:val="both"/>
      </w:pPr>
    </w:p>
    <w:p w:rsidR="00E41D3C" w:rsidRPr="005B6A78" w:rsidRDefault="0094586A">
      <w:pPr>
        <w:widowControl w:val="0"/>
        <w:spacing w:line="240" w:lineRule="atLeast"/>
        <w:ind w:firstLine="709"/>
        <w:jc w:val="both"/>
      </w:pPr>
      <w:r w:rsidRPr="005B6A78">
        <w:t>6.1. ЗАЕМЩИК обязан по запросу КРЕДИТОРА предоставить на дату использования кредита выписку из реестра долговых обязательств муниципального образования «</w:t>
      </w:r>
      <w:r w:rsidR="00D751CD" w:rsidRPr="00D751CD">
        <w:t>Муниципальный округ Красногорский район Удмуртской Республики</w:t>
      </w:r>
      <w:r w:rsidRPr="005B6A78">
        <w:t>», подтверждающую выполнение ограничительных показателей состояния муниципального долга.</w:t>
      </w:r>
    </w:p>
    <w:p w:rsidR="00E41D3C" w:rsidRPr="005B6A78" w:rsidRDefault="0094586A">
      <w:pPr>
        <w:widowControl w:val="0"/>
        <w:spacing w:line="240" w:lineRule="atLeast"/>
        <w:ind w:firstLine="709"/>
        <w:jc w:val="both"/>
      </w:pPr>
      <w:r w:rsidRPr="005B6A78">
        <w:t xml:space="preserve">6.2. ЗАЕМЩИК обязан в течение 5 (Пяти) рабочих дней внести в реестр долговых </w:t>
      </w:r>
      <w:r w:rsidRPr="005B6A78">
        <w:lastRenderedPageBreak/>
        <w:t>обязательств муниципального образования «</w:t>
      </w:r>
      <w:r w:rsidR="00D751CD" w:rsidRPr="00D751CD">
        <w:t>Муниципальный округ Красногорский район Удмуртской Республики</w:t>
      </w:r>
      <w:r w:rsidRPr="005B6A78">
        <w:t>» сведения о предоставленных кредитных средствах по настоящему Контракту и предоставить КРЕДИТОРУ выписку, подтверждающую внесение изменений в течение 10 (Десяти) календарных дней с момента получения письменного запроса КРЕДИТОРА.</w:t>
      </w:r>
    </w:p>
    <w:p w:rsidR="00E41D3C" w:rsidRPr="005B6A78" w:rsidRDefault="0094586A">
      <w:pPr>
        <w:widowControl w:val="0"/>
        <w:spacing w:line="240" w:lineRule="atLeast"/>
        <w:ind w:firstLine="709"/>
        <w:jc w:val="both"/>
      </w:pPr>
      <w:r w:rsidRPr="005B6A78">
        <w:t>6.3. ЗАЕМЩИК обязан по запросу КРЕДИТОРА ежеквартально предоставлять отчет об исполнении бюджета муниципального образования «</w:t>
      </w:r>
      <w:r w:rsidR="00D751CD" w:rsidRPr="00D751CD">
        <w:t>Муниципальный округ Красногорский район Удмуртской Республики</w:t>
      </w:r>
      <w:r w:rsidRPr="005B6A78">
        <w:t>» по форме, установленной Министерством финансов Российской Федерации, выписку из реестра долговых обязательств, а также другие отчетно-финансовые документы по требованию КРЕДИТОРА в течение 5 (Пяти) рабочих дней с даты получения указанного требования.</w:t>
      </w:r>
    </w:p>
    <w:p w:rsidR="00E41D3C" w:rsidRPr="005B6A78" w:rsidRDefault="0094586A">
      <w:pPr>
        <w:widowControl w:val="0"/>
        <w:spacing w:line="240" w:lineRule="atLeast"/>
        <w:ind w:firstLine="709"/>
        <w:jc w:val="both"/>
      </w:pPr>
      <w:r w:rsidRPr="005B6A78">
        <w:t>6.4. ЗАЕМЩИК вправе производить досрочное полное или частичное погашение кредита.</w:t>
      </w: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Прочие условия</w:t>
      </w:r>
    </w:p>
    <w:p w:rsidR="00E41D3C" w:rsidRPr="005B6A78" w:rsidRDefault="00E41D3C">
      <w:pPr>
        <w:pStyle w:val="affe"/>
        <w:widowControl w:val="0"/>
        <w:spacing w:after="0" w:line="240" w:lineRule="atLeast"/>
        <w:ind w:left="1429"/>
        <w:rPr>
          <w:rFonts w:ascii="Times New Roman" w:hAnsi="Times New Roman"/>
          <w:b/>
          <w:sz w:val="24"/>
          <w:szCs w:val="24"/>
        </w:rPr>
      </w:pPr>
    </w:p>
    <w:p w:rsidR="00E41D3C" w:rsidRPr="005B6A78" w:rsidRDefault="0094586A">
      <w:pPr>
        <w:widowControl w:val="0"/>
        <w:spacing w:line="240" w:lineRule="atLeast"/>
        <w:ind w:firstLine="709"/>
        <w:jc w:val="both"/>
      </w:pPr>
      <w:r w:rsidRPr="005B6A78">
        <w:t>7.1. Любое уведомление, запрос или иное сообщение, направляемое СТОРОНАМИ друг другу по настоящему Контракту,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или телефаксом по адресу, указанному в настоящем Контракте, за подписью уполномоченного лица.</w:t>
      </w:r>
    </w:p>
    <w:p w:rsidR="00E41D3C" w:rsidRPr="005B6A78" w:rsidRDefault="0094586A">
      <w:pPr>
        <w:widowControl w:val="0"/>
        <w:spacing w:line="240" w:lineRule="atLeast"/>
        <w:ind w:firstLine="709"/>
        <w:jc w:val="both"/>
      </w:pPr>
      <w:r w:rsidRPr="005B6A78">
        <w:t xml:space="preserve">7.2. Споры и разногласия, возникающие в связи с исполнением настоящего Контракта, разрешаются в претензионном порядке. СТОРОНА, считающая, что ее права нарушены (далее – заинтересованная СТОРОНА), обязана направить другой СТОРОНЕ письменную претензию.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настоящего Контракта. К претензии должны быть приложены копии документов, подтверждающих изложенные в ней обстоятельства. СТОРОНА, которая получила претензию, обязана ее рассмотреть и направить письменный мотивированный ответ другой СТОРОНЕ в течение 30 дней со дня получения претензии. </w:t>
      </w:r>
    </w:p>
    <w:p w:rsidR="00E41D3C" w:rsidRPr="005B6A78" w:rsidRDefault="0094586A">
      <w:pPr>
        <w:widowControl w:val="0"/>
        <w:spacing w:line="240" w:lineRule="atLeast"/>
        <w:ind w:firstLine="709"/>
        <w:jc w:val="both"/>
      </w:pPr>
      <w:r w:rsidRPr="005B6A78">
        <w:t>В случае неполучения ответа в указанный срок либо несогласия с ответом заинтересованная СТОРОНА вправе обратиться в Арбитражный суд Удмуртской Республики.</w:t>
      </w:r>
    </w:p>
    <w:p w:rsidR="00E41D3C" w:rsidRPr="005B6A78" w:rsidRDefault="0094586A">
      <w:pPr>
        <w:widowControl w:val="0"/>
        <w:spacing w:line="240" w:lineRule="atLeast"/>
        <w:ind w:firstLine="709"/>
        <w:jc w:val="both"/>
      </w:pPr>
      <w:r w:rsidRPr="005B6A78">
        <w:t>7.3. В случае изменения у одной из СТОРОН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E41D3C" w:rsidRPr="005B6A78" w:rsidRDefault="0094586A">
      <w:pPr>
        <w:widowControl w:val="0"/>
        <w:spacing w:line="240" w:lineRule="atLeast"/>
        <w:ind w:firstLine="709"/>
        <w:jc w:val="both"/>
      </w:pPr>
      <w:r w:rsidRPr="005B6A78">
        <w:t>В случае изменения у одной из СТОРОН банковских реквизитов она обязана информировать об этом другую СТОРОНУ до вступления изменений в силу.</w:t>
      </w:r>
    </w:p>
    <w:p w:rsidR="00E41D3C" w:rsidRPr="005B6A78" w:rsidRDefault="0094586A">
      <w:pPr>
        <w:widowControl w:val="0"/>
        <w:spacing w:line="240" w:lineRule="atLeast"/>
        <w:ind w:firstLine="709"/>
        <w:jc w:val="both"/>
      </w:pPr>
      <w:r w:rsidRPr="005B6A78">
        <w:t xml:space="preserve">ЗАЕМЩИК обязан уведомить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настоящему Контракту, не позднее дня вступления изменений в силу с предоставлением в течение 3 (трех) рабочих дней заверенных в установленном порядке копий подтверждающих документов. </w:t>
      </w:r>
    </w:p>
    <w:p w:rsidR="00E41D3C" w:rsidRPr="005B6A78" w:rsidRDefault="0094586A">
      <w:pPr>
        <w:widowControl w:val="0"/>
        <w:spacing w:line="240" w:lineRule="atLeast"/>
        <w:ind w:firstLine="709"/>
        <w:jc w:val="both"/>
      </w:pPr>
      <w:r w:rsidRPr="005B6A78">
        <w:t>7.4. ЗАЕМЩИК обязуется не разглашать в любой форме (в том числе, в форме интервью, публикаций, рекламных акций) информацию, касающуюся условий настоящего Контракта. Данное условие настоящего Контракта не распространяется на обязательное предоставление информации государственным органам в случаях, определенных законодательством Российской Федерации, а также с согласия КРЕДИТОРА.</w:t>
      </w:r>
    </w:p>
    <w:p w:rsidR="00E41D3C" w:rsidRPr="005B6A78" w:rsidRDefault="0094586A">
      <w:pPr>
        <w:widowControl w:val="0"/>
        <w:spacing w:line="240" w:lineRule="atLeast"/>
        <w:ind w:firstLine="709"/>
        <w:jc w:val="both"/>
      </w:pPr>
      <w:r w:rsidRPr="005B6A78">
        <w:t>7.5. ЗАЕМЩИК не возражает против предоставления КРЕДИТОРОМ в бюро кредитных историй информации о ЗАЕМЩИКЕ, предусмотренной статьей 4 Федерального закона от 30.12.2004 №218-ФЗ «О кредитных историях».</w:t>
      </w:r>
    </w:p>
    <w:p w:rsidR="00E41D3C" w:rsidRPr="005B6A78" w:rsidRDefault="0094586A">
      <w:pPr>
        <w:widowControl w:val="0"/>
        <w:spacing w:line="240" w:lineRule="atLeast"/>
        <w:ind w:firstLine="709"/>
        <w:jc w:val="both"/>
      </w:pPr>
      <w:r w:rsidRPr="005B6A78">
        <w:t>7.6. ЗАЕМЩИК обязуется предоставлять КРЕДИТОРУ и (или) уполномоченным представителям (служащим) Банка России документы (информацию) и выполнять иные действия, необходимые для ознакомления с деятельностью ЗАЕМЩИКА, в случае проверки КРЕДИТОРА Банком России непосредственно по месту нахождения ЗАЕМЩИКА.</w:t>
      </w:r>
    </w:p>
    <w:p w:rsidR="00E41D3C" w:rsidRPr="005B6A78" w:rsidRDefault="0094586A">
      <w:pPr>
        <w:widowControl w:val="0"/>
        <w:spacing w:line="240" w:lineRule="atLeast"/>
        <w:ind w:firstLine="709"/>
        <w:jc w:val="both"/>
      </w:pPr>
      <w:r w:rsidRPr="005B6A78">
        <w:t xml:space="preserve">7.7. Изменение существенных условий настоящего Контракта при его исполнении не </w:t>
      </w:r>
      <w:r w:rsidRPr="005B6A78">
        <w:lastRenderedPageBreak/>
        <w:t xml:space="preserve">допускается, за исключением их изменения по соглашению СТОРОН в случаях, предусмотренных пунктами 1.1 - 13 части 1 статьи 95 </w:t>
      </w:r>
      <w:r w:rsidRPr="005B6A78">
        <w:rPr>
          <w:color w:val="000000"/>
        </w:rPr>
        <w:t>Федерального закона от 05.04.2013 №44-ФЗ</w:t>
      </w:r>
      <w:r w:rsidRPr="005B6A78">
        <w:t>, п.п.3.3, 5.6 настоящего Контракта.</w:t>
      </w:r>
    </w:p>
    <w:p w:rsidR="00E41D3C" w:rsidRPr="005B6A78" w:rsidRDefault="0094586A">
      <w:pPr>
        <w:widowControl w:val="0"/>
        <w:spacing w:line="240" w:lineRule="atLeast"/>
        <w:ind w:firstLine="709"/>
        <w:jc w:val="both"/>
      </w:pPr>
      <w:r w:rsidRPr="005B6A78">
        <w:t>7.8. Изменения и дополнения к настоящему Контракту, предусмотренные законодательством, оформляются дополнительным соглашением и подписываются правомочными представителями СТОРОН.</w:t>
      </w:r>
    </w:p>
    <w:p w:rsidR="00E41D3C" w:rsidRPr="005B6A78" w:rsidRDefault="0094586A">
      <w:pPr>
        <w:widowControl w:val="0"/>
        <w:spacing w:line="240" w:lineRule="atLeast"/>
        <w:ind w:firstLine="709"/>
        <w:jc w:val="both"/>
      </w:pPr>
      <w:r w:rsidRPr="005B6A78">
        <w:t xml:space="preserve">7.9. Расторжение настоящего Контракта допускается по соглашению СТОРОН и по решению суда в соответствии с гражданским законодательством. </w:t>
      </w:r>
    </w:p>
    <w:p w:rsidR="00E41D3C" w:rsidRPr="005B6A78" w:rsidRDefault="0094586A">
      <w:pPr>
        <w:widowControl w:val="0"/>
        <w:spacing w:line="240" w:lineRule="atLeast"/>
        <w:ind w:firstLine="709"/>
        <w:jc w:val="both"/>
      </w:pPr>
      <w:r w:rsidRPr="005B6A78">
        <w:rPr>
          <w:iCs/>
        </w:rPr>
        <w:t>Односторонний отказ СТОРОНЫ настоящего контракта от исполнения настоящего контракта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41D3C" w:rsidRPr="005B6A78" w:rsidRDefault="0094586A">
      <w:pPr>
        <w:widowControl w:val="0"/>
        <w:spacing w:line="240" w:lineRule="atLeast"/>
        <w:ind w:firstLine="709"/>
        <w:jc w:val="both"/>
      </w:pPr>
      <w:r w:rsidRPr="005B6A78">
        <w:t>7.10. В вопросах, не урегулированных настоящим Контрактом, КРЕДИТОР и ЗАЕМЩИК руководствуются законодательством Российской Федерации.</w:t>
      </w:r>
    </w:p>
    <w:p w:rsidR="00E41D3C" w:rsidRPr="005B6A78" w:rsidRDefault="0094586A">
      <w:pPr>
        <w:widowControl w:val="0"/>
        <w:spacing w:line="240" w:lineRule="atLeast"/>
        <w:ind w:firstLine="709"/>
        <w:jc w:val="both"/>
      </w:pPr>
      <w:r w:rsidRPr="005B6A78">
        <w:t>7.11. Банковское сопровождение настоящего Контракта не предусмотрено.</w:t>
      </w:r>
    </w:p>
    <w:p w:rsidR="00E41D3C" w:rsidRPr="005B6A78" w:rsidRDefault="00E41D3C">
      <w:pPr>
        <w:widowControl w:val="0"/>
        <w:spacing w:line="240" w:lineRule="atLeast"/>
        <w:ind w:firstLine="709"/>
        <w:jc w:val="both"/>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Ответственность СТОРОН</w:t>
      </w:r>
    </w:p>
    <w:p w:rsidR="00E41D3C" w:rsidRPr="005B6A78" w:rsidRDefault="00E41D3C">
      <w:pPr>
        <w:pStyle w:val="affe"/>
        <w:widowControl w:val="0"/>
        <w:spacing w:after="0" w:line="240" w:lineRule="atLeast"/>
        <w:ind w:left="1429"/>
        <w:rPr>
          <w:rFonts w:ascii="Times New Roman" w:hAnsi="Times New Roman"/>
          <w:b/>
          <w:sz w:val="24"/>
          <w:szCs w:val="24"/>
        </w:rPr>
      </w:pPr>
    </w:p>
    <w:p w:rsidR="00E41D3C" w:rsidRPr="005B6A78" w:rsidRDefault="0094586A">
      <w:pPr>
        <w:widowControl w:val="0"/>
        <w:spacing w:line="240" w:lineRule="atLeast"/>
        <w:ind w:firstLine="709"/>
        <w:jc w:val="both"/>
      </w:pPr>
      <w:r w:rsidRPr="005B6A78">
        <w:t xml:space="preserve">8.1. За неисполнение или ненадлежащее исполнение своих обязательств по настоящему Контракту КРЕДИТОР и ЗАЕМЩИК несут ответственность в соответствии с законодательством и условиями настоящего Контракта. </w:t>
      </w:r>
    </w:p>
    <w:p w:rsidR="00E41D3C" w:rsidRPr="005B6A78" w:rsidRDefault="0094586A">
      <w:pPr>
        <w:widowControl w:val="0"/>
        <w:spacing w:line="240" w:lineRule="atLeast"/>
        <w:ind w:firstLine="709"/>
        <w:jc w:val="both"/>
      </w:pPr>
      <w:r w:rsidRPr="005B6A78">
        <w:t xml:space="preserve">8.2.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ЗАЕМЩИКОМ,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ЗАЕМЩИКОМ, КРЕДИТОРОМ (подрядчиком, исполнителем), и размера пени, начисляемой за каждый день просрочки исполнения КРЕДИТОРОМ (подрядчиком, исполнителем) обязательства, предусмотренного контрактом, утвержденных постановлением Правительства Российской Федерации от 30.08.2017 № 1042 (далее - Правила). </w:t>
      </w:r>
      <w:bookmarkStart w:id="2" w:name="P58"/>
      <w:bookmarkEnd w:id="2"/>
    </w:p>
    <w:p w:rsidR="00E41D3C" w:rsidRPr="005B6A78" w:rsidRDefault="0094586A">
      <w:pPr>
        <w:widowControl w:val="0"/>
        <w:spacing w:line="240" w:lineRule="atLeast"/>
        <w:ind w:firstLine="709"/>
        <w:jc w:val="both"/>
      </w:pPr>
      <w:r w:rsidRPr="005B6A78">
        <w:t>8.3. В случае просрочки исполнения КРЕДИТОРОМ обязательств, предусмотренных Контрактом, а также в иных случаях неисполнения или ненадлежащего исполнения КРЕДИТОРОМ обязательств, предусмотренных Контрактом, ЗАЕМЩИК направляет КРЕДИТОРУ требование об уплате неустоек (штрафов, пеней).</w:t>
      </w:r>
    </w:p>
    <w:p w:rsidR="00E41D3C" w:rsidRPr="005B6A78" w:rsidRDefault="0094586A">
      <w:pPr>
        <w:widowControl w:val="0"/>
        <w:spacing w:line="240" w:lineRule="atLeast"/>
        <w:ind w:firstLine="709"/>
        <w:jc w:val="both"/>
      </w:pPr>
      <w:r w:rsidRPr="005B6A78">
        <w:t>Штрафы начисляются за неисполнение или ненадлежащее исполнение КРЕДИТОРОМ обязательств, предусмотренных Контрактом, за исключением просрочки исполнения КРЕДИТОРОМ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E41D3C" w:rsidRPr="005B6A78" w:rsidRDefault="0094586A">
      <w:pPr>
        <w:widowControl w:val="0"/>
        <w:spacing w:line="240" w:lineRule="atLeast"/>
        <w:ind w:firstLine="709"/>
        <w:jc w:val="both"/>
      </w:pPr>
      <w:r w:rsidRPr="005B6A78">
        <w:t xml:space="preserve">8.4. За каждый факт неисполнения или ненадлежащего исполнения КРЕДИТОРОМ обязательств, предусмотренных Контрактом, за исключением просрочки исполнения обязательств, предусмотренных Контрактом, КРЕДИТОР уплачивает штраф в размере (за исключением случаев, предусмотренных п.п.8.5., 8.6. настоящего Контракта): </w:t>
      </w:r>
    </w:p>
    <w:p w:rsidR="00E41D3C" w:rsidRPr="005B6A78" w:rsidRDefault="0094586A">
      <w:pPr>
        <w:widowControl w:val="0"/>
        <w:spacing w:line="240" w:lineRule="atLeast"/>
        <w:ind w:firstLine="709"/>
        <w:jc w:val="both"/>
      </w:pPr>
      <w:bookmarkStart w:id="3" w:name="P68"/>
      <w:bookmarkEnd w:id="3"/>
      <w:r w:rsidRPr="005B6A78">
        <w:t>а) 10 процентов цены Контракта (этапа) в случае, если цена Контракта (этапа) не превышает 3 млн. рублей;</w:t>
      </w:r>
    </w:p>
    <w:p w:rsidR="00E41D3C" w:rsidRPr="005B6A78" w:rsidRDefault="0094586A">
      <w:pPr>
        <w:widowControl w:val="0"/>
        <w:spacing w:line="240" w:lineRule="atLeast"/>
        <w:ind w:firstLine="709"/>
        <w:jc w:val="both"/>
      </w:pPr>
      <w:r w:rsidRPr="005B6A78">
        <w:t>б) 5 процентов цены Контракта (этапа) в случае, если цена Контракта (этапа) составляет от 3 млн. рублей до 50 млн. рублей (включительно);</w:t>
      </w:r>
    </w:p>
    <w:p w:rsidR="00E41D3C" w:rsidRPr="005B6A78" w:rsidRDefault="0094586A">
      <w:pPr>
        <w:widowControl w:val="0"/>
        <w:spacing w:line="240" w:lineRule="atLeast"/>
        <w:ind w:firstLine="709"/>
        <w:jc w:val="both"/>
      </w:pPr>
      <w:r w:rsidRPr="005B6A78">
        <w:t>в) 1 процент цены Контракта (этапа) в случае, если цена Контракта (этапа) составляет от 50 млн. рублей до 100 млн. рублей (включительно).</w:t>
      </w:r>
    </w:p>
    <w:p w:rsidR="00E41D3C" w:rsidRPr="005B6A78" w:rsidRDefault="0094586A">
      <w:pPr>
        <w:widowControl w:val="0"/>
        <w:spacing w:line="240" w:lineRule="atLeast"/>
        <w:ind w:firstLine="709"/>
        <w:jc w:val="both"/>
      </w:pPr>
      <w:r w:rsidRPr="005B6A78">
        <w:t xml:space="preserve">8.5. За каждый факт неисполнения или ненадлежащего исполнения КРЕДИТОРОМ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предусмотренных </w:t>
      </w:r>
      <w:r w:rsidRPr="005B6A78">
        <w:lastRenderedPageBreak/>
        <w:t xml:space="preserve">Контрактом, и подлежит оплате КРЕДИТОРОМ в размере:   </w:t>
      </w:r>
    </w:p>
    <w:p w:rsidR="00E41D3C" w:rsidRPr="005B6A78" w:rsidRDefault="0094586A">
      <w:pPr>
        <w:widowControl w:val="0"/>
        <w:spacing w:line="240" w:lineRule="atLeast"/>
        <w:ind w:firstLine="709"/>
        <w:jc w:val="both"/>
      </w:pPr>
      <w:r w:rsidRPr="005B6A78">
        <w:t>а) в случае, если цена контракта не превышает начальную (максимальную) цену контракта:</w:t>
      </w:r>
    </w:p>
    <w:p w:rsidR="00E41D3C" w:rsidRPr="005B6A78" w:rsidRDefault="0094586A">
      <w:pPr>
        <w:widowControl w:val="0"/>
        <w:spacing w:line="240" w:lineRule="atLeast"/>
        <w:ind w:firstLine="709"/>
        <w:jc w:val="both"/>
      </w:pPr>
      <w:r w:rsidRPr="005B6A78">
        <w:t>10 процентов начальной (максимальной) цены контракта, если цена контракта не превышает 3 млн. рублей;</w:t>
      </w:r>
    </w:p>
    <w:p w:rsidR="00E41D3C" w:rsidRPr="005B6A78" w:rsidRDefault="0094586A">
      <w:pPr>
        <w:widowControl w:val="0"/>
        <w:spacing w:line="240" w:lineRule="atLeast"/>
        <w:ind w:firstLine="709"/>
        <w:jc w:val="both"/>
      </w:pPr>
      <w:r w:rsidRPr="005B6A78">
        <w:t>5 процентов начальной (максимальной) цены контракта, если цена контракта составляет от 3 млн. рублей до 50 млн. рублей (включительно);</w:t>
      </w:r>
    </w:p>
    <w:p w:rsidR="00E41D3C" w:rsidRPr="005B6A78" w:rsidRDefault="0094586A">
      <w:pPr>
        <w:widowControl w:val="0"/>
        <w:spacing w:line="240" w:lineRule="atLeast"/>
        <w:ind w:firstLine="709"/>
        <w:jc w:val="both"/>
      </w:pPr>
      <w:r w:rsidRPr="005B6A78">
        <w:t>1 процент начальной (максимальной) цены контракта, если цена контракта составляет от 50 млн. рублей до 100 млн. рублей (включительно);</w:t>
      </w:r>
    </w:p>
    <w:p w:rsidR="00E41D3C" w:rsidRPr="005B6A78" w:rsidRDefault="0094586A">
      <w:pPr>
        <w:widowControl w:val="0"/>
        <w:spacing w:line="240" w:lineRule="atLeast"/>
        <w:ind w:firstLine="709"/>
        <w:jc w:val="both"/>
      </w:pPr>
      <w:r w:rsidRPr="005B6A78">
        <w:t>б) в случае, если цена контракта превышает начальную (максимальную) цену контракта:</w:t>
      </w:r>
    </w:p>
    <w:p w:rsidR="00E41D3C" w:rsidRPr="005B6A78" w:rsidRDefault="0094586A">
      <w:pPr>
        <w:widowControl w:val="0"/>
        <w:spacing w:line="240" w:lineRule="atLeast"/>
        <w:ind w:firstLine="709"/>
        <w:jc w:val="both"/>
      </w:pPr>
      <w:r w:rsidRPr="005B6A78">
        <w:t>10 процентов цены контракта, если цена контракта не превышает 3 млн. рублей;</w:t>
      </w:r>
    </w:p>
    <w:p w:rsidR="00E41D3C" w:rsidRPr="005B6A78" w:rsidRDefault="0094586A">
      <w:pPr>
        <w:widowControl w:val="0"/>
        <w:spacing w:line="240" w:lineRule="atLeast"/>
        <w:ind w:firstLine="709"/>
        <w:jc w:val="both"/>
      </w:pPr>
      <w:r w:rsidRPr="005B6A78">
        <w:t>5 процентов цены контракта, если цена контракта составляет от 3 млн. рублей до 50 млн. рублей (включительно);</w:t>
      </w:r>
    </w:p>
    <w:p w:rsidR="00E41D3C" w:rsidRPr="005B6A78" w:rsidRDefault="0094586A">
      <w:pPr>
        <w:widowControl w:val="0"/>
        <w:spacing w:line="240" w:lineRule="atLeast"/>
        <w:ind w:firstLine="709"/>
        <w:jc w:val="both"/>
      </w:pPr>
      <w:r w:rsidRPr="005B6A78">
        <w:t>1 процент цены контракта, если цена контракта составляет от 50 млн. рублей до 100 млн. рублей (включительно).</w:t>
      </w:r>
    </w:p>
    <w:p w:rsidR="00E41D3C" w:rsidRPr="005B6A78" w:rsidRDefault="0094586A">
      <w:pPr>
        <w:widowControl w:val="0"/>
        <w:spacing w:line="240" w:lineRule="atLeast"/>
        <w:ind w:firstLine="709"/>
        <w:jc w:val="both"/>
      </w:pPr>
      <w:r w:rsidRPr="005B6A78">
        <w:t>8.6. За каждый факт неисполнения или ненадлежащего исполнения КРЕДИТОРОМ обязательства, предусмотренного Контрактом, которое не имеет стоимостного выражения, КРЕДИТОР уплачивает штраф в размере:</w:t>
      </w:r>
    </w:p>
    <w:p w:rsidR="00E41D3C" w:rsidRPr="005B6A78" w:rsidRDefault="0094586A">
      <w:pPr>
        <w:widowControl w:val="0"/>
        <w:spacing w:line="240" w:lineRule="atLeast"/>
        <w:ind w:firstLine="709"/>
        <w:jc w:val="both"/>
      </w:pPr>
      <w:bookmarkStart w:id="4" w:name="P82"/>
      <w:bookmarkEnd w:id="4"/>
      <w:r w:rsidRPr="005B6A78">
        <w:t>а) 1 000 рублей, если цена Контракта не превышает 3 млн. рублей;</w:t>
      </w:r>
    </w:p>
    <w:p w:rsidR="00E41D3C" w:rsidRPr="005B6A78" w:rsidRDefault="0094586A">
      <w:pPr>
        <w:widowControl w:val="0"/>
        <w:spacing w:line="240" w:lineRule="atLeast"/>
        <w:ind w:firstLine="709"/>
        <w:jc w:val="both"/>
      </w:pPr>
      <w:r w:rsidRPr="005B6A78">
        <w:t>б) 5 000 рублей, если цена Контракта составляет от 3 млн. рублей до 50 млн. рублей (включительно);</w:t>
      </w:r>
    </w:p>
    <w:p w:rsidR="00E41D3C" w:rsidRPr="005B6A78" w:rsidRDefault="0094586A">
      <w:pPr>
        <w:widowControl w:val="0"/>
        <w:spacing w:line="240" w:lineRule="atLeast"/>
        <w:ind w:firstLine="709"/>
        <w:jc w:val="both"/>
      </w:pPr>
      <w:r w:rsidRPr="005B6A78">
        <w:t>в) 10 000 рублей, если цена Контракта составляет от 50 млн. рублей до 100 млн. рублей (включительно).</w:t>
      </w:r>
    </w:p>
    <w:p w:rsidR="00E41D3C" w:rsidRPr="005B6A78" w:rsidRDefault="0094586A">
      <w:pPr>
        <w:widowControl w:val="0"/>
        <w:spacing w:line="240" w:lineRule="atLeast"/>
        <w:ind w:firstLine="709"/>
        <w:jc w:val="both"/>
      </w:pPr>
      <w:r w:rsidRPr="005B6A78">
        <w:t>8.7. Пеня начисляется за каждый день просрочки исполнения КРЕДИТОРОМ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КРЕДИТОРОМ, за исключением случаев, если законодательством Российской Федерации установлен иной порядок начисления пени.</w:t>
      </w:r>
    </w:p>
    <w:p w:rsidR="00E41D3C" w:rsidRPr="005B6A78" w:rsidRDefault="0094586A">
      <w:pPr>
        <w:widowControl w:val="0"/>
        <w:spacing w:line="240" w:lineRule="atLeast"/>
        <w:ind w:firstLine="709"/>
        <w:jc w:val="both"/>
      </w:pPr>
      <w:r w:rsidRPr="005B6A78">
        <w:t>Общая сумма начисленных штрафов за неисполнение или ненадлежащее исполнение КРЕДИТОРОМ обязательств, предусмотренных Контрактом, не может превышать цену Контракта.</w:t>
      </w:r>
    </w:p>
    <w:p w:rsidR="00E41D3C" w:rsidRPr="005B6A78" w:rsidRDefault="0094586A">
      <w:pPr>
        <w:widowControl w:val="0"/>
        <w:spacing w:line="240" w:lineRule="atLeast"/>
        <w:ind w:firstLine="709"/>
        <w:jc w:val="both"/>
      </w:pPr>
      <w:r w:rsidRPr="005B6A78">
        <w:t>8.8. В случае просрочки исполнения ЗАЕМЩИКОМ обязательств, предусмотренных Контрактом, а также в иных случаях неисполнения или ненадлежащего исполнения ЗАЕМЩИКОМ обязательств, предусмотренных Контрактом, КРЕДИТОР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Размер штрафа устанавливается Контрактом в порядке, установленном Правительством Российской Федерации.</w:t>
      </w:r>
    </w:p>
    <w:p w:rsidR="00E41D3C" w:rsidRPr="005B6A78" w:rsidRDefault="0094586A">
      <w:pPr>
        <w:widowControl w:val="0"/>
        <w:spacing w:line="240" w:lineRule="atLeast"/>
        <w:ind w:firstLine="709"/>
        <w:jc w:val="both"/>
      </w:pPr>
      <w:bookmarkStart w:id="5" w:name="P83"/>
      <w:bookmarkEnd w:id="5"/>
      <w:r w:rsidRPr="005B6A78">
        <w:t>8.9. За каждый факт неисполнения ЗАЕМЩИКОМ обязательств, предусмотренных Контрактом, за исключением просрочки исполнения обязательств, предусмотренных Контрактом, ЗАЕМЩИК уплачивает штраф в размере:</w:t>
      </w:r>
    </w:p>
    <w:p w:rsidR="00E41D3C" w:rsidRPr="005B6A78" w:rsidRDefault="0094586A">
      <w:pPr>
        <w:widowControl w:val="0"/>
        <w:spacing w:line="240" w:lineRule="atLeast"/>
        <w:ind w:firstLine="709"/>
        <w:jc w:val="both"/>
      </w:pPr>
      <w:r w:rsidRPr="005B6A78">
        <w:t>а) 1 000 рублей, если цена Контракта не превышает 3 млн. рублей (включительно);</w:t>
      </w:r>
    </w:p>
    <w:p w:rsidR="00E41D3C" w:rsidRPr="005B6A78" w:rsidRDefault="0094586A">
      <w:pPr>
        <w:widowControl w:val="0"/>
        <w:spacing w:line="240" w:lineRule="atLeast"/>
        <w:ind w:firstLine="709"/>
        <w:jc w:val="both"/>
      </w:pPr>
      <w:r w:rsidRPr="005B6A78">
        <w:t>б) 5 000 рублей, если цена Контракта составляет от 3 млн. рублей до 50 млн. рублей (включительно);</w:t>
      </w:r>
    </w:p>
    <w:p w:rsidR="00E41D3C" w:rsidRPr="005B6A78" w:rsidRDefault="0094586A">
      <w:pPr>
        <w:widowControl w:val="0"/>
        <w:spacing w:line="240" w:lineRule="atLeast"/>
        <w:ind w:firstLine="709"/>
        <w:jc w:val="both"/>
      </w:pPr>
      <w:r w:rsidRPr="005B6A78">
        <w:t>в) 10 000 рублей, если цена Контракта составляет от 50 млн. рублей до 100 млн. рублей (включительно).</w:t>
      </w:r>
    </w:p>
    <w:p w:rsidR="00E41D3C" w:rsidRPr="005B6A78" w:rsidRDefault="0094586A">
      <w:pPr>
        <w:widowControl w:val="0"/>
        <w:spacing w:line="240" w:lineRule="atLeast"/>
        <w:ind w:firstLine="709"/>
        <w:jc w:val="both"/>
      </w:pPr>
      <w:r w:rsidRPr="005B6A78">
        <w:t xml:space="preserve">Общая сумма начисленных штрафов за ненадлежащее исполнение ЗАЕМЩИКОМ </w:t>
      </w:r>
      <w:r w:rsidRPr="005B6A78">
        <w:lastRenderedPageBreak/>
        <w:t>обязательств, предусмотренных Контрактом, не может превышать цену Контракта.</w:t>
      </w:r>
    </w:p>
    <w:p w:rsidR="00E41D3C" w:rsidRPr="005B6A78" w:rsidRDefault="0094586A">
      <w:pPr>
        <w:widowControl w:val="0"/>
        <w:spacing w:line="240" w:lineRule="atLeast"/>
        <w:ind w:firstLine="709"/>
        <w:jc w:val="both"/>
      </w:pPr>
      <w:r w:rsidRPr="005B6A78">
        <w:t>8.10. Уплата неустоек (штрафов, пеней) не освобождает СТОРОНЫ от выполнения обязательств по Контракту.</w:t>
      </w:r>
    </w:p>
    <w:p w:rsidR="00E41D3C" w:rsidRPr="005B6A78" w:rsidRDefault="0094586A">
      <w:pPr>
        <w:widowControl w:val="0"/>
        <w:spacing w:line="240" w:lineRule="atLeast"/>
        <w:ind w:firstLine="709"/>
        <w:jc w:val="both"/>
      </w:pPr>
      <w:r w:rsidRPr="005B6A78">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1D3C" w:rsidRPr="005B6A78" w:rsidRDefault="0094586A">
      <w:pPr>
        <w:widowControl w:val="0"/>
        <w:spacing w:line="240" w:lineRule="atLeast"/>
        <w:ind w:firstLine="709"/>
        <w:jc w:val="both"/>
        <w:rPr>
          <w:i/>
        </w:rPr>
      </w:pPr>
      <w:r w:rsidRPr="005B6A78">
        <w:t>8.12. Размеры штрафов, предусмотренные пунктами 8.4, 8.5, 8.6</w:t>
      </w:r>
      <w:r w:rsidR="005B6A78" w:rsidRPr="005B6A78">
        <w:t>, 8.9</w:t>
      </w:r>
      <w:r w:rsidRPr="005B6A78">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E41D3C" w:rsidRPr="005B6A78" w:rsidRDefault="00E41D3C">
      <w:pPr>
        <w:widowControl w:val="0"/>
        <w:spacing w:line="240" w:lineRule="atLeast"/>
        <w:rPr>
          <w:b/>
        </w:rPr>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Срок действия Контракта</w:t>
      </w:r>
    </w:p>
    <w:p w:rsidR="00E41D3C" w:rsidRPr="005B6A78" w:rsidRDefault="00E41D3C">
      <w:pPr>
        <w:pStyle w:val="affe"/>
        <w:widowControl w:val="0"/>
        <w:spacing w:after="0" w:line="240" w:lineRule="atLeast"/>
        <w:ind w:left="1429"/>
        <w:rPr>
          <w:rFonts w:ascii="Times New Roman" w:hAnsi="Times New Roman"/>
          <w:b/>
          <w:sz w:val="24"/>
          <w:szCs w:val="24"/>
        </w:rPr>
      </w:pPr>
    </w:p>
    <w:p w:rsidR="00E41D3C" w:rsidRPr="005B6A78" w:rsidRDefault="0094586A">
      <w:pPr>
        <w:widowControl w:val="0"/>
        <w:spacing w:line="240" w:lineRule="atLeast"/>
        <w:ind w:firstLine="720"/>
        <w:jc w:val="both"/>
      </w:pPr>
      <w:r w:rsidRPr="005B6A78">
        <w:t>9.1. Настоящий Контракт вступает в силу с момента его заключения и действует до полного выполнения КРЕДИТОРОМ и ЗАЕМЩИКОМ всех своих обязательств по настоящему Контракту.</w:t>
      </w:r>
    </w:p>
    <w:p w:rsidR="00E41D3C" w:rsidRPr="005B6A78" w:rsidRDefault="00E41D3C">
      <w:pPr>
        <w:widowControl w:val="0"/>
        <w:spacing w:line="240" w:lineRule="atLeast"/>
        <w:ind w:firstLine="720"/>
        <w:jc w:val="both"/>
      </w:pPr>
    </w:p>
    <w:p w:rsidR="00E41D3C" w:rsidRPr="005B6A78" w:rsidRDefault="0094586A">
      <w:pPr>
        <w:pStyle w:val="affe"/>
        <w:widowControl w:val="0"/>
        <w:numPr>
          <w:ilvl w:val="0"/>
          <w:numId w:val="6"/>
        </w:numPr>
        <w:spacing w:after="0" w:line="240" w:lineRule="atLeast"/>
        <w:rPr>
          <w:rFonts w:ascii="Times New Roman" w:hAnsi="Times New Roman"/>
          <w:b/>
          <w:sz w:val="24"/>
          <w:szCs w:val="24"/>
        </w:rPr>
      </w:pPr>
      <w:r w:rsidRPr="005B6A78">
        <w:rPr>
          <w:rFonts w:ascii="Times New Roman" w:hAnsi="Times New Roman"/>
          <w:b/>
          <w:sz w:val="24"/>
          <w:szCs w:val="24"/>
        </w:rPr>
        <w:t>Юридические адреса, реквизиты и подписи СТОРОН</w:t>
      </w:r>
    </w:p>
    <w:p w:rsidR="00E41D3C" w:rsidRPr="005B6A78" w:rsidRDefault="00E41D3C">
      <w:pPr>
        <w:pStyle w:val="affe"/>
        <w:widowControl w:val="0"/>
        <w:spacing w:after="0" w:line="240" w:lineRule="atLeast"/>
        <w:ind w:left="1429"/>
        <w:rPr>
          <w:rFonts w:ascii="Times New Roman" w:hAnsi="Times New Roman"/>
          <w:b/>
          <w:sz w:val="24"/>
          <w:szCs w:val="24"/>
        </w:rPr>
      </w:pPr>
    </w:p>
    <w:p w:rsidR="007C1B64" w:rsidRPr="00463DC5" w:rsidRDefault="007C1B64" w:rsidP="007C1B64">
      <w:pPr>
        <w:widowControl w:val="0"/>
        <w:tabs>
          <w:tab w:val="left" w:pos="4172"/>
          <w:tab w:val="left" w:pos="9923"/>
          <w:tab w:val="left" w:pos="10206"/>
        </w:tabs>
        <w:ind w:firstLine="709"/>
        <w:jc w:val="both"/>
        <w:rPr>
          <w:b/>
        </w:rPr>
      </w:pPr>
      <w:r>
        <w:rPr>
          <w:b/>
        </w:rPr>
        <w:t>10</w:t>
      </w:r>
      <w:r w:rsidRPr="00463DC5">
        <w:rPr>
          <w:b/>
        </w:rPr>
        <w:t>.1.</w:t>
      </w:r>
      <w:r w:rsidRPr="00463DC5">
        <w:rPr>
          <w:b/>
          <w:spacing w:val="5"/>
        </w:rPr>
        <w:t xml:space="preserve"> Заемщик:</w:t>
      </w:r>
      <w:r w:rsidRPr="00463DC5">
        <w:rPr>
          <w:b/>
        </w:rPr>
        <w:t>__________________________________</w:t>
      </w:r>
    </w:p>
    <w:p w:rsidR="007C1B64" w:rsidRPr="00463DC5" w:rsidRDefault="007C1B64" w:rsidP="007C1B64">
      <w:pPr>
        <w:widowControl w:val="0"/>
        <w:tabs>
          <w:tab w:val="left" w:pos="4172"/>
          <w:tab w:val="left" w:pos="9923"/>
          <w:tab w:val="left" w:pos="10206"/>
        </w:tabs>
        <w:ind w:firstLine="709"/>
        <w:jc w:val="both"/>
      </w:pPr>
      <w:r w:rsidRPr="00463DC5">
        <w:t>Юридический адрес: _____________________________</w:t>
      </w:r>
    </w:p>
    <w:p w:rsidR="007C1B64" w:rsidRPr="00463DC5" w:rsidRDefault="007C1B64" w:rsidP="007C1B64">
      <w:pPr>
        <w:widowControl w:val="0"/>
        <w:tabs>
          <w:tab w:val="left" w:pos="4172"/>
          <w:tab w:val="left" w:pos="9923"/>
          <w:tab w:val="left" w:pos="10206"/>
        </w:tabs>
        <w:ind w:firstLine="709"/>
        <w:jc w:val="both"/>
      </w:pPr>
      <w:r w:rsidRPr="00463DC5">
        <w:t>Почтовый адрес: ________________________________</w:t>
      </w:r>
    </w:p>
    <w:p w:rsidR="007C1B64" w:rsidRPr="00463DC5" w:rsidRDefault="007C1B64" w:rsidP="007C1B64">
      <w:pPr>
        <w:widowControl w:val="0"/>
        <w:tabs>
          <w:tab w:val="left" w:pos="4172"/>
          <w:tab w:val="left" w:pos="9923"/>
          <w:tab w:val="left" w:pos="10206"/>
        </w:tabs>
        <w:ind w:firstLine="709"/>
        <w:jc w:val="both"/>
      </w:pPr>
      <w:r w:rsidRPr="00463DC5">
        <w:t>Банковские реквизиты: _________________________ л/с _______________ расчетный счет __________________ в ________________________, БИК ______________, ИНН ___________, ОГРН _____________, КПП ____________, ОКПО __________, ОКТМО _____________.</w:t>
      </w:r>
    </w:p>
    <w:p w:rsidR="007C1B64" w:rsidRPr="00463DC5" w:rsidRDefault="007C1B64" w:rsidP="007C1B64">
      <w:pPr>
        <w:widowControl w:val="0"/>
        <w:tabs>
          <w:tab w:val="left" w:pos="4172"/>
          <w:tab w:val="left" w:pos="9923"/>
          <w:tab w:val="left" w:pos="10206"/>
        </w:tabs>
        <w:ind w:firstLine="709"/>
        <w:jc w:val="both"/>
      </w:pPr>
      <w:r w:rsidRPr="00463DC5">
        <w:t>Телефон: ___________________, факс: ____________________</w:t>
      </w:r>
    </w:p>
    <w:p w:rsidR="007C1B64" w:rsidRPr="00463DC5" w:rsidRDefault="007C1B64" w:rsidP="007C1B64">
      <w:pPr>
        <w:widowControl w:val="0"/>
        <w:tabs>
          <w:tab w:val="left" w:pos="4172"/>
          <w:tab w:val="left" w:pos="9923"/>
          <w:tab w:val="left" w:pos="10206"/>
        </w:tabs>
        <w:ind w:firstLine="709"/>
        <w:jc w:val="both"/>
      </w:pPr>
      <w:r w:rsidRPr="00463DC5">
        <w:t>Адрес электронной почты: ______________________________</w:t>
      </w:r>
    </w:p>
    <w:p w:rsidR="007C1B64" w:rsidRPr="00463DC5" w:rsidRDefault="007C1B64" w:rsidP="007C1B64">
      <w:pPr>
        <w:widowControl w:val="0"/>
        <w:tabs>
          <w:tab w:val="left" w:pos="9923"/>
          <w:tab w:val="left" w:pos="10206"/>
        </w:tabs>
        <w:ind w:firstLine="709"/>
        <w:jc w:val="both"/>
        <w:rPr>
          <w:spacing w:val="-2"/>
        </w:rPr>
      </w:pPr>
    </w:p>
    <w:p w:rsidR="007C1B64" w:rsidRPr="00463DC5" w:rsidRDefault="007C1B64" w:rsidP="007C1B64">
      <w:pPr>
        <w:widowControl w:val="0"/>
        <w:tabs>
          <w:tab w:val="left" w:pos="9923"/>
          <w:tab w:val="left" w:pos="10206"/>
        </w:tabs>
        <w:ind w:firstLine="709"/>
        <w:jc w:val="both"/>
      </w:pPr>
      <w:r>
        <w:rPr>
          <w:b/>
        </w:rPr>
        <w:t>10</w:t>
      </w:r>
      <w:r w:rsidRPr="00463DC5">
        <w:rPr>
          <w:b/>
        </w:rPr>
        <w:t>.2. Кредитор</w:t>
      </w:r>
      <w:r w:rsidRPr="00463DC5">
        <w:rPr>
          <w:b/>
          <w:bCs/>
        </w:rPr>
        <w:t>:</w:t>
      </w:r>
    </w:p>
    <w:p w:rsidR="007C1B64" w:rsidRPr="00463DC5" w:rsidRDefault="007C1B64" w:rsidP="007C1B64">
      <w:pPr>
        <w:widowControl w:val="0"/>
        <w:tabs>
          <w:tab w:val="left" w:pos="9923"/>
          <w:tab w:val="left" w:pos="10206"/>
        </w:tabs>
        <w:ind w:firstLine="709"/>
        <w:jc w:val="both"/>
      </w:pPr>
      <w:r w:rsidRPr="00463DC5">
        <w:t>Юридический адрес: _____________________________</w:t>
      </w:r>
    </w:p>
    <w:p w:rsidR="007C1B64" w:rsidRPr="00463DC5" w:rsidRDefault="007C1B64" w:rsidP="007C1B64">
      <w:pPr>
        <w:widowControl w:val="0"/>
        <w:tabs>
          <w:tab w:val="left" w:pos="9923"/>
          <w:tab w:val="left" w:pos="10206"/>
        </w:tabs>
        <w:ind w:firstLine="709"/>
        <w:jc w:val="both"/>
      </w:pPr>
      <w:r w:rsidRPr="00463DC5">
        <w:t>Почтовый адрес: ________________________________</w:t>
      </w:r>
    </w:p>
    <w:p w:rsidR="007C1B64" w:rsidRPr="00463DC5" w:rsidRDefault="007C1B64" w:rsidP="007C1B64">
      <w:pPr>
        <w:widowControl w:val="0"/>
        <w:tabs>
          <w:tab w:val="left" w:pos="9923"/>
          <w:tab w:val="left" w:pos="10206"/>
        </w:tabs>
        <w:ind w:firstLine="709"/>
        <w:jc w:val="both"/>
      </w:pPr>
      <w:r w:rsidRPr="00463DC5">
        <w:t xml:space="preserve">Банковские реквизиты: _________________________ </w:t>
      </w:r>
    </w:p>
    <w:p w:rsidR="007C1B64" w:rsidRPr="00463DC5" w:rsidRDefault="007C1B64" w:rsidP="007C1B64">
      <w:pPr>
        <w:widowControl w:val="0"/>
        <w:tabs>
          <w:tab w:val="left" w:pos="9923"/>
          <w:tab w:val="left" w:pos="10206"/>
        </w:tabs>
        <w:ind w:firstLine="709"/>
        <w:jc w:val="both"/>
      </w:pPr>
      <w:r w:rsidRPr="00463DC5">
        <w:t>расчетный счет __________________ в ________________________, БИК ______________, ИНН ___________, ОГРН _____________, КПП ____________, ОКПО __________, ОКТМО _____________.</w:t>
      </w:r>
    </w:p>
    <w:p w:rsidR="007C1B64" w:rsidRPr="00463DC5" w:rsidRDefault="007C1B64" w:rsidP="007C1B64">
      <w:pPr>
        <w:widowControl w:val="0"/>
        <w:tabs>
          <w:tab w:val="left" w:pos="9923"/>
          <w:tab w:val="left" w:pos="10206"/>
        </w:tabs>
        <w:ind w:firstLine="709"/>
        <w:jc w:val="both"/>
      </w:pPr>
      <w:r w:rsidRPr="00463DC5">
        <w:t>Телефон: ___________________, факс: ____________________</w:t>
      </w:r>
    </w:p>
    <w:p w:rsidR="007C1B64" w:rsidRPr="00463DC5" w:rsidRDefault="007C1B64" w:rsidP="007C1B64">
      <w:pPr>
        <w:widowControl w:val="0"/>
        <w:tabs>
          <w:tab w:val="left" w:pos="9923"/>
          <w:tab w:val="left" w:pos="10206"/>
        </w:tabs>
        <w:ind w:firstLine="709"/>
        <w:jc w:val="both"/>
      </w:pPr>
      <w:r w:rsidRPr="00463DC5">
        <w:t>Адрес электронной почты: ______________________________</w:t>
      </w:r>
    </w:p>
    <w:p w:rsidR="007C1B64" w:rsidRPr="00463DC5" w:rsidRDefault="007C1B64" w:rsidP="007C1B64">
      <w:pPr>
        <w:widowControl w:val="0"/>
        <w:tabs>
          <w:tab w:val="left" w:pos="9923"/>
          <w:tab w:val="left" w:pos="10206"/>
        </w:tabs>
        <w:ind w:firstLine="709"/>
        <w:jc w:val="both"/>
      </w:pPr>
    </w:p>
    <w:p w:rsidR="007C1B64" w:rsidRPr="00463DC5" w:rsidRDefault="007C1B64" w:rsidP="007C1B64">
      <w:pPr>
        <w:widowControl w:val="0"/>
        <w:tabs>
          <w:tab w:val="left" w:pos="10206"/>
        </w:tabs>
        <w:ind w:firstLine="709"/>
        <w:rPr>
          <w:b/>
        </w:rPr>
      </w:pPr>
    </w:p>
    <w:p w:rsidR="007C1B64" w:rsidRPr="00463DC5" w:rsidRDefault="007C1B64" w:rsidP="007C1B64">
      <w:pPr>
        <w:widowControl w:val="0"/>
        <w:tabs>
          <w:tab w:val="left" w:pos="10206"/>
        </w:tabs>
        <w:ind w:firstLine="709"/>
        <w:rPr>
          <w:b/>
          <w:spacing w:val="5"/>
        </w:rPr>
      </w:pPr>
      <w:r w:rsidRPr="00463DC5">
        <w:rPr>
          <w:b/>
        </w:rPr>
        <w:t xml:space="preserve">Кредитор                                                                                                        </w:t>
      </w:r>
      <w:r w:rsidRPr="00463DC5">
        <w:rPr>
          <w:b/>
          <w:spacing w:val="5"/>
        </w:rPr>
        <w:t>Заемщик</w:t>
      </w:r>
    </w:p>
    <w:p w:rsidR="00E41D3C" w:rsidRDefault="00E41D3C">
      <w:pPr>
        <w:widowControl w:val="0"/>
        <w:tabs>
          <w:tab w:val="left" w:pos="5670"/>
        </w:tabs>
        <w:spacing w:line="240" w:lineRule="atLeast"/>
        <w:ind w:hanging="142"/>
        <w:jc w:val="right"/>
        <w:rPr>
          <w:bCs/>
        </w:rPr>
      </w:pPr>
    </w:p>
    <w:p w:rsidR="00E41D3C" w:rsidRDefault="00E41D3C">
      <w:pPr>
        <w:widowControl w:val="0"/>
        <w:tabs>
          <w:tab w:val="left" w:pos="8364"/>
          <w:tab w:val="left" w:pos="9639"/>
        </w:tabs>
        <w:ind w:left="-142" w:right="423"/>
        <w:rPr>
          <w:b/>
          <w:bCs/>
        </w:rPr>
      </w:pPr>
    </w:p>
    <w:sectPr w:rsidR="00E41D3C" w:rsidSect="00930E0E">
      <w:headerReference w:type="default" r:id="rId8"/>
      <w:pgSz w:w="11906" w:h="16838"/>
      <w:pgMar w:top="851" w:right="709" w:bottom="709"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E1E" w:rsidRDefault="00EF7E1E">
      <w:r>
        <w:separator/>
      </w:r>
    </w:p>
  </w:endnote>
  <w:endnote w:type="continuationSeparator" w:id="0">
    <w:p w:rsidR="00EF7E1E" w:rsidRDefault="00EF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R Cyr MT">
    <w:altName w:val="Times New Roman"/>
    <w:charset w:val="00"/>
    <w:family w:val="roman"/>
    <w:pitch w:val="default"/>
  </w:font>
  <w:font w:name="TimesD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default"/>
  </w:font>
  <w:font w:name="Century Schoolbook">
    <w:charset w:val="00"/>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auto"/>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E1E" w:rsidRDefault="00EF7E1E">
      <w:r>
        <w:separator/>
      </w:r>
    </w:p>
  </w:footnote>
  <w:footnote w:type="continuationSeparator" w:id="0">
    <w:p w:rsidR="00EF7E1E" w:rsidRDefault="00EF7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C" w:rsidRDefault="006A245B">
    <w:pPr>
      <w:pStyle w:val="af9"/>
      <w:jc w:val="right"/>
    </w:pPr>
    <w:r>
      <w:fldChar w:fldCharType="begin"/>
    </w:r>
    <w:r w:rsidR="0094586A">
      <w:instrText>PAGE   \* MERGEFORMAT</w:instrText>
    </w:r>
    <w:r>
      <w:fldChar w:fldCharType="separate"/>
    </w:r>
    <w:r w:rsidR="00112355">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a"/>
      <w:lvlText w:val=""/>
      <w:lvlJc w:val="left"/>
      <w:pPr>
        <w:tabs>
          <w:tab w:val="left" w:pos="926"/>
        </w:tabs>
        <w:ind w:left="926" w:hanging="360"/>
      </w:pPr>
      <w:rPr>
        <w:rFonts w:ascii="Symbol" w:hAnsi="Symbol" w:hint="default"/>
      </w:rPr>
    </w:lvl>
  </w:abstractNum>
  <w:abstractNum w:abstractNumId="1" w15:restartNumberingAfterBreak="0">
    <w:nsid w:val="FFFFFF83"/>
    <w:multiLevelType w:val="singleLevel"/>
    <w:tmpl w:val="FFFFFF83"/>
    <w:lvl w:ilvl="0">
      <w:start w:val="1"/>
      <w:numFmt w:val="bullet"/>
      <w:pStyle w:val="4"/>
      <w:lvlText w:val=""/>
      <w:lvlJc w:val="left"/>
      <w:pPr>
        <w:tabs>
          <w:tab w:val="left" w:pos="643"/>
        </w:tabs>
        <w:ind w:left="643" w:hanging="360"/>
      </w:pPr>
      <w:rPr>
        <w:rFonts w:ascii="Symbol" w:hAnsi="Symbol" w:hint="default"/>
      </w:rPr>
    </w:lvl>
  </w:abstractNum>
  <w:abstractNum w:abstractNumId="2" w15:restartNumberingAfterBreak="0">
    <w:nsid w:val="0E977631"/>
    <w:multiLevelType w:val="multilevel"/>
    <w:tmpl w:val="0E977631"/>
    <w:lvl w:ilvl="0">
      <w:start w:val="2"/>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96EC6"/>
    <w:multiLevelType w:val="multilevel"/>
    <w:tmpl w:val="18D96EC6"/>
    <w:lvl w:ilvl="0">
      <w:start w:val="1"/>
      <w:numFmt w:val="decimal"/>
      <w:lvlText w:val="%1)"/>
      <w:lvlJc w:val="left"/>
      <w:pPr>
        <w:ind w:left="1070" w:hanging="360"/>
      </w:p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4" w15:restartNumberingAfterBreak="0">
    <w:nsid w:val="4B677147"/>
    <w:multiLevelType w:val="multilevel"/>
    <w:tmpl w:val="4B677147"/>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6AA5F42"/>
    <w:multiLevelType w:val="multilevel"/>
    <w:tmpl w:val="66AA5F42"/>
    <w:lvl w:ilvl="0">
      <w:start w:val="1"/>
      <w:numFmt w:val="decimal"/>
      <w:pStyle w:val="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F70BC1"/>
    <w:multiLevelType w:val="multilevel"/>
    <w:tmpl w:val="6CF70BC1"/>
    <w:lvl w:ilvl="0">
      <w:start w:val="1"/>
      <w:numFmt w:val="decimal"/>
      <w:pStyle w:val="30"/>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pStyle w:val="21"/>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num w:numId="1">
    <w:abstractNumId w:val="0"/>
  </w:num>
  <w:num w:numId="2">
    <w:abstractNumId w:val="1"/>
  </w:num>
  <w:num w:numId="3">
    <w:abstractNumId w:val="5"/>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00"/>
    <w:rsid w:val="00011640"/>
    <w:rsid w:val="00046551"/>
    <w:rsid w:val="00053500"/>
    <w:rsid w:val="00061834"/>
    <w:rsid w:val="0007339A"/>
    <w:rsid w:val="000E10D4"/>
    <w:rsid w:val="000F6BD6"/>
    <w:rsid w:val="00112355"/>
    <w:rsid w:val="00127C5E"/>
    <w:rsid w:val="00163477"/>
    <w:rsid w:val="00165E8B"/>
    <w:rsid w:val="0017586E"/>
    <w:rsid w:val="00183EC8"/>
    <w:rsid w:val="00197574"/>
    <w:rsid w:val="001B0119"/>
    <w:rsid w:val="001B3405"/>
    <w:rsid w:val="001E0818"/>
    <w:rsid w:val="001F5CC8"/>
    <w:rsid w:val="001F7098"/>
    <w:rsid w:val="00230700"/>
    <w:rsid w:val="002638CD"/>
    <w:rsid w:val="00267500"/>
    <w:rsid w:val="00283E68"/>
    <w:rsid w:val="002B2E1E"/>
    <w:rsid w:val="002F7DC0"/>
    <w:rsid w:val="003275D4"/>
    <w:rsid w:val="003315D9"/>
    <w:rsid w:val="00345F39"/>
    <w:rsid w:val="00362AA9"/>
    <w:rsid w:val="003674C1"/>
    <w:rsid w:val="00385AA9"/>
    <w:rsid w:val="003A780B"/>
    <w:rsid w:val="003B6D77"/>
    <w:rsid w:val="003C17D8"/>
    <w:rsid w:val="003C6AF0"/>
    <w:rsid w:val="003E21DD"/>
    <w:rsid w:val="003E5793"/>
    <w:rsid w:val="003F6E07"/>
    <w:rsid w:val="00400980"/>
    <w:rsid w:val="00414B2A"/>
    <w:rsid w:val="0041746A"/>
    <w:rsid w:val="00433705"/>
    <w:rsid w:val="00437307"/>
    <w:rsid w:val="00443702"/>
    <w:rsid w:val="00471FD0"/>
    <w:rsid w:val="0047683C"/>
    <w:rsid w:val="00481506"/>
    <w:rsid w:val="0048462D"/>
    <w:rsid w:val="00495845"/>
    <w:rsid w:val="004B55B5"/>
    <w:rsid w:val="004C4910"/>
    <w:rsid w:val="004D25CF"/>
    <w:rsid w:val="004E63D7"/>
    <w:rsid w:val="004F291D"/>
    <w:rsid w:val="004F2A20"/>
    <w:rsid w:val="00521044"/>
    <w:rsid w:val="00537DC1"/>
    <w:rsid w:val="005523DC"/>
    <w:rsid w:val="00574DF9"/>
    <w:rsid w:val="00583911"/>
    <w:rsid w:val="005871E0"/>
    <w:rsid w:val="00591B85"/>
    <w:rsid w:val="005A2AFE"/>
    <w:rsid w:val="005B5E7E"/>
    <w:rsid w:val="005B6A78"/>
    <w:rsid w:val="005C2471"/>
    <w:rsid w:val="005E3811"/>
    <w:rsid w:val="00605CDA"/>
    <w:rsid w:val="0061347A"/>
    <w:rsid w:val="00632036"/>
    <w:rsid w:val="00654891"/>
    <w:rsid w:val="00662C95"/>
    <w:rsid w:val="00676D25"/>
    <w:rsid w:val="006951C9"/>
    <w:rsid w:val="006A245B"/>
    <w:rsid w:val="006B5609"/>
    <w:rsid w:val="006D174C"/>
    <w:rsid w:val="006D315F"/>
    <w:rsid w:val="006D3859"/>
    <w:rsid w:val="006F4F38"/>
    <w:rsid w:val="006F7944"/>
    <w:rsid w:val="00731548"/>
    <w:rsid w:val="007577BE"/>
    <w:rsid w:val="007648CE"/>
    <w:rsid w:val="0076680B"/>
    <w:rsid w:val="00783754"/>
    <w:rsid w:val="007A0715"/>
    <w:rsid w:val="007A1B1E"/>
    <w:rsid w:val="007C0DE9"/>
    <w:rsid w:val="007C1B64"/>
    <w:rsid w:val="007C43E3"/>
    <w:rsid w:val="007C6001"/>
    <w:rsid w:val="007D2169"/>
    <w:rsid w:val="007D567F"/>
    <w:rsid w:val="007D6DB1"/>
    <w:rsid w:val="007E6DBB"/>
    <w:rsid w:val="0084141E"/>
    <w:rsid w:val="008441F3"/>
    <w:rsid w:val="00852D16"/>
    <w:rsid w:val="00852FD5"/>
    <w:rsid w:val="0087354D"/>
    <w:rsid w:val="00894A35"/>
    <w:rsid w:val="008B5293"/>
    <w:rsid w:val="008E1B22"/>
    <w:rsid w:val="0092739E"/>
    <w:rsid w:val="00930E0E"/>
    <w:rsid w:val="0094586A"/>
    <w:rsid w:val="00975AB4"/>
    <w:rsid w:val="00975EBD"/>
    <w:rsid w:val="00982C35"/>
    <w:rsid w:val="009902D4"/>
    <w:rsid w:val="00A03598"/>
    <w:rsid w:val="00A152A1"/>
    <w:rsid w:val="00A20CCF"/>
    <w:rsid w:val="00A26A4C"/>
    <w:rsid w:val="00A32C26"/>
    <w:rsid w:val="00A44DC5"/>
    <w:rsid w:val="00A72229"/>
    <w:rsid w:val="00A741BC"/>
    <w:rsid w:val="00A74ACD"/>
    <w:rsid w:val="00A97D40"/>
    <w:rsid w:val="00AA6C32"/>
    <w:rsid w:val="00AA7296"/>
    <w:rsid w:val="00AB2712"/>
    <w:rsid w:val="00AD4ED3"/>
    <w:rsid w:val="00AD557D"/>
    <w:rsid w:val="00AF5AEC"/>
    <w:rsid w:val="00B04594"/>
    <w:rsid w:val="00B11823"/>
    <w:rsid w:val="00B264DA"/>
    <w:rsid w:val="00B34583"/>
    <w:rsid w:val="00B347C0"/>
    <w:rsid w:val="00B413D0"/>
    <w:rsid w:val="00B46EB5"/>
    <w:rsid w:val="00B51DC6"/>
    <w:rsid w:val="00B53FB8"/>
    <w:rsid w:val="00B66990"/>
    <w:rsid w:val="00B84C43"/>
    <w:rsid w:val="00B91A96"/>
    <w:rsid w:val="00BB4F54"/>
    <w:rsid w:val="00BB7448"/>
    <w:rsid w:val="00BC5E9C"/>
    <w:rsid w:val="00BE5C4F"/>
    <w:rsid w:val="00C0220D"/>
    <w:rsid w:val="00C11B9F"/>
    <w:rsid w:val="00C154D9"/>
    <w:rsid w:val="00C269E5"/>
    <w:rsid w:val="00C35657"/>
    <w:rsid w:val="00C37087"/>
    <w:rsid w:val="00C45ACE"/>
    <w:rsid w:val="00C72C29"/>
    <w:rsid w:val="00C76272"/>
    <w:rsid w:val="00CA204D"/>
    <w:rsid w:val="00CA2EED"/>
    <w:rsid w:val="00CA75CF"/>
    <w:rsid w:val="00CB6BE8"/>
    <w:rsid w:val="00CC3FE6"/>
    <w:rsid w:val="00CC79E7"/>
    <w:rsid w:val="00CD2F4B"/>
    <w:rsid w:val="00CE7A55"/>
    <w:rsid w:val="00D32169"/>
    <w:rsid w:val="00D34067"/>
    <w:rsid w:val="00D3431F"/>
    <w:rsid w:val="00D40F41"/>
    <w:rsid w:val="00D56EAF"/>
    <w:rsid w:val="00D62512"/>
    <w:rsid w:val="00D751CD"/>
    <w:rsid w:val="00D91400"/>
    <w:rsid w:val="00D974E7"/>
    <w:rsid w:val="00DA0913"/>
    <w:rsid w:val="00DB1F87"/>
    <w:rsid w:val="00DB781C"/>
    <w:rsid w:val="00DC1C5F"/>
    <w:rsid w:val="00DC7B53"/>
    <w:rsid w:val="00DD5391"/>
    <w:rsid w:val="00DE516C"/>
    <w:rsid w:val="00E03105"/>
    <w:rsid w:val="00E1005A"/>
    <w:rsid w:val="00E31626"/>
    <w:rsid w:val="00E41D3C"/>
    <w:rsid w:val="00E4544C"/>
    <w:rsid w:val="00E45A56"/>
    <w:rsid w:val="00E60AC1"/>
    <w:rsid w:val="00E81B0E"/>
    <w:rsid w:val="00E8216A"/>
    <w:rsid w:val="00E853A7"/>
    <w:rsid w:val="00E93E4E"/>
    <w:rsid w:val="00EA0609"/>
    <w:rsid w:val="00EA097C"/>
    <w:rsid w:val="00EA37B2"/>
    <w:rsid w:val="00EA6AB3"/>
    <w:rsid w:val="00EB11BB"/>
    <w:rsid w:val="00EC24D3"/>
    <w:rsid w:val="00ED4A9E"/>
    <w:rsid w:val="00EE6802"/>
    <w:rsid w:val="00EF7E1E"/>
    <w:rsid w:val="00F03E13"/>
    <w:rsid w:val="00F0686C"/>
    <w:rsid w:val="00F07DE6"/>
    <w:rsid w:val="00F12C28"/>
    <w:rsid w:val="00F26BC1"/>
    <w:rsid w:val="00F73F1A"/>
    <w:rsid w:val="00F76017"/>
    <w:rsid w:val="00F810C0"/>
    <w:rsid w:val="00F83AA9"/>
    <w:rsid w:val="1822409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C94A5F-3F7F-4462-B201-BDBC713D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center"/>
    </w:pPr>
    <w:rPr>
      <w:sz w:val="24"/>
      <w:szCs w:val="24"/>
    </w:rPr>
  </w:style>
  <w:style w:type="paragraph" w:styleId="1">
    <w:name w:val="heading 1"/>
    <w:basedOn w:val="a0"/>
    <w:next w:val="a0"/>
    <w:link w:val="10"/>
    <w:qFormat/>
    <w:pPr>
      <w:keepNext/>
      <w:jc w:val="both"/>
      <w:outlineLvl w:val="0"/>
    </w:pPr>
  </w:style>
  <w:style w:type="paragraph" w:styleId="20">
    <w:name w:val="heading 2"/>
    <w:basedOn w:val="a0"/>
    <w:next w:val="a0"/>
    <w:link w:val="22"/>
    <w:qFormat/>
    <w:pPr>
      <w:keepNext/>
      <w:ind w:firstLine="709"/>
      <w:jc w:val="both"/>
      <w:outlineLvl w:val="1"/>
    </w:pPr>
  </w:style>
  <w:style w:type="paragraph" w:styleId="31">
    <w:name w:val="heading 3"/>
    <w:basedOn w:val="a0"/>
    <w:next w:val="a0"/>
    <w:link w:val="32"/>
    <w:qFormat/>
    <w:pPr>
      <w:keepNext/>
      <w:outlineLvl w:val="2"/>
    </w:pPr>
    <w:rPr>
      <w:b/>
      <w:bCs/>
    </w:rPr>
  </w:style>
  <w:style w:type="paragraph" w:styleId="40">
    <w:name w:val="heading 4"/>
    <w:basedOn w:val="a0"/>
    <w:next w:val="a0"/>
    <w:link w:val="41"/>
    <w:qFormat/>
    <w:pPr>
      <w:keepNext/>
      <w:ind w:right="-136" w:firstLine="567"/>
      <w:jc w:val="both"/>
      <w:outlineLvl w:val="3"/>
    </w:pPr>
  </w:style>
  <w:style w:type="paragraph" w:styleId="5">
    <w:name w:val="heading 5"/>
    <w:basedOn w:val="a0"/>
    <w:next w:val="a0"/>
    <w:link w:val="50"/>
    <w:qFormat/>
    <w:pPr>
      <w:keepNext/>
      <w:shd w:val="clear" w:color="auto" w:fill="FFFFFF"/>
      <w:outlineLvl w:val="4"/>
    </w:pPr>
    <w:rPr>
      <w:bCs/>
      <w:i/>
      <w:color w:val="000000"/>
      <w:szCs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keepNext/>
      <w:jc w:val="both"/>
      <w:outlineLvl w:val="6"/>
    </w:pPr>
    <w:rPr>
      <w:szCs w:val="20"/>
    </w:rPr>
  </w:style>
  <w:style w:type="paragraph" w:styleId="8">
    <w:name w:val="heading 8"/>
    <w:basedOn w:val="a0"/>
    <w:next w:val="a0"/>
    <w:link w:val="80"/>
    <w:qFormat/>
    <w:pPr>
      <w:keepNext/>
      <w:outlineLvl w:val="7"/>
    </w:pPr>
    <w:rPr>
      <w:b/>
      <w:bCs/>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800080"/>
      <w:u w:val="single"/>
    </w:rPr>
  </w:style>
  <w:style w:type="character" w:styleId="a5">
    <w:name w:val="footnote reference"/>
    <w:uiPriority w:val="99"/>
    <w:semiHidden/>
    <w:unhideWhenUsed/>
    <w:rPr>
      <w:vertAlign w:val="superscript"/>
    </w:rPr>
  </w:style>
  <w:style w:type="character" w:styleId="a6">
    <w:name w:val="annotation reference"/>
    <w:uiPriority w:val="99"/>
    <w:semiHidden/>
    <w:unhideWhenUsed/>
    <w:rPr>
      <w:sz w:val="16"/>
      <w:szCs w:val="16"/>
    </w:rPr>
  </w:style>
  <w:style w:type="character" w:styleId="a7">
    <w:name w:val="endnote reference"/>
    <w:uiPriority w:val="99"/>
    <w:semiHidden/>
    <w:unhideWhenUsed/>
    <w:rPr>
      <w:vertAlign w:val="superscript"/>
    </w:rPr>
  </w:style>
  <w:style w:type="character" w:styleId="a8">
    <w:name w:val="Hyperlink"/>
    <w:uiPriority w:val="99"/>
    <w:rPr>
      <w:color w:val="0000FF"/>
      <w:u w:val="single"/>
    </w:rPr>
  </w:style>
  <w:style w:type="character" w:styleId="a9">
    <w:name w:val="page number"/>
    <w:basedOn w:val="a1"/>
    <w:qFormat/>
  </w:style>
  <w:style w:type="character" w:styleId="aa">
    <w:name w:val="Strong"/>
    <w:qFormat/>
    <w:rPr>
      <w:b/>
      <w:bCs/>
    </w:rPr>
  </w:style>
  <w:style w:type="paragraph" w:styleId="ab">
    <w:name w:val="Balloon Text"/>
    <w:basedOn w:val="a0"/>
    <w:link w:val="ac"/>
    <w:semiHidden/>
    <w:rPr>
      <w:rFonts w:ascii="Tahoma" w:hAnsi="Tahoma"/>
      <w:sz w:val="16"/>
      <w:szCs w:val="16"/>
    </w:rPr>
  </w:style>
  <w:style w:type="paragraph" w:styleId="23">
    <w:name w:val="Body Text 2"/>
    <w:basedOn w:val="a0"/>
    <w:link w:val="24"/>
    <w:pPr>
      <w:jc w:val="both"/>
    </w:pPr>
  </w:style>
  <w:style w:type="paragraph" w:styleId="ad">
    <w:name w:val="Plain Text"/>
    <w:basedOn w:val="a0"/>
    <w:link w:val="ae"/>
    <w:pPr>
      <w:autoSpaceDE w:val="0"/>
      <w:autoSpaceDN w:val="0"/>
    </w:pPr>
    <w:rPr>
      <w:rFonts w:ascii="Courier New" w:hAnsi="Courier New"/>
      <w:sz w:val="20"/>
      <w:szCs w:val="20"/>
    </w:rPr>
  </w:style>
  <w:style w:type="paragraph" w:styleId="33">
    <w:name w:val="Body Text Indent 3"/>
    <w:basedOn w:val="a0"/>
    <w:link w:val="34"/>
    <w:qFormat/>
    <w:pPr>
      <w:tabs>
        <w:tab w:val="left" w:pos="0"/>
      </w:tabs>
      <w:suppressAutoHyphens/>
      <w:ind w:firstLine="567"/>
      <w:jc w:val="both"/>
    </w:pPr>
    <w:rPr>
      <w:sz w:val="26"/>
      <w:szCs w:val="26"/>
      <w:u w:val="single"/>
    </w:rPr>
  </w:style>
  <w:style w:type="paragraph" w:styleId="af">
    <w:name w:val="endnote text"/>
    <w:basedOn w:val="a0"/>
    <w:link w:val="af0"/>
    <w:uiPriority w:val="99"/>
    <w:semiHidden/>
    <w:unhideWhenUsed/>
    <w:pPr>
      <w:jc w:val="both"/>
    </w:pPr>
    <w:rPr>
      <w:rFonts w:eastAsia="Calibri"/>
      <w:sz w:val="20"/>
      <w:szCs w:val="20"/>
    </w:rPr>
  </w:style>
  <w:style w:type="paragraph" w:styleId="af1">
    <w:name w:val="annotation text"/>
    <w:basedOn w:val="a0"/>
    <w:link w:val="af2"/>
    <w:semiHidden/>
    <w:unhideWhenUsed/>
    <w:pPr>
      <w:jc w:val="both"/>
    </w:pPr>
    <w:rPr>
      <w:rFonts w:eastAsia="Calibri"/>
      <w:sz w:val="20"/>
      <w:szCs w:val="20"/>
    </w:rPr>
  </w:style>
  <w:style w:type="paragraph" w:styleId="11">
    <w:name w:val="index 1"/>
    <w:basedOn w:val="a0"/>
    <w:next w:val="a0"/>
    <w:semiHidden/>
    <w:pPr>
      <w:spacing w:after="200" w:line="276" w:lineRule="auto"/>
      <w:ind w:left="220" w:hanging="220"/>
    </w:pPr>
    <w:rPr>
      <w:rFonts w:ascii="Calibri" w:hAnsi="Calibri"/>
      <w:sz w:val="22"/>
      <w:szCs w:val="22"/>
    </w:rPr>
  </w:style>
  <w:style w:type="paragraph" w:styleId="af3">
    <w:name w:val="annotation subject"/>
    <w:basedOn w:val="af1"/>
    <w:next w:val="af1"/>
    <w:link w:val="af4"/>
    <w:semiHidden/>
    <w:unhideWhenUsed/>
    <w:rPr>
      <w:b/>
      <w:bCs/>
    </w:rPr>
  </w:style>
  <w:style w:type="paragraph" w:styleId="af5">
    <w:name w:val="Document Map"/>
    <w:basedOn w:val="a0"/>
    <w:link w:val="af6"/>
    <w:semiHidden/>
    <w:pPr>
      <w:shd w:val="clear" w:color="auto" w:fill="000080"/>
    </w:pPr>
    <w:rPr>
      <w:rFonts w:ascii="Tahoma" w:eastAsia="Calibri" w:hAnsi="Tahoma"/>
      <w:sz w:val="20"/>
      <w:szCs w:val="20"/>
    </w:rPr>
  </w:style>
  <w:style w:type="paragraph" w:styleId="af7">
    <w:name w:val="footnote text"/>
    <w:basedOn w:val="a0"/>
    <w:link w:val="af8"/>
    <w:uiPriority w:val="99"/>
    <w:semiHidden/>
    <w:unhideWhenUsed/>
    <w:pPr>
      <w:jc w:val="both"/>
    </w:pPr>
    <w:rPr>
      <w:rFonts w:eastAsia="Calibri"/>
      <w:sz w:val="20"/>
      <w:szCs w:val="20"/>
    </w:rPr>
  </w:style>
  <w:style w:type="paragraph" w:styleId="af9">
    <w:name w:val="header"/>
    <w:basedOn w:val="a0"/>
    <w:link w:val="afa"/>
    <w:uiPriority w:val="99"/>
    <w:qFormat/>
    <w:pPr>
      <w:tabs>
        <w:tab w:val="center" w:pos="4677"/>
        <w:tab w:val="right" w:pos="9355"/>
      </w:tabs>
    </w:pPr>
    <w:rPr>
      <w:sz w:val="20"/>
      <w:szCs w:val="20"/>
    </w:rPr>
  </w:style>
  <w:style w:type="paragraph" w:styleId="afb">
    <w:name w:val="Body Text"/>
    <w:basedOn w:val="a0"/>
    <w:link w:val="afc"/>
    <w:qFormat/>
    <w:rPr>
      <w:sz w:val="20"/>
      <w:szCs w:val="20"/>
    </w:rPr>
  </w:style>
  <w:style w:type="paragraph" w:styleId="12">
    <w:name w:val="toc 1"/>
    <w:basedOn w:val="a0"/>
    <w:next w:val="a0"/>
    <w:semiHidden/>
    <w:pPr>
      <w:spacing w:after="100" w:line="276" w:lineRule="auto"/>
    </w:pPr>
    <w:rPr>
      <w:rFonts w:ascii="Calibri" w:eastAsia="Calibri" w:hAnsi="Calibri"/>
      <w:sz w:val="22"/>
      <w:szCs w:val="22"/>
    </w:rPr>
  </w:style>
  <w:style w:type="paragraph" w:styleId="a">
    <w:name w:val="Body Text First Indent"/>
    <w:basedOn w:val="afb"/>
    <w:link w:val="afd"/>
    <w:pPr>
      <w:numPr>
        <w:numId w:val="1"/>
      </w:numPr>
      <w:tabs>
        <w:tab w:val="clear" w:pos="926"/>
      </w:tabs>
      <w:spacing w:after="120"/>
      <w:ind w:left="0" w:firstLine="210"/>
    </w:pPr>
    <w:rPr>
      <w:rFonts w:eastAsia="Calibri"/>
      <w:sz w:val="24"/>
      <w:szCs w:val="24"/>
    </w:rPr>
  </w:style>
  <w:style w:type="paragraph" w:styleId="25">
    <w:name w:val="Body Text First Indent 2"/>
    <w:basedOn w:val="afe"/>
    <w:link w:val="26"/>
    <w:pPr>
      <w:spacing w:after="120"/>
      <w:ind w:left="283" w:firstLine="210"/>
    </w:pPr>
    <w:rPr>
      <w:rFonts w:eastAsia="Calibri"/>
      <w:szCs w:val="24"/>
    </w:rPr>
  </w:style>
  <w:style w:type="paragraph" w:styleId="afe">
    <w:name w:val="Body Text Indent"/>
    <w:basedOn w:val="a0"/>
    <w:link w:val="aff"/>
    <w:qFormat/>
    <w:rPr>
      <w:b/>
      <w:bCs/>
      <w:szCs w:val="28"/>
      <w:u w:val="single"/>
    </w:rPr>
  </w:style>
  <w:style w:type="paragraph" w:styleId="4">
    <w:name w:val="List Bullet 4"/>
    <w:basedOn w:val="a0"/>
    <w:pPr>
      <w:numPr>
        <w:numId w:val="2"/>
      </w:numPr>
      <w:tabs>
        <w:tab w:val="clear" w:pos="643"/>
        <w:tab w:val="left" w:pos="1209"/>
      </w:tabs>
      <w:ind w:left="1209"/>
    </w:pPr>
    <w:rPr>
      <w:rFonts w:eastAsia="Calibri"/>
    </w:rPr>
  </w:style>
  <w:style w:type="paragraph" w:styleId="27">
    <w:name w:val="List Bullet 2"/>
    <w:basedOn w:val="a0"/>
    <w:rPr>
      <w:rFonts w:eastAsia="Calibri"/>
    </w:rPr>
  </w:style>
  <w:style w:type="paragraph" w:styleId="3">
    <w:name w:val="List Bullet 3"/>
    <w:basedOn w:val="a0"/>
    <w:pPr>
      <w:numPr>
        <w:numId w:val="3"/>
      </w:numPr>
    </w:pPr>
    <w:rPr>
      <w:rFonts w:eastAsia="Calibri"/>
    </w:rPr>
  </w:style>
  <w:style w:type="paragraph" w:styleId="aff0">
    <w:name w:val="footer"/>
    <w:basedOn w:val="a0"/>
    <w:link w:val="aff1"/>
    <w:uiPriority w:val="99"/>
    <w:qFormat/>
    <w:pPr>
      <w:tabs>
        <w:tab w:val="center" w:pos="4677"/>
        <w:tab w:val="right" w:pos="9355"/>
      </w:tabs>
    </w:pPr>
  </w:style>
  <w:style w:type="paragraph" w:styleId="2">
    <w:name w:val="List Number 2"/>
    <w:basedOn w:val="28"/>
    <w:next w:val="30"/>
    <w:semiHidden/>
    <w:pPr>
      <w:numPr>
        <w:numId w:val="4"/>
      </w:numPr>
      <w:tabs>
        <w:tab w:val="left" w:pos="432"/>
      </w:tabs>
      <w:spacing w:after="120" w:line="480" w:lineRule="auto"/>
      <w:ind w:left="432" w:hanging="432"/>
    </w:pPr>
    <w:rPr>
      <w:rFonts w:ascii="Calibri" w:eastAsia="Calibri" w:hAnsi="Calibri"/>
      <w:sz w:val="22"/>
      <w:szCs w:val="22"/>
    </w:rPr>
  </w:style>
  <w:style w:type="paragraph" w:styleId="28">
    <w:name w:val="Body Text Indent 2"/>
    <w:basedOn w:val="a0"/>
    <w:link w:val="29"/>
    <w:pPr>
      <w:ind w:firstLine="709"/>
    </w:pPr>
  </w:style>
  <w:style w:type="paragraph" w:customStyle="1" w:styleId="30">
    <w:name w:val="Стиль3 Знак Знак"/>
    <w:pPr>
      <w:widowControl w:val="0"/>
      <w:numPr>
        <w:numId w:val="5"/>
      </w:numPr>
      <w:tabs>
        <w:tab w:val="clear" w:pos="432"/>
      </w:tabs>
      <w:adjustRightInd w:val="0"/>
      <w:spacing w:before="120"/>
      <w:ind w:left="2160" w:hanging="180"/>
      <w:jc w:val="both"/>
      <w:textAlignment w:val="baseline"/>
    </w:pPr>
    <w:rPr>
      <w:sz w:val="24"/>
      <w:lang w:eastAsia="en-US"/>
    </w:rPr>
  </w:style>
  <w:style w:type="paragraph" w:styleId="aff2">
    <w:name w:val="List"/>
    <w:basedOn w:val="afb"/>
    <w:pPr>
      <w:tabs>
        <w:tab w:val="left" w:pos="708"/>
      </w:tabs>
      <w:suppressAutoHyphens/>
      <w:spacing w:line="100" w:lineRule="atLeast"/>
    </w:pPr>
    <w:rPr>
      <w:rFonts w:ascii="Calibri" w:hAnsi="Calibri"/>
    </w:rPr>
  </w:style>
  <w:style w:type="paragraph" w:customStyle="1" w:styleId="13">
    <w:name w:val="Обычный (Интернет)1"/>
    <w:basedOn w:val="a0"/>
    <w:uiPriority w:val="99"/>
    <w:pPr>
      <w:spacing w:before="100" w:beforeAutospacing="1" w:after="100" w:afterAutospacing="1"/>
    </w:pPr>
  </w:style>
  <w:style w:type="paragraph" w:styleId="35">
    <w:name w:val="Body Text 3"/>
    <w:basedOn w:val="a0"/>
    <w:link w:val="36"/>
    <w:qFormat/>
    <w:pPr>
      <w:jc w:val="both"/>
    </w:pPr>
    <w:rPr>
      <w:szCs w:val="28"/>
    </w:rPr>
  </w:style>
  <w:style w:type="paragraph" w:styleId="aff3">
    <w:name w:val="Subtitle"/>
    <w:basedOn w:val="a0"/>
    <w:link w:val="aff4"/>
    <w:qFormat/>
    <w:rPr>
      <w:b/>
      <w:sz w:val="26"/>
      <w:szCs w:val="26"/>
    </w:rPr>
  </w:style>
  <w:style w:type="paragraph" w:styleId="2a">
    <w:name w:val="List 2"/>
    <w:basedOn w:val="a0"/>
    <w:pPr>
      <w:ind w:left="566" w:hanging="283"/>
    </w:pPr>
    <w:rPr>
      <w:rFonts w:eastAsia="Calibri"/>
    </w:rPr>
  </w:style>
  <w:style w:type="paragraph" w:styleId="HTML">
    <w:name w:val="HTML Preformatted"/>
    <w:basedOn w:val="a0"/>
    <w:link w:val="HTM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kern w:val="1"/>
      <w:sz w:val="20"/>
      <w:szCs w:val="20"/>
    </w:rPr>
  </w:style>
  <w:style w:type="paragraph" w:styleId="aff5">
    <w:name w:val="Block Text"/>
    <w:basedOn w:val="a0"/>
    <w:pPr>
      <w:widowControl w:val="0"/>
      <w:ind w:left="-709" w:right="-21" w:firstLine="851"/>
      <w:jc w:val="both"/>
    </w:pPr>
    <w:rPr>
      <w:szCs w:val="28"/>
    </w:rPr>
  </w:style>
  <w:style w:type="table" w:styleId="aff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pPr>
      <w:widowControl w:val="0"/>
      <w:autoSpaceDE w:val="0"/>
      <w:autoSpaceDN w:val="0"/>
      <w:adjustRightInd w:val="0"/>
      <w:ind w:right="19772" w:firstLine="720"/>
    </w:pPr>
    <w:rPr>
      <w:rFonts w:ascii="Arial" w:hAnsi="Arial" w:cs="Arial"/>
    </w:rPr>
  </w:style>
  <w:style w:type="paragraph" w:customStyle="1" w:styleId="ConsTitle">
    <w:name w:val="ConsTitle"/>
    <w:pPr>
      <w:autoSpaceDE w:val="0"/>
      <w:autoSpaceDN w:val="0"/>
      <w:adjustRightInd w:val="0"/>
      <w:ind w:right="19772"/>
    </w:pPr>
    <w:rPr>
      <w:rFonts w:ascii="Arial" w:hAnsi="Arial" w:cs="Arial"/>
      <w:b/>
      <w:bCs/>
      <w:sz w:val="16"/>
      <w:szCs w:val="16"/>
    </w:rPr>
  </w:style>
  <w:style w:type="paragraph" w:customStyle="1" w:styleId="ConsNonformat">
    <w:name w:val="ConsNonformat"/>
    <w:pPr>
      <w:autoSpaceDE w:val="0"/>
      <w:autoSpaceDN w:val="0"/>
      <w:adjustRightInd w:val="0"/>
      <w:ind w:right="19772"/>
    </w:pPr>
    <w:rPr>
      <w:rFonts w:ascii="Courier New" w:hAnsi="Courier New" w:cs="Courier New"/>
      <w:sz w:val="16"/>
      <w:szCs w:val="16"/>
    </w:rPr>
  </w:style>
  <w:style w:type="paragraph" w:customStyle="1" w:styleId="14">
    <w:name w:val="Название1"/>
    <w:basedOn w:val="aff7"/>
    <w:next w:val="afb"/>
    <w:link w:val="aff8"/>
    <w:pPr>
      <w:keepNext/>
      <w:widowControl/>
      <w:tabs>
        <w:tab w:val="clear" w:pos="709"/>
        <w:tab w:val="left" w:pos="708"/>
      </w:tabs>
      <w:spacing w:before="240" w:after="120" w:line="100" w:lineRule="atLeast"/>
    </w:pPr>
    <w:rPr>
      <w:rFonts w:ascii="Times New Roman" w:hAnsi="Times New Roman"/>
      <w:b/>
      <w:color w:val="auto"/>
      <w:sz w:val="28"/>
      <w:szCs w:val="20"/>
    </w:rPr>
  </w:style>
  <w:style w:type="paragraph" w:customStyle="1" w:styleId="aff7">
    <w:name w:val="Базовый"/>
    <w:pPr>
      <w:widowControl w:val="0"/>
      <w:tabs>
        <w:tab w:val="left" w:pos="709"/>
      </w:tabs>
      <w:suppressAutoHyphens/>
    </w:pPr>
    <w:rPr>
      <w:rFonts w:ascii="Calibri" w:hAnsi="Calibri"/>
      <w:color w:val="00000A"/>
      <w:sz w:val="24"/>
      <w:szCs w:val="24"/>
      <w:lang w:eastAsia="zh-CN"/>
    </w:rPr>
  </w:style>
  <w:style w:type="paragraph" w:customStyle="1" w:styleId="15">
    <w:name w:val="Обычный1"/>
    <w:pPr>
      <w:widowControl w:val="0"/>
    </w:pPr>
    <w:rPr>
      <w:rFonts w:ascii="Times NR Cyr MT" w:hAnsi="Times NR Cyr MT"/>
      <w:sz w:val="21"/>
    </w:rPr>
  </w:style>
  <w:style w:type="paragraph" w:customStyle="1" w:styleId="2b">
    <w:name w:val="Обычный2"/>
    <w:pPr>
      <w:spacing w:before="100" w:after="100"/>
    </w:pPr>
    <w:rPr>
      <w:snapToGrid w:val="0"/>
      <w:sz w:val="24"/>
    </w:rPr>
  </w:style>
  <w:style w:type="character" w:customStyle="1" w:styleId="aff9">
    <w:name w:val="Цветовое выделение"/>
    <w:uiPriority w:val="99"/>
    <w:rPr>
      <w:b/>
      <w:bCs/>
      <w:color w:val="000080"/>
    </w:rPr>
  </w:style>
  <w:style w:type="paragraph" w:customStyle="1" w:styleId="affa">
    <w:name w:val="Таблицы (моноширинный)"/>
    <w:basedOn w:val="a0"/>
    <w:next w:val="a0"/>
    <w:pPr>
      <w:widowControl w:val="0"/>
      <w:autoSpaceDE w:val="0"/>
      <w:autoSpaceDN w:val="0"/>
      <w:adjustRightInd w:val="0"/>
      <w:jc w:val="both"/>
    </w:pPr>
    <w:rPr>
      <w:rFonts w:ascii="Courier New" w:hAnsi="Courier New" w:cs="Courier New"/>
      <w:sz w:val="20"/>
      <w:szCs w:val="20"/>
    </w:rPr>
  </w:style>
  <w:style w:type="character" w:customStyle="1" w:styleId="16">
    <w:name w:val="Обычный1 Знак"/>
    <w:rPr>
      <w:rFonts w:ascii="Times NR Cyr MT" w:hAnsi="Times NR Cyr MT"/>
      <w:sz w:val="21"/>
      <w:lang w:val="ru-RU" w:eastAsia="ru-RU" w:bidi="ar-SA"/>
    </w:rPr>
  </w:style>
  <w:style w:type="paragraph" w:customStyle="1" w:styleId="ConsPlusNormal">
    <w:name w:val="ConsPlusNormal"/>
    <w:link w:val="ConsPlusNormal0"/>
    <w:qFormat/>
    <w:pPr>
      <w:autoSpaceDE w:val="0"/>
      <w:autoSpaceDN w:val="0"/>
      <w:adjustRightInd w:val="0"/>
      <w:ind w:firstLine="720"/>
    </w:pPr>
    <w:rPr>
      <w:rFonts w:ascii="Arial" w:hAnsi="Arial" w:cs="Arial"/>
    </w:rPr>
  </w:style>
  <w:style w:type="character" w:customStyle="1" w:styleId="afc">
    <w:name w:val="Основной текст Знак"/>
    <w:link w:val="afb"/>
    <w:rPr>
      <w:lang w:val="ru-RU" w:eastAsia="ru-RU" w:bidi="ar-SA"/>
    </w:rPr>
  </w:style>
  <w:style w:type="character" w:customStyle="1" w:styleId="17">
    <w:name w:val="Знак Знак Знак1"/>
    <w:rPr>
      <w:lang w:val="ru-RU" w:eastAsia="ru-RU" w:bidi="ar-SA"/>
    </w:rPr>
  </w:style>
  <w:style w:type="paragraph" w:customStyle="1" w:styleId="xl74">
    <w:name w:val="xl74"/>
    <w:basedOn w:val="a0"/>
    <w:pPr>
      <w:pBdr>
        <w:left w:val="single" w:sz="8" w:space="0" w:color="auto"/>
      </w:pBdr>
      <w:spacing w:before="100" w:beforeAutospacing="1" w:after="100" w:afterAutospacing="1"/>
    </w:pPr>
    <w:rPr>
      <w:rFonts w:ascii="Arial" w:hAnsi="Arial" w:cs="Arial"/>
      <w:sz w:val="16"/>
      <w:szCs w:val="16"/>
    </w:rPr>
  </w:style>
  <w:style w:type="character" w:customStyle="1" w:styleId="ConsNormal0">
    <w:name w:val="ConsNormal Знак"/>
    <w:link w:val="ConsNormal"/>
    <w:rPr>
      <w:rFonts w:ascii="Arial" w:hAnsi="Arial" w:cs="Arial"/>
      <w:lang w:val="ru-RU" w:eastAsia="ru-RU" w:bidi="ar-SA"/>
    </w:rPr>
  </w:style>
  <w:style w:type="character" w:customStyle="1" w:styleId="22">
    <w:name w:val="Заголовок 2 Знак"/>
    <w:link w:val="20"/>
    <w:rPr>
      <w:sz w:val="24"/>
      <w:szCs w:val="24"/>
    </w:rPr>
  </w:style>
  <w:style w:type="paragraph" w:customStyle="1" w:styleId="18">
    <w:name w:val="Заголовок записки1"/>
    <w:basedOn w:val="a0"/>
    <w:next w:val="a0"/>
    <w:link w:val="affb"/>
    <w:pPr>
      <w:spacing w:after="60"/>
      <w:jc w:val="both"/>
    </w:pPr>
  </w:style>
  <w:style w:type="character" w:customStyle="1" w:styleId="affb">
    <w:name w:val="Заголовок записки Знак"/>
    <w:link w:val="18"/>
    <w:rPr>
      <w:sz w:val="24"/>
      <w:szCs w:val="24"/>
    </w:rPr>
  </w:style>
  <w:style w:type="paragraph" w:customStyle="1" w:styleId="affc">
    <w:name w:val="Подраздел"/>
    <w:basedOn w:val="a0"/>
    <w:pPr>
      <w:suppressAutoHyphens/>
      <w:spacing w:before="240" w:after="120"/>
    </w:pPr>
    <w:rPr>
      <w:rFonts w:ascii="TimesDL" w:hAnsi="TimesDL"/>
      <w:b/>
      <w:smallCaps/>
      <w:spacing w:val="-2"/>
      <w:szCs w:val="20"/>
    </w:rPr>
  </w:style>
  <w:style w:type="paragraph" w:customStyle="1" w:styleId="caaieiaie2">
    <w:name w:val="caaieiaie 2"/>
    <w:basedOn w:val="a0"/>
    <w:next w:val="a0"/>
    <w:pPr>
      <w:keepNext/>
    </w:pPr>
    <w:rPr>
      <w:szCs w:val="20"/>
    </w:rPr>
  </w:style>
  <w:style w:type="character" w:customStyle="1" w:styleId="HTML0">
    <w:name w:val="Стандартный HTML Знак"/>
    <w:link w:val="HTML"/>
    <w:rPr>
      <w:rFonts w:ascii="Courier New" w:eastAsia="Lucida Sans Unicode" w:hAnsi="Courier New" w:cs="Courier New"/>
      <w:kern w:val="1"/>
    </w:rPr>
  </w:style>
  <w:style w:type="paragraph" w:customStyle="1" w:styleId="19">
    <w:name w:val="Цитата1"/>
    <w:basedOn w:val="a0"/>
    <w:pPr>
      <w:widowControl w:val="0"/>
      <w:shd w:val="clear" w:color="auto" w:fill="FFFFFF"/>
      <w:suppressAutoHyphens/>
      <w:spacing w:line="360" w:lineRule="exact"/>
      <w:ind w:left="57" w:right="28"/>
      <w:jc w:val="both"/>
    </w:pPr>
    <w:rPr>
      <w:rFonts w:ascii="Arial" w:eastAsia="Lucida Sans Unicode" w:hAnsi="Arial"/>
      <w:color w:val="000000"/>
      <w:spacing w:val="4"/>
      <w:kern w:val="1"/>
      <w:sz w:val="20"/>
      <w:szCs w:val="20"/>
    </w:rPr>
  </w:style>
  <w:style w:type="paragraph" w:customStyle="1" w:styleId="affd">
    <w:name w:val="Прижатый влево"/>
    <w:basedOn w:val="a0"/>
    <w:next w:val="a0"/>
    <w:uiPriority w:val="99"/>
    <w:pPr>
      <w:widowControl w:val="0"/>
      <w:suppressAutoHyphens/>
      <w:autoSpaceDE w:val="0"/>
    </w:pPr>
    <w:rPr>
      <w:rFonts w:ascii="Arial" w:eastAsia="Lucida Sans Unicode" w:hAnsi="Arial"/>
      <w:kern w:val="1"/>
      <w:sz w:val="20"/>
      <w:szCs w:val="20"/>
    </w:rPr>
  </w:style>
  <w:style w:type="character" w:customStyle="1" w:styleId="aff1">
    <w:name w:val="Нижний колонтитул Знак"/>
    <w:link w:val="aff0"/>
    <w:uiPriority w:val="99"/>
    <w:rPr>
      <w:sz w:val="24"/>
      <w:szCs w:val="24"/>
    </w:rPr>
  </w:style>
  <w:style w:type="character" w:customStyle="1" w:styleId="24">
    <w:name w:val="Основной текст 2 Знак"/>
    <w:link w:val="23"/>
    <w:locked/>
    <w:rPr>
      <w:sz w:val="24"/>
      <w:szCs w:val="24"/>
    </w:rPr>
  </w:style>
  <w:style w:type="character" w:customStyle="1" w:styleId="aff">
    <w:name w:val="Основной текст с отступом Знак"/>
    <w:link w:val="afe"/>
    <w:locked/>
    <w:rPr>
      <w:b/>
      <w:bCs/>
      <w:sz w:val="28"/>
      <w:szCs w:val="28"/>
      <w:u w:val="single"/>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ae">
    <w:name w:val="Текст Знак"/>
    <w:link w:val="ad"/>
    <w:locked/>
    <w:rPr>
      <w:rFonts w:ascii="Courier New" w:hAnsi="Courier New" w:cs="Courier New"/>
    </w:rPr>
  </w:style>
  <w:style w:type="paragraph" w:customStyle="1" w:styleId="FR1">
    <w:name w:val="FR1"/>
    <w:pPr>
      <w:widowControl w:val="0"/>
      <w:autoSpaceDE w:val="0"/>
      <w:autoSpaceDN w:val="0"/>
      <w:adjustRightInd w:val="0"/>
      <w:spacing w:line="300" w:lineRule="auto"/>
      <w:ind w:left="360" w:firstLine="360"/>
    </w:pPr>
    <w:rPr>
      <w:rFonts w:ascii="Arial" w:hAnsi="Arial" w:cs="Arial"/>
      <w:sz w:val="16"/>
      <w:szCs w:val="16"/>
    </w:rPr>
  </w:style>
  <w:style w:type="paragraph" w:customStyle="1" w:styleId="37">
    <w:name w:val="Стиль3"/>
    <w:basedOn w:val="28"/>
    <w:pPr>
      <w:autoSpaceDE w:val="0"/>
      <w:autoSpaceDN w:val="0"/>
      <w:snapToGrid w:val="0"/>
      <w:spacing w:before="100" w:after="120" w:line="480" w:lineRule="auto"/>
      <w:ind w:left="283" w:firstLine="0"/>
    </w:pPr>
  </w:style>
  <w:style w:type="paragraph" w:styleId="affe">
    <w:name w:val="List Paragraph"/>
    <w:basedOn w:val="a0"/>
    <w:link w:val="afff"/>
    <w:uiPriority w:val="34"/>
    <w:qFormat/>
    <w:pPr>
      <w:spacing w:after="200" w:line="276" w:lineRule="auto"/>
      <w:ind w:left="720"/>
      <w:contextualSpacing/>
    </w:pPr>
    <w:rPr>
      <w:rFonts w:ascii="Calibri" w:hAnsi="Calibri"/>
      <w:sz w:val="22"/>
      <w:szCs w:val="22"/>
    </w:rPr>
  </w:style>
  <w:style w:type="character" w:customStyle="1" w:styleId="90">
    <w:name w:val="Заголовок 9 Знак"/>
    <w:link w:val="9"/>
    <w:rPr>
      <w:rFonts w:ascii="Arial" w:hAnsi="Arial" w:cs="Arial"/>
      <w:sz w:val="22"/>
      <w:szCs w:val="22"/>
    </w:rPr>
  </w:style>
  <w:style w:type="character" w:customStyle="1" w:styleId="10">
    <w:name w:val="Заголовок 1 Знак"/>
    <w:link w:val="1"/>
    <w:rPr>
      <w:sz w:val="24"/>
      <w:szCs w:val="24"/>
    </w:rPr>
  </w:style>
  <w:style w:type="character" w:customStyle="1" w:styleId="60">
    <w:name w:val="Заголовок 6 Знак"/>
    <w:link w:val="6"/>
    <w:rPr>
      <w:b/>
      <w:bCs/>
      <w:sz w:val="22"/>
      <w:szCs w:val="22"/>
    </w:rPr>
  </w:style>
  <w:style w:type="character" w:customStyle="1" w:styleId="afa">
    <w:name w:val="Верхний колонтитул Знак"/>
    <w:basedOn w:val="a1"/>
    <w:link w:val="af9"/>
    <w:uiPriority w:val="99"/>
  </w:style>
  <w:style w:type="paragraph" w:customStyle="1" w:styleId="xl46">
    <w:name w:val="xl46"/>
    <w:basedOn w:val="a0"/>
    <w:pPr>
      <w:pBdr>
        <w:top w:val="single" w:sz="4" w:space="0" w:color="auto"/>
        <w:bottom w:val="single" w:sz="4" w:space="0" w:color="auto"/>
      </w:pBdr>
      <w:spacing w:before="100" w:beforeAutospacing="1" w:after="100" w:afterAutospacing="1"/>
      <w:textAlignment w:val="top"/>
    </w:pPr>
  </w:style>
  <w:style w:type="character" w:customStyle="1" w:styleId="29">
    <w:name w:val="Основной текст с отступом 2 Знак"/>
    <w:link w:val="28"/>
    <w:locked/>
    <w:rPr>
      <w:sz w:val="24"/>
      <w:szCs w:val="24"/>
    </w:rPr>
  </w:style>
  <w:style w:type="paragraph" w:customStyle="1" w:styleId="210">
    <w:name w:val="Основной текст 21"/>
    <w:basedOn w:val="a0"/>
    <w:pPr>
      <w:overflowPunct w:val="0"/>
      <w:autoSpaceDE w:val="0"/>
      <w:autoSpaceDN w:val="0"/>
      <w:adjustRightInd w:val="0"/>
      <w:ind w:firstLine="708"/>
      <w:jc w:val="both"/>
      <w:textAlignment w:val="baseline"/>
    </w:pPr>
    <w:rPr>
      <w:szCs w:val="20"/>
    </w:rPr>
  </w:style>
  <w:style w:type="paragraph" w:customStyle="1" w:styleId="212">
    <w:name w:val="Основной текст 212"/>
    <w:basedOn w:val="a0"/>
    <w:pPr>
      <w:overflowPunct w:val="0"/>
      <w:autoSpaceDE w:val="0"/>
      <w:autoSpaceDN w:val="0"/>
      <w:adjustRightInd w:val="0"/>
      <w:ind w:firstLine="708"/>
      <w:jc w:val="both"/>
      <w:textAlignment w:val="baseline"/>
    </w:pPr>
    <w:rPr>
      <w:szCs w:val="20"/>
    </w:rPr>
  </w:style>
  <w:style w:type="paragraph" w:customStyle="1" w:styleId="afff0">
    <w:name w:val="Знак Знак Знак Знак Знак Знак"/>
    <w:basedOn w:val="a0"/>
    <w:pPr>
      <w:spacing w:after="160" w:line="240" w:lineRule="exact"/>
    </w:pPr>
    <w:rPr>
      <w:rFonts w:ascii="Verdana" w:hAnsi="Verdana"/>
      <w:sz w:val="20"/>
      <w:szCs w:val="20"/>
      <w:lang w:val="en-US" w:eastAsia="en-US"/>
    </w:rPr>
  </w:style>
  <w:style w:type="character" w:customStyle="1" w:styleId="36">
    <w:name w:val="Основной текст 3 Знак"/>
    <w:link w:val="35"/>
    <w:rPr>
      <w:sz w:val="28"/>
      <w:szCs w:val="28"/>
    </w:rPr>
  </w:style>
  <w:style w:type="paragraph" w:customStyle="1" w:styleId="Cell">
    <w:name w:val="Cell"/>
    <w:basedOn w:val="a0"/>
    <w:pPr>
      <w:widowControl w:val="0"/>
    </w:pPr>
    <w:rPr>
      <w:sz w:val="20"/>
      <w:szCs w:val="20"/>
    </w:rPr>
  </w:style>
  <w:style w:type="paragraph" w:customStyle="1" w:styleId="Nonformat">
    <w:name w:val="Nonformat"/>
    <w:basedOn w:val="a0"/>
    <w:pPr>
      <w:widowControl w:val="0"/>
    </w:pPr>
    <w:rPr>
      <w:rFonts w:ascii="Consultant" w:hAnsi="Consultant"/>
      <w:sz w:val="20"/>
      <w:szCs w:val="20"/>
    </w:rPr>
  </w:style>
  <w:style w:type="paragraph" w:customStyle="1" w:styleId="211">
    <w:name w:val="Основной текст с отступом 21"/>
    <w:basedOn w:val="a0"/>
    <w:pPr>
      <w:suppressAutoHyphens/>
      <w:ind w:firstLine="709"/>
    </w:pPr>
    <w:rPr>
      <w:lang w:eastAsia="ar-SA"/>
    </w:rPr>
  </w:style>
  <w:style w:type="paragraph" w:customStyle="1" w:styleId="1a">
    <w:name w:val="Текст1"/>
    <w:basedOn w:val="a0"/>
    <w:uiPriority w:val="99"/>
    <w:pPr>
      <w:suppressAutoHyphens/>
      <w:autoSpaceDE w:val="0"/>
    </w:pPr>
    <w:rPr>
      <w:rFonts w:ascii="Courier New" w:hAnsi="Courier New" w:cs="Courier New"/>
      <w:sz w:val="20"/>
      <w:szCs w:val="20"/>
      <w:lang w:eastAsia="ar-SA"/>
    </w:rPr>
  </w:style>
  <w:style w:type="paragraph" w:customStyle="1" w:styleId="3f3f3f3f3f3f3f3f3f3f3f3f3f3f3f3f3f3f3f">
    <w:name w:val="Т3fа3fб3fл3fи3fц3fы3f (м3fо3fн3fо3fш3fи3fр3fи3fн3fн3fы3fй3f)"/>
    <w:basedOn w:val="a0"/>
    <w:next w:val="a0"/>
    <w:pPr>
      <w:suppressAutoHyphens/>
    </w:pPr>
    <w:rPr>
      <w:rFonts w:ascii="Courier New" w:hAnsi="Courier New" w:cs="Courier New"/>
      <w:sz w:val="20"/>
      <w:szCs w:val="20"/>
      <w:lang w:eastAsia="ar-SA"/>
    </w:rPr>
  </w:style>
  <w:style w:type="paragraph" w:customStyle="1" w:styleId="afff1">
    <w:name w:val="ТЕКСТ"/>
    <w:basedOn w:val="afe"/>
    <w:uiPriority w:val="99"/>
    <w:pPr>
      <w:suppressAutoHyphens/>
      <w:jc w:val="both"/>
    </w:pPr>
    <w:rPr>
      <w:b w:val="0"/>
      <w:bCs w:val="0"/>
      <w:sz w:val="20"/>
      <w:szCs w:val="20"/>
      <w:u w:val="none"/>
      <w:lang w:eastAsia="ar-SA"/>
    </w:rPr>
  </w:style>
  <w:style w:type="character" w:customStyle="1" w:styleId="32">
    <w:name w:val="Заголовок 3 Знак"/>
    <w:link w:val="31"/>
    <w:rPr>
      <w:b/>
      <w:bCs/>
      <w:sz w:val="24"/>
      <w:szCs w:val="24"/>
    </w:rPr>
  </w:style>
  <w:style w:type="paragraph" w:customStyle="1" w:styleId="310">
    <w:name w:val="Основной текст с отступом 31"/>
    <w:basedOn w:val="a0"/>
    <w:pPr>
      <w:suppressAutoHyphens/>
      <w:ind w:firstLine="540"/>
      <w:jc w:val="both"/>
    </w:pPr>
    <w:rPr>
      <w:lang w:eastAsia="ar-SA"/>
    </w:rPr>
  </w:style>
  <w:style w:type="paragraph" w:customStyle="1" w:styleId="311">
    <w:name w:val="Основной текст 31"/>
    <w:basedOn w:val="a0"/>
    <w:pPr>
      <w:suppressAutoHyphens/>
      <w:spacing w:after="120"/>
    </w:pPr>
    <w:rPr>
      <w:sz w:val="16"/>
      <w:szCs w:val="16"/>
      <w:lang w:eastAsia="ar-SA"/>
    </w:rPr>
  </w:style>
  <w:style w:type="character" w:customStyle="1" w:styleId="apple-style-span">
    <w:name w:val="apple-style-span"/>
    <w:basedOn w:val="a1"/>
  </w:style>
  <w:style w:type="paragraph" w:styleId="afff2">
    <w:name w:val="No Spacing"/>
    <w:link w:val="afff3"/>
    <w:uiPriority w:val="1"/>
    <w:qFormat/>
    <w:rPr>
      <w:rFonts w:ascii="Calibri" w:eastAsia="Calibri" w:hAnsi="Calibri"/>
      <w:sz w:val="22"/>
      <w:szCs w:val="22"/>
      <w:lang w:eastAsia="en-US"/>
    </w:rPr>
  </w:style>
  <w:style w:type="paragraph" w:customStyle="1" w:styleId="afff4">
    <w:name w:val="Знак Знак Знак Знак"/>
    <w:basedOn w:val="a0"/>
    <w:pPr>
      <w:spacing w:before="100" w:beforeAutospacing="1" w:after="100" w:afterAutospacing="1"/>
    </w:pPr>
    <w:rPr>
      <w:rFonts w:ascii="Tahoma" w:hAnsi="Tahoma"/>
      <w:sz w:val="20"/>
      <w:szCs w:val="20"/>
      <w:lang w:val="en-US" w:eastAsia="en-US"/>
    </w:rPr>
  </w:style>
  <w:style w:type="character" w:customStyle="1" w:styleId="A60">
    <w:name w:val="A6"/>
    <w:rPr>
      <w:rFonts w:cs="Century Schoolbook"/>
      <w:color w:val="000000"/>
      <w:sz w:val="20"/>
      <w:szCs w:val="20"/>
    </w:rPr>
  </w:style>
  <w:style w:type="character" w:customStyle="1" w:styleId="A70">
    <w:name w:val="A7"/>
    <w:rPr>
      <w:rFonts w:cs="Century Schoolbook"/>
      <w:color w:val="000000"/>
      <w:sz w:val="18"/>
      <w:szCs w:val="18"/>
    </w:rPr>
  </w:style>
  <w:style w:type="character" w:customStyle="1" w:styleId="aff8">
    <w:name w:val="Название Знак"/>
    <w:link w:val="14"/>
    <w:rPr>
      <w:b/>
      <w:sz w:val="28"/>
    </w:rPr>
  </w:style>
  <w:style w:type="character" w:customStyle="1" w:styleId="41">
    <w:name w:val="Заголовок 4 Знак"/>
    <w:link w:val="40"/>
    <w:rPr>
      <w:sz w:val="24"/>
      <w:szCs w:val="24"/>
    </w:rPr>
  </w:style>
  <w:style w:type="character" w:customStyle="1" w:styleId="70">
    <w:name w:val="Заголовок 7 Знак"/>
    <w:link w:val="7"/>
    <w:rPr>
      <w:sz w:val="24"/>
    </w:rPr>
  </w:style>
  <w:style w:type="character" w:customStyle="1" w:styleId="ac">
    <w:name w:val="Текст выноски Знак"/>
    <w:link w:val="ab"/>
    <w:rPr>
      <w:rFonts w:ascii="Tahoma" w:hAnsi="Tahoma" w:cs="Tahoma"/>
      <w:sz w:val="16"/>
      <w:szCs w:val="16"/>
    </w:rPr>
  </w:style>
  <w:style w:type="paragraph" w:customStyle="1" w:styleId="xl24">
    <w:name w:val="xl24"/>
    <w:basedOn w:val="a0"/>
    <w:pPr>
      <w:spacing w:before="100" w:beforeAutospacing="1" w:after="100" w:afterAutospacing="1"/>
    </w:pPr>
    <w:rPr>
      <w:rFonts w:ascii="Arial CYR" w:hAnsi="Arial CYR" w:cs="Arial CYR"/>
      <w:sz w:val="22"/>
      <w:szCs w:val="22"/>
    </w:rPr>
  </w:style>
  <w:style w:type="character" w:customStyle="1" w:styleId="80">
    <w:name w:val="Заголовок 8 Знак"/>
    <w:link w:val="8"/>
    <w:rPr>
      <w:b/>
      <w:bCs/>
      <w:i/>
      <w:iCs/>
      <w:sz w:val="24"/>
      <w:szCs w:val="24"/>
    </w:rPr>
  </w:style>
  <w:style w:type="paragraph" w:customStyle="1" w:styleId="WW-Title">
    <w:name w:val="WW-Title"/>
    <w:basedOn w:val="a0"/>
    <w:next w:val="afb"/>
    <w:uiPriority w:val="99"/>
    <w:pPr>
      <w:keepNext/>
      <w:widowControl w:val="0"/>
      <w:autoSpaceDE w:val="0"/>
      <w:autoSpaceDN w:val="0"/>
      <w:adjustRightInd w:val="0"/>
      <w:spacing w:before="240" w:after="120"/>
      <w:ind w:firstLine="720"/>
      <w:jc w:val="both"/>
    </w:pPr>
    <w:rPr>
      <w:rFonts w:ascii="Arial" w:hAnsi="Arial" w:cs="Arial"/>
      <w:szCs w:val="28"/>
    </w:rPr>
  </w:style>
  <w:style w:type="paragraph" w:customStyle="1" w:styleId="TableContents">
    <w:name w:val="Table Contents"/>
    <w:basedOn w:val="a0"/>
    <w:uiPriority w:val="99"/>
    <w:pPr>
      <w:widowControl w:val="0"/>
      <w:autoSpaceDE w:val="0"/>
      <w:autoSpaceDN w:val="0"/>
      <w:adjustRightInd w:val="0"/>
      <w:ind w:firstLine="720"/>
      <w:jc w:val="both"/>
    </w:pPr>
    <w:rPr>
      <w:rFonts w:ascii="Arial" w:hAnsi="Arial" w:cs="Arial"/>
    </w:rPr>
  </w:style>
  <w:style w:type="paragraph" w:customStyle="1" w:styleId="xl30">
    <w:name w:val="xl30"/>
    <w:basedOn w:val="a0"/>
    <w:pPr>
      <w:pBdr>
        <w:left w:val="single" w:sz="4" w:space="0" w:color="auto"/>
      </w:pBdr>
      <w:spacing w:before="100" w:beforeAutospacing="1" w:after="100" w:afterAutospacing="1"/>
      <w:textAlignment w:val="top"/>
    </w:pPr>
    <w:rPr>
      <w:sz w:val="22"/>
      <w:szCs w:val="20"/>
      <w:lang w:eastAsia="en-US"/>
    </w:rPr>
  </w:style>
  <w:style w:type="paragraph" w:customStyle="1" w:styleId="CharCharCharChar">
    <w:name w:val="Знак Char Char Знак Char Char Знак"/>
    <w:basedOn w:val="a0"/>
    <w:pPr>
      <w:spacing w:after="160" w:line="240" w:lineRule="exact"/>
    </w:pPr>
    <w:rPr>
      <w:rFonts w:ascii="Verdana" w:hAnsi="Verdana"/>
      <w:sz w:val="20"/>
      <w:szCs w:val="20"/>
      <w:lang w:val="en-US" w:eastAsia="en-US"/>
    </w:rPr>
  </w:style>
  <w:style w:type="character" w:customStyle="1" w:styleId="50">
    <w:name w:val="Заголовок 5 Знак"/>
    <w:link w:val="5"/>
    <w:rPr>
      <w:bCs/>
      <w:i/>
      <w:color w:val="000000"/>
      <w:sz w:val="28"/>
      <w:szCs w:val="28"/>
      <w:shd w:val="clear" w:color="auto" w:fill="FFFFFF"/>
    </w:rPr>
  </w:style>
  <w:style w:type="character" w:customStyle="1" w:styleId="afff5">
    <w:name w:val="Öâåòîâîå âûäåëåíèå"/>
    <w:rPr>
      <w:b/>
      <w:bCs/>
      <w:color w:val="000080"/>
    </w:rPr>
  </w:style>
  <w:style w:type="table" w:customStyle="1" w:styleId="1b">
    <w:name w:val="Сетка таблицы1"/>
    <w:basedOn w:val="a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Абзац списка Знак"/>
    <w:link w:val="affe"/>
    <w:locked/>
    <w:rPr>
      <w:rFonts w:ascii="Calibri" w:hAnsi="Calibri"/>
      <w:sz w:val="22"/>
      <w:szCs w:val="22"/>
    </w:rPr>
  </w:style>
  <w:style w:type="paragraph" w:customStyle="1" w:styleId="2-11">
    <w:name w:val="содержание2-11"/>
    <w:basedOn w:val="a0"/>
    <w:pPr>
      <w:spacing w:after="60"/>
      <w:jc w:val="both"/>
    </w:pPr>
  </w:style>
  <w:style w:type="character" w:customStyle="1" w:styleId="FontStyle32">
    <w:name w:val="Font Style32"/>
    <w:rPr>
      <w:rFonts w:ascii="Times New Roman" w:hAnsi="Times New Roman" w:cs="Times New Roman"/>
      <w:sz w:val="22"/>
      <w:szCs w:val="22"/>
    </w:rPr>
  </w:style>
  <w:style w:type="character" w:customStyle="1" w:styleId="Anrede1IhrZeichen">
    <w:name w:val="Anrede1IhrZeichen"/>
    <w:rPr>
      <w:rFonts w:ascii="Arial" w:hAnsi="Arial"/>
      <w:sz w:val="22"/>
    </w:rPr>
  </w:style>
  <w:style w:type="character" w:customStyle="1" w:styleId="af2">
    <w:name w:val="Текст примечания Знак"/>
    <w:link w:val="af1"/>
    <w:semiHidden/>
    <w:rPr>
      <w:rFonts w:eastAsia="Calibri"/>
    </w:rPr>
  </w:style>
  <w:style w:type="character" w:customStyle="1" w:styleId="af4">
    <w:name w:val="Тема примечания Знак"/>
    <w:link w:val="af3"/>
    <w:semiHidden/>
    <w:rPr>
      <w:rFonts w:eastAsia="Calibri"/>
      <w:b/>
      <w:bCs/>
    </w:rPr>
  </w:style>
  <w:style w:type="character" w:customStyle="1" w:styleId="af8">
    <w:name w:val="Текст сноски Знак"/>
    <w:link w:val="af7"/>
    <w:uiPriority w:val="99"/>
    <w:semiHidden/>
    <w:rPr>
      <w:rFonts w:eastAsia="Calibri"/>
    </w:rPr>
  </w:style>
  <w:style w:type="character" w:customStyle="1" w:styleId="af0">
    <w:name w:val="Текст концевой сноски Знак"/>
    <w:link w:val="af"/>
    <w:uiPriority w:val="99"/>
    <w:semiHidden/>
    <w:rPr>
      <w:rFonts w:eastAsia="Calibri"/>
    </w:rPr>
  </w:style>
  <w:style w:type="character" w:customStyle="1" w:styleId="34">
    <w:name w:val="Основной текст с отступом 3 Знак"/>
    <w:link w:val="33"/>
    <w:rPr>
      <w:sz w:val="26"/>
      <w:szCs w:val="26"/>
      <w:u w:val="single"/>
    </w:rPr>
  </w:style>
  <w:style w:type="character" w:customStyle="1" w:styleId="aff4">
    <w:name w:val="Подзаголовок Знак"/>
    <w:link w:val="aff3"/>
    <w:rPr>
      <w:b/>
      <w:sz w:val="26"/>
      <w:szCs w:val="26"/>
    </w:rPr>
  </w:style>
  <w:style w:type="paragraph" w:customStyle="1" w:styleId="2110">
    <w:name w:val="Основной текст 211"/>
    <w:basedOn w:val="a0"/>
    <w:pPr>
      <w:overflowPunct w:val="0"/>
      <w:autoSpaceDE w:val="0"/>
      <w:autoSpaceDN w:val="0"/>
      <w:adjustRightInd w:val="0"/>
      <w:ind w:firstLine="708"/>
      <w:jc w:val="both"/>
      <w:textAlignment w:val="baseline"/>
    </w:pPr>
    <w:rPr>
      <w:szCs w:val="20"/>
    </w:rPr>
  </w:style>
  <w:style w:type="paragraph" w:customStyle="1" w:styleId="1c">
    <w:name w:val="Знак Знак Знак1 Знак Знак Знак Знак"/>
    <w:basedOn w:val="a0"/>
    <w:pPr>
      <w:spacing w:before="100" w:beforeAutospacing="1" w:after="100" w:afterAutospacing="1"/>
    </w:pPr>
    <w:rPr>
      <w:rFonts w:ascii="Tahoma" w:hAnsi="Tahoma"/>
      <w:sz w:val="20"/>
      <w:szCs w:val="20"/>
      <w:lang w:val="en-US"/>
    </w:rPr>
  </w:style>
  <w:style w:type="character" w:styleId="afff6">
    <w:name w:val="Placeholder Text"/>
    <w:uiPriority w:val="99"/>
    <w:semiHidden/>
    <w:rPr>
      <w:color w:val="808080"/>
    </w:rPr>
  </w:style>
  <w:style w:type="table" w:customStyle="1" w:styleId="2c">
    <w:name w:val="Сетка таблицы2"/>
    <w:basedOn w:val="a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текст с отступом Знак1"/>
    <w:semiHidden/>
    <w:rPr>
      <w:rFonts w:ascii="Calibri" w:eastAsia="Calibri" w:hAnsi="Calibri"/>
      <w:sz w:val="22"/>
      <w:szCs w:val="22"/>
      <w:lang w:eastAsia="en-US"/>
    </w:rPr>
  </w:style>
  <w:style w:type="character" w:customStyle="1" w:styleId="afff7">
    <w:name w:val="Гипертекстовая ссылка"/>
    <w:uiPriority w:val="99"/>
    <w:rPr>
      <w:b/>
      <w:bCs/>
      <w:color w:val="106BBE"/>
    </w:rPr>
  </w:style>
  <w:style w:type="table" w:customStyle="1" w:styleId="38">
    <w:name w:val="Сетка таблицы3"/>
    <w:basedOn w:val="a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0"/>
    <w:pPr>
      <w:widowControl w:val="0"/>
      <w:autoSpaceDE w:val="0"/>
      <w:autoSpaceDN w:val="0"/>
      <w:adjustRightInd w:val="0"/>
    </w:pPr>
  </w:style>
  <w:style w:type="character" w:customStyle="1" w:styleId="FontStyle31">
    <w:name w:val="Font Style31"/>
    <w:rPr>
      <w:rFonts w:ascii="Times New Roman" w:hAnsi="Times New Roman" w:cs="Times New Roman"/>
      <w:b/>
      <w:bCs/>
      <w:sz w:val="22"/>
      <w:szCs w:val="22"/>
    </w:rPr>
  </w:style>
  <w:style w:type="character" w:customStyle="1" w:styleId="s3">
    <w:name w:val="s3"/>
    <w:basedOn w:val="a1"/>
  </w:style>
  <w:style w:type="paragraph" w:customStyle="1" w:styleId="39">
    <w:name w:val="Обычный3"/>
    <w:pPr>
      <w:spacing w:before="100" w:after="100"/>
    </w:pPr>
    <w:rPr>
      <w:snapToGrid w:val="0"/>
      <w:sz w:val="24"/>
    </w:rPr>
  </w:style>
  <w:style w:type="character" w:customStyle="1" w:styleId="110">
    <w:name w:val="Знак Знак Знак11"/>
    <w:rPr>
      <w:lang w:val="ru-RU" w:eastAsia="ru-RU" w:bidi="ar-SA"/>
    </w:rPr>
  </w:style>
  <w:style w:type="paragraph" w:customStyle="1" w:styleId="220">
    <w:name w:val="Основной текст 22"/>
    <w:basedOn w:val="a0"/>
    <w:pPr>
      <w:overflowPunct w:val="0"/>
      <w:autoSpaceDE w:val="0"/>
      <w:autoSpaceDN w:val="0"/>
      <w:adjustRightInd w:val="0"/>
      <w:ind w:firstLine="708"/>
      <w:jc w:val="both"/>
      <w:textAlignment w:val="baseline"/>
    </w:pPr>
    <w:rPr>
      <w:szCs w:val="20"/>
    </w:rPr>
  </w:style>
  <w:style w:type="paragraph" w:customStyle="1" w:styleId="1e">
    <w:name w:val="Знак Знак Знак Знак Знак Знак1"/>
    <w:basedOn w:val="a0"/>
    <w:pPr>
      <w:spacing w:after="160" w:line="240" w:lineRule="exact"/>
    </w:pPr>
    <w:rPr>
      <w:rFonts w:ascii="Verdana" w:hAnsi="Verdana"/>
      <w:sz w:val="20"/>
      <w:szCs w:val="20"/>
      <w:lang w:val="en-US" w:eastAsia="en-US"/>
    </w:rPr>
  </w:style>
  <w:style w:type="paragraph" w:customStyle="1" w:styleId="1f">
    <w:name w:val="Знак Знак Знак Знак1"/>
    <w:basedOn w:val="a0"/>
    <w:pPr>
      <w:spacing w:before="100" w:beforeAutospacing="1" w:after="100" w:afterAutospacing="1"/>
    </w:pPr>
    <w:rPr>
      <w:rFonts w:ascii="Tahoma" w:hAnsi="Tahoma"/>
      <w:sz w:val="20"/>
      <w:szCs w:val="20"/>
      <w:lang w:val="en-US" w:eastAsia="en-US"/>
    </w:rPr>
  </w:style>
  <w:style w:type="paragraph" w:customStyle="1" w:styleId="CharCharCharChar1">
    <w:name w:val="Знак Char Char Знак Char Char Знак1"/>
    <w:basedOn w:val="a0"/>
    <w:pPr>
      <w:spacing w:after="160" w:line="240" w:lineRule="exact"/>
    </w:pPr>
    <w:rPr>
      <w:rFonts w:ascii="Verdana" w:hAnsi="Verdana"/>
      <w:sz w:val="20"/>
      <w:szCs w:val="20"/>
      <w:lang w:val="en-US" w:eastAsia="en-US"/>
    </w:rPr>
  </w:style>
  <w:style w:type="paragraph" w:customStyle="1" w:styleId="1f0">
    <w:name w:val="Стиль1"/>
    <w:basedOn w:val="a0"/>
    <w:link w:val="1f1"/>
    <w:qFormat/>
  </w:style>
  <w:style w:type="character" w:customStyle="1" w:styleId="1f1">
    <w:name w:val="Стиль1 Знак"/>
    <w:link w:val="1f0"/>
    <w:rPr>
      <w:sz w:val="24"/>
      <w:szCs w:val="24"/>
    </w:rPr>
  </w:style>
  <w:style w:type="character" w:customStyle="1" w:styleId="111">
    <w:name w:val="Заголовок 1 Знак1"/>
    <w:locked/>
    <w:rPr>
      <w:rFonts w:ascii="Calibri" w:hAnsi="Calibri"/>
      <w:sz w:val="24"/>
      <w:szCs w:val="24"/>
      <w:lang w:val="ru-RU" w:eastAsia="ru-RU" w:bidi="ar-SA"/>
    </w:rPr>
  </w:style>
  <w:style w:type="character" w:customStyle="1" w:styleId="312">
    <w:name w:val="Заголовок 3 Знак1"/>
    <w:locked/>
    <w:rPr>
      <w:rFonts w:ascii="Calibri" w:hAnsi="Calibri"/>
      <w:b/>
      <w:bCs/>
      <w:sz w:val="24"/>
      <w:szCs w:val="24"/>
      <w:lang w:val="ru-RU" w:eastAsia="ru-RU" w:bidi="ar-SA"/>
    </w:rPr>
  </w:style>
  <w:style w:type="character" w:customStyle="1" w:styleId="410">
    <w:name w:val="Заголовок 4 Знак1"/>
    <w:locked/>
    <w:rPr>
      <w:rFonts w:ascii="Calibri" w:hAnsi="Calibri"/>
      <w:sz w:val="24"/>
      <w:szCs w:val="24"/>
      <w:lang w:val="ru-RU" w:eastAsia="ru-RU" w:bidi="ar-SA"/>
    </w:rPr>
  </w:style>
  <w:style w:type="character" w:customStyle="1" w:styleId="51">
    <w:name w:val="Заголовок 5 Знак1"/>
    <w:locked/>
    <w:rPr>
      <w:bCs/>
      <w:i/>
      <w:color w:val="000000"/>
      <w:sz w:val="28"/>
      <w:szCs w:val="28"/>
      <w:shd w:val="clear" w:color="auto" w:fill="FFFFFF"/>
    </w:rPr>
  </w:style>
  <w:style w:type="character" w:customStyle="1" w:styleId="61">
    <w:name w:val="Заголовок 6 Знак1"/>
    <w:locked/>
    <w:rPr>
      <w:rFonts w:ascii="Calibri" w:hAnsi="Calibri"/>
      <w:b/>
      <w:bCs/>
      <w:sz w:val="22"/>
      <w:szCs w:val="22"/>
      <w:lang w:val="ru-RU" w:eastAsia="ru-RU" w:bidi="ar-SA"/>
    </w:rPr>
  </w:style>
  <w:style w:type="character" w:customStyle="1" w:styleId="71">
    <w:name w:val="Заголовок 7 Знак1"/>
    <w:locked/>
    <w:rPr>
      <w:rFonts w:ascii="Calibri" w:hAnsi="Calibri"/>
      <w:sz w:val="24"/>
      <w:szCs w:val="24"/>
      <w:lang w:val="ru-RU" w:eastAsia="ru-RU" w:bidi="ar-SA"/>
    </w:rPr>
  </w:style>
  <w:style w:type="character" w:customStyle="1" w:styleId="81">
    <w:name w:val="Заголовок 8 Знак1"/>
    <w:locked/>
    <w:rPr>
      <w:rFonts w:ascii="Calibri" w:hAnsi="Calibri"/>
      <w:b/>
      <w:bCs/>
      <w:i/>
      <w:iCs/>
      <w:sz w:val="24"/>
      <w:szCs w:val="24"/>
      <w:lang w:val="ru-RU" w:eastAsia="ru-RU" w:bidi="ar-SA"/>
    </w:rPr>
  </w:style>
  <w:style w:type="character" w:customStyle="1" w:styleId="91">
    <w:name w:val="Заголовок 9 Знак1"/>
    <w:locked/>
    <w:rPr>
      <w:rFonts w:ascii="Arial" w:hAnsi="Arial" w:cs="Arial"/>
      <w:sz w:val="22"/>
      <w:szCs w:val="22"/>
      <w:lang w:val="ru-RU" w:eastAsia="ru-RU" w:bidi="ar-SA"/>
    </w:rPr>
  </w:style>
  <w:style w:type="character" w:customStyle="1" w:styleId="-">
    <w:name w:val="Интернет-ссылка"/>
    <w:rPr>
      <w:color w:val="000080"/>
      <w:u w:val="single"/>
      <w:lang w:val="ru-RU" w:eastAsia="ru-RU"/>
    </w:rPr>
  </w:style>
  <w:style w:type="character" w:customStyle="1" w:styleId="1f2">
    <w:name w:val="Верхний колонтитул Знак1"/>
    <w:semiHidden/>
    <w:locked/>
    <w:rPr>
      <w:rFonts w:ascii="Calibri" w:hAnsi="Calibri"/>
      <w:color w:val="00000A"/>
      <w:sz w:val="24"/>
      <w:szCs w:val="24"/>
      <w:lang w:val="ru-RU" w:eastAsia="zh-CN" w:bidi="ar-SA"/>
    </w:rPr>
  </w:style>
  <w:style w:type="character" w:customStyle="1" w:styleId="1f3">
    <w:name w:val="Нижний колонтитул Знак1"/>
    <w:semiHidden/>
    <w:locked/>
    <w:rPr>
      <w:rFonts w:ascii="Calibri" w:hAnsi="Calibri"/>
      <w:color w:val="00000A"/>
      <w:sz w:val="24"/>
      <w:szCs w:val="24"/>
      <w:lang w:val="ru-RU" w:eastAsia="zh-CN" w:bidi="ar-SA"/>
    </w:rPr>
  </w:style>
  <w:style w:type="character" w:customStyle="1" w:styleId="bold">
    <w:name w:val="bold"/>
    <w:rPr>
      <w:rFonts w:cs="Times New Roman"/>
    </w:rPr>
  </w:style>
  <w:style w:type="paragraph" w:customStyle="1" w:styleId="afff8">
    <w:name w:val="Стиль"/>
    <w:basedOn w:val="a0"/>
    <w:pPr>
      <w:tabs>
        <w:tab w:val="left" w:pos="2160"/>
      </w:tabs>
      <w:spacing w:before="120" w:line="240" w:lineRule="exact"/>
      <w:jc w:val="both"/>
    </w:pPr>
    <w:rPr>
      <w:rFonts w:ascii="Courier New" w:hAnsi="Courier New" w:cs="Courier New"/>
      <w:b/>
      <w:bCs/>
      <w:kern w:val="28"/>
      <w:sz w:val="18"/>
      <w:szCs w:val="18"/>
      <w:lang w:val="en-US"/>
    </w:rPr>
  </w:style>
  <w:style w:type="character" w:customStyle="1" w:styleId="200">
    <w:name w:val="Знак Знак20"/>
  </w:style>
  <w:style w:type="character" w:customStyle="1" w:styleId="1f4">
    <w:name w:val="Название Знак1"/>
    <w:rPr>
      <w:b/>
      <w:sz w:val="28"/>
      <w:lang w:bidi="ar-SA"/>
    </w:rPr>
  </w:style>
  <w:style w:type="paragraph" w:customStyle="1" w:styleId="1f5">
    <w:name w:val="Знак1"/>
    <w:basedOn w:val="a0"/>
    <w:pPr>
      <w:spacing w:before="100" w:beforeAutospacing="1" w:after="100" w:afterAutospacing="1"/>
    </w:pPr>
    <w:rPr>
      <w:rFonts w:ascii="Tahoma" w:hAnsi="Tahoma" w:cs="Mangal"/>
      <w:sz w:val="20"/>
      <w:szCs w:val="20"/>
      <w:lang w:val="en-US" w:eastAsia="en-US"/>
    </w:rPr>
  </w:style>
  <w:style w:type="character" w:customStyle="1" w:styleId="ListLabel1">
    <w:name w:val="ListLabel 1"/>
    <w:rPr>
      <w:color w:val="00000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rPr>
      <w:rFonts w:eastAsia="Times New Roman"/>
    </w:rPr>
  </w:style>
  <w:style w:type="character" w:customStyle="1" w:styleId="ListLabel6">
    <w:name w:val="ListLabel 6"/>
    <w:rPr>
      <w:color w:val="00000A"/>
    </w:rPr>
  </w:style>
  <w:style w:type="character" w:customStyle="1" w:styleId="ListLabel7">
    <w:name w:val="ListLabel 7"/>
    <w:rPr>
      <w:spacing w:val="0"/>
      <w:w w:val="100"/>
      <w:position w:val="0"/>
      <w:sz w:val="24"/>
      <w:vertAlign w:val="baseline"/>
    </w:rPr>
  </w:style>
  <w:style w:type="character" w:customStyle="1" w:styleId="TitleChar">
    <w:name w:val="Title Char"/>
    <w:locked/>
    <w:rPr>
      <w:rFonts w:ascii="Cambria" w:hAnsi="Cambria" w:cs="Times New Roman"/>
      <w:b/>
      <w:bCs/>
      <w:kern w:val="28"/>
      <w:sz w:val="32"/>
      <w:szCs w:val="32"/>
    </w:rPr>
  </w:style>
  <w:style w:type="character" w:customStyle="1" w:styleId="313">
    <w:name w:val="Основной текст с отступом 3 Знак1"/>
    <w:locked/>
    <w:rPr>
      <w:sz w:val="26"/>
      <w:szCs w:val="26"/>
      <w:u w:val="single"/>
    </w:rPr>
  </w:style>
  <w:style w:type="character" w:customStyle="1" w:styleId="213">
    <w:name w:val="Основной текст с отступом 2 Знак1"/>
    <w:locked/>
    <w:rPr>
      <w:rFonts w:ascii="Calibri" w:hAnsi="Calibri"/>
      <w:sz w:val="24"/>
      <w:szCs w:val="24"/>
      <w:lang w:val="ru-RU" w:eastAsia="ru-RU" w:bidi="ar-SA"/>
    </w:rPr>
  </w:style>
  <w:style w:type="character" w:customStyle="1" w:styleId="314">
    <w:name w:val="Основной текст 3 Знак1"/>
    <w:locked/>
    <w:rPr>
      <w:rFonts w:ascii="Calibri" w:hAnsi="Calibri"/>
      <w:sz w:val="28"/>
      <w:szCs w:val="28"/>
      <w:lang w:val="ru-RU" w:eastAsia="ru-RU" w:bidi="ar-SA"/>
    </w:rPr>
  </w:style>
  <w:style w:type="character" w:customStyle="1" w:styleId="214">
    <w:name w:val="Основной текст 2 Знак1"/>
    <w:locked/>
    <w:rPr>
      <w:rFonts w:ascii="Calibri" w:hAnsi="Calibri"/>
      <w:sz w:val="24"/>
      <w:szCs w:val="24"/>
      <w:lang w:val="ru-RU" w:eastAsia="ru-RU" w:bidi="ar-SA"/>
    </w:rPr>
  </w:style>
  <w:style w:type="character" w:customStyle="1" w:styleId="1f6">
    <w:name w:val="Текст выноски Знак1"/>
    <w:qFormat/>
    <w:locked/>
    <w:rPr>
      <w:rFonts w:ascii="Tahoma" w:hAnsi="Tahoma" w:cs="Tahoma"/>
      <w:sz w:val="16"/>
      <w:szCs w:val="16"/>
      <w:lang w:val="ru-RU" w:eastAsia="ru-RU" w:bidi="ar-SA"/>
    </w:rPr>
  </w:style>
  <w:style w:type="paragraph" w:customStyle="1" w:styleId="afff9">
    <w:name w:val="Заглавие"/>
    <w:basedOn w:val="aff7"/>
    <w:next w:val="aff3"/>
    <w:pPr>
      <w:widowControl/>
      <w:tabs>
        <w:tab w:val="clear" w:pos="709"/>
        <w:tab w:val="left" w:pos="708"/>
      </w:tabs>
      <w:spacing w:line="100" w:lineRule="atLeast"/>
      <w:jc w:val="center"/>
    </w:pPr>
    <w:rPr>
      <w:b/>
      <w:bCs/>
      <w:color w:val="auto"/>
      <w:sz w:val="28"/>
      <w:szCs w:val="28"/>
      <w:lang w:eastAsia="ru-RU"/>
    </w:rPr>
  </w:style>
  <w:style w:type="character" w:customStyle="1" w:styleId="1f7">
    <w:name w:val="Подзаголовок Знак1"/>
    <w:locked/>
    <w:rPr>
      <w:b/>
      <w:sz w:val="26"/>
      <w:szCs w:val="26"/>
    </w:rPr>
  </w:style>
  <w:style w:type="character" w:customStyle="1" w:styleId="1f8">
    <w:name w:val="Текст Знак1"/>
    <w:locked/>
    <w:rPr>
      <w:rFonts w:ascii="Courier New" w:hAnsi="Courier New" w:cs="Courier New"/>
      <w:lang w:val="ru-RU" w:eastAsia="ru-RU" w:bidi="ar-SA"/>
    </w:rPr>
  </w:style>
  <w:style w:type="character" w:customStyle="1" w:styleId="1f9">
    <w:name w:val="Заголовок записки Знак1"/>
    <w:locked/>
    <w:rPr>
      <w:rFonts w:ascii="Calibri" w:hAnsi="Calibri"/>
      <w:sz w:val="24"/>
      <w:szCs w:val="24"/>
      <w:lang w:val="ru-RU" w:eastAsia="ru-RU" w:bidi="ar-SA"/>
    </w:rPr>
  </w:style>
  <w:style w:type="character" w:customStyle="1" w:styleId="HTML1">
    <w:name w:val="Стандартный HTML Знак1"/>
    <w:locked/>
    <w:rPr>
      <w:rFonts w:ascii="Courier New" w:hAnsi="Courier New" w:cs="Courier New"/>
      <w:lang w:val="ru-RU" w:eastAsia="ru-RU" w:bidi="ar-SA"/>
    </w:rPr>
  </w:style>
  <w:style w:type="paragraph" w:customStyle="1" w:styleId="1fa">
    <w:name w:val="Абзац списка1"/>
    <w:basedOn w:val="aff7"/>
    <w:pPr>
      <w:widowControl/>
      <w:tabs>
        <w:tab w:val="clear" w:pos="709"/>
        <w:tab w:val="left" w:pos="708"/>
      </w:tabs>
      <w:spacing w:after="200" w:line="276" w:lineRule="auto"/>
      <w:ind w:left="720"/>
    </w:pPr>
    <w:rPr>
      <w:rFonts w:cs="Calibri"/>
      <w:color w:val="auto"/>
      <w:sz w:val="22"/>
      <w:szCs w:val="22"/>
      <w:lang w:eastAsia="ru-RU"/>
    </w:rPr>
  </w:style>
  <w:style w:type="paragraph" w:customStyle="1" w:styleId="1fb">
    <w:name w:val="Без интервала1"/>
    <w:pPr>
      <w:tabs>
        <w:tab w:val="left" w:pos="708"/>
      </w:tabs>
      <w:suppressAutoHyphens/>
      <w:spacing w:line="100" w:lineRule="atLeast"/>
    </w:pPr>
    <w:rPr>
      <w:rFonts w:ascii="Calibri" w:hAnsi="Calibri" w:cs="Calibri"/>
      <w:sz w:val="22"/>
      <w:szCs w:val="22"/>
      <w:lang w:eastAsia="en-US"/>
    </w:rPr>
  </w:style>
  <w:style w:type="paragraph" w:customStyle="1" w:styleId="afffa">
    <w:name w:val="Содержимое таблицы"/>
    <w:basedOn w:val="aff7"/>
    <w:pPr>
      <w:suppressLineNumbers/>
      <w:tabs>
        <w:tab w:val="clear" w:pos="709"/>
        <w:tab w:val="left" w:pos="708"/>
      </w:tabs>
      <w:spacing w:line="100" w:lineRule="atLeast"/>
      <w:ind w:firstLine="720"/>
      <w:jc w:val="both"/>
    </w:pPr>
    <w:rPr>
      <w:rFonts w:ascii="Arial" w:hAnsi="Arial" w:cs="Arial"/>
      <w:color w:val="auto"/>
      <w:lang w:eastAsia="ru-RU"/>
    </w:rPr>
  </w:style>
  <w:style w:type="character" w:customStyle="1" w:styleId="52">
    <w:name w:val="Знак Знак5"/>
    <w:rPr>
      <w:b/>
      <w:sz w:val="28"/>
    </w:rPr>
  </w:style>
  <w:style w:type="paragraph" w:customStyle="1" w:styleId="112">
    <w:name w:val="Без интервала11"/>
    <w:uiPriority w:val="99"/>
    <w:qFormat/>
    <w:rPr>
      <w:rFonts w:ascii="Calibri" w:hAnsi="Calibri"/>
      <w:sz w:val="22"/>
      <w:szCs w:val="22"/>
      <w:lang w:eastAsia="en-US"/>
    </w:rPr>
  </w:style>
  <w:style w:type="character" w:customStyle="1" w:styleId="510">
    <w:name w:val="Знак Знак51"/>
    <w:locked/>
    <w:rPr>
      <w:b/>
      <w:sz w:val="28"/>
      <w:lang w:bidi="ar-SA"/>
    </w:rPr>
  </w:style>
  <w:style w:type="character" w:customStyle="1" w:styleId="Heading1Char">
    <w:name w:val="Heading 1 Char"/>
    <w:locked/>
    <w:rPr>
      <w:rFonts w:ascii="Times New Roman" w:hAnsi="Times New Roman" w:cs="Times New Roman"/>
      <w:sz w:val="24"/>
      <w:szCs w:val="24"/>
    </w:rPr>
  </w:style>
  <w:style w:type="character" w:customStyle="1" w:styleId="Heading3Char">
    <w:name w:val="Heading 3 Char"/>
    <w:locked/>
    <w:rPr>
      <w:rFonts w:ascii="Times New Roman" w:hAnsi="Times New Roman" w:cs="Times New Roman"/>
      <w:b/>
      <w:bCs/>
      <w:sz w:val="24"/>
      <w:szCs w:val="24"/>
    </w:rPr>
  </w:style>
  <w:style w:type="character" w:customStyle="1" w:styleId="140">
    <w:name w:val="Знак Знак14"/>
    <w:rPr>
      <w:b/>
      <w:sz w:val="22"/>
    </w:rPr>
  </w:style>
  <w:style w:type="character" w:customStyle="1" w:styleId="afd">
    <w:name w:val="Красная строка Знак"/>
    <w:link w:val="a"/>
    <w:rPr>
      <w:rFonts w:eastAsia="Calibri"/>
      <w:sz w:val="24"/>
      <w:szCs w:val="24"/>
    </w:rPr>
  </w:style>
  <w:style w:type="character" w:customStyle="1" w:styleId="26">
    <w:name w:val="Красная строка 2 Знак"/>
    <w:link w:val="25"/>
    <w:rPr>
      <w:rFonts w:eastAsia="Calibri"/>
      <w:b/>
      <w:bCs/>
      <w:sz w:val="24"/>
      <w:szCs w:val="24"/>
      <w:u w:val="single"/>
    </w:rPr>
  </w:style>
  <w:style w:type="paragraph" w:customStyle="1" w:styleId="2d">
    <w:name w:val="Текст2"/>
    <w:basedOn w:val="a0"/>
    <w:pPr>
      <w:overflowPunct w:val="0"/>
      <w:autoSpaceDE w:val="0"/>
      <w:autoSpaceDN w:val="0"/>
      <w:adjustRightInd w:val="0"/>
      <w:textAlignment w:val="baseline"/>
    </w:pPr>
    <w:rPr>
      <w:rFonts w:ascii="Courier New" w:eastAsia="Calibri" w:hAnsi="Courier New"/>
      <w:sz w:val="20"/>
      <w:szCs w:val="20"/>
    </w:rPr>
  </w:style>
  <w:style w:type="paragraph" w:customStyle="1" w:styleId="120">
    <w:name w:val="Знак12"/>
    <w:basedOn w:val="a0"/>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afffb">
    <w:name w:val="Таблица"/>
    <w:basedOn w:val="a0"/>
    <w:pPr>
      <w:jc w:val="both"/>
    </w:pPr>
    <w:rPr>
      <w:rFonts w:eastAsia="Calibri"/>
      <w:sz w:val="26"/>
      <w:szCs w:val="20"/>
    </w:rPr>
  </w:style>
  <w:style w:type="character" w:customStyle="1" w:styleId="3a">
    <w:name w:val="Знак Знак3"/>
    <w:rPr>
      <w:sz w:val="24"/>
    </w:rPr>
  </w:style>
  <w:style w:type="paragraph" w:customStyle="1" w:styleId="320">
    <w:name w:val="Основной текст с отступом 32"/>
    <w:basedOn w:val="a0"/>
    <w:pPr>
      <w:ind w:firstLine="567"/>
      <w:jc w:val="both"/>
    </w:pPr>
    <w:rPr>
      <w:rFonts w:eastAsia="Calibri"/>
      <w:spacing w:val="20"/>
      <w:szCs w:val="20"/>
    </w:rPr>
  </w:style>
  <w:style w:type="character" w:customStyle="1" w:styleId="af6">
    <w:name w:val="Схема документа Знак"/>
    <w:link w:val="af5"/>
    <w:semiHidden/>
    <w:rPr>
      <w:rFonts w:ascii="Tahoma" w:eastAsia="Calibri" w:hAnsi="Tahoma"/>
      <w:shd w:val="clear" w:color="auto" w:fill="000080"/>
    </w:rPr>
  </w:style>
  <w:style w:type="paragraph" w:customStyle="1" w:styleId="afffc">
    <w:name w:val="Готовый"/>
    <w:basedOn w:val="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rPr>
  </w:style>
  <w:style w:type="paragraph" w:customStyle="1" w:styleId="Iauiue">
    <w:name w:val="Iau?iue"/>
    <w:rPr>
      <w:rFonts w:eastAsia="Calibri"/>
      <w:sz w:val="24"/>
      <w:szCs w:val="24"/>
    </w:rPr>
  </w:style>
  <w:style w:type="paragraph" w:customStyle="1" w:styleId="font5">
    <w:name w:val="font5"/>
    <w:basedOn w:val="a0"/>
    <w:pPr>
      <w:spacing w:before="100" w:beforeAutospacing="1" w:after="100" w:afterAutospacing="1"/>
    </w:pPr>
    <w:rPr>
      <w:rFonts w:eastAsia="Calibri"/>
      <w:sz w:val="20"/>
      <w:szCs w:val="20"/>
    </w:rPr>
  </w:style>
  <w:style w:type="paragraph" w:customStyle="1" w:styleId="font6">
    <w:name w:val="font6"/>
    <w:basedOn w:val="a0"/>
    <w:pPr>
      <w:spacing w:before="100" w:beforeAutospacing="1" w:after="100" w:afterAutospacing="1"/>
    </w:pPr>
    <w:rPr>
      <w:rFonts w:eastAsia="Calibri"/>
      <w:b/>
      <w:bCs/>
      <w:sz w:val="20"/>
      <w:szCs w:val="20"/>
    </w:rPr>
  </w:style>
  <w:style w:type="paragraph" w:customStyle="1" w:styleId="font7">
    <w:name w:val="font7"/>
    <w:basedOn w:val="a0"/>
    <w:pPr>
      <w:spacing w:before="100" w:beforeAutospacing="1" w:after="100" w:afterAutospacing="1"/>
    </w:pPr>
    <w:rPr>
      <w:rFonts w:eastAsia="Calibri"/>
      <w:color w:val="000000"/>
      <w:sz w:val="20"/>
      <w:szCs w:val="20"/>
    </w:rPr>
  </w:style>
  <w:style w:type="paragraph" w:customStyle="1" w:styleId="font8">
    <w:name w:val="font8"/>
    <w:basedOn w:val="a0"/>
    <w:pPr>
      <w:spacing w:before="100" w:beforeAutospacing="1" w:after="100" w:afterAutospacing="1"/>
    </w:pPr>
    <w:rPr>
      <w:rFonts w:eastAsia="Calibri"/>
      <w:color w:val="FF0000"/>
      <w:sz w:val="20"/>
      <w:szCs w:val="20"/>
    </w:rPr>
  </w:style>
  <w:style w:type="paragraph" w:customStyle="1" w:styleId="font9">
    <w:name w:val="font9"/>
    <w:basedOn w:val="a0"/>
    <w:pPr>
      <w:spacing w:before="100" w:beforeAutospacing="1" w:after="100" w:afterAutospacing="1"/>
    </w:pPr>
    <w:rPr>
      <w:rFonts w:ascii="Tahoma" w:eastAsia="Calibri" w:hAnsi="Tahoma" w:cs="Tahoma"/>
      <w:color w:val="000000"/>
      <w:sz w:val="18"/>
      <w:szCs w:val="18"/>
    </w:rPr>
  </w:style>
  <w:style w:type="paragraph" w:customStyle="1" w:styleId="font10">
    <w:name w:val="font10"/>
    <w:basedOn w:val="a0"/>
    <w:pPr>
      <w:spacing w:before="100" w:beforeAutospacing="1" w:after="100" w:afterAutospacing="1"/>
    </w:pPr>
    <w:rPr>
      <w:rFonts w:ascii="Tahoma" w:eastAsia="Calibri" w:hAnsi="Tahoma" w:cs="Tahoma"/>
      <w:b/>
      <w:bCs/>
      <w:color w:val="000000"/>
      <w:sz w:val="18"/>
      <w:szCs w:val="18"/>
    </w:rPr>
  </w:style>
  <w:style w:type="paragraph" w:customStyle="1" w:styleId="xl65">
    <w:name w:val="xl65"/>
    <w:basedOn w:val="a0"/>
    <w:pPr>
      <w:spacing w:before="100" w:beforeAutospacing="1" w:after="100" w:afterAutospacing="1"/>
      <w:textAlignment w:val="center"/>
    </w:pPr>
    <w:rPr>
      <w:rFonts w:eastAsia="Calibri"/>
    </w:rPr>
  </w:style>
  <w:style w:type="paragraph" w:customStyle="1" w:styleId="xl66">
    <w:name w:val="xl6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67">
    <w:name w:val="xl6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68">
    <w:name w:val="xl68"/>
    <w:basedOn w:val="a0"/>
    <w:pPr>
      <w:spacing w:before="100" w:beforeAutospacing="1" w:after="100" w:afterAutospacing="1"/>
      <w:textAlignment w:val="center"/>
    </w:pPr>
    <w:rPr>
      <w:rFonts w:eastAsia="Calibri"/>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rPr>
  </w:style>
  <w:style w:type="paragraph" w:customStyle="1" w:styleId="xl70">
    <w:name w:val="xl70"/>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71">
    <w:name w:val="xl71"/>
    <w:basedOn w:val="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Calibri"/>
    </w:rPr>
  </w:style>
  <w:style w:type="paragraph" w:customStyle="1" w:styleId="xl72">
    <w:name w:val="xl72"/>
    <w:basedOn w:val="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Calibri"/>
    </w:rPr>
  </w:style>
  <w:style w:type="paragraph" w:customStyle="1" w:styleId="xl73">
    <w:name w:val="xl73"/>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rPr>
  </w:style>
  <w:style w:type="paragraph" w:customStyle="1" w:styleId="xl75">
    <w:name w:val="xl75"/>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rPr>
  </w:style>
  <w:style w:type="paragraph" w:customStyle="1" w:styleId="xl76">
    <w:name w:val="xl76"/>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rPr>
  </w:style>
  <w:style w:type="paragraph" w:customStyle="1" w:styleId="xl77">
    <w:name w:val="xl77"/>
    <w:basedOn w:val="a0"/>
    <w:pPr>
      <w:pBdr>
        <w:left w:val="single" w:sz="4" w:space="0" w:color="auto"/>
        <w:bottom w:val="single" w:sz="4" w:space="0" w:color="auto"/>
      </w:pBdr>
      <w:shd w:val="clear" w:color="000000" w:fill="FFFFFF"/>
      <w:spacing w:before="100" w:beforeAutospacing="1" w:after="100" w:afterAutospacing="1"/>
      <w:textAlignment w:val="center"/>
    </w:pPr>
    <w:rPr>
      <w:rFonts w:eastAsia="Calibri"/>
    </w:rPr>
  </w:style>
  <w:style w:type="paragraph" w:customStyle="1" w:styleId="xl78">
    <w:name w:val="xl78"/>
    <w:basedOn w:val="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Calibri"/>
    </w:rPr>
  </w:style>
  <w:style w:type="paragraph" w:customStyle="1" w:styleId="xl79">
    <w:name w:val="xl79"/>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sz w:val="22"/>
      <w:szCs w:val="22"/>
    </w:rPr>
  </w:style>
  <w:style w:type="paragraph" w:customStyle="1" w:styleId="xl80">
    <w:name w:val="xl8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81">
    <w:name w:val="xl81"/>
    <w:basedOn w:val="a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rPr>
  </w:style>
  <w:style w:type="paragraph" w:customStyle="1" w:styleId="xl82">
    <w:name w:val="xl82"/>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83">
    <w:name w:val="xl83"/>
    <w:basedOn w:val="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84">
    <w:name w:val="xl84"/>
    <w:basedOn w:val="a0"/>
    <w:pPr>
      <w:pBdr>
        <w:top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85">
    <w:name w:val="xl85"/>
    <w:basedOn w:val="a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rPr>
  </w:style>
  <w:style w:type="paragraph" w:customStyle="1" w:styleId="xl86">
    <w:name w:val="xl86"/>
    <w:basedOn w:val="a0"/>
    <w:pPr>
      <w:pBdr>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89">
    <w:name w:val="xl8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90">
    <w:name w:val="xl90"/>
    <w:basedOn w:val="a0"/>
    <w:pPr>
      <w:pBdr>
        <w:top w:val="single" w:sz="4" w:space="0" w:color="auto"/>
        <w:left w:val="single" w:sz="4" w:space="0" w:color="auto"/>
        <w:right w:val="single" w:sz="4" w:space="0" w:color="auto"/>
      </w:pBdr>
      <w:spacing w:before="100" w:beforeAutospacing="1" w:after="100" w:afterAutospacing="1"/>
      <w:textAlignment w:val="center"/>
    </w:pPr>
    <w:rPr>
      <w:rFonts w:eastAsia="Calibri"/>
    </w:rPr>
  </w:style>
  <w:style w:type="paragraph" w:customStyle="1" w:styleId="xl91">
    <w:name w:val="xl91"/>
    <w:basedOn w:val="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93">
    <w:name w:val="xl93"/>
    <w:basedOn w:val="a0"/>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94">
    <w:name w:val="xl94"/>
    <w:basedOn w:val="a0"/>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95">
    <w:name w:val="xl95"/>
    <w:basedOn w:val="a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Calibri"/>
    </w:rPr>
  </w:style>
  <w:style w:type="paragraph" w:customStyle="1" w:styleId="xl96">
    <w:name w:val="xl96"/>
    <w:basedOn w:val="a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97">
    <w:name w:val="xl97"/>
    <w:basedOn w:val="a0"/>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98">
    <w:name w:val="xl98"/>
    <w:basedOn w:val="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99">
    <w:name w:val="xl99"/>
    <w:basedOn w:val="a0"/>
    <w:pPr>
      <w:shd w:val="clear" w:color="000000" w:fill="FFFFFF"/>
      <w:spacing w:before="100" w:beforeAutospacing="1" w:after="100" w:afterAutospacing="1"/>
      <w:textAlignment w:val="center"/>
    </w:pPr>
    <w:rPr>
      <w:rFonts w:eastAsia="Calibri"/>
    </w:rPr>
  </w:style>
  <w:style w:type="paragraph" w:customStyle="1" w:styleId="xl100">
    <w:name w:val="xl100"/>
    <w:basedOn w:val="a0"/>
    <w:pPr>
      <w:pBdr>
        <w:top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01">
    <w:name w:val="xl101"/>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rPr>
  </w:style>
  <w:style w:type="paragraph" w:customStyle="1" w:styleId="xl102">
    <w:name w:val="xl102"/>
    <w:basedOn w:val="a0"/>
    <w:pPr>
      <w:spacing w:before="100" w:beforeAutospacing="1" w:after="100" w:afterAutospacing="1"/>
      <w:textAlignment w:val="center"/>
    </w:pPr>
    <w:rPr>
      <w:rFonts w:eastAsia="Calibri"/>
      <w:color w:val="000000"/>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04">
    <w:name w:val="xl104"/>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0"/>
    <w:pPr>
      <w:pBdr>
        <w:top w:val="single" w:sz="4" w:space="0" w:color="auto"/>
        <w:left w:val="single" w:sz="4" w:space="0" w:color="auto"/>
        <w:bottom w:val="single" w:sz="4" w:space="0" w:color="auto"/>
      </w:pBdr>
      <w:spacing w:before="100" w:beforeAutospacing="1" w:after="100" w:afterAutospacing="1"/>
      <w:textAlignment w:val="center"/>
    </w:pPr>
    <w:rPr>
      <w:rFonts w:eastAsia="Calibri"/>
      <w:color w:val="000000"/>
      <w:sz w:val="22"/>
      <w:szCs w:val="22"/>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07">
    <w:name w:val="xl107"/>
    <w:basedOn w:val="a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Calibri"/>
    </w:rPr>
  </w:style>
  <w:style w:type="paragraph" w:customStyle="1" w:styleId="xl108">
    <w:name w:val="xl108"/>
    <w:basedOn w:val="a0"/>
    <w:pPr>
      <w:shd w:val="clear" w:color="000000" w:fill="FFFF00"/>
      <w:spacing w:before="100" w:beforeAutospacing="1" w:after="100" w:afterAutospacing="1"/>
      <w:textAlignment w:val="center"/>
    </w:pPr>
    <w:rPr>
      <w:rFonts w:eastAsia="Calibri"/>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rPr>
  </w:style>
  <w:style w:type="paragraph" w:customStyle="1" w:styleId="xl111">
    <w:name w:val="xl111"/>
    <w:basedOn w:val="a0"/>
    <w:pPr>
      <w:shd w:val="clear" w:color="000000" w:fill="FFFF00"/>
      <w:spacing w:before="100" w:beforeAutospacing="1" w:after="100" w:afterAutospacing="1"/>
      <w:textAlignment w:val="center"/>
    </w:pPr>
    <w:rPr>
      <w:rFonts w:eastAsia="Calibri"/>
    </w:rPr>
  </w:style>
  <w:style w:type="paragraph" w:customStyle="1" w:styleId="xl112">
    <w:name w:val="xl112"/>
    <w:basedOn w:val="a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rPr>
  </w:style>
  <w:style w:type="paragraph" w:customStyle="1" w:styleId="xl113">
    <w:name w:val="xl113"/>
    <w:basedOn w:val="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4">
    <w:name w:val="xl114"/>
    <w:basedOn w:val="a0"/>
    <w:pPr>
      <w:pBdr>
        <w:left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7">
    <w:name w:val="xl11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afffd">
    <w:name w:val="Знак Знак Знак Знак Знак"/>
    <w:basedOn w:val="a0"/>
    <w:pPr>
      <w:spacing w:after="160" w:line="240" w:lineRule="exact"/>
    </w:pPr>
    <w:rPr>
      <w:rFonts w:ascii="Verdana" w:eastAsia="Calibri" w:hAnsi="Verdana"/>
      <w:color w:val="000000"/>
      <w:lang w:val="en-US" w:eastAsia="en-US"/>
    </w:rPr>
  </w:style>
  <w:style w:type="paragraph" w:customStyle="1" w:styleId="113">
    <w:name w:val="Знак Знак Знак1 Знак Знак Знак Знак1"/>
    <w:basedOn w:val="a0"/>
    <w:pPr>
      <w:spacing w:before="100" w:beforeAutospacing="1" w:after="100" w:afterAutospacing="1"/>
    </w:pPr>
    <w:rPr>
      <w:rFonts w:ascii="Tahoma" w:eastAsia="Calibri" w:hAnsi="Tahoma"/>
      <w:sz w:val="20"/>
      <w:szCs w:val="20"/>
      <w:lang w:val="en-US" w:eastAsia="en-US"/>
    </w:rPr>
  </w:style>
  <w:style w:type="character" w:customStyle="1" w:styleId="Absatz-Standardschriftart">
    <w:name w:val="Absatz-Standardschriftart"/>
  </w:style>
  <w:style w:type="paragraph" w:customStyle="1" w:styleId="2e">
    <w:name w:val="Стиль2"/>
    <w:basedOn w:val="2"/>
    <w:pPr>
      <w:keepNext/>
      <w:keepLines/>
      <w:widowControl w:val="0"/>
      <w:numPr>
        <w:ilvl w:val="1"/>
        <w:numId w:val="0"/>
      </w:numPr>
      <w:suppressLineNumbers/>
      <w:suppressAutoHyphens/>
      <w:spacing w:before="120" w:after="0" w:line="240" w:lineRule="auto"/>
      <w:ind w:left="432" w:hanging="432"/>
      <w:jc w:val="both"/>
    </w:pPr>
    <w:rPr>
      <w:rFonts w:ascii="Times New Roman" w:hAnsi="Times New Roman"/>
      <w:b/>
      <w:sz w:val="24"/>
      <w:szCs w:val="20"/>
    </w:rPr>
  </w:style>
  <w:style w:type="paragraph" w:customStyle="1" w:styleId="afffe">
    <w:name w:val="Знак Знак Знак Знак Знак Знак Знак Знак"/>
    <w:basedOn w:val="a0"/>
    <w:rPr>
      <w:rFonts w:ascii="Verdana" w:eastAsia="Calibri" w:hAnsi="Verdana" w:cs="Verdana"/>
      <w:sz w:val="20"/>
      <w:szCs w:val="20"/>
      <w:lang w:val="en-US" w:eastAsia="en-US"/>
    </w:rPr>
  </w:style>
  <w:style w:type="paragraph" w:customStyle="1" w:styleId="21">
    <w:name w:val="Обычный21"/>
    <w:pPr>
      <w:numPr>
        <w:ilvl w:val="2"/>
        <w:numId w:val="5"/>
      </w:numPr>
      <w:tabs>
        <w:tab w:val="clear" w:pos="227"/>
      </w:tabs>
      <w:spacing w:before="100" w:after="100"/>
    </w:pPr>
    <w:rPr>
      <w:rFonts w:eastAsia="Calibri"/>
      <w:sz w:val="24"/>
      <w:szCs w:val="24"/>
    </w:rPr>
  </w:style>
  <w:style w:type="character" w:customStyle="1" w:styleId="315">
    <w:name w:val="Знак Знак31"/>
    <w:rPr>
      <w:sz w:val="24"/>
    </w:rPr>
  </w:style>
  <w:style w:type="character" w:customStyle="1" w:styleId="WW8Num3z1">
    <w:name w:val="WW8Num3z1"/>
    <w:rPr>
      <w:rFonts w:ascii="Courier New" w:hAnsi="Courier New"/>
    </w:rPr>
  </w:style>
  <w:style w:type="paragraph" w:customStyle="1" w:styleId="affff">
    <w:name w:val="Таблица текст"/>
    <w:basedOn w:val="a0"/>
    <w:pPr>
      <w:spacing w:before="40" w:after="40"/>
      <w:ind w:left="57" w:right="57"/>
    </w:pPr>
    <w:rPr>
      <w:rFonts w:eastAsia="Calibri"/>
      <w:sz w:val="22"/>
      <w:szCs w:val="22"/>
    </w:rPr>
  </w:style>
  <w:style w:type="character" w:customStyle="1" w:styleId="130">
    <w:name w:val="Знак Знак13"/>
    <w:locked/>
    <w:rPr>
      <w:sz w:val="24"/>
      <w:lang w:val="ru-RU" w:eastAsia="ru-RU"/>
    </w:rPr>
  </w:style>
  <w:style w:type="character" w:customStyle="1" w:styleId="72">
    <w:name w:val="Знак Знак7"/>
    <w:locked/>
    <w:rPr>
      <w:sz w:val="24"/>
      <w:lang w:val="ru-RU" w:eastAsia="ru-RU"/>
    </w:rPr>
  </w:style>
  <w:style w:type="paragraph" w:customStyle="1" w:styleId="affff0">
    <w:name w:val="Знак Знак Знак Знак Знак Знак Знак Знак Знак Знак Знак Знак Знак Знак Знак Знак Знак Знак"/>
    <w:basedOn w:val="a0"/>
    <w:pPr>
      <w:spacing w:before="100" w:beforeAutospacing="1" w:after="100" w:afterAutospacing="1"/>
    </w:pPr>
    <w:rPr>
      <w:rFonts w:ascii="Tahoma" w:eastAsia="Calibri" w:hAnsi="Tahoma" w:cs="Tahoma"/>
      <w:sz w:val="20"/>
      <w:szCs w:val="20"/>
      <w:lang w:val="en-US" w:eastAsia="en-US"/>
    </w:rPr>
  </w:style>
  <w:style w:type="character" w:customStyle="1" w:styleId="small">
    <w:name w:val="small"/>
  </w:style>
  <w:style w:type="paragraph" w:customStyle="1" w:styleId="minzag">
    <w:name w:val="minzag"/>
    <w:basedOn w:val="a0"/>
    <w:pPr>
      <w:spacing w:before="150" w:after="30" w:line="225" w:lineRule="atLeast"/>
    </w:pPr>
    <w:rPr>
      <w:rFonts w:ascii="Arial" w:eastAsia="Calibri" w:hAnsi="Arial" w:cs="Arial"/>
      <w:color w:val="006699"/>
      <w:sz w:val="18"/>
      <w:szCs w:val="18"/>
    </w:rPr>
  </w:style>
  <w:style w:type="paragraph" w:customStyle="1" w:styleId="114">
    <w:name w:val="Знак11"/>
    <w:basedOn w:val="a0"/>
    <w:pPr>
      <w:spacing w:before="100" w:beforeAutospacing="1" w:after="100" w:afterAutospacing="1"/>
    </w:pPr>
    <w:rPr>
      <w:rFonts w:ascii="Tahoma" w:eastAsia="Calibri" w:hAnsi="Tahoma"/>
      <w:sz w:val="20"/>
      <w:szCs w:val="20"/>
      <w:lang w:val="en-US" w:eastAsia="en-US"/>
    </w:rPr>
  </w:style>
  <w:style w:type="character" w:customStyle="1" w:styleId="st1">
    <w:name w:val="st1"/>
  </w:style>
  <w:style w:type="character" w:customStyle="1" w:styleId="53">
    <w:name w:val="Основной текст5"/>
    <w:rPr>
      <w:rFonts w:ascii="Times New Roman" w:eastAsia="Times New Roman" w:hAnsi="Times New Roman" w:cs="Times New Roman"/>
      <w:color w:val="000000"/>
      <w:spacing w:val="0"/>
      <w:w w:val="100"/>
      <w:position w:val="0"/>
      <w:sz w:val="22"/>
      <w:szCs w:val="22"/>
      <w:u w:val="none"/>
      <w:shd w:val="clear" w:color="auto" w:fill="FFFFFF"/>
      <w:lang w:val="ru-RU"/>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230">
    <w:name w:val="Основной текст 23"/>
    <w:basedOn w:val="a0"/>
    <w:pPr>
      <w:suppressAutoHyphens/>
      <w:spacing w:after="120" w:line="480" w:lineRule="auto"/>
    </w:pPr>
    <w:rPr>
      <w:lang w:eastAsia="ar-SA"/>
    </w:rPr>
  </w:style>
  <w:style w:type="paragraph" w:customStyle="1" w:styleId="1fc">
    <w:name w:val="Знак1 Знак Знак"/>
    <w:basedOn w:val="a0"/>
    <w:rPr>
      <w:rFonts w:ascii="Verdana" w:hAnsi="Verdana" w:cs="Verdana"/>
      <w:sz w:val="20"/>
      <w:szCs w:val="20"/>
      <w:lang w:val="en-US" w:eastAsia="en-US"/>
    </w:rPr>
  </w:style>
  <w:style w:type="paragraph" w:customStyle="1" w:styleId="affff1">
    <w:name w:val="Îáû÷íûé"/>
  </w:style>
  <w:style w:type="character" w:customStyle="1" w:styleId="215">
    <w:name w:val="Заголовок 2 Знак1"/>
    <w:semiHidden/>
    <w:rPr>
      <w:rFonts w:ascii="Cambria" w:eastAsia="Times New Roman" w:hAnsi="Cambria" w:cs="Times New Roman"/>
      <w:b/>
      <w:bCs/>
      <w:color w:val="4F81BD"/>
      <w:sz w:val="26"/>
      <w:szCs w:val="26"/>
    </w:rPr>
  </w:style>
  <w:style w:type="character" w:customStyle="1" w:styleId="1fd">
    <w:name w:val="Основной текст Знак1"/>
    <w:semiHidden/>
    <w:rPr>
      <w:sz w:val="24"/>
      <w:szCs w:val="24"/>
    </w:rPr>
  </w:style>
  <w:style w:type="paragraph" w:customStyle="1" w:styleId="p4">
    <w:name w:val="p4"/>
    <w:basedOn w:val="a0"/>
    <w:pPr>
      <w:spacing w:before="100" w:beforeAutospacing="1" w:after="100" w:afterAutospacing="1"/>
    </w:pPr>
  </w:style>
  <w:style w:type="paragraph" w:customStyle="1" w:styleId="42">
    <w:name w:val="заголовок 4"/>
    <w:basedOn w:val="a0"/>
    <w:next w:val="a0"/>
    <w:pPr>
      <w:widowControl w:val="0"/>
      <w:tabs>
        <w:tab w:val="left" w:pos="0"/>
        <w:tab w:val="center" w:pos="4820"/>
        <w:tab w:val="right" w:pos="9639"/>
      </w:tabs>
      <w:spacing w:before="120" w:after="120"/>
      <w:jc w:val="both"/>
    </w:pPr>
    <w:rPr>
      <w:rFonts w:ascii="Baltica" w:hAnsi="Baltica"/>
      <w:szCs w:val="20"/>
    </w:rPr>
  </w:style>
  <w:style w:type="paragraph" w:customStyle="1" w:styleId="Iacaaiea">
    <w:name w:val="Iacaaiea"/>
    <w:basedOn w:val="a0"/>
    <w:pPr>
      <w:tabs>
        <w:tab w:val="left" w:pos="426"/>
      </w:tabs>
      <w:spacing w:before="120" w:line="360" w:lineRule="atLeast"/>
    </w:pPr>
    <w:rPr>
      <w:b/>
      <w:bCs/>
      <w:sz w:val="22"/>
      <w:szCs w:val="22"/>
    </w:rPr>
  </w:style>
  <w:style w:type="paragraph" w:customStyle="1" w:styleId="affff2">
    <w:name w:val="Краткий обратный адрес"/>
    <w:basedOn w:val="a0"/>
    <w:rPr>
      <w:sz w:val="20"/>
      <w:szCs w:val="20"/>
    </w:rPr>
  </w:style>
  <w:style w:type="paragraph" w:customStyle="1" w:styleId="2f">
    <w:name w:val="Знак Знак2"/>
    <w:basedOn w:val="a0"/>
    <w:pPr>
      <w:spacing w:before="100" w:beforeAutospacing="1" w:after="100" w:afterAutospacing="1"/>
    </w:pPr>
    <w:rPr>
      <w:rFonts w:ascii="Tahoma" w:hAnsi="Tahoma" w:cs="Tahoma"/>
      <w:sz w:val="20"/>
      <w:szCs w:val="20"/>
      <w:lang w:val="en-US" w:eastAsia="en-US"/>
    </w:rPr>
  </w:style>
  <w:style w:type="paragraph" w:customStyle="1" w:styleId="p3">
    <w:name w:val="p3"/>
    <w:basedOn w:val="a0"/>
    <w:pPr>
      <w:spacing w:before="100" w:beforeAutospacing="1" w:after="100" w:afterAutospacing="1"/>
    </w:pPr>
  </w:style>
  <w:style w:type="paragraph" w:customStyle="1" w:styleId="2f0">
    <w:name w:val="Знак Знак Знак2 Знак"/>
    <w:basedOn w:val="a0"/>
    <w:pPr>
      <w:widowControl w:val="0"/>
      <w:adjustRightInd w:val="0"/>
      <w:spacing w:after="160" w:line="240" w:lineRule="exact"/>
      <w:jc w:val="right"/>
    </w:pPr>
    <w:rPr>
      <w:sz w:val="20"/>
      <w:szCs w:val="20"/>
      <w:lang w:val="en-GB" w:eastAsia="en-US"/>
    </w:rPr>
  </w:style>
  <w:style w:type="character" w:customStyle="1" w:styleId="Normal1">
    <w:name w:val="Normal1"/>
    <w:rPr>
      <w:rFonts w:ascii="Times New Roman" w:hAnsi="Times New Roman" w:cs="Times New Roman" w:hint="default"/>
      <w:color w:val="auto"/>
      <w:spacing w:val="0"/>
      <w:w w:val="100"/>
      <w:kern w:val="0"/>
      <w:position w:val="0"/>
      <w:sz w:val="20"/>
      <w:u w:val="none"/>
      <w:vertAlign w:val="baseline"/>
      <w:lang w:val="ru-RU" w:eastAsia="ru-RU"/>
    </w:rPr>
  </w:style>
  <w:style w:type="character" w:customStyle="1" w:styleId="iceouttxt">
    <w:name w:val="iceouttxt"/>
  </w:style>
  <w:style w:type="character" w:customStyle="1" w:styleId="s5">
    <w:name w:val="s5"/>
  </w:style>
  <w:style w:type="character" w:customStyle="1" w:styleId="s1">
    <w:name w:val="s1"/>
  </w:style>
  <w:style w:type="character" w:customStyle="1" w:styleId="afff3">
    <w:name w:val="Без интервала Знак"/>
    <w:link w:val="afff2"/>
    <w:uiPriority w:val="1"/>
    <w:locked/>
    <w:rPr>
      <w:rFonts w:ascii="Calibri" w:eastAsia="Calibri" w:hAnsi="Calibri"/>
      <w:sz w:val="22"/>
      <w:szCs w:val="22"/>
      <w:lang w:eastAsia="en-US" w:bidi="ar-SA"/>
    </w:rPr>
  </w:style>
  <w:style w:type="paragraph" w:customStyle="1" w:styleId="ConsPlusCell">
    <w:name w:val="ConsPlusCell"/>
    <w:uiPriority w:val="99"/>
    <w:pPr>
      <w:autoSpaceDE w:val="0"/>
      <w:autoSpaceDN w:val="0"/>
      <w:adjustRightInd w:val="0"/>
    </w:pPr>
    <w:rPr>
      <w:rFonts w:ascii="Courier New" w:eastAsia="Calibri" w:hAnsi="Courier New" w:cs="Courier New"/>
    </w:rPr>
  </w:style>
  <w:style w:type="paragraph" w:customStyle="1" w:styleId="Normal">
    <w:name w:val="Normal Знак Знак"/>
    <w:link w:val="Normal0"/>
    <w:pPr>
      <w:widowControl w:val="0"/>
      <w:snapToGrid w:val="0"/>
      <w:spacing w:before="440" w:line="336" w:lineRule="auto"/>
      <w:ind w:left="400" w:firstLine="540"/>
      <w:jc w:val="both"/>
    </w:pPr>
    <w:rPr>
      <w:color w:val="000000"/>
      <w:sz w:val="24"/>
      <w:szCs w:val="24"/>
    </w:rPr>
  </w:style>
  <w:style w:type="character" w:customStyle="1" w:styleId="Normal0">
    <w:name w:val="Normal Знак Знак Знак"/>
    <w:link w:val="Normal"/>
    <w:rPr>
      <w:color w:val="000000"/>
      <w:sz w:val="24"/>
      <w:szCs w:val="24"/>
      <w:lang w:bidi="ar-SA"/>
    </w:rPr>
  </w:style>
  <w:style w:type="paragraph" w:customStyle="1" w:styleId="affff3">
    <w:name w:val="Нормальный"/>
    <w:pPr>
      <w:autoSpaceDE w:val="0"/>
      <w:autoSpaceDN w:val="0"/>
    </w:pPr>
    <w:rPr>
      <w:sz w:val="26"/>
      <w:szCs w:val="26"/>
    </w:rPr>
  </w:style>
  <w:style w:type="character" w:customStyle="1" w:styleId="es-el-code-term">
    <w:name w:val="es-el-code-term"/>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8AA6-9701-4226-B29D-AE12F5D3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4528</Words>
  <Characters>25811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Изменения в Извещение о проведении открытого конкурса № 10-02/77-07 (опубликовано в ИАБ «Государственные торги в Удмуртской Республике» № 32 (120) от 04</vt:lpstr>
    </vt:vector>
  </TitlesOfParts>
  <Company>Министерство экономики УР</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Извещение о проведении открытого конкурса № 10-02/77-07 (опубликовано в ИАБ «Государственные торги в Удмуртской Республике» № 32 (120) от 04</dc:title>
  <dc:subject/>
  <dc:creator>Митрошин П. В.</dc:creator>
  <cp:keywords/>
  <cp:lastModifiedBy>ЦБ</cp:lastModifiedBy>
  <cp:revision>2</cp:revision>
  <cp:lastPrinted>2022-11-08T05:11:00Z</cp:lastPrinted>
  <dcterms:created xsi:type="dcterms:W3CDTF">2023-04-13T06:12:00Z</dcterms:created>
  <dcterms:modified xsi:type="dcterms:W3CDTF">2023-04-13T06:12:00Z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67E80E58AD5F43A391AD58CD5568A03B</vt:lpwstr>
  </property>
</Properties>
</file>