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D8CC5" w14:textId="5E9D1A7B" w:rsidR="0097119F" w:rsidRDefault="00010F88" w:rsidP="00010F88">
      <w:pPr>
        <w:jc w:val="right"/>
        <w:rPr>
          <w:sz w:val="24"/>
          <w:szCs w:val="24"/>
        </w:rPr>
      </w:pPr>
      <w:r w:rsidRPr="004A770C">
        <w:rPr>
          <w:sz w:val="24"/>
          <w:szCs w:val="24"/>
        </w:rPr>
        <w:t>Приложение № 1 к Описанию объекта закупки</w:t>
      </w:r>
    </w:p>
    <w:p w14:paraId="4C0DCDEE" w14:textId="77777777" w:rsidR="00010F88" w:rsidRDefault="00010F88" w:rsidP="00010F88">
      <w:pPr>
        <w:jc w:val="right"/>
        <w:rPr>
          <w:b/>
          <w:sz w:val="24"/>
          <w:szCs w:val="24"/>
        </w:rPr>
      </w:pPr>
    </w:p>
    <w:p w14:paraId="55FE114B" w14:textId="77777777" w:rsidR="00D863BD" w:rsidRPr="00E428E6" w:rsidRDefault="00D863BD" w:rsidP="00A24790">
      <w:pPr>
        <w:jc w:val="center"/>
        <w:rPr>
          <w:b/>
          <w:sz w:val="24"/>
          <w:szCs w:val="24"/>
        </w:rPr>
      </w:pPr>
      <w:r w:rsidRPr="00E428E6">
        <w:rPr>
          <w:b/>
          <w:sz w:val="24"/>
          <w:szCs w:val="24"/>
        </w:rPr>
        <w:t>ТЕХНИЧЕСКОЕ ЗАДАНИЕ</w:t>
      </w:r>
    </w:p>
    <w:p w14:paraId="0EEA5F23" w14:textId="7D7BC77A" w:rsidR="009C009F" w:rsidRPr="007462E6" w:rsidRDefault="005F1745" w:rsidP="009C009F">
      <w:pPr>
        <w:jc w:val="center"/>
        <w:rPr>
          <w:b/>
          <w:sz w:val="24"/>
          <w:szCs w:val="24"/>
        </w:rPr>
      </w:pPr>
      <w:r w:rsidRPr="00A801DB">
        <w:rPr>
          <w:b/>
          <w:sz w:val="24"/>
          <w:szCs w:val="24"/>
        </w:rPr>
        <w:t xml:space="preserve">на </w:t>
      </w:r>
      <w:r w:rsidR="009C009F" w:rsidRPr="00A801DB">
        <w:rPr>
          <w:b/>
          <w:sz w:val="24"/>
          <w:szCs w:val="24"/>
        </w:rPr>
        <w:t xml:space="preserve">оказание </w:t>
      </w:r>
      <w:r w:rsidR="00010F88" w:rsidRPr="00010F88">
        <w:rPr>
          <w:b/>
          <w:sz w:val="24"/>
          <w:szCs w:val="24"/>
        </w:rPr>
        <w:t>услуг по разработке проектной документации на монтаж автоматической пожарной сигнализации, аварийного освещения и системы оповещения и управления эвакуацией людей при пожаре и возникновении чрезвычайной ситуации</w:t>
      </w:r>
    </w:p>
    <w:p w14:paraId="505082FA" w14:textId="77777777" w:rsidR="009E0CA2" w:rsidRPr="009E0CA2" w:rsidRDefault="009E0CA2" w:rsidP="009E0CA2">
      <w:pPr>
        <w:spacing w:line="276" w:lineRule="auto"/>
        <w:jc w:val="both"/>
        <w:rPr>
          <w:sz w:val="24"/>
          <w:szCs w:val="24"/>
        </w:rPr>
      </w:pPr>
    </w:p>
    <w:p w14:paraId="3BBD92AD" w14:textId="00346F36" w:rsidR="009E0CA2" w:rsidRPr="009E0CA2" w:rsidRDefault="009E0CA2" w:rsidP="00010F88">
      <w:pPr>
        <w:jc w:val="both"/>
        <w:rPr>
          <w:sz w:val="24"/>
          <w:szCs w:val="24"/>
        </w:rPr>
      </w:pPr>
      <w:r w:rsidRPr="00F334CD">
        <w:rPr>
          <w:b/>
          <w:sz w:val="24"/>
          <w:szCs w:val="24"/>
        </w:rPr>
        <w:t>1.</w:t>
      </w:r>
      <w:r w:rsidR="00010F88">
        <w:rPr>
          <w:b/>
          <w:sz w:val="24"/>
          <w:szCs w:val="24"/>
        </w:rPr>
        <w:t xml:space="preserve"> </w:t>
      </w:r>
      <w:r w:rsidR="00010F88" w:rsidRPr="00010F88">
        <w:rPr>
          <w:b/>
          <w:sz w:val="24"/>
          <w:szCs w:val="24"/>
          <w:highlight w:val="green"/>
        </w:rPr>
        <w:t>Муниципальный</w:t>
      </w:r>
      <w:r w:rsidR="00010F88">
        <w:rPr>
          <w:b/>
          <w:sz w:val="24"/>
          <w:szCs w:val="24"/>
        </w:rPr>
        <w:t xml:space="preserve"> </w:t>
      </w:r>
      <w:r w:rsidRPr="00F334CD">
        <w:rPr>
          <w:b/>
          <w:sz w:val="24"/>
          <w:szCs w:val="24"/>
        </w:rPr>
        <w:t>заказчик:</w:t>
      </w:r>
      <w:r w:rsidRPr="009E0CA2">
        <w:rPr>
          <w:sz w:val="24"/>
          <w:szCs w:val="24"/>
        </w:rPr>
        <w:t xml:space="preserve"> </w:t>
      </w:r>
      <w:r w:rsidR="00ED7B48">
        <w:rPr>
          <w:sz w:val="24"/>
          <w:szCs w:val="24"/>
        </w:rPr>
        <w:t>Администрация муниципального образования «Муниципальный округ Красногорский район Удмуртской Республики»</w:t>
      </w:r>
      <w:r w:rsidR="00010F88">
        <w:rPr>
          <w:sz w:val="24"/>
          <w:szCs w:val="24"/>
        </w:rPr>
        <w:t>.</w:t>
      </w:r>
    </w:p>
    <w:p w14:paraId="72B0D93A" w14:textId="77777777" w:rsidR="004E44AD" w:rsidRDefault="004E44AD" w:rsidP="00010F88">
      <w:pPr>
        <w:jc w:val="both"/>
        <w:rPr>
          <w:b/>
          <w:sz w:val="24"/>
          <w:szCs w:val="24"/>
        </w:rPr>
      </w:pPr>
    </w:p>
    <w:p w14:paraId="058A72DF" w14:textId="407B6935" w:rsidR="009E0CA2" w:rsidRPr="009E0CA2" w:rsidRDefault="009E0CA2" w:rsidP="00010F88">
      <w:pPr>
        <w:jc w:val="both"/>
        <w:rPr>
          <w:sz w:val="24"/>
          <w:szCs w:val="24"/>
        </w:rPr>
      </w:pPr>
      <w:r w:rsidRPr="00F334CD">
        <w:rPr>
          <w:b/>
          <w:sz w:val="24"/>
          <w:szCs w:val="24"/>
        </w:rPr>
        <w:t>2.</w:t>
      </w:r>
      <w:r w:rsidR="00010F88">
        <w:rPr>
          <w:b/>
          <w:sz w:val="24"/>
          <w:szCs w:val="24"/>
        </w:rPr>
        <w:t xml:space="preserve"> </w:t>
      </w:r>
      <w:r w:rsidRPr="00F334CD">
        <w:rPr>
          <w:b/>
          <w:sz w:val="24"/>
          <w:szCs w:val="24"/>
        </w:rPr>
        <w:t xml:space="preserve">Место </w:t>
      </w:r>
      <w:r w:rsidR="00D01531" w:rsidRPr="00D01531">
        <w:rPr>
          <w:b/>
          <w:sz w:val="24"/>
          <w:szCs w:val="24"/>
          <w:highlight w:val="green"/>
        </w:rPr>
        <w:t>выполнения работ</w:t>
      </w:r>
      <w:r w:rsidRPr="00F334CD">
        <w:rPr>
          <w:b/>
          <w:sz w:val="24"/>
          <w:szCs w:val="24"/>
        </w:rPr>
        <w:t>:</w:t>
      </w:r>
      <w:r w:rsidRPr="009E0CA2">
        <w:rPr>
          <w:sz w:val="24"/>
          <w:szCs w:val="24"/>
        </w:rPr>
        <w:t xml:space="preserve"> </w:t>
      </w:r>
      <w:r w:rsidR="00F334CD">
        <w:rPr>
          <w:sz w:val="24"/>
          <w:szCs w:val="24"/>
        </w:rPr>
        <w:t xml:space="preserve">проектная документация разрабатывается </w:t>
      </w:r>
      <w:r w:rsidRPr="009E0CA2">
        <w:rPr>
          <w:sz w:val="24"/>
          <w:szCs w:val="24"/>
        </w:rPr>
        <w:t xml:space="preserve">по месту нахождения </w:t>
      </w:r>
      <w:r w:rsidR="00D01531" w:rsidRPr="00D01531">
        <w:rPr>
          <w:sz w:val="24"/>
          <w:szCs w:val="24"/>
          <w:highlight w:val="green"/>
        </w:rPr>
        <w:t>Подрядчика</w:t>
      </w:r>
      <w:r w:rsidRPr="009E0CA2">
        <w:rPr>
          <w:sz w:val="24"/>
          <w:szCs w:val="24"/>
        </w:rPr>
        <w:t>.</w:t>
      </w:r>
    </w:p>
    <w:p w14:paraId="2B657E99" w14:textId="77777777" w:rsidR="004E44AD" w:rsidRDefault="004E44AD" w:rsidP="00010F88">
      <w:pPr>
        <w:jc w:val="both"/>
        <w:rPr>
          <w:b/>
          <w:sz w:val="24"/>
          <w:szCs w:val="24"/>
        </w:rPr>
      </w:pPr>
    </w:p>
    <w:p w14:paraId="6FB68627" w14:textId="36A4BF57" w:rsidR="009E0CA2" w:rsidRPr="009E0CA2" w:rsidRDefault="009E0CA2" w:rsidP="00010F88">
      <w:pPr>
        <w:jc w:val="both"/>
        <w:rPr>
          <w:sz w:val="24"/>
          <w:szCs w:val="24"/>
        </w:rPr>
      </w:pPr>
      <w:r w:rsidRPr="00F334CD">
        <w:rPr>
          <w:b/>
          <w:sz w:val="24"/>
          <w:szCs w:val="24"/>
        </w:rPr>
        <w:t>3.</w:t>
      </w:r>
      <w:r w:rsidR="00010F88">
        <w:rPr>
          <w:b/>
          <w:sz w:val="24"/>
          <w:szCs w:val="24"/>
        </w:rPr>
        <w:t xml:space="preserve"> </w:t>
      </w:r>
      <w:r w:rsidRPr="00F334CD">
        <w:rPr>
          <w:b/>
          <w:sz w:val="24"/>
          <w:szCs w:val="24"/>
        </w:rPr>
        <w:t>Место передачи проектной документации:</w:t>
      </w:r>
      <w:r w:rsidRPr="009E0CA2">
        <w:rPr>
          <w:sz w:val="24"/>
          <w:szCs w:val="24"/>
        </w:rPr>
        <w:t xml:space="preserve"> </w:t>
      </w:r>
      <w:r w:rsidR="00ED7B48">
        <w:rPr>
          <w:sz w:val="24"/>
          <w:szCs w:val="24"/>
        </w:rPr>
        <w:t>Удмуртская</w:t>
      </w:r>
      <w:r w:rsidR="00ED7B48" w:rsidRPr="009E0CA2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Республика, </w:t>
      </w:r>
      <w:r w:rsidR="00ED7B48">
        <w:rPr>
          <w:sz w:val="24"/>
          <w:szCs w:val="24"/>
        </w:rPr>
        <w:t>с. Красногорское,</w:t>
      </w:r>
      <w:r w:rsidRPr="009E0CA2">
        <w:rPr>
          <w:sz w:val="24"/>
          <w:szCs w:val="24"/>
        </w:rPr>
        <w:t xml:space="preserve"> ул.</w:t>
      </w:r>
      <w:r w:rsidR="00F334CD">
        <w:rPr>
          <w:sz w:val="24"/>
          <w:szCs w:val="24"/>
        </w:rPr>
        <w:t> </w:t>
      </w:r>
      <w:r w:rsidR="00ED7B48">
        <w:rPr>
          <w:sz w:val="24"/>
          <w:szCs w:val="24"/>
        </w:rPr>
        <w:t>Ленина, 64</w:t>
      </w:r>
      <w:r w:rsidRPr="009E0CA2">
        <w:rPr>
          <w:sz w:val="24"/>
          <w:szCs w:val="24"/>
        </w:rPr>
        <w:t>.</w:t>
      </w:r>
    </w:p>
    <w:p w14:paraId="48456673" w14:textId="77777777" w:rsidR="004E44AD" w:rsidRDefault="004E44AD" w:rsidP="00010F88">
      <w:pPr>
        <w:jc w:val="both"/>
        <w:rPr>
          <w:b/>
          <w:sz w:val="24"/>
          <w:szCs w:val="24"/>
        </w:rPr>
      </w:pPr>
    </w:p>
    <w:p w14:paraId="2978335A" w14:textId="4C743A2C" w:rsidR="009E0CA2" w:rsidRPr="009E0CA2" w:rsidRDefault="009E0CA2" w:rsidP="00010F88">
      <w:pPr>
        <w:jc w:val="both"/>
        <w:rPr>
          <w:sz w:val="24"/>
          <w:szCs w:val="24"/>
        </w:rPr>
      </w:pPr>
      <w:r w:rsidRPr="00F334CD">
        <w:rPr>
          <w:b/>
          <w:sz w:val="24"/>
          <w:szCs w:val="24"/>
        </w:rPr>
        <w:t>4.</w:t>
      </w:r>
      <w:r w:rsidR="00010F88">
        <w:rPr>
          <w:b/>
          <w:sz w:val="24"/>
          <w:szCs w:val="24"/>
        </w:rPr>
        <w:t xml:space="preserve"> </w:t>
      </w:r>
      <w:r w:rsidRPr="00F334CD">
        <w:rPr>
          <w:b/>
          <w:sz w:val="24"/>
          <w:szCs w:val="24"/>
        </w:rPr>
        <w:t>Срок оказания услуг:</w:t>
      </w:r>
      <w:r w:rsidR="00ED7B48">
        <w:rPr>
          <w:sz w:val="24"/>
          <w:szCs w:val="24"/>
        </w:rPr>
        <w:t xml:space="preserve"> </w:t>
      </w:r>
      <w:r w:rsidR="001E24CE">
        <w:rPr>
          <w:sz w:val="24"/>
          <w:szCs w:val="24"/>
        </w:rPr>
        <w:t>6</w:t>
      </w:r>
      <w:r w:rsidR="00ED7B48">
        <w:rPr>
          <w:sz w:val="24"/>
          <w:szCs w:val="24"/>
        </w:rPr>
        <w:t>0</w:t>
      </w:r>
      <w:r w:rsidRPr="009E0CA2">
        <w:rPr>
          <w:sz w:val="24"/>
          <w:szCs w:val="24"/>
        </w:rPr>
        <w:t xml:space="preserve"> (</w:t>
      </w:r>
      <w:r w:rsidR="00ED7B48">
        <w:rPr>
          <w:sz w:val="24"/>
          <w:szCs w:val="24"/>
        </w:rPr>
        <w:t>Тридцать</w:t>
      </w:r>
      <w:r w:rsidRPr="009E0CA2">
        <w:rPr>
          <w:sz w:val="24"/>
          <w:szCs w:val="24"/>
        </w:rPr>
        <w:t>) дней с даты заключения контракта.</w:t>
      </w:r>
    </w:p>
    <w:p w14:paraId="0356DAEA" w14:textId="77777777" w:rsidR="004E44AD" w:rsidRDefault="004E44AD" w:rsidP="00010F88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361906F8" w14:textId="52B72A8E" w:rsidR="009E0CA2" w:rsidRPr="00F334CD" w:rsidRDefault="009E0CA2" w:rsidP="00010F88">
      <w:pPr>
        <w:jc w:val="both"/>
        <w:rPr>
          <w:b/>
          <w:sz w:val="24"/>
          <w:szCs w:val="24"/>
        </w:rPr>
      </w:pPr>
      <w:r w:rsidRPr="00F334CD">
        <w:rPr>
          <w:b/>
          <w:sz w:val="24"/>
          <w:szCs w:val="24"/>
        </w:rPr>
        <w:t>5.</w:t>
      </w:r>
      <w:r w:rsidR="00010F88">
        <w:rPr>
          <w:b/>
          <w:sz w:val="24"/>
          <w:szCs w:val="24"/>
        </w:rPr>
        <w:t xml:space="preserve"> </w:t>
      </w:r>
      <w:r w:rsidRPr="00F334CD">
        <w:rPr>
          <w:b/>
          <w:sz w:val="24"/>
          <w:szCs w:val="24"/>
        </w:rPr>
        <w:t>Основные характеристики объекта:</w:t>
      </w:r>
    </w:p>
    <w:p w14:paraId="792D2844" w14:textId="77777777" w:rsid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Объект представляет собой отдельно </w:t>
      </w:r>
      <w:r w:rsidR="00ED7B48">
        <w:rPr>
          <w:sz w:val="24"/>
          <w:szCs w:val="24"/>
        </w:rPr>
        <w:t>стоящее административное здание</w:t>
      </w:r>
      <w:r w:rsidRPr="009E0CA2">
        <w:rPr>
          <w:sz w:val="24"/>
          <w:szCs w:val="24"/>
        </w:rPr>
        <w:t xml:space="preserve">, расположенных на территории: </w:t>
      </w:r>
      <w:r w:rsidR="00ED7B48">
        <w:rPr>
          <w:sz w:val="24"/>
          <w:szCs w:val="24"/>
        </w:rPr>
        <w:t>Удмуртская</w:t>
      </w:r>
      <w:r w:rsidR="00ED7B48" w:rsidRPr="009E0CA2">
        <w:rPr>
          <w:sz w:val="24"/>
          <w:szCs w:val="24"/>
        </w:rPr>
        <w:t xml:space="preserve"> Республика, </w:t>
      </w:r>
      <w:r w:rsidR="00ED7B48">
        <w:rPr>
          <w:sz w:val="24"/>
          <w:szCs w:val="24"/>
        </w:rPr>
        <w:t>с. Красногорское,</w:t>
      </w:r>
      <w:r w:rsidR="00ED7B48" w:rsidRPr="009E0CA2">
        <w:rPr>
          <w:sz w:val="24"/>
          <w:szCs w:val="24"/>
        </w:rPr>
        <w:t xml:space="preserve"> ул.</w:t>
      </w:r>
      <w:r w:rsidR="00ED7B48">
        <w:rPr>
          <w:sz w:val="24"/>
          <w:szCs w:val="24"/>
        </w:rPr>
        <w:t> Советская, 2</w:t>
      </w:r>
      <w:r w:rsidR="00ED7B48" w:rsidRPr="009E0CA2">
        <w:rPr>
          <w:sz w:val="24"/>
          <w:szCs w:val="24"/>
        </w:rPr>
        <w:t>.</w:t>
      </w:r>
    </w:p>
    <w:p w14:paraId="546EA02E" w14:textId="77777777" w:rsidR="00F419A4" w:rsidRPr="009E0CA2" w:rsidRDefault="00F419A4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Материал стен – кирпич; количество этажей – 3 этажа и цокольный; площадь здания – 2206,7 м2.</w:t>
      </w:r>
    </w:p>
    <w:p w14:paraId="3303D8B5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Разработке проектной документации </w:t>
      </w:r>
      <w:r w:rsidR="00F334CD" w:rsidRPr="00E428E6">
        <w:rPr>
          <w:sz w:val="24"/>
          <w:szCs w:val="24"/>
        </w:rPr>
        <w:t>автоматическ</w:t>
      </w:r>
      <w:r w:rsidR="00F334CD">
        <w:rPr>
          <w:sz w:val="24"/>
          <w:szCs w:val="24"/>
        </w:rPr>
        <w:t>ой</w:t>
      </w:r>
      <w:r w:rsidR="00F334CD" w:rsidRPr="00E428E6">
        <w:rPr>
          <w:sz w:val="24"/>
          <w:szCs w:val="24"/>
        </w:rPr>
        <w:t xml:space="preserve"> пожарн</w:t>
      </w:r>
      <w:r w:rsidR="00F334CD">
        <w:rPr>
          <w:sz w:val="24"/>
          <w:szCs w:val="24"/>
        </w:rPr>
        <w:t>ой</w:t>
      </w:r>
      <w:r w:rsidR="00F334CD" w:rsidRPr="00E428E6">
        <w:rPr>
          <w:sz w:val="24"/>
          <w:szCs w:val="24"/>
        </w:rPr>
        <w:t xml:space="preserve"> сигнализаци</w:t>
      </w:r>
      <w:r w:rsidR="00F334CD">
        <w:rPr>
          <w:sz w:val="24"/>
          <w:szCs w:val="24"/>
        </w:rPr>
        <w:t>и</w:t>
      </w:r>
      <w:r w:rsidR="00F334CD" w:rsidRPr="00E428E6">
        <w:rPr>
          <w:sz w:val="24"/>
          <w:szCs w:val="24"/>
        </w:rPr>
        <w:t xml:space="preserve">, </w:t>
      </w:r>
      <w:r w:rsidR="00F334CD">
        <w:rPr>
          <w:sz w:val="24"/>
          <w:szCs w:val="24"/>
        </w:rPr>
        <w:t xml:space="preserve">аварийного освещения и </w:t>
      </w:r>
      <w:r w:rsidR="00F334CD" w:rsidRPr="00E428E6">
        <w:rPr>
          <w:sz w:val="24"/>
          <w:szCs w:val="24"/>
        </w:rPr>
        <w:t>системы оповещения и управления эвакуацией людей при пожаре</w:t>
      </w:r>
      <w:r w:rsidR="00F334CD" w:rsidRPr="009E0CA2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>(далее</w:t>
      </w:r>
      <w:r w:rsidR="00F334CD">
        <w:rPr>
          <w:sz w:val="24"/>
          <w:szCs w:val="24"/>
        </w:rPr>
        <w:t xml:space="preserve"> –АПС, АО и </w:t>
      </w:r>
      <w:r w:rsidRPr="009E0CA2">
        <w:rPr>
          <w:sz w:val="24"/>
          <w:szCs w:val="24"/>
        </w:rPr>
        <w:t>СОУЭ) подлежат:</w:t>
      </w:r>
    </w:p>
    <w:p w14:paraId="359D62FC" w14:textId="77777777" w:rsidR="004E44AD" w:rsidRPr="007462E6" w:rsidRDefault="009E0CA2" w:rsidP="00010F88">
      <w:pPr>
        <w:jc w:val="both"/>
        <w:rPr>
          <w:sz w:val="24"/>
          <w:szCs w:val="24"/>
        </w:rPr>
      </w:pPr>
      <w:r w:rsidRPr="007462E6">
        <w:rPr>
          <w:sz w:val="24"/>
          <w:szCs w:val="24"/>
        </w:rPr>
        <w:t xml:space="preserve">- </w:t>
      </w:r>
      <w:r w:rsidR="00A77C0A" w:rsidRPr="007462E6">
        <w:rPr>
          <w:sz w:val="24"/>
          <w:szCs w:val="24"/>
        </w:rPr>
        <w:t>цокольный,</w:t>
      </w:r>
      <w:r w:rsidRPr="007462E6">
        <w:rPr>
          <w:sz w:val="24"/>
          <w:szCs w:val="24"/>
        </w:rPr>
        <w:t xml:space="preserve"> 1-й, 2-й, 3-й этажи </w:t>
      </w:r>
      <w:r w:rsidR="00A77C0A" w:rsidRPr="007462E6">
        <w:rPr>
          <w:sz w:val="24"/>
          <w:szCs w:val="24"/>
        </w:rPr>
        <w:t>МАОУ «</w:t>
      </w:r>
      <w:proofErr w:type="spellStart"/>
      <w:r w:rsidR="00A77C0A" w:rsidRPr="007462E6">
        <w:rPr>
          <w:sz w:val="24"/>
          <w:szCs w:val="24"/>
        </w:rPr>
        <w:t>Красногорская</w:t>
      </w:r>
      <w:proofErr w:type="spellEnd"/>
      <w:r w:rsidR="00A77C0A" w:rsidRPr="007462E6">
        <w:rPr>
          <w:sz w:val="24"/>
          <w:szCs w:val="24"/>
        </w:rPr>
        <w:t xml:space="preserve"> гимназия»</w:t>
      </w:r>
      <w:r w:rsidR="00ED7B48" w:rsidRPr="007462E6">
        <w:rPr>
          <w:sz w:val="24"/>
          <w:szCs w:val="24"/>
        </w:rPr>
        <w:t>.</w:t>
      </w:r>
    </w:p>
    <w:p w14:paraId="71EB1F1B" w14:textId="77777777" w:rsidR="00ED7B48" w:rsidRPr="00ED7B48" w:rsidRDefault="00ED7B48" w:rsidP="00010F88">
      <w:pPr>
        <w:jc w:val="both"/>
        <w:rPr>
          <w:sz w:val="24"/>
          <w:szCs w:val="24"/>
        </w:rPr>
      </w:pPr>
    </w:p>
    <w:p w14:paraId="64154C89" w14:textId="77777777" w:rsidR="004E44AD" w:rsidRPr="004E44AD" w:rsidRDefault="009E0CA2" w:rsidP="00010F88">
      <w:pPr>
        <w:jc w:val="both"/>
        <w:rPr>
          <w:b/>
          <w:sz w:val="24"/>
          <w:szCs w:val="24"/>
        </w:rPr>
      </w:pPr>
      <w:r w:rsidRPr="004E44AD">
        <w:rPr>
          <w:b/>
          <w:sz w:val="24"/>
          <w:szCs w:val="24"/>
        </w:rPr>
        <w:t>6.</w:t>
      </w:r>
      <w:r w:rsidR="004E44AD" w:rsidRPr="004E44AD">
        <w:rPr>
          <w:b/>
          <w:sz w:val="24"/>
          <w:szCs w:val="24"/>
        </w:rPr>
        <w:t xml:space="preserve"> Требования о соблюдении требований нормативных правовых актов и иных документов:</w:t>
      </w:r>
    </w:p>
    <w:p w14:paraId="20261C2E" w14:textId="23D6C27E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При разработке </w:t>
      </w:r>
      <w:r w:rsidR="00F334CD">
        <w:rPr>
          <w:sz w:val="24"/>
          <w:szCs w:val="24"/>
        </w:rPr>
        <w:t>проектной</w:t>
      </w:r>
      <w:r w:rsidRPr="009E0CA2">
        <w:rPr>
          <w:sz w:val="24"/>
          <w:szCs w:val="24"/>
        </w:rPr>
        <w:t xml:space="preserve"> документации </w:t>
      </w:r>
      <w:r w:rsidR="00D01531" w:rsidRPr="00D01531">
        <w:rPr>
          <w:sz w:val="24"/>
          <w:szCs w:val="24"/>
          <w:highlight w:val="green"/>
        </w:rPr>
        <w:t>Подрядчик</w:t>
      </w:r>
      <w:r w:rsidR="00F334CD">
        <w:rPr>
          <w:sz w:val="24"/>
          <w:szCs w:val="24"/>
        </w:rPr>
        <w:t xml:space="preserve"> обязан</w:t>
      </w:r>
      <w:r w:rsidRPr="009E0CA2">
        <w:rPr>
          <w:sz w:val="24"/>
          <w:szCs w:val="24"/>
        </w:rPr>
        <w:t xml:space="preserve"> руководствоваться следующими документами:</w:t>
      </w:r>
    </w:p>
    <w:p w14:paraId="7113E693" w14:textId="39B266D6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- Федеральный закон от 27.07.2006 </w:t>
      </w:r>
      <w:r w:rsidR="00C26BBA">
        <w:rPr>
          <w:sz w:val="24"/>
          <w:szCs w:val="24"/>
        </w:rPr>
        <w:t>№</w:t>
      </w:r>
      <w:r w:rsidRPr="009E0CA2">
        <w:rPr>
          <w:sz w:val="24"/>
          <w:szCs w:val="24"/>
        </w:rPr>
        <w:t xml:space="preserve"> 149-ФЗ «Об информации, информационных технологиях и о защите информации»</w:t>
      </w:r>
      <w:r w:rsidR="00D01531">
        <w:rPr>
          <w:sz w:val="24"/>
          <w:szCs w:val="24"/>
        </w:rPr>
        <w:t>;</w:t>
      </w:r>
    </w:p>
    <w:p w14:paraId="23819BC0" w14:textId="6D24AE70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- Федеральный закон от 30.12.2009 </w:t>
      </w:r>
      <w:r w:rsidR="00C26BBA">
        <w:rPr>
          <w:sz w:val="24"/>
          <w:szCs w:val="24"/>
        </w:rPr>
        <w:t>№</w:t>
      </w:r>
      <w:r w:rsidRPr="009E0CA2">
        <w:rPr>
          <w:sz w:val="24"/>
          <w:szCs w:val="24"/>
        </w:rPr>
        <w:t xml:space="preserve"> 384-ФЗ «Технический регламент о безопасности зданий и сооружений»</w:t>
      </w:r>
      <w:r w:rsidR="00D01531">
        <w:rPr>
          <w:sz w:val="24"/>
          <w:szCs w:val="24"/>
        </w:rPr>
        <w:t>;</w:t>
      </w:r>
    </w:p>
    <w:p w14:paraId="3E40E273" w14:textId="29FBA2C1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- ГОСТ</w:t>
      </w:r>
      <w:r w:rsidR="00C26BBA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Р 53246-2008 </w:t>
      </w:r>
      <w:r w:rsidR="00D01531">
        <w:rPr>
          <w:sz w:val="24"/>
          <w:szCs w:val="24"/>
        </w:rPr>
        <w:t>«</w:t>
      </w:r>
      <w:r w:rsidRPr="009E0CA2">
        <w:rPr>
          <w:sz w:val="24"/>
          <w:szCs w:val="24"/>
        </w:rPr>
        <w:t>Информационные технологии. Системы кабельные структурированные. Проектирование основных узлов системы</w:t>
      </w:r>
      <w:r w:rsidR="00D01531">
        <w:rPr>
          <w:sz w:val="24"/>
          <w:szCs w:val="24"/>
        </w:rPr>
        <w:t xml:space="preserve">. </w:t>
      </w:r>
      <w:r w:rsidR="00D01531" w:rsidRPr="00D01531">
        <w:rPr>
          <w:sz w:val="24"/>
          <w:szCs w:val="24"/>
          <w:highlight w:val="green"/>
        </w:rPr>
        <w:t>Общие требования</w:t>
      </w:r>
      <w:r w:rsidR="00D01531">
        <w:rPr>
          <w:sz w:val="24"/>
          <w:szCs w:val="24"/>
        </w:rPr>
        <w:t>»;</w:t>
      </w:r>
    </w:p>
    <w:p w14:paraId="5A3C3D7A" w14:textId="1BE837C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- ГОСТ</w:t>
      </w:r>
      <w:r w:rsidR="00C26BBA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Р 53245-2008 </w:t>
      </w:r>
      <w:r w:rsidR="00D01531">
        <w:rPr>
          <w:sz w:val="24"/>
          <w:szCs w:val="24"/>
        </w:rPr>
        <w:t>«</w:t>
      </w:r>
      <w:r w:rsidRPr="009E0CA2">
        <w:rPr>
          <w:sz w:val="24"/>
          <w:szCs w:val="24"/>
        </w:rPr>
        <w:t>Информационные технологии. Системы кабельные структурированные. Монтаж основных узлов системы.</w:t>
      </w:r>
      <w:r w:rsidR="00E4290E">
        <w:rPr>
          <w:sz w:val="24"/>
          <w:szCs w:val="24"/>
        </w:rPr>
        <w:t xml:space="preserve"> </w:t>
      </w:r>
      <w:r w:rsidR="00E4290E" w:rsidRPr="00E4290E">
        <w:rPr>
          <w:sz w:val="24"/>
          <w:szCs w:val="24"/>
          <w:highlight w:val="green"/>
        </w:rPr>
        <w:t>Методы испытания</w:t>
      </w:r>
      <w:r w:rsidR="00E4290E">
        <w:rPr>
          <w:sz w:val="24"/>
          <w:szCs w:val="24"/>
        </w:rPr>
        <w:t>»;</w:t>
      </w:r>
    </w:p>
    <w:p w14:paraId="540F5A25" w14:textId="6C0C826E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- ISO/IES DIS 11801 </w:t>
      </w:r>
      <w:r w:rsidR="00E4290E">
        <w:rPr>
          <w:sz w:val="24"/>
          <w:szCs w:val="24"/>
        </w:rPr>
        <w:t>«</w:t>
      </w:r>
      <w:r w:rsidRPr="009E0CA2">
        <w:rPr>
          <w:sz w:val="24"/>
          <w:szCs w:val="24"/>
        </w:rPr>
        <w:t>Информационные технологии структурированных кабельных систем для помещений заказчика</w:t>
      </w:r>
      <w:r w:rsidR="00E4290E">
        <w:rPr>
          <w:sz w:val="24"/>
          <w:szCs w:val="24"/>
        </w:rPr>
        <w:t>»;</w:t>
      </w:r>
    </w:p>
    <w:p w14:paraId="27ED8F33" w14:textId="6176D8B8" w:rsidR="009E0CA2" w:rsidRDefault="009E0CA2" w:rsidP="00AA49BB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- ГОСТ 21.406-88 </w:t>
      </w:r>
      <w:r w:rsidR="00E4290E">
        <w:rPr>
          <w:sz w:val="24"/>
          <w:szCs w:val="24"/>
        </w:rPr>
        <w:t>«</w:t>
      </w:r>
      <w:r w:rsidRPr="009E0CA2">
        <w:rPr>
          <w:sz w:val="24"/>
          <w:szCs w:val="24"/>
        </w:rPr>
        <w:t>Система проектной документации для строительства. Проводные средства связи</w:t>
      </w:r>
      <w:r w:rsidR="00E4290E">
        <w:rPr>
          <w:sz w:val="24"/>
          <w:szCs w:val="24"/>
        </w:rPr>
        <w:t>»;</w:t>
      </w:r>
    </w:p>
    <w:p w14:paraId="7773348D" w14:textId="7BFFFBC0" w:rsidR="00E4290E" w:rsidRPr="009E0CA2" w:rsidRDefault="00E4290E" w:rsidP="00010F88">
      <w:pPr>
        <w:jc w:val="both"/>
        <w:rPr>
          <w:sz w:val="24"/>
          <w:szCs w:val="24"/>
        </w:rPr>
      </w:pPr>
      <w:r w:rsidRPr="00701DE6">
        <w:rPr>
          <w:sz w:val="24"/>
          <w:szCs w:val="24"/>
          <w:highlight w:val="green"/>
        </w:rPr>
        <w:t>- ГОСТ Р 21.101-2020 «Система проектной документации для строительства. Основные требования к проектной и рабочей документации»;</w:t>
      </w:r>
    </w:p>
    <w:p w14:paraId="67594BD7" w14:textId="18B838C2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- ГОСТ 12.1.030</w:t>
      </w:r>
      <w:r w:rsidR="00701DE6">
        <w:rPr>
          <w:sz w:val="24"/>
          <w:szCs w:val="24"/>
        </w:rPr>
        <w:t>-</w:t>
      </w:r>
      <w:r w:rsidRPr="009E0CA2">
        <w:rPr>
          <w:sz w:val="24"/>
          <w:szCs w:val="24"/>
        </w:rPr>
        <w:t>81 «</w:t>
      </w:r>
      <w:r w:rsidR="00701DE6" w:rsidRPr="00701DE6">
        <w:rPr>
          <w:sz w:val="24"/>
          <w:szCs w:val="24"/>
        </w:rPr>
        <w:t xml:space="preserve">Система стандартов безопасности труда (ССБТ). Электробезопасность. Защитное заземление. </w:t>
      </w:r>
      <w:proofErr w:type="spellStart"/>
      <w:r w:rsidR="00701DE6" w:rsidRPr="00701DE6">
        <w:rPr>
          <w:sz w:val="24"/>
          <w:szCs w:val="24"/>
        </w:rPr>
        <w:t>Зануление</w:t>
      </w:r>
      <w:proofErr w:type="spellEnd"/>
      <w:r w:rsidRPr="009E0CA2">
        <w:rPr>
          <w:sz w:val="24"/>
          <w:szCs w:val="24"/>
        </w:rPr>
        <w:t>»</w:t>
      </w:r>
      <w:r w:rsidR="00701DE6">
        <w:rPr>
          <w:sz w:val="24"/>
          <w:szCs w:val="24"/>
        </w:rPr>
        <w:t>;</w:t>
      </w:r>
    </w:p>
    <w:p w14:paraId="32321E58" w14:textId="7FA5F591" w:rsidR="00F5110E" w:rsidRPr="009E0CA2" w:rsidRDefault="00F5110E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5110E">
        <w:rPr>
          <w:sz w:val="24"/>
          <w:szCs w:val="24"/>
        </w:rPr>
        <w:t>ГОСТ Р 55842-2013</w:t>
      </w:r>
      <w:r>
        <w:rPr>
          <w:sz w:val="24"/>
          <w:szCs w:val="24"/>
        </w:rPr>
        <w:t xml:space="preserve"> «Освещение аварийное. Классификация и нормы»</w:t>
      </w:r>
      <w:r w:rsidR="00BB1248">
        <w:rPr>
          <w:sz w:val="24"/>
          <w:szCs w:val="24"/>
        </w:rPr>
        <w:t>;</w:t>
      </w:r>
    </w:p>
    <w:p w14:paraId="47C2EEC2" w14:textId="67C1C5B5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- СНиП 12-03-2001 </w:t>
      </w:r>
      <w:r w:rsidR="00BB1248">
        <w:rPr>
          <w:sz w:val="24"/>
          <w:szCs w:val="24"/>
        </w:rPr>
        <w:t>«</w:t>
      </w:r>
      <w:r w:rsidRPr="009E0CA2">
        <w:rPr>
          <w:sz w:val="24"/>
          <w:szCs w:val="24"/>
        </w:rPr>
        <w:t>Безопасность труда в строительстве. Часть 1. Общие требования</w:t>
      </w:r>
      <w:r w:rsidR="00BB1248">
        <w:rPr>
          <w:sz w:val="24"/>
          <w:szCs w:val="24"/>
        </w:rPr>
        <w:t>»;</w:t>
      </w:r>
    </w:p>
    <w:p w14:paraId="1C4E6BAF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- СНиП 12-04-2002 Безопасность труда в строительстве. Часть 2. Строительное производство.</w:t>
      </w:r>
    </w:p>
    <w:p w14:paraId="35C63FCE" w14:textId="55CCAA1C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- ПУЭ -7 изд. Правила устройства электроустановок</w:t>
      </w:r>
      <w:r w:rsidR="00BB1248">
        <w:rPr>
          <w:sz w:val="24"/>
          <w:szCs w:val="24"/>
        </w:rPr>
        <w:t>;</w:t>
      </w:r>
    </w:p>
    <w:p w14:paraId="58934576" w14:textId="77777777" w:rsidR="004E44AD" w:rsidRDefault="004E44AD" w:rsidP="00010F88">
      <w:pPr>
        <w:jc w:val="both"/>
        <w:rPr>
          <w:sz w:val="24"/>
          <w:szCs w:val="24"/>
        </w:rPr>
      </w:pPr>
    </w:p>
    <w:p w14:paraId="24DCAC71" w14:textId="77777777" w:rsidR="009E0CA2" w:rsidRPr="004E44AD" w:rsidRDefault="009E0CA2" w:rsidP="00010F88">
      <w:pPr>
        <w:jc w:val="both"/>
        <w:rPr>
          <w:b/>
          <w:sz w:val="24"/>
          <w:szCs w:val="24"/>
        </w:rPr>
      </w:pPr>
      <w:r w:rsidRPr="004E44AD">
        <w:rPr>
          <w:b/>
          <w:sz w:val="24"/>
          <w:szCs w:val="24"/>
        </w:rPr>
        <w:t>7. Требования к обследованию объектов:</w:t>
      </w:r>
    </w:p>
    <w:p w14:paraId="40D02618" w14:textId="229AA537" w:rsidR="009E0CA2" w:rsidRPr="009E0CA2" w:rsidRDefault="00BB1248" w:rsidP="00010F88">
      <w:pPr>
        <w:jc w:val="both"/>
        <w:rPr>
          <w:sz w:val="24"/>
          <w:szCs w:val="24"/>
        </w:rPr>
      </w:pPr>
      <w:r w:rsidRPr="00BB1248">
        <w:rPr>
          <w:sz w:val="24"/>
          <w:szCs w:val="24"/>
          <w:highlight w:val="green"/>
        </w:rPr>
        <w:t>Подрядчик</w:t>
      </w:r>
      <w:r w:rsidR="009E0CA2" w:rsidRPr="009E0CA2">
        <w:rPr>
          <w:sz w:val="24"/>
          <w:szCs w:val="24"/>
        </w:rPr>
        <w:t xml:space="preserve"> перед началом работ по проектированию должен своими силам</w:t>
      </w:r>
      <w:r w:rsidR="00ED7B48">
        <w:rPr>
          <w:sz w:val="24"/>
          <w:szCs w:val="24"/>
        </w:rPr>
        <w:t>и провести обследование объекта</w:t>
      </w:r>
      <w:r w:rsidR="009E0CA2" w:rsidRPr="009E0CA2">
        <w:rPr>
          <w:sz w:val="24"/>
          <w:szCs w:val="24"/>
        </w:rPr>
        <w:t>, исходя из условий и требований архитектурно-планировочных особенностей помещений зданий и проложенных в здании кабельных и электрических сетей с целью выбора технического решения по созданию структуры установки и</w:t>
      </w:r>
      <w:r w:rsidR="00C97D1B">
        <w:rPr>
          <w:sz w:val="24"/>
          <w:szCs w:val="24"/>
        </w:rPr>
        <w:t> </w:t>
      </w:r>
      <w:r w:rsidR="009E0CA2" w:rsidRPr="009E0CA2">
        <w:rPr>
          <w:sz w:val="24"/>
          <w:szCs w:val="24"/>
        </w:rPr>
        <w:t xml:space="preserve">управления системы </w:t>
      </w:r>
      <w:r w:rsidR="004E44AD">
        <w:rPr>
          <w:sz w:val="24"/>
          <w:szCs w:val="24"/>
        </w:rPr>
        <w:t xml:space="preserve">АПС, АО и </w:t>
      </w:r>
      <w:r w:rsidR="004E44AD" w:rsidRPr="009E0CA2">
        <w:rPr>
          <w:sz w:val="24"/>
          <w:szCs w:val="24"/>
        </w:rPr>
        <w:t>СОУЭ</w:t>
      </w:r>
      <w:r w:rsidR="009E0CA2" w:rsidRPr="009E0CA2">
        <w:rPr>
          <w:sz w:val="24"/>
          <w:szCs w:val="24"/>
        </w:rPr>
        <w:t xml:space="preserve">. По </w:t>
      </w:r>
      <w:r w:rsidR="009E0CA2" w:rsidRPr="009E0CA2">
        <w:rPr>
          <w:sz w:val="24"/>
          <w:szCs w:val="24"/>
        </w:rPr>
        <w:lastRenderedPageBreak/>
        <w:t xml:space="preserve">требованию </w:t>
      </w:r>
      <w:r w:rsidRPr="00BB1248">
        <w:rPr>
          <w:sz w:val="24"/>
          <w:szCs w:val="24"/>
          <w:highlight w:val="green"/>
        </w:rPr>
        <w:t>Подрядчика</w:t>
      </w:r>
      <w:r w:rsidR="009E0CA2" w:rsidRPr="009E0CA2">
        <w:rPr>
          <w:sz w:val="24"/>
          <w:szCs w:val="24"/>
        </w:rPr>
        <w:t xml:space="preserve"> Заказчик предоставляет планы БТИ с указанием защищаемых помещений, планы эвакуации.</w:t>
      </w:r>
    </w:p>
    <w:p w14:paraId="0C5245A8" w14:textId="77777777" w:rsidR="004E44AD" w:rsidRDefault="004E44AD" w:rsidP="00010F88">
      <w:pPr>
        <w:jc w:val="both"/>
        <w:rPr>
          <w:b/>
          <w:sz w:val="24"/>
          <w:szCs w:val="24"/>
        </w:rPr>
      </w:pPr>
    </w:p>
    <w:p w14:paraId="4B46F6D4" w14:textId="77777777" w:rsidR="009E0CA2" w:rsidRPr="004E44AD" w:rsidRDefault="009E0CA2" w:rsidP="00010F88">
      <w:pPr>
        <w:jc w:val="both"/>
        <w:rPr>
          <w:b/>
          <w:sz w:val="24"/>
          <w:szCs w:val="24"/>
        </w:rPr>
      </w:pPr>
      <w:r w:rsidRPr="004E44AD">
        <w:rPr>
          <w:b/>
          <w:sz w:val="24"/>
          <w:szCs w:val="24"/>
        </w:rPr>
        <w:t xml:space="preserve">8. Технические требования к </w:t>
      </w:r>
      <w:r w:rsidR="00F5110E">
        <w:rPr>
          <w:b/>
          <w:sz w:val="24"/>
          <w:szCs w:val="24"/>
        </w:rPr>
        <w:t>проектированию</w:t>
      </w:r>
      <w:r w:rsidRPr="004E44AD">
        <w:rPr>
          <w:b/>
          <w:sz w:val="24"/>
          <w:szCs w:val="24"/>
        </w:rPr>
        <w:t>:</w:t>
      </w:r>
    </w:p>
    <w:p w14:paraId="7C77F0B7" w14:textId="77777777" w:rsidR="00F5110E" w:rsidRDefault="00F5110E" w:rsidP="00010F88">
      <w:pPr>
        <w:jc w:val="both"/>
        <w:rPr>
          <w:b/>
          <w:sz w:val="24"/>
          <w:szCs w:val="24"/>
        </w:rPr>
      </w:pPr>
      <w:r w:rsidRPr="00F5110E">
        <w:rPr>
          <w:b/>
          <w:sz w:val="24"/>
          <w:szCs w:val="24"/>
        </w:rPr>
        <w:t>8.1. Система автоматической пожарной сигнализации:</w:t>
      </w:r>
    </w:p>
    <w:p w14:paraId="205A842F" w14:textId="77777777" w:rsidR="00F5110E" w:rsidRPr="00E428E6" w:rsidRDefault="00F5110E" w:rsidP="00010F8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8.1.1. Возможность о</w:t>
      </w:r>
      <w:r w:rsidRPr="00E428E6">
        <w:rPr>
          <w:rFonts w:ascii="Times New Roman" w:hAnsi="Times New Roman" w:cs="Times New Roman"/>
          <w:sz w:val="24"/>
          <w:szCs w:val="24"/>
        </w:rPr>
        <w:t>бнаружени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28E6">
        <w:rPr>
          <w:rFonts w:ascii="Times New Roman" w:hAnsi="Times New Roman" w:cs="Times New Roman"/>
          <w:sz w:val="24"/>
          <w:szCs w:val="24"/>
        </w:rPr>
        <w:t xml:space="preserve"> и фиксировани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28E6">
        <w:rPr>
          <w:rFonts w:ascii="Times New Roman" w:hAnsi="Times New Roman" w:cs="Times New Roman"/>
          <w:sz w:val="24"/>
          <w:szCs w:val="24"/>
        </w:rPr>
        <w:t xml:space="preserve"> факторов появления очагов загорания, задымленности, повышения температуры, формирование сигналов для включения системы оповещения людей о пожаре.</w:t>
      </w:r>
    </w:p>
    <w:p w14:paraId="4B8DC189" w14:textId="77777777" w:rsidR="00F5110E" w:rsidRPr="00E428E6" w:rsidRDefault="00F5110E" w:rsidP="00010F8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F48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E428E6">
        <w:rPr>
          <w:rFonts w:ascii="Times New Roman" w:hAnsi="Times New Roman" w:cs="Times New Roman"/>
          <w:sz w:val="24"/>
          <w:szCs w:val="24"/>
        </w:rPr>
        <w:t xml:space="preserve"> Фиксирование информации обо всех принятых сигналах тревоги в базе данных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28E6">
        <w:rPr>
          <w:rFonts w:ascii="Times New Roman" w:hAnsi="Times New Roman" w:cs="Times New Roman"/>
          <w:sz w:val="24"/>
          <w:szCs w:val="24"/>
        </w:rPr>
        <w:t>указанием даты, времени, адреса и ведении протокола работы</w:t>
      </w:r>
      <w:r>
        <w:rPr>
          <w:rFonts w:ascii="Times New Roman" w:hAnsi="Times New Roman" w:cs="Times New Roman"/>
          <w:sz w:val="24"/>
          <w:szCs w:val="24"/>
        </w:rPr>
        <w:t>. Обеспечение к</w:t>
      </w:r>
      <w:r w:rsidRPr="00E428E6">
        <w:rPr>
          <w:rFonts w:ascii="Times New Roman" w:hAnsi="Times New Roman" w:cs="Times New Roman"/>
          <w:sz w:val="24"/>
          <w:szCs w:val="24"/>
        </w:rPr>
        <w:t>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28E6">
        <w:rPr>
          <w:rFonts w:ascii="Times New Roman" w:hAnsi="Times New Roman" w:cs="Times New Roman"/>
          <w:sz w:val="24"/>
          <w:szCs w:val="24"/>
        </w:rPr>
        <w:t xml:space="preserve"> целостности шлейфов АПС.</w:t>
      </w:r>
    </w:p>
    <w:p w14:paraId="18468308" w14:textId="77777777" w:rsidR="00F5110E" w:rsidRPr="00E428E6" w:rsidRDefault="005F4881" w:rsidP="00010F8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F5110E">
        <w:rPr>
          <w:rFonts w:ascii="Times New Roman" w:hAnsi="Times New Roman" w:cs="Times New Roman"/>
          <w:sz w:val="24"/>
          <w:szCs w:val="24"/>
        </w:rPr>
        <w:t>.3. АПС должна содержать а</w:t>
      </w:r>
      <w:r w:rsidR="00F5110E" w:rsidRPr="00E428E6">
        <w:rPr>
          <w:rFonts w:ascii="Times New Roman" w:hAnsi="Times New Roman" w:cs="Times New Roman"/>
          <w:sz w:val="24"/>
          <w:szCs w:val="24"/>
        </w:rPr>
        <w:t>втоматическую световую индикацию о наличии основного или резервного питания.</w:t>
      </w:r>
    </w:p>
    <w:p w14:paraId="641D90B6" w14:textId="7E76A3F6" w:rsidR="00F5110E" w:rsidRPr="00E428E6" w:rsidRDefault="00F5110E" w:rsidP="00010F8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F48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.4.</w:t>
      </w:r>
      <w:r w:rsidRPr="00E428E6">
        <w:rPr>
          <w:rFonts w:ascii="Times New Roman" w:hAnsi="Times New Roman" w:cs="Times New Roman"/>
          <w:sz w:val="24"/>
          <w:szCs w:val="24"/>
        </w:rPr>
        <w:t xml:space="preserve"> Основные части подсистемы АПС должны включать в себя: устройства сбора и</w:t>
      </w:r>
      <w:r w:rsidR="005F4881">
        <w:rPr>
          <w:rFonts w:ascii="Times New Roman" w:hAnsi="Times New Roman" w:cs="Times New Roman"/>
          <w:sz w:val="24"/>
          <w:szCs w:val="24"/>
        </w:rPr>
        <w:t> </w:t>
      </w:r>
      <w:r w:rsidRPr="00E428E6">
        <w:rPr>
          <w:rFonts w:ascii="Times New Roman" w:hAnsi="Times New Roman" w:cs="Times New Roman"/>
          <w:sz w:val="24"/>
          <w:szCs w:val="24"/>
        </w:rPr>
        <w:t xml:space="preserve">обработки информации, систему электропитания оборудования, пожарные </w:t>
      </w:r>
      <w:proofErr w:type="spellStart"/>
      <w:r w:rsidRPr="00E428E6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90692C">
        <w:rPr>
          <w:rFonts w:ascii="Times New Roman" w:hAnsi="Times New Roman" w:cs="Times New Roman"/>
          <w:sz w:val="24"/>
          <w:szCs w:val="24"/>
        </w:rPr>
        <w:t xml:space="preserve"> </w:t>
      </w:r>
      <w:r w:rsidRPr="00E428E6">
        <w:rPr>
          <w:rFonts w:ascii="Times New Roman" w:hAnsi="Times New Roman" w:cs="Times New Roman"/>
          <w:sz w:val="24"/>
          <w:szCs w:val="24"/>
        </w:rPr>
        <w:t>и</w:t>
      </w:r>
      <w:r w:rsidR="005F4881">
        <w:rPr>
          <w:rFonts w:ascii="Times New Roman" w:hAnsi="Times New Roman" w:cs="Times New Roman"/>
          <w:sz w:val="24"/>
          <w:szCs w:val="24"/>
        </w:rPr>
        <w:t> </w:t>
      </w:r>
      <w:r w:rsidRPr="00E428E6">
        <w:rPr>
          <w:rFonts w:ascii="Times New Roman" w:hAnsi="Times New Roman" w:cs="Times New Roman"/>
          <w:sz w:val="24"/>
          <w:szCs w:val="24"/>
        </w:rPr>
        <w:t xml:space="preserve">средства обнаружения, кабельную и </w:t>
      </w:r>
      <w:proofErr w:type="spellStart"/>
      <w:r w:rsidRPr="00E428E6">
        <w:rPr>
          <w:rFonts w:ascii="Times New Roman" w:hAnsi="Times New Roman" w:cs="Times New Roman"/>
          <w:sz w:val="24"/>
          <w:szCs w:val="24"/>
        </w:rPr>
        <w:t>радиоканальную</w:t>
      </w:r>
      <w:proofErr w:type="spellEnd"/>
      <w:r w:rsidRPr="00E428E6">
        <w:rPr>
          <w:rFonts w:ascii="Times New Roman" w:hAnsi="Times New Roman" w:cs="Times New Roman"/>
          <w:sz w:val="24"/>
          <w:szCs w:val="24"/>
        </w:rPr>
        <w:t xml:space="preserve"> сети.</w:t>
      </w:r>
    </w:p>
    <w:p w14:paraId="5D4588E8" w14:textId="77777777" w:rsidR="005F4881" w:rsidRDefault="005F4881" w:rsidP="00010F8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8.1.5. </w:t>
      </w:r>
      <w:r w:rsidR="00F5110E" w:rsidRPr="00E428E6">
        <w:rPr>
          <w:rFonts w:ascii="Times New Roman" w:hAnsi="Times New Roman" w:cs="Times New Roman"/>
          <w:sz w:val="24"/>
          <w:szCs w:val="24"/>
        </w:rPr>
        <w:t xml:space="preserve">В составе системы </w:t>
      </w:r>
      <w:r>
        <w:rPr>
          <w:rFonts w:ascii="Times New Roman" w:hAnsi="Times New Roman" w:cs="Times New Roman"/>
          <w:sz w:val="24"/>
          <w:szCs w:val="24"/>
        </w:rPr>
        <w:t>АПС</w:t>
      </w:r>
      <w:r w:rsidR="00F5110E" w:rsidRPr="00E428E6">
        <w:rPr>
          <w:rFonts w:ascii="Times New Roman" w:hAnsi="Times New Roman" w:cs="Times New Roman"/>
          <w:sz w:val="24"/>
          <w:szCs w:val="24"/>
        </w:rPr>
        <w:t xml:space="preserve"> возможно использование следующих </w:t>
      </w:r>
      <w:proofErr w:type="spellStart"/>
      <w:r w:rsidR="00F5110E" w:rsidRPr="00E428E6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F5110E" w:rsidRPr="00E428E6">
        <w:rPr>
          <w:rFonts w:ascii="Times New Roman" w:hAnsi="Times New Roman" w:cs="Times New Roman"/>
          <w:sz w:val="24"/>
          <w:szCs w:val="24"/>
        </w:rPr>
        <w:t xml:space="preserve"> и средств обнаружения: дымовой – для обнаружения возгорания, сопровождающегося появлением дыма малой концентрации; ручной – для подачи сигнала об обнаружении возгорания лицами, находящимися в помещении.</w:t>
      </w:r>
    </w:p>
    <w:p w14:paraId="4FA2109C" w14:textId="77777777" w:rsidR="00F5110E" w:rsidRPr="00E428E6" w:rsidRDefault="005F4881" w:rsidP="00010F8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8.1.6. </w:t>
      </w:r>
      <w:r w:rsidR="00F5110E" w:rsidRPr="00E428E6">
        <w:rPr>
          <w:rFonts w:ascii="Times New Roman" w:hAnsi="Times New Roman" w:cs="Times New Roman"/>
          <w:sz w:val="24"/>
          <w:szCs w:val="24"/>
        </w:rPr>
        <w:t xml:space="preserve">Приёмно-контрольные приборы системы автоматической пожарной сигнализации </w:t>
      </w:r>
      <w:r>
        <w:rPr>
          <w:rFonts w:ascii="Times New Roman" w:hAnsi="Times New Roman" w:cs="Times New Roman"/>
          <w:sz w:val="24"/>
          <w:szCs w:val="24"/>
        </w:rPr>
        <w:t>должны размещаться</w:t>
      </w:r>
      <w:r w:rsidR="00F5110E" w:rsidRPr="00E428E6">
        <w:rPr>
          <w:rFonts w:ascii="Times New Roman" w:hAnsi="Times New Roman" w:cs="Times New Roman"/>
          <w:sz w:val="24"/>
          <w:szCs w:val="24"/>
        </w:rPr>
        <w:t xml:space="preserve"> в помещении поста охраны (вахтера). В этом же помещении должна быть предусмотрена возможность оповещения о пожаре по громкоговорящей связи.</w:t>
      </w:r>
    </w:p>
    <w:p w14:paraId="176412D5" w14:textId="77777777" w:rsidR="00F5110E" w:rsidRPr="00E428E6" w:rsidRDefault="005F4881" w:rsidP="00010F8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8.1.7. </w:t>
      </w:r>
      <w:r w:rsidR="00F5110E" w:rsidRPr="00E428E6">
        <w:rPr>
          <w:rFonts w:ascii="Times New Roman" w:hAnsi="Times New Roman" w:cs="Times New Roman"/>
          <w:sz w:val="24"/>
          <w:szCs w:val="24"/>
        </w:rPr>
        <w:t>АПС должна обеспечивать выдачу сигнала тревоги при возникновении пожарной опасности.</w:t>
      </w:r>
    </w:p>
    <w:p w14:paraId="753326E7" w14:textId="6786F2D8" w:rsidR="00F5110E" w:rsidRPr="00E428E6" w:rsidRDefault="005F4881" w:rsidP="00010F8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8.1.8. </w:t>
      </w:r>
      <w:r w:rsidR="00F5110E" w:rsidRPr="00E428E6">
        <w:rPr>
          <w:rFonts w:ascii="Times New Roman" w:hAnsi="Times New Roman" w:cs="Times New Roman"/>
          <w:sz w:val="24"/>
          <w:szCs w:val="24"/>
        </w:rPr>
        <w:t xml:space="preserve">Средствами пожарной сигнализации оборудуются все помещения согласно </w:t>
      </w:r>
      <w:r w:rsidR="0090692C" w:rsidRPr="0090692C">
        <w:rPr>
          <w:rFonts w:ascii="Times New Roman" w:hAnsi="Times New Roman" w:cs="Times New Roman"/>
          <w:sz w:val="24"/>
          <w:szCs w:val="24"/>
          <w:highlight w:val="green"/>
        </w:rPr>
        <w:t>СП 484.1311500.2020, СП 485.1311500.2020</w:t>
      </w:r>
      <w:r w:rsidR="00F5110E" w:rsidRPr="00E428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Федерального закона «</w:t>
      </w:r>
      <w:r w:rsidR="00F5110E" w:rsidRPr="00E428E6">
        <w:rPr>
          <w:rFonts w:ascii="Times New Roman" w:hAnsi="Times New Roman" w:cs="Times New Roman"/>
          <w:sz w:val="24"/>
          <w:szCs w:val="24"/>
        </w:rPr>
        <w:t>123-ФЗ от 22.07.2008 с обеспечением круг</w:t>
      </w:r>
      <w:r w:rsidR="00ED7B48">
        <w:rPr>
          <w:rFonts w:ascii="Times New Roman" w:hAnsi="Times New Roman" w:cs="Times New Roman"/>
          <w:sz w:val="24"/>
          <w:szCs w:val="24"/>
        </w:rPr>
        <w:t xml:space="preserve">лосуточной работы пожарных </w:t>
      </w:r>
      <w:proofErr w:type="spellStart"/>
      <w:r w:rsidR="00ED7B48">
        <w:rPr>
          <w:rFonts w:ascii="Times New Roman" w:hAnsi="Times New Roman" w:cs="Times New Roman"/>
          <w:sz w:val="24"/>
          <w:szCs w:val="24"/>
        </w:rPr>
        <w:t>извещ</w:t>
      </w:r>
      <w:r w:rsidR="00F5110E" w:rsidRPr="00E428E6">
        <w:rPr>
          <w:rFonts w:ascii="Times New Roman" w:hAnsi="Times New Roman" w:cs="Times New Roman"/>
          <w:sz w:val="24"/>
          <w:szCs w:val="24"/>
        </w:rPr>
        <w:t>ателей</w:t>
      </w:r>
      <w:proofErr w:type="spellEnd"/>
      <w:r w:rsidR="00F5110E" w:rsidRPr="00E428E6">
        <w:rPr>
          <w:rFonts w:ascii="Times New Roman" w:hAnsi="Times New Roman" w:cs="Times New Roman"/>
          <w:sz w:val="24"/>
          <w:szCs w:val="24"/>
        </w:rPr>
        <w:t>. Проектируемое оборудование должно соответствовать разрешительным перечням и иметь сертификаты соответствия.</w:t>
      </w:r>
    </w:p>
    <w:p w14:paraId="46686E98" w14:textId="77777777" w:rsidR="00F5110E" w:rsidRDefault="00F5110E" w:rsidP="00010F88">
      <w:pPr>
        <w:jc w:val="both"/>
        <w:rPr>
          <w:b/>
          <w:sz w:val="24"/>
          <w:szCs w:val="24"/>
        </w:rPr>
      </w:pPr>
    </w:p>
    <w:p w14:paraId="2F678EAB" w14:textId="77777777" w:rsidR="00F5110E" w:rsidRPr="00F5110E" w:rsidRDefault="00F5110E" w:rsidP="00010F88">
      <w:pPr>
        <w:jc w:val="both"/>
        <w:rPr>
          <w:b/>
          <w:sz w:val="24"/>
          <w:szCs w:val="24"/>
        </w:rPr>
      </w:pPr>
      <w:r w:rsidRPr="00F5110E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>2</w:t>
      </w:r>
      <w:r w:rsidRPr="00F5110E">
        <w:rPr>
          <w:b/>
          <w:sz w:val="24"/>
          <w:szCs w:val="24"/>
        </w:rPr>
        <w:t xml:space="preserve">. Система </w:t>
      </w:r>
      <w:r>
        <w:rPr>
          <w:b/>
          <w:sz w:val="24"/>
          <w:szCs w:val="24"/>
        </w:rPr>
        <w:t>оповещения и управления эвакуацией людей</w:t>
      </w:r>
      <w:r w:rsidRPr="00F5110E">
        <w:rPr>
          <w:b/>
          <w:sz w:val="24"/>
          <w:szCs w:val="24"/>
        </w:rPr>
        <w:t>:</w:t>
      </w:r>
    </w:p>
    <w:p w14:paraId="32D8FA9B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8.</w:t>
      </w:r>
      <w:r w:rsidR="00F5110E">
        <w:rPr>
          <w:sz w:val="24"/>
          <w:szCs w:val="24"/>
        </w:rPr>
        <w:t>2.</w:t>
      </w:r>
      <w:r w:rsidRPr="009E0CA2">
        <w:rPr>
          <w:sz w:val="24"/>
          <w:szCs w:val="24"/>
        </w:rPr>
        <w:t>1.</w:t>
      </w:r>
      <w:r w:rsidR="00ED7B48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Количество звуковых </w:t>
      </w:r>
      <w:proofErr w:type="spellStart"/>
      <w:r w:rsidRPr="009E0CA2">
        <w:rPr>
          <w:sz w:val="24"/>
          <w:szCs w:val="24"/>
        </w:rPr>
        <w:t>оповещателей</w:t>
      </w:r>
      <w:proofErr w:type="spellEnd"/>
      <w:r w:rsidRPr="009E0CA2">
        <w:rPr>
          <w:sz w:val="24"/>
          <w:szCs w:val="24"/>
        </w:rPr>
        <w:t>, их расстановка и мощность должны обеспечивать уровень звука во всех местах постоянного и временного пребывания людей.</w:t>
      </w:r>
    </w:p>
    <w:p w14:paraId="4912E6E6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8.</w:t>
      </w:r>
      <w:r w:rsidR="00F5110E">
        <w:rPr>
          <w:sz w:val="24"/>
          <w:szCs w:val="24"/>
        </w:rPr>
        <w:t>2.</w:t>
      </w:r>
      <w:r w:rsidRPr="009E0CA2">
        <w:rPr>
          <w:sz w:val="24"/>
          <w:szCs w:val="24"/>
        </w:rPr>
        <w:t>2. Место расположения приборов управления: на круглосуточном посту охраны.</w:t>
      </w:r>
    </w:p>
    <w:p w14:paraId="7530D02E" w14:textId="4B86CF11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8.</w:t>
      </w:r>
      <w:r w:rsidR="00F5110E">
        <w:rPr>
          <w:sz w:val="24"/>
          <w:szCs w:val="24"/>
        </w:rPr>
        <w:t>2.</w:t>
      </w:r>
      <w:r w:rsidRPr="009E0CA2">
        <w:rPr>
          <w:sz w:val="24"/>
          <w:szCs w:val="24"/>
        </w:rPr>
        <w:t xml:space="preserve">3.  Оборудование </w:t>
      </w:r>
      <w:r w:rsidR="00F5110E">
        <w:rPr>
          <w:sz w:val="24"/>
          <w:szCs w:val="24"/>
        </w:rPr>
        <w:t>СОУЭ</w:t>
      </w:r>
      <w:r w:rsidRPr="009E0CA2">
        <w:rPr>
          <w:sz w:val="24"/>
          <w:szCs w:val="24"/>
        </w:rPr>
        <w:t>, устанавливаемое в помещениях объекта, должно быть устойчивым к внешним воздействиям в нормальных условиях эксплуатации (температура +5 ÷ +</w:t>
      </w:r>
      <w:r w:rsidR="00F5110E">
        <w:rPr>
          <w:sz w:val="24"/>
          <w:szCs w:val="24"/>
        </w:rPr>
        <w:t>4</w:t>
      </w:r>
      <w:r w:rsidRPr="009E0CA2">
        <w:rPr>
          <w:sz w:val="24"/>
          <w:szCs w:val="24"/>
        </w:rPr>
        <w:t>5 град. С)</w:t>
      </w:r>
      <w:r w:rsidR="0090692C">
        <w:rPr>
          <w:sz w:val="24"/>
          <w:szCs w:val="24"/>
        </w:rPr>
        <w:t>.</w:t>
      </w:r>
    </w:p>
    <w:p w14:paraId="6CAF719D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8.</w:t>
      </w:r>
      <w:r w:rsidR="00F5110E">
        <w:rPr>
          <w:sz w:val="24"/>
          <w:szCs w:val="24"/>
        </w:rPr>
        <w:t>2.</w:t>
      </w:r>
      <w:r w:rsidRPr="009E0CA2">
        <w:rPr>
          <w:sz w:val="24"/>
          <w:szCs w:val="24"/>
        </w:rPr>
        <w:t>4. Размещение световых указателей и эвакуационных знаков системы оповещения должно выполняться в соответствии с требованиями действующих нормативных документов.</w:t>
      </w:r>
    </w:p>
    <w:p w14:paraId="21A68C72" w14:textId="39A3E99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8.</w:t>
      </w:r>
      <w:r w:rsidR="00F5110E">
        <w:rPr>
          <w:sz w:val="24"/>
          <w:szCs w:val="24"/>
        </w:rPr>
        <w:t>2.</w:t>
      </w:r>
      <w:r w:rsidRPr="009E0CA2">
        <w:rPr>
          <w:sz w:val="24"/>
          <w:szCs w:val="24"/>
        </w:rPr>
        <w:t>5.</w:t>
      </w:r>
      <w:r w:rsidR="006E7DC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>Электроснабжение системы оповещения должно осуществляться от панели противопожарных устройств (панель ППУ), которая питается от вводной панели вводно-распределительного устройства (ВРУ) с устройством автоматического включения резерва (АВР) или от главного распределительного щита (ГРЩ) с устройством АВР (</w:t>
      </w:r>
      <w:r w:rsidR="00AA49BB">
        <w:rPr>
          <w:sz w:val="24"/>
          <w:szCs w:val="24"/>
        </w:rPr>
        <w:t>п.5</w:t>
      </w:r>
      <w:r w:rsidRPr="009E0CA2">
        <w:rPr>
          <w:sz w:val="24"/>
          <w:szCs w:val="24"/>
        </w:rPr>
        <w:t xml:space="preserve"> </w:t>
      </w:r>
      <w:r w:rsidR="0090692C" w:rsidRPr="0090692C">
        <w:rPr>
          <w:sz w:val="24"/>
          <w:szCs w:val="24"/>
          <w:highlight w:val="green"/>
        </w:rPr>
        <w:t>СП 6.13130.2021</w:t>
      </w:r>
      <w:r w:rsidRPr="009E0CA2">
        <w:rPr>
          <w:sz w:val="24"/>
          <w:szCs w:val="24"/>
        </w:rPr>
        <w:t xml:space="preserve">), предусмотреть, по согласованию с Заказчиком на этапе разработки проекта, от отдельной группы распределительного электрощита. </w:t>
      </w:r>
    </w:p>
    <w:p w14:paraId="0D66C75C" w14:textId="77777777" w:rsid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8.</w:t>
      </w:r>
      <w:r w:rsidR="00F5110E">
        <w:rPr>
          <w:sz w:val="24"/>
          <w:szCs w:val="24"/>
        </w:rPr>
        <w:t>2.</w:t>
      </w:r>
      <w:r w:rsidRPr="009E0CA2">
        <w:rPr>
          <w:sz w:val="24"/>
          <w:szCs w:val="24"/>
        </w:rPr>
        <w:t>6.</w:t>
      </w:r>
      <w:r w:rsidR="006E7DC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>СОУЭ должна обеспечивать непрерывную круглосуточную работу при номинальном питающем напряжении сети. Для обеспечения непрерывной автономной работы системы оповещения, в случае пропадания основного питания 220В, проектом должна быть предусмотрена возможность работы системы от резервных источников питания. Емкость резервной батареи должна обеспечивать питание технических средств, в течение не менее 24 (двадцати четырёх) часов в дежурном режиме и не менее 3 (трех) часов в режиме «Тревога».</w:t>
      </w:r>
    </w:p>
    <w:p w14:paraId="3AFAD503" w14:textId="77777777" w:rsidR="00F5110E" w:rsidRDefault="00F5110E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8.2.7. СОУЭ должна обеспечивать возможность подачи голосовых команд с поста охраны и их ретрансляцию во все помещения, расположенные на объекте.</w:t>
      </w:r>
    </w:p>
    <w:p w14:paraId="43CA9D98" w14:textId="77777777" w:rsidR="00F5110E" w:rsidRPr="009E0CA2" w:rsidRDefault="00F5110E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8.2.8. СОУЭ должна обеспечивать возможность подачи различных сигналов, в зависимости от характера чрезвычайной ситуации: «Тревога», «Пожар», «Террористическая угроза».</w:t>
      </w:r>
    </w:p>
    <w:p w14:paraId="4F0CB153" w14:textId="77777777" w:rsidR="005F4881" w:rsidRDefault="005F4881" w:rsidP="00010F88">
      <w:pPr>
        <w:jc w:val="both"/>
        <w:rPr>
          <w:b/>
          <w:sz w:val="24"/>
          <w:szCs w:val="24"/>
        </w:rPr>
      </w:pPr>
    </w:p>
    <w:p w14:paraId="34FBA694" w14:textId="77777777" w:rsidR="00F5110E" w:rsidRPr="00F5110E" w:rsidRDefault="00F5110E" w:rsidP="00010F88">
      <w:pPr>
        <w:jc w:val="both"/>
        <w:rPr>
          <w:b/>
          <w:sz w:val="24"/>
          <w:szCs w:val="24"/>
        </w:rPr>
      </w:pPr>
      <w:r w:rsidRPr="00F5110E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>3</w:t>
      </w:r>
      <w:r w:rsidRPr="00F5110E">
        <w:rPr>
          <w:b/>
          <w:sz w:val="24"/>
          <w:szCs w:val="24"/>
        </w:rPr>
        <w:t xml:space="preserve">. Система </w:t>
      </w:r>
      <w:r>
        <w:rPr>
          <w:b/>
          <w:sz w:val="24"/>
          <w:szCs w:val="24"/>
        </w:rPr>
        <w:t>аварийного освещения</w:t>
      </w:r>
      <w:r w:rsidRPr="00F5110E">
        <w:rPr>
          <w:b/>
          <w:sz w:val="24"/>
          <w:szCs w:val="24"/>
        </w:rPr>
        <w:t>:</w:t>
      </w:r>
    </w:p>
    <w:p w14:paraId="3532450C" w14:textId="77777777" w:rsidR="005F4881" w:rsidRPr="005F4881" w:rsidRDefault="005F4881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8.3.1. Аварийное</w:t>
      </w:r>
      <w:r w:rsidRPr="005F4881">
        <w:rPr>
          <w:sz w:val="24"/>
          <w:szCs w:val="24"/>
        </w:rPr>
        <w:t xml:space="preserve"> освещение должно обеспечивать безопасный выход людей из помещени</w:t>
      </w:r>
      <w:r>
        <w:rPr>
          <w:sz w:val="24"/>
          <w:szCs w:val="24"/>
        </w:rPr>
        <w:t>й</w:t>
      </w:r>
      <w:r w:rsidRPr="005F4881">
        <w:rPr>
          <w:sz w:val="24"/>
          <w:szCs w:val="24"/>
        </w:rPr>
        <w:t xml:space="preserve"> в случае </w:t>
      </w:r>
      <w:r>
        <w:rPr>
          <w:sz w:val="24"/>
          <w:szCs w:val="24"/>
        </w:rPr>
        <w:t xml:space="preserve">наступления </w:t>
      </w:r>
      <w:r w:rsidRPr="005F4881">
        <w:rPr>
          <w:sz w:val="24"/>
          <w:szCs w:val="24"/>
        </w:rPr>
        <w:t>чрезвычайной ситуации</w:t>
      </w:r>
      <w:r>
        <w:rPr>
          <w:sz w:val="24"/>
          <w:szCs w:val="24"/>
        </w:rPr>
        <w:t xml:space="preserve"> (</w:t>
      </w:r>
      <w:r w:rsidRPr="005F4881">
        <w:rPr>
          <w:sz w:val="24"/>
          <w:szCs w:val="24"/>
        </w:rPr>
        <w:t>отказ рабочего освещения, пожар и т.д.</w:t>
      </w:r>
      <w:r>
        <w:rPr>
          <w:sz w:val="24"/>
          <w:szCs w:val="24"/>
        </w:rPr>
        <w:t>).</w:t>
      </w:r>
    </w:p>
    <w:p w14:paraId="648FA98F" w14:textId="77777777" w:rsidR="004E44AD" w:rsidRPr="005F4881" w:rsidRDefault="005F4881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>8.3.2.</w:t>
      </w:r>
      <w:r w:rsidRPr="005F4881">
        <w:rPr>
          <w:sz w:val="24"/>
          <w:szCs w:val="24"/>
        </w:rPr>
        <w:t xml:space="preserve"> </w:t>
      </w:r>
      <w:r>
        <w:rPr>
          <w:sz w:val="24"/>
          <w:szCs w:val="24"/>
        </w:rPr>
        <w:t>Аварийное о</w:t>
      </w:r>
      <w:r w:rsidRPr="005F4881">
        <w:rPr>
          <w:sz w:val="24"/>
          <w:szCs w:val="24"/>
        </w:rPr>
        <w:t>свещение путей эвакуации должно обеспечивать создание приемлемых визуальных условий для эвакуации людей из здания, а для мест производства работ вне</w:t>
      </w:r>
      <w:r>
        <w:rPr>
          <w:sz w:val="24"/>
          <w:szCs w:val="24"/>
        </w:rPr>
        <w:t> </w:t>
      </w:r>
      <w:r w:rsidRPr="005F4881">
        <w:rPr>
          <w:sz w:val="24"/>
          <w:szCs w:val="24"/>
        </w:rPr>
        <w:t>зданий - в безопасное место, создавая при этом условия для надежного обнаружения средств безопасности и оборудования для пожаротушения.</w:t>
      </w:r>
    </w:p>
    <w:p w14:paraId="7668C8BC" w14:textId="77777777" w:rsidR="005F4881" w:rsidRPr="005F4881" w:rsidRDefault="005F4881" w:rsidP="00010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8.3.3. </w:t>
      </w:r>
      <w:r w:rsidRPr="005F4881">
        <w:rPr>
          <w:sz w:val="24"/>
          <w:szCs w:val="24"/>
        </w:rPr>
        <w:t>Освещение путей эвакуации в помещениях или местах производства работ вне зданий должно быть:</w:t>
      </w:r>
    </w:p>
    <w:p w14:paraId="2CE9C2D1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перед каждым эвакуационным выходом;</w:t>
      </w:r>
    </w:p>
    <w:p w14:paraId="1EE3A2C5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в коридорах и проходах по путям эвакуации;</w:t>
      </w:r>
    </w:p>
    <w:p w14:paraId="1DE8270D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в местах изменения (перепада) уровня пола или покрытия;</w:t>
      </w:r>
    </w:p>
    <w:p w14:paraId="6E2EDC23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на лестницах каждый марш должен быть освещен прямым светом, особенно верхняя и нижняя ступени;</w:t>
      </w:r>
    </w:p>
    <w:p w14:paraId="16C01052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в зоне каждого изменения направления пути;</w:t>
      </w:r>
    </w:p>
    <w:p w14:paraId="613ED8F4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на пересечении проходов и коридоров;</w:t>
      </w:r>
    </w:p>
    <w:p w14:paraId="4315E733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в местах размещения средств экстренной связи;</w:t>
      </w:r>
    </w:p>
    <w:p w14:paraId="3A537235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в местах размещения первичных средств пожаротушения;</w:t>
      </w:r>
    </w:p>
    <w:p w14:paraId="2E513D90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в местах размещения плана эвакуации;</w:t>
      </w:r>
    </w:p>
    <w:p w14:paraId="7DB37CC6" w14:textId="77777777" w:rsidR="005F4881" w:rsidRPr="005F4881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- снаружи перед каждым конечным выходом из здания.</w:t>
      </w:r>
    </w:p>
    <w:p w14:paraId="69C6B25C" w14:textId="77777777" w:rsidR="00E36D56" w:rsidRPr="00E36D56" w:rsidRDefault="005F4881" w:rsidP="00010F88">
      <w:pPr>
        <w:jc w:val="both"/>
        <w:rPr>
          <w:sz w:val="24"/>
          <w:szCs w:val="24"/>
        </w:rPr>
      </w:pPr>
      <w:r w:rsidRPr="005F4881">
        <w:rPr>
          <w:sz w:val="24"/>
          <w:szCs w:val="24"/>
        </w:rPr>
        <w:t>8.3.4.</w:t>
      </w:r>
      <w:r>
        <w:rPr>
          <w:sz w:val="24"/>
          <w:szCs w:val="24"/>
        </w:rPr>
        <w:t xml:space="preserve"> Система аварийного освещения должна предусмотреть размещение </w:t>
      </w:r>
      <w:r w:rsidR="00E36D56">
        <w:rPr>
          <w:sz w:val="24"/>
          <w:szCs w:val="24"/>
        </w:rPr>
        <w:t xml:space="preserve">эвакуационных </w:t>
      </w:r>
      <w:r>
        <w:rPr>
          <w:sz w:val="24"/>
          <w:szCs w:val="24"/>
        </w:rPr>
        <w:t>знаков безопасности с внутренней подсветкой на путях эвакуации, а также указатели в направлении эвакуационных выходов из здания.</w:t>
      </w:r>
      <w:r w:rsidR="00E36D56">
        <w:rPr>
          <w:sz w:val="24"/>
          <w:szCs w:val="24"/>
        </w:rPr>
        <w:t xml:space="preserve"> </w:t>
      </w:r>
      <w:r w:rsidR="00E36D56" w:rsidRPr="00E36D56">
        <w:rPr>
          <w:sz w:val="24"/>
          <w:szCs w:val="24"/>
        </w:rPr>
        <w:t xml:space="preserve">Эвакуационные знаки безопасности постоянного действия </w:t>
      </w:r>
      <w:r w:rsidR="00E36D56">
        <w:rPr>
          <w:sz w:val="24"/>
          <w:szCs w:val="24"/>
        </w:rPr>
        <w:t>должны размещаться</w:t>
      </w:r>
      <w:r w:rsidR="00E36D56" w:rsidRPr="00E36D56">
        <w:rPr>
          <w:sz w:val="24"/>
          <w:szCs w:val="24"/>
        </w:rPr>
        <w:t xml:space="preserve"> над</w:t>
      </w:r>
      <w:r w:rsidR="00E36D56">
        <w:rPr>
          <w:sz w:val="24"/>
          <w:szCs w:val="24"/>
        </w:rPr>
        <w:t> </w:t>
      </w:r>
      <w:r w:rsidR="00E36D56" w:rsidRPr="00E36D56">
        <w:rPr>
          <w:sz w:val="24"/>
          <w:szCs w:val="24"/>
        </w:rPr>
        <w:t>каждым эвакуационным выходом и вдоль путей эвакуации, однозначно указывая направления эвакуации.</w:t>
      </w:r>
    </w:p>
    <w:p w14:paraId="06B56C23" w14:textId="77777777" w:rsidR="00E36D56" w:rsidRPr="00E36D56" w:rsidRDefault="00E36D56" w:rsidP="00010F88">
      <w:pPr>
        <w:jc w:val="both"/>
        <w:rPr>
          <w:sz w:val="24"/>
          <w:szCs w:val="24"/>
        </w:rPr>
      </w:pPr>
      <w:r w:rsidRPr="00E36D56">
        <w:rPr>
          <w:sz w:val="24"/>
          <w:szCs w:val="24"/>
        </w:rPr>
        <w:t>8.3.5.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Система аварийного освещения должна быть</w:t>
      </w:r>
      <w:r w:rsidRPr="00E36D56">
        <w:rPr>
          <w:sz w:val="24"/>
          <w:szCs w:val="24"/>
        </w:rPr>
        <w:t xml:space="preserve"> реализован</w:t>
      </w:r>
      <w:r>
        <w:rPr>
          <w:sz w:val="24"/>
          <w:szCs w:val="24"/>
        </w:rPr>
        <w:t>а</w:t>
      </w:r>
      <w:r w:rsidRPr="00E36D56">
        <w:rPr>
          <w:sz w:val="24"/>
          <w:szCs w:val="24"/>
        </w:rPr>
        <w:t xml:space="preserve"> посредством автономных светильников, укомплектов</w:t>
      </w:r>
      <w:r>
        <w:rPr>
          <w:sz w:val="24"/>
          <w:szCs w:val="24"/>
        </w:rPr>
        <w:t>анных</w:t>
      </w:r>
      <w:r w:rsidRPr="00E36D56">
        <w:rPr>
          <w:sz w:val="24"/>
          <w:szCs w:val="24"/>
        </w:rPr>
        <w:t xml:space="preserve"> собственными аккумуляторами.</w:t>
      </w:r>
    </w:p>
    <w:p w14:paraId="79021FBA" w14:textId="77777777" w:rsidR="00E36D56" w:rsidRDefault="00E36D56" w:rsidP="00010F88">
      <w:pPr>
        <w:jc w:val="both"/>
        <w:rPr>
          <w:b/>
          <w:sz w:val="24"/>
          <w:szCs w:val="24"/>
        </w:rPr>
      </w:pPr>
    </w:p>
    <w:p w14:paraId="6188186E" w14:textId="77777777" w:rsidR="009E0CA2" w:rsidRPr="004E44AD" w:rsidRDefault="009E0CA2" w:rsidP="00010F88">
      <w:pPr>
        <w:jc w:val="both"/>
        <w:rPr>
          <w:b/>
          <w:sz w:val="24"/>
          <w:szCs w:val="24"/>
        </w:rPr>
      </w:pPr>
      <w:r w:rsidRPr="004E44AD">
        <w:rPr>
          <w:b/>
          <w:sz w:val="24"/>
          <w:szCs w:val="24"/>
        </w:rPr>
        <w:t>9.Требования по технике безопасности и охране труда:</w:t>
      </w:r>
    </w:p>
    <w:p w14:paraId="3D1E2986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9.1.</w:t>
      </w:r>
      <w:r w:rsidR="006E7DC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Принимаемые технические решения должны соответствовать требованиям экономических, санитарно-гигиенических, противопожарных и других норм, действующих на территории Российской Федерации, и обеспечивать безопасную, для жизни и здоровья людей, эксплуатацию объекта при соблюдении предусмотренных рабочей документацией мероприятий. </w:t>
      </w:r>
    </w:p>
    <w:p w14:paraId="492BD34B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9.2.</w:t>
      </w:r>
      <w:r w:rsidR="001166D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>Устанавливаемое на объекте оборудование должно быть безвредно для здоровья лиц, имеющих доступ на объект.</w:t>
      </w:r>
    </w:p>
    <w:p w14:paraId="3155C761" w14:textId="77777777" w:rsidR="009E0CA2" w:rsidRPr="009E0CA2" w:rsidRDefault="009E0CA2" w:rsidP="00010F88">
      <w:pPr>
        <w:jc w:val="both"/>
        <w:rPr>
          <w:sz w:val="24"/>
          <w:szCs w:val="24"/>
        </w:rPr>
      </w:pPr>
    </w:p>
    <w:p w14:paraId="42CE93A1" w14:textId="77777777" w:rsidR="009E0CA2" w:rsidRPr="008821C3" w:rsidRDefault="009E0CA2" w:rsidP="00010F88">
      <w:pPr>
        <w:jc w:val="both"/>
        <w:rPr>
          <w:b/>
          <w:sz w:val="24"/>
          <w:szCs w:val="24"/>
        </w:rPr>
      </w:pPr>
      <w:r w:rsidRPr="008821C3">
        <w:rPr>
          <w:b/>
          <w:sz w:val="24"/>
          <w:szCs w:val="24"/>
        </w:rPr>
        <w:t>10.Требования к электропитанию и заземлению:</w:t>
      </w:r>
    </w:p>
    <w:p w14:paraId="0A025498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10.1.</w:t>
      </w:r>
      <w:r w:rsidR="001166D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Технические средства </w:t>
      </w:r>
      <w:r w:rsidR="00E36D56">
        <w:rPr>
          <w:sz w:val="24"/>
          <w:szCs w:val="24"/>
        </w:rPr>
        <w:t>систем АПС, СОУЭ и АО</w:t>
      </w:r>
      <w:r w:rsidRPr="009E0CA2">
        <w:rPr>
          <w:sz w:val="24"/>
          <w:szCs w:val="24"/>
        </w:rPr>
        <w:t xml:space="preserve"> </w:t>
      </w:r>
      <w:r w:rsidR="00E36D56">
        <w:rPr>
          <w:sz w:val="24"/>
          <w:szCs w:val="24"/>
        </w:rPr>
        <w:t xml:space="preserve">отнести </w:t>
      </w:r>
      <w:r w:rsidRPr="009E0CA2">
        <w:rPr>
          <w:sz w:val="24"/>
          <w:szCs w:val="24"/>
        </w:rPr>
        <w:t>к I категории потребителей электроэнергии согласно правилам устройства электроустановок (ПУЭ). Электроснабжение систем должно осуществляться через отдельные автоматические выключатели электрощитов здания.</w:t>
      </w:r>
    </w:p>
    <w:p w14:paraId="1673FB2D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10.2. Оборудование систем должно обеспечивать устойчивое функционирование при работе от однофазной электрической сети переменного тока частотой 50 Гц напряжением 220В при колебаниях последнего в пределах от - 15% до + 10%. </w:t>
      </w:r>
    </w:p>
    <w:p w14:paraId="7A77AA69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10.3.</w:t>
      </w:r>
      <w:r w:rsidR="001166D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Резервное питание технических средств </w:t>
      </w:r>
      <w:r w:rsidR="00E36D56">
        <w:rPr>
          <w:sz w:val="24"/>
          <w:szCs w:val="24"/>
        </w:rPr>
        <w:t>систем АПС, СОУЭ и АО</w:t>
      </w:r>
      <w:r w:rsidR="00E36D56" w:rsidRPr="009E0CA2">
        <w:rPr>
          <w:sz w:val="24"/>
          <w:szCs w:val="24"/>
        </w:rPr>
        <w:t xml:space="preserve"> </w:t>
      </w:r>
      <w:r w:rsidR="00E36D56">
        <w:rPr>
          <w:sz w:val="24"/>
          <w:szCs w:val="24"/>
        </w:rPr>
        <w:t xml:space="preserve">должно </w:t>
      </w:r>
      <w:r w:rsidRPr="009E0CA2">
        <w:rPr>
          <w:sz w:val="24"/>
          <w:szCs w:val="24"/>
        </w:rPr>
        <w:t xml:space="preserve">обеспечивается от источников питания, которые должны быть предусмотрены в </w:t>
      </w:r>
      <w:r w:rsidRPr="00A432AE">
        <w:rPr>
          <w:sz w:val="24"/>
          <w:szCs w:val="24"/>
          <w:highlight w:val="yellow"/>
        </w:rPr>
        <w:t>рабоче</w:t>
      </w:r>
      <w:r w:rsidR="00E36D56" w:rsidRPr="00A432AE">
        <w:rPr>
          <w:sz w:val="24"/>
          <w:szCs w:val="24"/>
          <w:highlight w:val="yellow"/>
        </w:rPr>
        <w:t>й</w:t>
      </w:r>
      <w:r w:rsidRPr="00A432AE">
        <w:rPr>
          <w:sz w:val="24"/>
          <w:szCs w:val="24"/>
          <w:highlight w:val="yellow"/>
        </w:rPr>
        <w:t xml:space="preserve"> </w:t>
      </w:r>
      <w:r w:rsidR="00E36D56" w:rsidRPr="00A432AE">
        <w:rPr>
          <w:sz w:val="24"/>
          <w:szCs w:val="24"/>
          <w:highlight w:val="yellow"/>
        </w:rPr>
        <w:t>документации</w:t>
      </w:r>
      <w:r w:rsidRPr="009E0CA2">
        <w:rPr>
          <w:sz w:val="24"/>
          <w:szCs w:val="24"/>
        </w:rPr>
        <w:t xml:space="preserve">. </w:t>
      </w:r>
    </w:p>
    <w:p w14:paraId="5BD17FC5" w14:textId="54EB2686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10.4.</w:t>
      </w:r>
      <w:r w:rsidR="001166D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>Защитное заземление (</w:t>
      </w:r>
      <w:proofErr w:type="spellStart"/>
      <w:r w:rsidRPr="009E0CA2">
        <w:rPr>
          <w:sz w:val="24"/>
          <w:szCs w:val="24"/>
        </w:rPr>
        <w:t>Зануление</w:t>
      </w:r>
      <w:proofErr w:type="spellEnd"/>
      <w:r w:rsidRPr="009E0CA2">
        <w:rPr>
          <w:sz w:val="24"/>
          <w:szCs w:val="24"/>
        </w:rPr>
        <w:t xml:space="preserve">) электрооборудования </w:t>
      </w:r>
      <w:r w:rsidR="00E36D56">
        <w:rPr>
          <w:sz w:val="24"/>
          <w:szCs w:val="24"/>
        </w:rPr>
        <w:t>систем АПС, СОУЭ и АО</w:t>
      </w:r>
      <w:r w:rsidR="00E36D56" w:rsidRPr="009E0CA2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должно быть выполнено в соответствии с требованиями ПУЭ, с учетом требований </w:t>
      </w:r>
      <w:r w:rsidR="00A432AE" w:rsidRPr="0090692C">
        <w:rPr>
          <w:sz w:val="24"/>
          <w:szCs w:val="24"/>
          <w:highlight w:val="green"/>
        </w:rPr>
        <w:t>СП 484.1311500.2020, СП 485.1311500.2020</w:t>
      </w:r>
      <w:r w:rsidR="00A432AE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и технической документацией заводов-изготовителей оборудования. </w:t>
      </w:r>
    </w:p>
    <w:p w14:paraId="0F1F8BB3" w14:textId="77777777" w:rsidR="00E36D56" w:rsidRDefault="00E36D56" w:rsidP="00010F88">
      <w:pPr>
        <w:jc w:val="both"/>
        <w:rPr>
          <w:sz w:val="24"/>
          <w:szCs w:val="24"/>
        </w:rPr>
      </w:pPr>
    </w:p>
    <w:p w14:paraId="483F116B" w14:textId="04EEF39D" w:rsidR="009E0CA2" w:rsidRPr="00E36D56" w:rsidRDefault="009E0CA2" w:rsidP="00010F88">
      <w:pPr>
        <w:jc w:val="both"/>
        <w:rPr>
          <w:b/>
          <w:sz w:val="24"/>
          <w:szCs w:val="24"/>
        </w:rPr>
      </w:pPr>
      <w:r w:rsidRPr="00E36D56">
        <w:rPr>
          <w:b/>
          <w:sz w:val="24"/>
          <w:szCs w:val="24"/>
        </w:rPr>
        <w:t>11.</w:t>
      </w:r>
      <w:r w:rsidR="006A4EAC">
        <w:rPr>
          <w:b/>
          <w:sz w:val="24"/>
          <w:szCs w:val="24"/>
        </w:rPr>
        <w:t xml:space="preserve"> </w:t>
      </w:r>
      <w:r w:rsidRPr="00E36D56">
        <w:rPr>
          <w:b/>
          <w:sz w:val="24"/>
          <w:szCs w:val="24"/>
        </w:rPr>
        <w:t>Основные требования к проектной документации:</w:t>
      </w:r>
    </w:p>
    <w:p w14:paraId="368C02F9" w14:textId="43170C11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11.1.</w:t>
      </w:r>
      <w:r w:rsidR="001166D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Проектирование </w:t>
      </w:r>
      <w:r w:rsidR="00E36D56">
        <w:rPr>
          <w:sz w:val="24"/>
          <w:szCs w:val="24"/>
        </w:rPr>
        <w:t>системы АПС, СОУЭ и АО</w:t>
      </w:r>
      <w:r w:rsidR="00E36D56" w:rsidRPr="009E0CA2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 xml:space="preserve">произвести в одну стадию (разработка </w:t>
      </w:r>
      <w:commentRangeStart w:id="1"/>
      <w:r w:rsidRPr="00A432AE">
        <w:rPr>
          <w:sz w:val="24"/>
          <w:szCs w:val="24"/>
          <w:highlight w:val="yellow"/>
        </w:rPr>
        <w:t>рабоче</w:t>
      </w:r>
      <w:r w:rsidR="00E36D56" w:rsidRPr="00A432AE">
        <w:rPr>
          <w:sz w:val="24"/>
          <w:szCs w:val="24"/>
          <w:highlight w:val="yellow"/>
        </w:rPr>
        <w:t>й</w:t>
      </w:r>
      <w:r w:rsidRPr="00A432AE">
        <w:rPr>
          <w:sz w:val="24"/>
          <w:szCs w:val="24"/>
          <w:highlight w:val="yellow"/>
        </w:rPr>
        <w:t xml:space="preserve"> </w:t>
      </w:r>
      <w:commentRangeEnd w:id="1"/>
      <w:r w:rsidR="00707EBA">
        <w:rPr>
          <w:rStyle w:val="aff0"/>
        </w:rPr>
        <w:commentReference w:id="1"/>
      </w:r>
      <w:r w:rsidR="00E36D56" w:rsidRPr="00A432AE">
        <w:rPr>
          <w:sz w:val="24"/>
          <w:szCs w:val="24"/>
          <w:highlight w:val="yellow"/>
        </w:rPr>
        <w:t>документации</w:t>
      </w:r>
      <w:r w:rsidRPr="00A432AE">
        <w:rPr>
          <w:sz w:val="24"/>
          <w:szCs w:val="24"/>
          <w:highlight w:val="yellow"/>
        </w:rPr>
        <w:t xml:space="preserve"> </w:t>
      </w:r>
      <w:r w:rsidR="00AA49BB">
        <w:rPr>
          <w:sz w:val="24"/>
          <w:szCs w:val="24"/>
          <w:highlight w:val="yellow"/>
        </w:rPr>
        <w:t>в соответствии с локальным сметным расчетом и</w:t>
      </w:r>
      <w:r w:rsidRPr="00A432AE">
        <w:rPr>
          <w:sz w:val="24"/>
          <w:szCs w:val="24"/>
          <w:highlight w:val="yellow"/>
        </w:rPr>
        <w:t xml:space="preserve"> </w:t>
      </w:r>
      <w:commentRangeStart w:id="2"/>
      <w:r w:rsidRPr="00A432AE">
        <w:rPr>
          <w:sz w:val="24"/>
          <w:szCs w:val="24"/>
          <w:highlight w:val="yellow"/>
        </w:rPr>
        <w:t xml:space="preserve">сводным </w:t>
      </w:r>
      <w:commentRangeEnd w:id="2"/>
      <w:r w:rsidR="00707EBA">
        <w:rPr>
          <w:rStyle w:val="aff0"/>
        </w:rPr>
        <w:commentReference w:id="2"/>
      </w:r>
      <w:r w:rsidRPr="00A432AE">
        <w:rPr>
          <w:sz w:val="24"/>
          <w:szCs w:val="24"/>
          <w:highlight w:val="yellow"/>
        </w:rPr>
        <w:t>сметным расчетом стоимости</w:t>
      </w:r>
      <w:r w:rsidRPr="009E0CA2">
        <w:rPr>
          <w:sz w:val="24"/>
          <w:szCs w:val="24"/>
        </w:rPr>
        <w:t>).</w:t>
      </w:r>
    </w:p>
    <w:p w14:paraId="1D6DEF5D" w14:textId="2AB9B2F5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11.2</w:t>
      </w:r>
      <w:r w:rsidRPr="00A432AE">
        <w:rPr>
          <w:sz w:val="24"/>
          <w:szCs w:val="24"/>
          <w:highlight w:val="yellow"/>
        </w:rPr>
        <w:t>.</w:t>
      </w:r>
      <w:r w:rsidR="001166D7" w:rsidRPr="00A432AE">
        <w:rPr>
          <w:sz w:val="24"/>
          <w:szCs w:val="24"/>
          <w:highlight w:val="yellow"/>
        </w:rPr>
        <w:t xml:space="preserve"> </w:t>
      </w:r>
      <w:r w:rsidRPr="009E0CA2">
        <w:rPr>
          <w:sz w:val="24"/>
          <w:szCs w:val="24"/>
        </w:rPr>
        <w:t xml:space="preserve">Разработанная </w:t>
      </w:r>
      <w:r w:rsidRPr="00707EBA">
        <w:rPr>
          <w:sz w:val="24"/>
          <w:szCs w:val="24"/>
          <w:highlight w:val="yellow"/>
        </w:rPr>
        <w:t>проектная документации</w:t>
      </w:r>
      <w:r w:rsidRPr="009E0CA2">
        <w:rPr>
          <w:sz w:val="24"/>
          <w:szCs w:val="24"/>
        </w:rPr>
        <w:t xml:space="preserve"> должна соответствовать требованиям Технического задания на проектирование, функциональному назначению объекта, действующему законодательству РФ, градостроительным нормам, а также обязательным экологическим, противопожарным, санитарно-гигиеническим требованиям, строительным нормам и правилам.</w:t>
      </w:r>
    </w:p>
    <w:p w14:paraId="1D8477B0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lastRenderedPageBreak/>
        <w:t>Текстовые и графические материалы проекта должны быть выполнены согласно требованиям:</w:t>
      </w:r>
    </w:p>
    <w:p w14:paraId="55EEB04A" w14:textId="2BFD61F2" w:rsidR="00707EBA" w:rsidRPr="009E0CA2" w:rsidRDefault="00707EBA" w:rsidP="00010F88">
      <w:pPr>
        <w:jc w:val="both"/>
        <w:rPr>
          <w:sz w:val="24"/>
          <w:szCs w:val="24"/>
        </w:rPr>
      </w:pPr>
      <w:r w:rsidRPr="00707EBA">
        <w:rPr>
          <w:sz w:val="24"/>
          <w:szCs w:val="24"/>
          <w:highlight w:val="green"/>
        </w:rPr>
        <w:t>ГОСТ Р 21.101-2020 «Система проектной документации для строительства. Основные требования к проектной и рабочей документации».</w:t>
      </w:r>
    </w:p>
    <w:p w14:paraId="420AD6C3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Проектная документация </w:t>
      </w:r>
      <w:r w:rsidR="00E36D56">
        <w:rPr>
          <w:sz w:val="24"/>
          <w:szCs w:val="24"/>
        </w:rPr>
        <w:t>может</w:t>
      </w:r>
      <w:r w:rsidRPr="009E0CA2">
        <w:rPr>
          <w:sz w:val="24"/>
          <w:szCs w:val="24"/>
        </w:rPr>
        <w:t xml:space="preserve"> содержать указани</w:t>
      </w:r>
      <w:r w:rsidR="00E36D56">
        <w:rPr>
          <w:sz w:val="24"/>
          <w:szCs w:val="24"/>
        </w:rPr>
        <w:t>я</w:t>
      </w:r>
      <w:r w:rsidRPr="009E0CA2">
        <w:rPr>
          <w:sz w:val="24"/>
          <w:szCs w:val="24"/>
        </w:rPr>
        <w:t xml:space="preserve"> на товарные знаки и конкретных производителей товаров, материалов и оборудования</w:t>
      </w:r>
      <w:r w:rsidR="00E36D56">
        <w:rPr>
          <w:sz w:val="24"/>
          <w:szCs w:val="24"/>
        </w:rPr>
        <w:t xml:space="preserve">, с обязательным указанием на возможность применения эквивалентных </w:t>
      </w:r>
      <w:r w:rsidR="00E36D56" w:rsidRPr="009E0CA2">
        <w:rPr>
          <w:sz w:val="24"/>
          <w:szCs w:val="24"/>
        </w:rPr>
        <w:t>товаров, материалов и оборудования</w:t>
      </w:r>
      <w:r w:rsidR="00E36D56">
        <w:rPr>
          <w:sz w:val="24"/>
          <w:szCs w:val="24"/>
        </w:rPr>
        <w:t xml:space="preserve"> и приведением критериев эквивалентности</w:t>
      </w:r>
      <w:r w:rsidRPr="009E0CA2">
        <w:rPr>
          <w:sz w:val="24"/>
          <w:szCs w:val="24"/>
        </w:rPr>
        <w:t>.</w:t>
      </w:r>
    </w:p>
    <w:p w14:paraId="34DDCC69" w14:textId="77777777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Применяемые товары, материалы и оборудование должны быть описаны с указанием их</w:t>
      </w:r>
      <w:r w:rsidR="00815173">
        <w:rPr>
          <w:sz w:val="24"/>
          <w:szCs w:val="24"/>
        </w:rPr>
        <w:t> </w:t>
      </w:r>
      <w:r w:rsidRPr="009E0CA2">
        <w:rPr>
          <w:sz w:val="24"/>
          <w:szCs w:val="24"/>
        </w:rPr>
        <w:t>технических и функциональных характеристик, требований к качеству, безопасности, потребительским свойствам и размерам.</w:t>
      </w:r>
    </w:p>
    <w:p w14:paraId="3BF79C41" w14:textId="701732C9" w:rsid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 xml:space="preserve">В случае внесения изменений в действующие нормативы в процессе разработки </w:t>
      </w:r>
      <w:r w:rsidRPr="00707EBA">
        <w:rPr>
          <w:sz w:val="24"/>
          <w:szCs w:val="24"/>
          <w:highlight w:val="yellow"/>
        </w:rPr>
        <w:t>проектной документации</w:t>
      </w:r>
      <w:r w:rsidRPr="009E0CA2">
        <w:rPr>
          <w:sz w:val="24"/>
          <w:szCs w:val="24"/>
        </w:rPr>
        <w:t xml:space="preserve"> – проектировщик вносит необходимые измен</w:t>
      </w:r>
      <w:r w:rsidR="00815173">
        <w:rPr>
          <w:sz w:val="24"/>
          <w:szCs w:val="24"/>
        </w:rPr>
        <w:t xml:space="preserve">ения в </w:t>
      </w:r>
      <w:r w:rsidR="00815173" w:rsidRPr="00707EBA">
        <w:rPr>
          <w:sz w:val="24"/>
          <w:szCs w:val="24"/>
          <w:highlight w:val="yellow"/>
        </w:rPr>
        <w:t>проектную документацию</w:t>
      </w:r>
      <w:r w:rsidR="00815173">
        <w:rPr>
          <w:sz w:val="24"/>
          <w:szCs w:val="24"/>
        </w:rPr>
        <w:t xml:space="preserve"> без изменения </w:t>
      </w:r>
      <w:r w:rsidRPr="009E0CA2">
        <w:rPr>
          <w:sz w:val="24"/>
          <w:szCs w:val="24"/>
        </w:rPr>
        <w:t>стоимости контракта.</w:t>
      </w:r>
    </w:p>
    <w:p w14:paraId="253247BA" w14:textId="472CC348" w:rsidR="009E0CA2" w:rsidRPr="009E0CA2" w:rsidRDefault="009E0CA2" w:rsidP="00010F88">
      <w:pPr>
        <w:jc w:val="both"/>
        <w:rPr>
          <w:sz w:val="24"/>
          <w:szCs w:val="24"/>
        </w:rPr>
      </w:pPr>
      <w:r w:rsidRPr="009E0CA2">
        <w:rPr>
          <w:sz w:val="24"/>
          <w:szCs w:val="24"/>
        </w:rPr>
        <w:t>11.3.</w:t>
      </w:r>
      <w:r w:rsidR="001166D7">
        <w:rPr>
          <w:sz w:val="24"/>
          <w:szCs w:val="24"/>
        </w:rPr>
        <w:t xml:space="preserve"> </w:t>
      </w:r>
      <w:r w:rsidRPr="009E0CA2">
        <w:rPr>
          <w:sz w:val="24"/>
          <w:szCs w:val="24"/>
        </w:rPr>
        <w:t>Проектную</w:t>
      </w:r>
      <w:r w:rsidR="00E174DC">
        <w:rPr>
          <w:sz w:val="24"/>
          <w:szCs w:val="24"/>
        </w:rPr>
        <w:t>, а также рабочую</w:t>
      </w:r>
      <w:r w:rsidRPr="009E0CA2">
        <w:rPr>
          <w:sz w:val="24"/>
          <w:szCs w:val="24"/>
        </w:rPr>
        <w:t xml:space="preserve"> документацию и локально-сметный расчет сброшюровать и выдать в 3-х экземплярах на бумажном носителе и 2 (двух) экземплярах на электронном </w:t>
      </w:r>
      <w:proofErr w:type="spellStart"/>
      <w:r w:rsidRPr="009E0CA2">
        <w:rPr>
          <w:sz w:val="24"/>
          <w:szCs w:val="24"/>
        </w:rPr>
        <w:t>flash</w:t>
      </w:r>
      <w:proofErr w:type="spellEnd"/>
      <w:r w:rsidRPr="009E0CA2">
        <w:rPr>
          <w:sz w:val="24"/>
          <w:szCs w:val="24"/>
        </w:rPr>
        <w:t>-носителе (один в отсканированном виде, заверенный подписями и печатями в формате .</w:t>
      </w:r>
      <w:proofErr w:type="spellStart"/>
      <w:r w:rsidRPr="009E0CA2">
        <w:rPr>
          <w:sz w:val="24"/>
          <w:szCs w:val="24"/>
        </w:rPr>
        <w:t>pdf</w:t>
      </w:r>
      <w:proofErr w:type="spellEnd"/>
      <w:r w:rsidRPr="009E0CA2">
        <w:rPr>
          <w:sz w:val="24"/>
          <w:szCs w:val="24"/>
        </w:rPr>
        <w:t>, второй   – в формате .</w:t>
      </w:r>
      <w:proofErr w:type="spellStart"/>
      <w:r w:rsidRPr="009E0CA2">
        <w:rPr>
          <w:sz w:val="24"/>
          <w:szCs w:val="24"/>
        </w:rPr>
        <w:t>dwg</w:t>
      </w:r>
      <w:proofErr w:type="spellEnd"/>
      <w:r w:rsidRPr="009E0CA2">
        <w:rPr>
          <w:sz w:val="24"/>
          <w:szCs w:val="24"/>
        </w:rPr>
        <w:t xml:space="preserve">). </w:t>
      </w:r>
    </w:p>
    <w:p w14:paraId="14F66372" w14:textId="1D5CF977" w:rsidR="00815173" w:rsidRPr="001166D7" w:rsidRDefault="00815173" w:rsidP="00010F88">
      <w:pPr>
        <w:jc w:val="both"/>
        <w:rPr>
          <w:color w:val="FF0000"/>
          <w:sz w:val="24"/>
          <w:szCs w:val="24"/>
        </w:rPr>
      </w:pPr>
      <w:r w:rsidRPr="00815173">
        <w:rPr>
          <w:sz w:val="24"/>
          <w:szCs w:val="24"/>
        </w:rPr>
        <w:t xml:space="preserve">11.4. </w:t>
      </w:r>
      <w:r w:rsidR="00E174DC">
        <w:rPr>
          <w:sz w:val="24"/>
          <w:szCs w:val="24"/>
        </w:rPr>
        <w:t>Д</w:t>
      </w:r>
      <w:r w:rsidRPr="00815173">
        <w:rPr>
          <w:sz w:val="24"/>
          <w:szCs w:val="24"/>
        </w:rPr>
        <w:t>окументация должна</w:t>
      </w:r>
      <w:r w:rsidR="00A801DB">
        <w:rPr>
          <w:sz w:val="24"/>
          <w:szCs w:val="24"/>
        </w:rPr>
        <w:t xml:space="preserve"> иметь положительное заключение в части проверки достоверности сметной стоимости, выданное </w:t>
      </w:r>
      <w:commentRangeStart w:id="3"/>
      <w:r w:rsidR="007462E6" w:rsidRPr="007462E6">
        <w:rPr>
          <w:sz w:val="24"/>
          <w:szCs w:val="24"/>
        </w:rPr>
        <w:t>Государственной</w:t>
      </w:r>
      <w:r w:rsidR="00A801DB" w:rsidRPr="007462E6">
        <w:rPr>
          <w:sz w:val="24"/>
          <w:szCs w:val="24"/>
        </w:rPr>
        <w:t xml:space="preserve"> </w:t>
      </w:r>
      <w:r w:rsidR="007462E6" w:rsidRPr="007462E6">
        <w:rPr>
          <w:sz w:val="24"/>
          <w:szCs w:val="24"/>
        </w:rPr>
        <w:t>экспертизой</w:t>
      </w:r>
      <w:commentRangeEnd w:id="3"/>
      <w:r w:rsidR="00F2516C">
        <w:rPr>
          <w:rStyle w:val="aff0"/>
        </w:rPr>
        <w:commentReference w:id="3"/>
      </w:r>
      <w:r w:rsidR="00A801DB" w:rsidRPr="007462E6">
        <w:rPr>
          <w:sz w:val="24"/>
          <w:szCs w:val="24"/>
        </w:rPr>
        <w:t>.</w:t>
      </w:r>
    </w:p>
    <w:p w14:paraId="4B51BAB8" w14:textId="77777777" w:rsidR="00A801DB" w:rsidRDefault="00A801DB" w:rsidP="00010F88">
      <w:pPr>
        <w:jc w:val="both"/>
        <w:rPr>
          <w:b/>
          <w:sz w:val="24"/>
          <w:szCs w:val="24"/>
        </w:rPr>
      </w:pPr>
    </w:p>
    <w:p w14:paraId="0796E2C5" w14:textId="77777777" w:rsidR="00815173" w:rsidRDefault="00815173" w:rsidP="00010F88">
      <w:pPr>
        <w:jc w:val="both"/>
        <w:rPr>
          <w:sz w:val="24"/>
          <w:szCs w:val="24"/>
        </w:rPr>
      </w:pPr>
    </w:p>
    <w:p w14:paraId="0B2A1B4C" w14:textId="525C8BB2" w:rsidR="0083472A" w:rsidRPr="00A801DB" w:rsidRDefault="0083472A" w:rsidP="00010F88">
      <w:pPr>
        <w:jc w:val="both"/>
        <w:rPr>
          <w:color w:val="000000"/>
          <w:sz w:val="24"/>
          <w:szCs w:val="24"/>
        </w:rPr>
      </w:pPr>
    </w:p>
    <w:sectPr w:rsidR="0083472A" w:rsidRPr="00A801DB" w:rsidSect="00010F88">
      <w:footerReference w:type="default" r:id="rId10"/>
      <w:pgSz w:w="11906" w:h="16838"/>
      <w:pgMar w:top="567" w:right="567" w:bottom="567" w:left="1134" w:header="709" w:footer="7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Елена Петровна Фомина" w:date="2022-06-22T14:42:00Z" w:initials="ЕПФ">
    <w:p w14:paraId="065124D1" w14:textId="5BDB8C0A" w:rsidR="00707EBA" w:rsidRDefault="00707EBA">
      <w:pPr>
        <w:pStyle w:val="aff1"/>
      </w:pPr>
      <w:r>
        <w:rPr>
          <w:rStyle w:val="aff0"/>
        </w:rPr>
        <w:annotationRef/>
      </w:r>
      <w:r>
        <w:t xml:space="preserve">Рабочая документация разрабатывается на основании проектной </w:t>
      </w:r>
    </w:p>
  </w:comment>
  <w:comment w:id="2" w:author="Елена Петровна Фомина" w:date="2022-06-22T14:43:00Z" w:initials="ЕПФ">
    <w:p w14:paraId="109839BF" w14:textId="5D5D86E5" w:rsidR="00707EBA" w:rsidRDefault="00707EBA">
      <w:pPr>
        <w:pStyle w:val="aff1"/>
      </w:pPr>
      <w:r>
        <w:rPr>
          <w:rStyle w:val="aff0"/>
        </w:rPr>
        <w:annotationRef/>
      </w:r>
      <w:r>
        <w:t>А ЛСР?</w:t>
      </w:r>
    </w:p>
  </w:comment>
  <w:comment w:id="3" w:author="Елена Петровна Фомина" w:date="2022-06-22T14:53:00Z" w:initials="ЕПФ">
    <w:p w14:paraId="72A9A399" w14:textId="46F03C32" w:rsidR="00F2516C" w:rsidRDefault="00F2516C">
      <w:pPr>
        <w:pStyle w:val="aff1"/>
      </w:pPr>
      <w:r>
        <w:rPr>
          <w:rStyle w:val="aff0"/>
        </w:rPr>
        <w:annotationRef/>
      </w:r>
      <w:proofErr w:type="spellStart"/>
      <w:r>
        <w:t>Госэкспертиза</w:t>
      </w:r>
      <w:proofErr w:type="spellEnd"/>
      <w:r>
        <w:t xml:space="preserve"> в части смет в соответствии с ПП № 145 проводится в течение 30 рабочих дней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5124D1" w15:done="0"/>
  <w15:commentEx w15:paraId="109839BF" w15:done="0"/>
  <w15:commentEx w15:paraId="72A9A3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A46F" w16cex:dateUtc="2022-06-22T10:23:00Z"/>
  <w16cex:commentExtensible w16cex:durableId="265DA4F2" w16cex:dateUtc="2022-06-22T10:25:00Z"/>
  <w16cex:commentExtensible w16cex:durableId="265DA569" w16cex:dateUtc="2022-06-22T10:27:00Z"/>
  <w16cex:commentExtensible w16cex:durableId="265DA5B8" w16cex:dateUtc="2022-06-22T10:29:00Z"/>
  <w16cex:commentExtensible w16cex:durableId="265DA5E9" w16cex:dateUtc="2022-06-22T10:30:00Z"/>
  <w16cex:commentExtensible w16cex:durableId="265DA6D2" w16cex:dateUtc="2022-06-22T10:33:00Z"/>
  <w16cex:commentExtensible w16cex:durableId="265DA78C" w16cex:dateUtc="2022-06-22T10:37:00Z"/>
  <w16cex:commentExtensible w16cex:durableId="265DA835" w16cex:dateUtc="2022-06-22T10:39:00Z"/>
  <w16cex:commentExtensible w16cex:durableId="265DA8E8" w16cex:dateUtc="2022-06-22T10:42:00Z"/>
  <w16cex:commentExtensible w16cex:durableId="265DA907" w16cex:dateUtc="2022-06-22T10:43:00Z"/>
  <w16cex:commentExtensible w16cex:durableId="265DAB36" w16cex:dateUtc="2022-06-22T10:52:00Z"/>
  <w16cex:commentExtensible w16cex:durableId="265DAB40" w16cex:dateUtc="2022-06-22T10:52:00Z"/>
  <w16cex:commentExtensible w16cex:durableId="265DAB77" w16cex:dateUtc="2022-06-22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619C4E" w16cid:durableId="265DA46F"/>
  <w16cid:commentId w16cid:paraId="57B47A44" w16cid:durableId="265DA4F2"/>
  <w16cid:commentId w16cid:paraId="03F1B989" w16cid:durableId="265DA569"/>
  <w16cid:commentId w16cid:paraId="50FD73A6" w16cid:durableId="265DA5B8"/>
  <w16cid:commentId w16cid:paraId="6121843A" w16cid:durableId="265DA5E9"/>
  <w16cid:commentId w16cid:paraId="574AE373" w16cid:durableId="265DA6D2"/>
  <w16cid:commentId w16cid:paraId="12C3E9BC" w16cid:durableId="265DA78C"/>
  <w16cid:commentId w16cid:paraId="5732121D" w16cid:durableId="265DA835"/>
  <w16cid:commentId w16cid:paraId="065124D1" w16cid:durableId="265DA8E8"/>
  <w16cid:commentId w16cid:paraId="109839BF" w16cid:durableId="265DA907"/>
  <w16cid:commentId w16cid:paraId="5E047ED0" w16cid:durableId="265DAB36"/>
  <w16cid:commentId w16cid:paraId="5AF090DB" w16cid:durableId="265DAB40"/>
  <w16cid:commentId w16cid:paraId="72A9A399" w16cid:durableId="265DAB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90942" w14:textId="77777777" w:rsidR="00B253CC" w:rsidRDefault="00B253CC" w:rsidP="002C288E">
      <w:r>
        <w:separator/>
      </w:r>
    </w:p>
  </w:endnote>
  <w:endnote w:type="continuationSeparator" w:id="0">
    <w:p w14:paraId="2A734C5C" w14:textId="77777777" w:rsidR="00B253CC" w:rsidRDefault="00B253CC" w:rsidP="002C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469108"/>
      <w:docPartObj>
        <w:docPartGallery w:val="Page Numbers (Bottom of Page)"/>
        <w:docPartUnique/>
      </w:docPartObj>
    </w:sdtPr>
    <w:sdtEndPr/>
    <w:sdtContent>
      <w:p w14:paraId="0D2D2B06" w14:textId="21EC3AC5" w:rsidR="003E4E18" w:rsidRDefault="003E4E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82BC5" w14:textId="77777777" w:rsidR="003E4E18" w:rsidRDefault="003E4E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3523" w14:textId="77777777" w:rsidR="00B253CC" w:rsidRDefault="00B253CC" w:rsidP="002C288E">
      <w:r>
        <w:separator/>
      </w:r>
    </w:p>
  </w:footnote>
  <w:footnote w:type="continuationSeparator" w:id="0">
    <w:p w14:paraId="5CF042A2" w14:textId="77777777" w:rsidR="00B253CC" w:rsidRDefault="00B253CC" w:rsidP="002C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9E0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C171AB"/>
    <w:multiLevelType w:val="multilevel"/>
    <w:tmpl w:val="1A64B5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20475FF"/>
    <w:multiLevelType w:val="hybridMultilevel"/>
    <w:tmpl w:val="7A0ECA3A"/>
    <w:lvl w:ilvl="0" w:tplc="8FD690BE">
      <w:start w:val="1"/>
      <w:numFmt w:val="decimal"/>
      <w:lvlText w:val="%1."/>
      <w:lvlJc w:val="left"/>
      <w:pPr>
        <w:ind w:left="3897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46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4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57" w:hanging="180"/>
      </w:pPr>
      <w:rPr>
        <w:rFonts w:cs="Times New Roman"/>
      </w:rPr>
    </w:lvl>
  </w:abstractNum>
  <w:abstractNum w:abstractNumId="3" w15:restartNumberingAfterBreak="0">
    <w:nsid w:val="09C75000"/>
    <w:multiLevelType w:val="multilevel"/>
    <w:tmpl w:val="9A924B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084740"/>
    <w:multiLevelType w:val="multilevel"/>
    <w:tmpl w:val="66E4B6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CB1647E"/>
    <w:multiLevelType w:val="hybridMultilevel"/>
    <w:tmpl w:val="517EA98A"/>
    <w:lvl w:ilvl="0" w:tplc="764E1C26">
      <w:start w:val="5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C70DEC"/>
    <w:multiLevelType w:val="hybridMultilevel"/>
    <w:tmpl w:val="1BD2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103F6"/>
    <w:multiLevelType w:val="multilevel"/>
    <w:tmpl w:val="3A5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E596E"/>
    <w:multiLevelType w:val="multilevel"/>
    <w:tmpl w:val="D6A62A0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 w:val="0"/>
      </w:rPr>
    </w:lvl>
  </w:abstractNum>
  <w:abstractNum w:abstractNumId="9" w15:restartNumberingAfterBreak="0">
    <w:nsid w:val="1F873968"/>
    <w:multiLevelType w:val="hybridMultilevel"/>
    <w:tmpl w:val="B002C600"/>
    <w:lvl w:ilvl="0" w:tplc="859A00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8F169F"/>
    <w:multiLevelType w:val="hybridMultilevel"/>
    <w:tmpl w:val="BC34AECE"/>
    <w:lvl w:ilvl="0" w:tplc="24B492A8">
      <w:start w:val="1"/>
      <w:numFmt w:val="decimal"/>
      <w:lvlText w:val="1.%1"/>
      <w:lvlJc w:val="left"/>
      <w:pPr>
        <w:ind w:left="644" w:hanging="360"/>
      </w:pPr>
      <w:rPr>
        <w:b w:val="0"/>
        <w:color w:val="auto"/>
      </w:rPr>
    </w:lvl>
    <w:lvl w:ilvl="1" w:tplc="B8C63494">
      <w:start w:val="1"/>
      <w:numFmt w:val="decimal"/>
      <w:lvlText w:val="%2)"/>
      <w:lvlJc w:val="left"/>
      <w:pPr>
        <w:ind w:left="2228" w:hanging="864"/>
      </w:pPr>
    </w:lvl>
    <w:lvl w:ilvl="2" w:tplc="623CFCA6">
      <w:start w:val="1"/>
      <w:numFmt w:val="decimal"/>
      <w:lvlText w:val="%3)"/>
      <w:lvlJc w:val="right"/>
      <w:pPr>
        <w:ind w:left="2444" w:hanging="180"/>
      </w:pPr>
    </w:lvl>
    <w:lvl w:ilvl="3" w:tplc="1E145E4E">
      <w:start w:val="1"/>
      <w:numFmt w:val="decimal"/>
      <w:lvlText w:val="%4)"/>
      <w:lvlJc w:val="left"/>
      <w:pPr>
        <w:ind w:left="3164" w:hanging="360"/>
      </w:pPr>
    </w:lvl>
    <w:lvl w:ilvl="4" w:tplc="2C36A136">
      <w:start w:val="1"/>
      <w:numFmt w:val="decimal"/>
      <w:lvlText w:val="%5)"/>
      <w:lvlJc w:val="left"/>
      <w:pPr>
        <w:ind w:left="3884" w:hanging="360"/>
      </w:pPr>
    </w:lvl>
    <w:lvl w:ilvl="5" w:tplc="1264EF86">
      <w:start w:val="1"/>
      <w:numFmt w:val="decimal"/>
      <w:lvlText w:val="%6."/>
      <w:lvlJc w:val="left"/>
      <w:pPr>
        <w:ind w:left="478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F546002C">
      <w:start w:val="1"/>
      <w:numFmt w:val="decimal"/>
      <w:lvlText w:val="%9)"/>
      <w:lvlJc w:val="right"/>
      <w:pPr>
        <w:ind w:left="6764" w:hanging="180"/>
      </w:pPr>
      <w:rPr>
        <w:b w:val="0"/>
      </w:rPr>
    </w:lvl>
  </w:abstractNum>
  <w:abstractNum w:abstractNumId="11" w15:restartNumberingAfterBreak="0">
    <w:nsid w:val="21C951DA"/>
    <w:multiLevelType w:val="multilevel"/>
    <w:tmpl w:val="A1B2D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2738529C"/>
    <w:multiLevelType w:val="hybridMultilevel"/>
    <w:tmpl w:val="311C7A0A"/>
    <w:lvl w:ilvl="0" w:tplc="B4906A9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6D4986"/>
    <w:multiLevelType w:val="hybridMultilevel"/>
    <w:tmpl w:val="A5C87A86"/>
    <w:lvl w:ilvl="0" w:tplc="272C4E0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2B4175"/>
    <w:multiLevelType w:val="multilevel"/>
    <w:tmpl w:val="2E3631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288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2F812778"/>
    <w:multiLevelType w:val="hybridMultilevel"/>
    <w:tmpl w:val="64BA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64AC"/>
    <w:multiLevelType w:val="multilevel"/>
    <w:tmpl w:val="C82AA1A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30866CD"/>
    <w:multiLevelType w:val="hybridMultilevel"/>
    <w:tmpl w:val="1A5EDA7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52FDC"/>
    <w:multiLevelType w:val="hybridMultilevel"/>
    <w:tmpl w:val="9FE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46117"/>
    <w:multiLevelType w:val="multilevel"/>
    <w:tmpl w:val="BC34BE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613758"/>
    <w:multiLevelType w:val="hybridMultilevel"/>
    <w:tmpl w:val="515CB79E"/>
    <w:lvl w:ilvl="0" w:tplc="29FACB2E">
      <w:start w:val="14"/>
      <w:numFmt w:val="decimal"/>
      <w:lvlText w:val="%1."/>
      <w:lvlJc w:val="left"/>
      <w:pPr>
        <w:ind w:left="1724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46BD1310"/>
    <w:multiLevelType w:val="hybridMultilevel"/>
    <w:tmpl w:val="66065764"/>
    <w:lvl w:ilvl="0" w:tplc="E494B1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8577A2"/>
    <w:multiLevelType w:val="multilevel"/>
    <w:tmpl w:val="C6648CF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3" w15:restartNumberingAfterBreak="0">
    <w:nsid w:val="4AC242F6"/>
    <w:multiLevelType w:val="hybridMultilevel"/>
    <w:tmpl w:val="C942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11074"/>
    <w:multiLevelType w:val="multilevel"/>
    <w:tmpl w:val="F792408C"/>
    <w:lvl w:ilvl="0">
      <w:start w:val="1"/>
      <w:numFmt w:val="decimal"/>
      <w:lvlText w:val="%1."/>
      <w:lvlJc w:val="left"/>
      <w:pPr>
        <w:ind w:left="688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5" w15:restartNumberingAfterBreak="0">
    <w:nsid w:val="58BD11A3"/>
    <w:multiLevelType w:val="multilevel"/>
    <w:tmpl w:val="F1DAC5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6" w15:restartNumberingAfterBreak="0">
    <w:nsid w:val="5D25195F"/>
    <w:multiLevelType w:val="hybridMultilevel"/>
    <w:tmpl w:val="75B07BE2"/>
    <w:lvl w:ilvl="0" w:tplc="6F8E07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125AA"/>
    <w:multiLevelType w:val="multilevel"/>
    <w:tmpl w:val="66E4B6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6BC828F2"/>
    <w:multiLevelType w:val="multilevel"/>
    <w:tmpl w:val="19A068E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080" w:hanging="54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9" w15:restartNumberingAfterBreak="0">
    <w:nsid w:val="737E77D4"/>
    <w:multiLevelType w:val="hybridMultilevel"/>
    <w:tmpl w:val="9828AE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D158CE"/>
    <w:multiLevelType w:val="hybridMultilevel"/>
    <w:tmpl w:val="BEBE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3"/>
  </w:num>
  <w:num w:numId="17">
    <w:abstractNumId w:val="7"/>
  </w:num>
  <w:num w:numId="18">
    <w:abstractNumId w:val="19"/>
  </w:num>
  <w:num w:numId="19">
    <w:abstractNumId w:val="24"/>
  </w:num>
  <w:num w:numId="20">
    <w:abstractNumId w:val="28"/>
  </w:num>
  <w:num w:numId="21">
    <w:abstractNumId w:val="3"/>
  </w:num>
  <w:num w:numId="22">
    <w:abstractNumId w:val="21"/>
  </w:num>
  <w:num w:numId="23">
    <w:abstractNumId w:val="12"/>
  </w:num>
  <w:num w:numId="24">
    <w:abstractNumId w:val="4"/>
  </w:num>
  <w:num w:numId="25">
    <w:abstractNumId w:val="6"/>
  </w:num>
  <w:num w:numId="26">
    <w:abstractNumId w:val="2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"/>
  </w:num>
  <w:num w:numId="30">
    <w:abstractNumId w:val="27"/>
  </w:num>
  <w:num w:numId="31">
    <w:abstractNumId w:val="29"/>
  </w:num>
  <w:num w:numId="32">
    <w:abstractNumId w:val="20"/>
  </w:num>
  <w:num w:numId="33">
    <w:abstractNumId w:val="9"/>
  </w:num>
  <w:num w:numId="34">
    <w:abstractNumId w:val="13"/>
  </w:num>
  <w:num w:numId="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лена Петровна Фомина">
    <w15:presenceInfo w15:providerId="AD" w15:userId="S-1-5-21-3474819753-1281470121-3545669890-1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8E"/>
    <w:rsid w:val="0000190B"/>
    <w:rsid w:val="00002F0C"/>
    <w:rsid w:val="00003BC7"/>
    <w:rsid w:val="000076BF"/>
    <w:rsid w:val="00007A45"/>
    <w:rsid w:val="00010F88"/>
    <w:rsid w:val="00012FB0"/>
    <w:rsid w:val="00033AF0"/>
    <w:rsid w:val="0003614D"/>
    <w:rsid w:val="00043E1A"/>
    <w:rsid w:val="0005688E"/>
    <w:rsid w:val="000623AF"/>
    <w:rsid w:val="00067654"/>
    <w:rsid w:val="000678B7"/>
    <w:rsid w:val="00073291"/>
    <w:rsid w:val="00077B1D"/>
    <w:rsid w:val="00084D00"/>
    <w:rsid w:val="00085704"/>
    <w:rsid w:val="000930DC"/>
    <w:rsid w:val="000934FA"/>
    <w:rsid w:val="00097B4A"/>
    <w:rsid w:val="000B2B1E"/>
    <w:rsid w:val="000B55AA"/>
    <w:rsid w:val="000C2B27"/>
    <w:rsid w:val="000C2D6D"/>
    <w:rsid w:val="000C754F"/>
    <w:rsid w:val="000D02DA"/>
    <w:rsid w:val="000D0640"/>
    <w:rsid w:val="000D2B41"/>
    <w:rsid w:val="000D49EF"/>
    <w:rsid w:val="000D4FC5"/>
    <w:rsid w:val="000D7980"/>
    <w:rsid w:val="000E3620"/>
    <w:rsid w:val="000E476D"/>
    <w:rsid w:val="000F27E2"/>
    <w:rsid w:val="000F3A0A"/>
    <w:rsid w:val="000F7F97"/>
    <w:rsid w:val="00100784"/>
    <w:rsid w:val="001017F4"/>
    <w:rsid w:val="001117F5"/>
    <w:rsid w:val="00112A47"/>
    <w:rsid w:val="001166D7"/>
    <w:rsid w:val="00117824"/>
    <w:rsid w:val="00125A40"/>
    <w:rsid w:val="0013213C"/>
    <w:rsid w:val="001331E8"/>
    <w:rsid w:val="0014034E"/>
    <w:rsid w:val="0014550E"/>
    <w:rsid w:val="001473E1"/>
    <w:rsid w:val="00147FA2"/>
    <w:rsid w:val="00165472"/>
    <w:rsid w:val="00170F89"/>
    <w:rsid w:val="001713F4"/>
    <w:rsid w:val="0017342C"/>
    <w:rsid w:val="00174611"/>
    <w:rsid w:val="00176A91"/>
    <w:rsid w:val="001810CF"/>
    <w:rsid w:val="001820DD"/>
    <w:rsid w:val="001828D3"/>
    <w:rsid w:val="00184D04"/>
    <w:rsid w:val="00190120"/>
    <w:rsid w:val="0019548C"/>
    <w:rsid w:val="001A2597"/>
    <w:rsid w:val="001B60F1"/>
    <w:rsid w:val="001B6994"/>
    <w:rsid w:val="001B7465"/>
    <w:rsid w:val="001B76EA"/>
    <w:rsid w:val="001C29CB"/>
    <w:rsid w:val="001C3FDD"/>
    <w:rsid w:val="001C407E"/>
    <w:rsid w:val="001D26CF"/>
    <w:rsid w:val="001E08DE"/>
    <w:rsid w:val="001E1F59"/>
    <w:rsid w:val="001E24CE"/>
    <w:rsid w:val="001F1868"/>
    <w:rsid w:val="001F660C"/>
    <w:rsid w:val="00200F45"/>
    <w:rsid w:val="00201A1F"/>
    <w:rsid w:val="002029C4"/>
    <w:rsid w:val="00211A27"/>
    <w:rsid w:val="0021466F"/>
    <w:rsid w:val="00215439"/>
    <w:rsid w:val="00216A18"/>
    <w:rsid w:val="002200B9"/>
    <w:rsid w:val="00223FD4"/>
    <w:rsid w:val="00225275"/>
    <w:rsid w:val="00234910"/>
    <w:rsid w:val="00241FA2"/>
    <w:rsid w:val="00246072"/>
    <w:rsid w:val="00251A72"/>
    <w:rsid w:val="00256C67"/>
    <w:rsid w:val="00262EE2"/>
    <w:rsid w:val="00263214"/>
    <w:rsid w:val="00263265"/>
    <w:rsid w:val="002664D8"/>
    <w:rsid w:val="002707A1"/>
    <w:rsid w:val="002859FC"/>
    <w:rsid w:val="00285F0B"/>
    <w:rsid w:val="00286D03"/>
    <w:rsid w:val="00286D9D"/>
    <w:rsid w:val="0029013B"/>
    <w:rsid w:val="00294BBF"/>
    <w:rsid w:val="0029687C"/>
    <w:rsid w:val="002A6BF9"/>
    <w:rsid w:val="002A7CCF"/>
    <w:rsid w:val="002B057F"/>
    <w:rsid w:val="002B618C"/>
    <w:rsid w:val="002B7069"/>
    <w:rsid w:val="002C0711"/>
    <w:rsid w:val="002C288E"/>
    <w:rsid w:val="002C39E1"/>
    <w:rsid w:val="002C400E"/>
    <w:rsid w:val="002E6E04"/>
    <w:rsid w:val="002F169E"/>
    <w:rsid w:val="002F2CE8"/>
    <w:rsid w:val="002F7AB8"/>
    <w:rsid w:val="00300143"/>
    <w:rsid w:val="00311BE2"/>
    <w:rsid w:val="00312BC8"/>
    <w:rsid w:val="00317985"/>
    <w:rsid w:val="00331ED4"/>
    <w:rsid w:val="00341CB4"/>
    <w:rsid w:val="00342881"/>
    <w:rsid w:val="00346503"/>
    <w:rsid w:val="00354F3C"/>
    <w:rsid w:val="003846BE"/>
    <w:rsid w:val="003856C1"/>
    <w:rsid w:val="0038755B"/>
    <w:rsid w:val="003900CA"/>
    <w:rsid w:val="003969B9"/>
    <w:rsid w:val="003A0070"/>
    <w:rsid w:val="003A6109"/>
    <w:rsid w:val="003A7510"/>
    <w:rsid w:val="003B75BC"/>
    <w:rsid w:val="003C2837"/>
    <w:rsid w:val="003C2D57"/>
    <w:rsid w:val="003D4825"/>
    <w:rsid w:val="003D6903"/>
    <w:rsid w:val="003E038C"/>
    <w:rsid w:val="003E27D4"/>
    <w:rsid w:val="003E4560"/>
    <w:rsid w:val="003E4E18"/>
    <w:rsid w:val="003E50C7"/>
    <w:rsid w:val="003F51D4"/>
    <w:rsid w:val="00403B61"/>
    <w:rsid w:val="00405925"/>
    <w:rsid w:val="00412337"/>
    <w:rsid w:val="00413E41"/>
    <w:rsid w:val="0042312D"/>
    <w:rsid w:val="00423C45"/>
    <w:rsid w:val="00426060"/>
    <w:rsid w:val="00426B85"/>
    <w:rsid w:val="00434593"/>
    <w:rsid w:val="004359AD"/>
    <w:rsid w:val="00442DF4"/>
    <w:rsid w:val="00445B0E"/>
    <w:rsid w:val="00451036"/>
    <w:rsid w:val="00457D5C"/>
    <w:rsid w:val="0046134C"/>
    <w:rsid w:val="00462DA7"/>
    <w:rsid w:val="0046532A"/>
    <w:rsid w:val="00466D30"/>
    <w:rsid w:val="00467BB9"/>
    <w:rsid w:val="00470A6C"/>
    <w:rsid w:val="00480277"/>
    <w:rsid w:val="004904F4"/>
    <w:rsid w:val="00490C58"/>
    <w:rsid w:val="004950C1"/>
    <w:rsid w:val="00497B7E"/>
    <w:rsid w:val="004A2991"/>
    <w:rsid w:val="004B4CA7"/>
    <w:rsid w:val="004B51A1"/>
    <w:rsid w:val="004C78AE"/>
    <w:rsid w:val="004D1A80"/>
    <w:rsid w:val="004D33B5"/>
    <w:rsid w:val="004E113F"/>
    <w:rsid w:val="004E2CB7"/>
    <w:rsid w:val="004E44AD"/>
    <w:rsid w:val="004E583C"/>
    <w:rsid w:val="004F257B"/>
    <w:rsid w:val="004F614E"/>
    <w:rsid w:val="004F7E4F"/>
    <w:rsid w:val="00501274"/>
    <w:rsid w:val="005070DE"/>
    <w:rsid w:val="005117CD"/>
    <w:rsid w:val="00511B7A"/>
    <w:rsid w:val="00516D93"/>
    <w:rsid w:val="00517AF7"/>
    <w:rsid w:val="00520D8C"/>
    <w:rsid w:val="0052120A"/>
    <w:rsid w:val="00531D7B"/>
    <w:rsid w:val="00532CF3"/>
    <w:rsid w:val="0055151E"/>
    <w:rsid w:val="00554893"/>
    <w:rsid w:val="00554ABB"/>
    <w:rsid w:val="005719AD"/>
    <w:rsid w:val="00576DCF"/>
    <w:rsid w:val="0058206C"/>
    <w:rsid w:val="0058446C"/>
    <w:rsid w:val="00593E3A"/>
    <w:rsid w:val="005A5ECF"/>
    <w:rsid w:val="005C0072"/>
    <w:rsid w:val="005C3469"/>
    <w:rsid w:val="005D1ECE"/>
    <w:rsid w:val="005D432A"/>
    <w:rsid w:val="005E0ACB"/>
    <w:rsid w:val="005E0FAC"/>
    <w:rsid w:val="005E20C4"/>
    <w:rsid w:val="005F1745"/>
    <w:rsid w:val="005F4881"/>
    <w:rsid w:val="0060281D"/>
    <w:rsid w:val="00606E29"/>
    <w:rsid w:val="006077AE"/>
    <w:rsid w:val="006201DA"/>
    <w:rsid w:val="006262EB"/>
    <w:rsid w:val="00630070"/>
    <w:rsid w:val="00630953"/>
    <w:rsid w:val="006325CE"/>
    <w:rsid w:val="00634603"/>
    <w:rsid w:val="0064293D"/>
    <w:rsid w:val="0064780E"/>
    <w:rsid w:val="00651578"/>
    <w:rsid w:val="006555AE"/>
    <w:rsid w:val="006574DD"/>
    <w:rsid w:val="00660960"/>
    <w:rsid w:val="00671669"/>
    <w:rsid w:val="00674690"/>
    <w:rsid w:val="00677C3D"/>
    <w:rsid w:val="00677D70"/>
    <w:rsid w:val="00681113"/>
    <w:rsid w:val="0069227D"/>
    <w:rsid w:val="00693BD4"/>
    <w:rsid w:val="006A0F73"/>
    <w:rsid w:val="006A4EAC"/>
    <w:rsid w:val="006B03AE"/>
    <w:rsid w:val="006B4C05"/>
    <w:rsid w:val="006B5ACA"/>
    <w:rsid w:val="006B770F"/>
    <w:rsid w:val="006C0185"/>
    <w:rsid w:val="006C0427"/>
    <w:rsid w:val="006C4F02"/>
    <w:rsid w:val="006C4F14"/>
    <w:rsid w:val="006D2879"/>
    <w:rsid w:val="006E0BA7"/>
    <w:rsid w:val="006E345E"/>
    <w:rsid w:val="006E7DC7"/>
    <w:rsid w:val="00701DE6"/>
    <w:rsid w:val="00703DD8"/>
    <w:rsid w:val="00705389"/>
    <w:rsid w:val="00707EBA"/>
    <w:rsid w:val="00711CAA"/>
    <w:rsid w:val="007130FA"/>
    <w:rsid w:val="00715555"/>
    <w:rsid w:val="00721EA9"/>
    <w:rsid w:val="0072261C"/>
    <w:rsid w:val="007233DE"/>
    <w:rsid w:val="00724530"/>
    <w:rsid w:val="00735B33"/>
    <w:rsid w:val="00736678"/>
    <w:rsid w:val="00736BD3"/>
    <w:rsid w:val="00740A05"/>
    <w:rsid w:val="00742E18"/>
    <w:rsid w:val="0074336D"/>
    <w:rsid w:val="007462E6"/>
    <w:rsid w:val="00746AC7"/>
    <w:rsid w:val="0075031B"/>
    <w:rsid w:val="007504DF"/>
    <w:rsid w:val="0075240E"/>
    <w:rsid w:val="007536C4"/>
    <w:rsid w:val="00753983"/>
    <w:rsid w:val="00766005"/>
    <w:rsid w:val="0076630C"/>
    <w:rsid w:val="007757FA"/>
    <w:rsid w:val="00775972"/>
    <w:rsid w:val="007766EA"/>
    <w:rsid w:val="00782616"/>
    <w:rsid w:val="00787532"/>
    <w:rsid w:val="007919EB"/>
    <w:rsid w:val="00791CD1"/>
    <w:rsid w:val="00794D3E"/>
    <w:rsid w:val="007952C1"/>
    <w:rsid w:val="007A0166"/>
    <w:rsid w:val="007A05A3"/>
    <w:rsid w:val="007A25D3"/>
    <w:rsid w:val="007B15D4"/>
    <w:rsid w:val="007B19CD"/>
    <w:rsid w:val="007B5BA6"/>
    <w:rsid w:val="007D2266"/>
    <w:rsid w:val="007D3CA8"/>
    <w:rsid w:val="007D4CC4"/>
    <w:rsid w:val="007E15A6"/>
    <w:rsid w:val="007E2CB4"/>
    <w:rsid w:val="007E2D8A"/>
    <w:rsid w:val="007E522D"/>
    <w:rsid w:val="007F0348"/>
    <w:rsid w:val="007F074F"/>
    <w:rsid w:val="007F09AE"/>
    <w:rsid w:val="007F0BC9"/>
    <w:rsid w:val="007F196B"/>
    <w:rsid w:val="00800598"/>
    <w:rsid w:val="00800942"/>
    <w:rsid w:val="00800E94"/>
    <w:rsid w:val="00803ACB"/>
    <w:rsid w:val="00806853"/>
    <w:rsid w:val="00812739"/>
    <w:rsid w:val="00815103"/>
    <w:rsid w:val="00815173"/>
    <w:rsid w:val="00817B92"/>
    <w:rsid w:val="00823437"/>
    <w:rsid w:val="00825480"/>
    <w:rsid w:val="008323A8"/>
    <w:rsid w:val="0083248E"/>
    <w:rsid w:val="00833DBF"/>
    <w:rsid w:val="0083472A"/>
    <w:rsid w:val="00837BE9"/>
    <w:rsid w:val="00847043"/>
    <w:rsid w:val="00850CA0"/>
    <w:rsid w:val="00853909"/>
    <w:rsid w:val="00853A38"/>
    <w:rsid w:val="0085465B"/>
    <w:rsid w:val="00854C56"/>
    <w:rsid w:val="00855F6D"/>
    <w:rsid w:val="008561D5"/>
    <w:rsid w:val="0085647F"/>
    <w:rsid w:val="00857494"/>
    <w:rsid w:val="008674B0"/>
    <w:rsid w:val="00872492"/>
    <w:rsid w:val="0087535E"/>
    <w:rsid w:val="00876B13"/>
    <w:rsid w:val="00877576"/>
    <w:rsid w:val="008821C3"/>
    <w:rsid w:val="00882BD0"/>
    <w:rsid w:val="00884C7D"/>
    <w:rsid w:val="008854EC"/>
    <w:rsid w:val="0089320E"/>
    <w:rsid w:val="008A1FF4"/>
    <w:rsid w:val="008A2A5C"/>
    <w:rsid w:val="008A4565"/>
    <w:rsid w:val="008B033A"/>
    <w:rsid w:val="008B14DF"/>
    <w:rsid w:val="008B4C85"/>
    <w:rsid w:val="008B5B4A"/>
    <w:rsid w:val="008B6398"/>
    <w:rsid w:val="008D1B3A"/>
    <w:rsid w:val="008E1430"/>
    <w:rsid w:val="008E4F75"/>
    <w:rsid w:val="008F118E"/>
    <w:rsid w:val="008F3D60"/>
    <w:rsid w:val="0090692C"/>
    <w:rsid w:val="00914960"/>
    <w:rsid w:val="00914A83"/>
    <w:rsid w:val="009215B5"/>
    <w:rsid w:val="0093198E"/>
    <w:rsid w:val="0094698C"/>
    <w:rsid w:val="009507C9"/>
    <w:rsid w:val="00954917"/>
    <w:rsid w:val="009558EC"/>
    <w:rsid w:val="0095670A"/>
    <w:rsid w:val="00970334"/>
    <w:rsid w:val="00970470"/>
    <w:rsid w:val="0097119F"/>
    <w:rsid w:val="00972B83"/>
    <w:rsid w:val="00974023"/>
    <w:rsid w:val="00977BC9"/>
    <w:rsid w:val="00981F62"/>
    <w:rsid w:val="00985B9F"/>
    <w:rsid w:val="0099035F"/>
    <w:rsid w:val="00990E47"/>
    <w:rsid w:val="00993C76"/>
    <w:rsid w:val="009A09D0"/>
    <w:rsid w:val="009A2916"/>
    <w:rsid w:val="009B7A13"/>
    <w:rsid w:val="009C009F"/>
    <w:rsid w:val="009C26EE"/>
    <w:rsid w:val="009C401C"/>
    <w:rsid w:val="009C716C"/>
    <w:rsid w:val="009C7A78"/>
    <w:rsid w:val="009D35FF"/>
    <w:rsid w:val="009E0CA2"/>
    <w:rsid w:val="009F315B"/>
    <w:rsid w:val="009F3BEB"/>
    <w:rsid w:val="00A02C26"/>
    <w:rsid w:val="00A20335"/>
    <w:rsid w:val="00A23791"/>
    <w:rsid w:val="00A2379D"/>
    <w:rsid w:val="00A24790"/>
    <w:rsid w:val="00A324C3"/>
    <w:rsid w:val="00A34016"/>
    <w:rsid w:val="00A362E2"/>
    <w:rsid w:val="00A403FE"/>
    <w:rsid w:val="00A432AE"/>
    <w:rsid w:val="00A50B9A"/>
    <w:rsid w:val="00A523C2"/>
    <w:rsid w:val="00A55A15"/>
    <w:rsid w:val="00A64026"/>
    <w:rsid w:val="00A74645"/>
    <w:rsid w:val="00A74899"/>
    <w:rsid w:val="00A77C0A"/>
    <w:rsid w:val="00A801DB"/>
    <w:rsid w:val="00A86357"/>
    <w:rsid w:val="00A93632"/>
    <w:rsid w:val="00A97DC1"/>
    <w:rsid w:val="00AA3B7D"/>
    <w:rsid w:val="00AA3C82"/>
    <w:rsid w:val="00AA49BB"/>
    <w:rsid w:val="00AA5F05"/>
    <w:rsid w:val="00AC0A10"/>
    <w:rsid w:val="00AD1301"/>
    <w:rsid w:val="00AD5735"/>
    <w:rsid w:val="00AE10A5"/>
    <w:rsid w:val="00AF02C8"/>
    <w:rsid w:val="00AF5718"/>
    <w:rsid w:val="00AF5D41"/>
    <w:rsid w:val="00AF6135"/>
    <w:rsid w:val="00B1057A"/>
    <w:rsid w:val="00B10788"/>
    <w:rsid w:val="00B15F9E"/>
    <w:rsid w:val="00B21211"/>
    <w:rsid w:val="00B253CC"/>
    <w:rsid w:val="00B303C2"/>
    <w:rsid w:val="00B3081E"/>
    <w:rsid w:val="00B30D7B"/>
    <w:rsid w:val="00B33956"/>
    <w:rsid w:val="00B34A7A"/>
    <w:rsid w:val="00B35CB6"/>
    <w:rsid w:val="00B42542"/>
    <w:rsid w:val="00B439B3"/>
    <w:rsid w:val="00B5336C"/>
    <w:rsid w:val="00B6229D"/>
    <w:rsid w:val="00B86C0A"/>
    <w:rsid w:val="00B87229"/>
    <w:rsid w:val="00B900F8"/>
    <w:rsid w:val="00BA0154"/>
    <w:rsid w:val="00BA3CC3"/>
    <w:rsid w:val="00BB1248"/>
    <w:rsid w:val="00BB3746"/>
    <w:rsid w:val="00BC2DF5"/>
    <w:rsid w:val="00BC5DFC"/>
    <w:rsid w:val="00BC7FE0"/>
    <w:rsid w:val="00BE1574"/>
    <w:rsid w:val="00BE5F1E"/>
    <w:rsid w:val="00BE6C3F"/>
    <w:rsid w:val="00BF293A"/>
    <w:rsid w:val="00BF2F5E"/>
    <w:rsid w:val="00BF5020"/>
    <w:rsid w:val="00BF55FA"/>
    <w:rsid w:val="00BF61A8"/>
    <w:rsid w:val="00C02FC2"/>
    <w:rsid w:val="00C030C7"/>
    <w:rsid w:val="00C03E63"/>
    <w:rsid w:val="00C21FB0"/>
    <w:rsid w:val="00C2532C"/>
    <w:rsid w:val="00C26BBA"/>
    <w:rsid w:val="00C27987"/>
    <w:rsid w:val="00C31015"/>
    <w:rsid w:val="00C3765B"/>
    <w:rsid w:val="00C41BF1"/>
    <w:rsid w:val="00C42CBD"/>
    <w:rsid w:val="00C46589"/>
    <w:rsid w:val="00C516F4"/>
    <w:rsid w:val="00C56681"/>
    <w:rsid w:val="00C60274"/>
    <w:rsid w:val="00C60450"/>
    <w:rsid w:val="00C61342"/>
    <w:rsid w:val="00C66CCA"/>
    <w:rsid w:val="00C66DA8"/>
    <w:rsid w:val="00C72E63"/>
    <w:rsid w:val="00C76715"/>
    <w:rsid w:val="00C837E5"/>
    <w:rsid w:val="00C851B6"/>
    <w:rsid w:val="00C857C2"/>
    <w:rsid w:val="00C86F7D"/>
    <w:rsid w:val="00C87A75"/>
    <w:rsid w:val="00C917B5"/>
    <w:rsid w:val="00C936B9"/>
    <w:rsid w:val="00C94010"/>
    <w:rsid w:val="00C9763A"/>
    <w:rsid w:val="00C97D1B"/>
    <w:rsid w:val="00CA3AE3"/>
    <w:rsid w:val="00CA6A6F"/>
    <w:rsid w:val="00CA7386"/>
    <w:rsid w:val="00CA754D"/>
    <w:rsid w:val="00CB025B"/>
    <w:rsid w:val="00CB2CC4"/>
    <w:rsid w:val="00CC3DBD"/>
    <w:rsid w:val="00CD161A"/>
    <w:rsid w:val="00CD2607"/>
    <w:rsid w:val="00CD3BDF"/>
    <w:rsid w:val="00CD544E"/>
    <w:rsid w:val="00CE1D5A"/>
    <w:rsid w:val="00CE293B"/>
    <w:rsid w:val="00D01531"/>
    <w:rsid w:val="00D146B8"/>
    <w:rsid w:val="00D341C4"/>
    <w:rsid w:val="00D34F8E"/>
    <w:rsid w:val="00D479CE"/>
    <w:rsid w:val="00D61540"/>
    <w:rsid w:val="00D74D94"/>
    <w:rsid w:val="00D808BA"/>
    <w:rsid w:val="00D84D4E"/>
    <w:rsid w:val="00D863BD"/>
    <w:rsid w:val="00D91679"/>
    <w:rsid w:val="00D9321F"/>
    <w:rsid w:val="00D94C56"/>
    <w:rsid w:val="00DA0329"/>
    <w:rsid w:val="00DA2A8B"/>
    <w:rsid w:val="00DA2E03"/>
    <w:rsid w:val="00DB3632"/>
    <w:rsid w:val="00DB386B"/>
    <w:rsid w:val="00DB7479"/>
    <w:rsid w:val="00DC0E9A"/>
    <w:rsid w:val="00DC2094"/>
    <w:rsid w:val="00DC4D74"/>
    <w:rsid w:val="00DC57B8"/>
    <w:rsid w:val="00DC5F41"/>
    <w:rsid w:val="00DC6C4A"/>
    <w:rsid w:val="00DC7B3D"/>
    <w:rsid w:val="00DD6020"/>
    <w:rsid w:val="00DD6EE0"/>
    <w:rsid w:val="00DD7442"/>
    <w:rsid w:val="00DE0748"/>
    <w:rsid w:val="00E02128"/>
    <w:rsid w:val="00E07BA9"/>
    <w:rsid w:val="00E135F0"/>
    <w:rsid w:val="00E13703"/>
    <w:rsid w:val="00E14A1F"/>
    <w:rsid w:val="00E15A52"/>
    <w:rsid w:val="00E174DC"/>
    <w:rsid w:val="00E17F02"/>
    <w:rsid w:val="00E20C5F"/>
    <w:rsid w:val="00E214B4"/>
    <w:rsid w:val="00E2395A"/>
    <w:rsid w:val="00E263C4"/>
    <w:rsid w:val="00E276C7"/>
    <w:rsid w:val="00E30818"/>
    <w:rsid w:val="00E34A73"/>
    <w:rsid w:val="00E35B1D"/>
    <w:rsid w:val="00E35E85"/>
    <w:rsid w:val="00E36D56"/>
    <w:rsid w:val="00E428E6"/>
    <w:rsid w:val="00E4290E"/>
    <w:rsid w:val="00E455BA"/>
    <w:rsid w:val="00E45E05"/>
    <w:rsid w:val="00E5066F"/>
    <w:rsid w:val="00E53CA3"/>
    <w:rsid w:val="00E63865"/>
    <w:rsid w:val="00E64D6D"/>
    <w:rsid w:val="00E71B6C"/>
    <w:rsid w:val="00E73E57"/>
    <w:rsid w:val="00E81288"/>
    <w:rsid w:val="00E8176B"/>
    <w:rsid w:val="00E81EA6"/>
    <w:rsid w:val="00E85F73"/>
    <w:rsid w:val="00E87063"/>
    <w:rsid w:val="00E9040B"/>
    <w:rsid w:val="00E96268"/>
    <w:rsid w:val="00E979F9"/>
    <w:rsid w:val="00EA6968"/>
    <w:rsid w:val="00EA6DA2"/>
    <w:rsid w:val="00EB6DBF"/>
    <w:rsid w:val="00EC1BFA"/>
    <w:rsid w:val="00EC3018"/>
    <w:rsid w:val="00EC53E1"/>
    <w:rsid w:val="00ED0E4D"/>
    <w:rsid w:val="00ED7B48"/>
    <w:rsid w:val="00EE32C5"/>
    <w:rsid w:val="00EE3BEC"/>
    <w:rsid w:val="00EE7CE3"/>
    <w:rsid w:val="00EF0B20"/>
    <w:rsid w:val="00EF53BE"/>
    <w:rsid w:val="00F0105D"/>
    <w:rsid w:val="00F11CDC"/>
    <w:rsid w:val="00F1285F"/>
    <w:rsid w:val="00F20368"/>
    <w:rsid w:val="00F217E3"/>
    <w:rsid w:val="00F2516C"/>
    <w:rsid w:val="00F30A9C"/>
    <w:rsid w:val="00F31C7E"/>
    <w:rsid w:val="00F334CD"/>
    <w:rsid w:val="00F346B2"/>
    <w:rsid w:val="00F4067C"/>
    <w:rsid w:val="00F4152D"/>
    <w:rsid w:val="00F419A4"/>
    <w:rsid w:val="00F47546"/>
    <w:rsid w:val="00F50348"/>
    <w:rsid w:val="00F5110E"/>
    <w:rsid w:val="00F527F6"/>
    <w:rsid w:val="00F54925"/>
    <w:rsid w:val="00F62333"/>
    <w:rsid w:val="00F629CC"/>
    <w:rsid w:val="00F64F4D"/>
    <w:rsid w:val="00F70D58"/>
    <w:rsid w:val="00F70F17"/>
    <w:rsid w:val="00F75447"/>
    <w:rsid w:val="00F83D04"/>
    <w:rsid w:val="00F91717"/>
    <w:rsid w:val="00F95FAF"/>
    <w:rsid w:val="00FA4BB5"/>
    <w:rsid w:val="00FB13D5"/>
    <w:rsid w:val="00FC4A20"/>
    <w:rsid w:val="00FC6041"/>
    <w:rsid w:val="00FC77D1"/>
    <w:rsid w:val="00FD618E"/>
    <w:rsid w:val="00FE1066"/>
    <w:rsid w:val="00FE1653"/>
    <w:rsid w:val="00FE5CAD"/>
    <w:rsid w:val="00FF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57464"/>
  <w15:docId w15:val="{E238778E-7B4B-4DCB-B8C7-F0C5E9B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88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C288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C288E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C288E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C28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88E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C28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C288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2C288E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2C28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C2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a4">
    <w:name w:val="Обычный (веб) Знак"/>
    <w:basedOn w:val="a0"/>
    <w:link w:val="a5"/>
    <w:locked/>
    <w:rsid w:val="002C288E"/>
    <w:rPr>
      <w:rFonts w:ascii="Arial" w:hAnsi="Arial" w:cs="Arial"/>
    </w:rPr>
  </w:style>
  <w:style w:type="paragraph" w:styleId="a5">
    <w:name w:val="Normal (Web)"/>
    <w:basedOn w:val="a"/>
    <w:link w:val="a4"/>
    <w:unhideWhenUsed/>
    <w:rsid w:val="002C288E"/>
    <w:pPr>
      <w:spacing w:before="75" w:after="75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6">
    <w:name w:val="Текст сноски Знак"/>
    <w:aliases w:val="Знак Знак, Знак Знак"/>
    <w:basedOn w:val="a0"/>
    <w:link w:val="a7"/>
    <w:uiPriority w:val="99"/>
    <w:locked/>
    <w:rsid w:val="002C288E"/>
    <w:rPr>
      <w:lang w:eastAsia="ar-SA"/>
    </w:rPr>
  </w:style>
  <w:style w:type="paragraph" w:styleId="a7">
    <w:name w:val="footnote text"/>
    <w:aliases w:val="Знак, Знак"/>
    <w:basedOn w:val="a"/>
    <w:link w:val="a6"/>
    <w:uiPriority w:val="99"/>
    <w:unhideWhenUsed/>
    <w:rsid w:val="002C288E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11">
    <w:name w:val="Текст сноски Знак1"/>
    <w:aliases w:val="Знак Знак1"/>
    <w:basedOn w:val="a0"/>
    <w:semiHidden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8"/>
    <w:unhideWhenUsed/>
    <w:rsid w:val="002C28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2C288E"/>
    <w:pPr>
      <w:tabs>
        <w:tab w:val="center" w:pos="4677"/>
        <w:tab w:val="right" w:pos="9355"/>
      </w:tabs>
    </w:pPr>
  </w:style>
  <w:style w:type="paragraph" w:styleId="ac">
    <w:name w:val="Title"/>
    <w:basedOn w:val="a"/>
    <w:link w:val="ad"/>
    <w:qFormat/>
    <w:rsid w:val="002C288E"/>
    <w:pPr>
      <w:jc w:val="center"/>
    </w:pPr>
    <w:rPr>
      <w:b/>
      <w:sz w:val="28"/>
    </w:rPr>
  </w:style>
  <w:style w:type="character" w:customStyle="1" w:styleId="ad">
    <w:name w:val="Заголовок Знак"/>
    <w:basedOn w:val="a0"/>
    <w:link w:val="ac"/>
    <w:rsid w:val="002C288E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Body Text"/>
    <w:basedOn w:val="a"/>
    <w:link w:val="af"/>
    <w:unhideWhenUsed/>
    <w:rsid w:val="002C288E"/>
    <w:pPr>
      <w:spacing w:after="120"/>
    </w:pPr>
  </w:style>
  <w:style w:type="character" w:customStyle="1" w:styleId="af">
    <w:name w:val="Основной текст Знак"/>
    <w:basedOn w:val="a0"/>
    <w:link w:val="ae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2C288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2C288E"/>
    <w:rPr>
      <w:rFonts w:ascii="Arial" w:eastAsia="Times New Roman" w:hAnsi="Arial" w:cs="Times New Roman"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2C288E"/>
    <w:pPr>
      <w:jc w:val="both"/>
    </w:pPr>
    <w:rPr>
      <w:rFonts w:ascii="Arial" w:hAnsi="Arial"/>
      <w:sz w:val="28"/>
    </w:rPr>
  </w:style>
  <w:style w:type="character" w:customStyle="1" w:styleId="31">
    <w:name w:val="Основной текст 3 Знак"/>
    <w:basedOn w:val="a0"/>
    <w:link w:val="32"/>
    <w:semiHidden/>
    <w:rsid w:val="002C2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2C288E"/>
    <w:pPr>
      <w:jc w:val="both"/>
    </w:pPr>
    <w:rPr>
      <w:b/>
      <w:sz w:val="28"/>
    </w:rPr>
  </w:style>
  <w:style w:type="paragraph" w:styleId="23">
    <w:name w:val="Body Text Indent 2"/>
    <w:basedOn w:val="a"/>
    <w:link w:val="24"/>
    <w:unhideWhenUsed/>
    <w:rsid w:val="002C288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C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2C288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2C288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qFormat/>
    <w:rsid w:val="002C288E"/>
    <w:pPr>
      <w:spacing w:after="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styleId="af5">
    <w:name w:val="List Paragraph"/>
    <w:aliases w:val="1,UL,Абзац маркированнный,Абзац нумерованного списка,ТЗОТ Текст 2 уровня. Без оглавления,Table-Normal,RSHB_Table-Normal"/>
    <w:basedOn w:val="a"/>
    <w:link w:val="af6"/>
    <w:uiPriority w:val="34"/>
    <w:qFormat/>
    <w:rsid w:val="002C28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А_обычный"/>
    <w:basedOn w:val="a"/>
    <w:rsid w:val="002C288E"/>
    <w:pPr>
      <w:ind w:firstLine="709"/>
      <w:jc w:val="both"/>
    </w:pPr>
    <w:rPr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2C288E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2C28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12">
    <w:name w:val="Обычный1"/>
    <w:rsid w:val="002C288E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2C288E"/>
    <w:rPr>
      <w:rFonts w:ascii="Arial" w:hAnsi="Arial" w:cs="Arial"/>
    </w:rPr>
  </w:style>
  <w:style w:type="paragraph" w:customStyle="1" w:styleId="ConsPlusNormal0">
    <w:name w:val="ConsPlusNormal"/>
    <w:link w:val="ConsPlusNormal"/>
    <w:rsid w:val="002C2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33">
    <w:name w:val="Стиль3 Знак"/>
    <w:basedOn w:val="a"/>
    <w:next w:val="a"/>
    <w:rsid w:val="002C288E"/>
    <w:pPr>
      <w:widowControl w:val="0"/>
      <w:tabs>
        <w:tab w:val="num" w:pos="227"/>
      </w:tabs>
      <w:adjustRightInd w:val="0"/>
      <w:jc w:val="both"/>
    </w:pPr>
    <w:rPr>
      <w:sz w:val="24"/>
    </w:rPr>
  </w:style>
  <w:style w:type="paragraph" w:customStyle="1" w:styleId="af8">
    <w:name w:val="."/>
    <w:uiPriority w:val="99"/>
    <w:rsid w:val="002C2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C288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Normal">
    <w:name w:val="ConsNormal"/>
    <w:rsid w:val="002C288E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2C288E"/>
    <w:pPr>
      <w:widowControl w:val="0"/>
      <w:snapToGrid w:val="0"/>
      <w:spacing w:after="0" w:line="240" w:lineRule="auto"/>
      <w:ind w:right="19772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5">
    <w:name w:val="Обычный2"/>
    <w:rsid w:val="002C288E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4">
    <w:name w:val="Стиль3"/>
    <w:basedOn w:val="23"/>
    <w:rsid w:val="002C288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</w:rPr>
  </w:style>
  <w:style w:type="paragraph" w:customStyle="1" w:styleId="af9">
    <w:name w:val="Обычный.Нормальный абзац"/>
    <w:uiPriority w:val="99"/>
    <w:rsid w:val="002C288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Стиль3 Знак Знак Знак"/>
    <w:basedOn w:val="a0"/>
    <w:link w:val="36"/>
    <w:uiPriority w:val="99"/>
    <w:locked/>
    <w:rsid w:val="002C288E"/>
    <w:rPr>
      <w:sz w:val="24"/>
      <w:lang w:eastAsia="ar-SA"/>
    </w:rPr>
  </w:style>
  <w:style w:type="paragraph" w:customStyle="1" w:styleId="36">
    <w:name w:val="Стиль3 Знак Знак"/>
    <w:basedOn w:val="a"/>
    <w:link w:val="35"/>
    <w:uiPriority w:val="99"/>
    <w:rsid w:val="002C288E"/>
    <w:pPr>
      <w:widowControl w:val="0"/>
      <w:tabs>
        <w:tab w:val="left" w:pos="227"/>
      </w:tabs>
      <w:suppressAutoHyphens/>
      <w:jc w:val="both"/>
    </w:pPr>
    <w:rPr>
      <w:rFonts w:asciiTheme="minorHAnsi" w:eastAsiaTheme="minorHAnsi" w:hAnsiTheme="minorHAnsi" w:cstheme="minorBidi"/>
      <w:sz w:val="24"/>
      <w:szCs w:val="22"/>
      <w:lang w:eastAsia="ar-SA"/>
    </w:rPr>
  </w:style>
  <w:style w:type="paragraph" w:customStyle="1" w:styleId="13">
    <w:name w:val="Абзац списка1"/>
    <w:basedOn w:val="a"/>
    <w:rsid w:val="002C288E"/>
    <w:pPr>
      <w:ind w:left="720"/>
    </w:pPr>
    <w:rPr>
      <w:rFonts w:eastAsia="Calibri"/>
    </w:rPr>
  </w:style>
  <w:style w:type="character" w:customStyle="1" w:styleId="afa">
    <w:name w:val="Таблицы (моноширинный) Знак"/>
    <w:link w:val="afb"/>
    <w:locked/>
    <w:rsid w:val="002C288E"/>
    <w:rPr>
      <w:rFonts w:ascii="Courier New" w:hAnsi="Courier New" w:cs="Courier New"/>
    </w:rPr>
  </w:style>
  <w:style w:type="paragraph" w:customStyle="1" w:styleId="afb">
    <w:name w:val="Таблицы (моноширинный)"/>
    <w:basedOn w:val="a"/>
    <w:next w:val="a"/>
    <w:link w:val="afa"/>
    <w:rsid w:val="002C288E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</w:rPr>
  </w:style>
  <w:style w:type="paragraph" w:customStyle="1" w:styleId="ConsPlusCell">
    <w:name w:val="ConsPlusCell"/>
    <w:uiPriority w:val="99"/>
    <w:rsid w:val="002C28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ja-JP"/>
    </w:rPr>
  </w:style>
  <w:style w:type="paragraph" w:customStyle="1" w:styleId="Style16">
    <w:name w:val="Style16"/>
    <w:basedOn w:val="a"/>
    <w:rsid w:val="002C288E"/>
    <w:pPr>
      <w:widowControl w:val="0"/>
      <w:autoSpaceDE w:val="0"/>
      <w:autoSpaceDN w:val="0"/>
      <w:adjustRightInd w:val="0"/>
      <w:spacing w:line="259" w:lineRule="exact"/>
      <w:ind w:firstLine="3240"/>
    </w:pPr>
    <w:rPr>
      <w:rFonts w:ascii="Arial" w:hAnsi="Arial" w:cs="Arial"/>
      <w:sz w:val="24"/>
      <w:szCs w:val="24"/>
    </w:rPr>
  </w:style>
  <w:style w:type="character" w:styleId="afc">
    <w:name w:val="footnote reference"/>
    <w:uiPriority w:val="99"/>
    <w:unhideWhenUsed/>
    <w:rsid w:val="002C288E"/>
    <w:rPr>
      <w:rFonts w:ascii="Times New Roman" w:hAnsi="Times New Roman" w:cs="Times New Roman" w:hint="default"/>
      <w:vertAlign w:val="superscript"/>
    </w:rPr>
  </w:style>
  <w:style w:type="character" w:styleId="afd">
    <w:name w:val="page number"/>
    <w:semiHidden/>
    <w:unhideWhenUsed/>
    <w:rsid w:val="002C288E"/>
    <w:rPr>
      <w:rFonts w:ascii="Times New Roman" w:hAnsi="Times New Roman" w:cs="Times New Roman" w:hint="default"/>
    </w:rPr>
  </w:style>
  <w:style w:type="character" w:customStyle="1" w:styleId="6">
    <w:name w:val="Знак Знак6"/>
    <w:basedOn w:val="a0"/>
    <w:rsid w:val="002C288E"/>
    <w:rPr>
      <w:rFonts w:ascii="Tahoma" w:hAnsi="Tahoma" w:cs="Tahoma" w:hint="default"/>
      <w:sz w:val="16"/>
      <w:szCs w:val="16"/>
    </w:rPr>
  </w:style>
  <w:style w:type="character" w:customStyle="1" w:styleId="apple-style-span">
    <w:name w:val="apple-style-span"/>
    <w:basedOn w:val="a0"/>
    <w:rsid w:val="002C288E"/>
  </w:style>
  <w:style w:type="character" w:customStyle="1" w:styleId="highlight">
    <w:name w:val="highlight"/>
    <w:rsid w:val="002C288E"/>
  </w:style>
  <w:style w:type="character" w:customStyle="1" w:styleId="FontStyle28">
    <w:name w:val="Font Style28"/>
    <w:basedOn w:val="a0"/>
    <w:uiPriority w:val="99"/>
    <w:rsid w:val="002C288E"/>
    <w:rPr>
      <w:rFonts w:ascii="Times New Roman" w:hAnsi="Times New Roman" w:cs="Times New Roman" w:hint="default"/>
      <w:sz w:val="24"/>
      <w:szCs w:val="24"/>
    </w:rPr>
  </w:style>
  <w:style w:type="character" w:customStyle="1" w:styleId="money">
    <w:name w:val="money"/>
    <w:basedOn w:val="a0"/>
    <w:rsid w:val="002C288E"/>
    <w:rPr>
      <w:rFonts w:ascii="Times New Roman" w:hAnsi="Times New Roman" w:cs="Times New Roman" w:hint="default"/>
    </w:rPr>
  </w:style>
  <w:style w:type="character" w:customStyle="1" w:styleId="txt">
    <w:name w:val="txt"/>
    <w:basedOn w:val="a0"/>
    <w:rsid w:val="002C288E"/>
  </w:style>
  <w:style w:type="character" w:customStyle="1" w:styleId="value">
    <w:name w:val="value"/>
    <w:basedOn w:val="a0"/>
    <w:rsid w:val="002C288E"/>
  </w:style>
  <w:style w:type="character" w:customStyle="1" w:styleId="apple-converted-space">
    <w:name w:val="apple-converted-space"/>
    <w:basedOn w:val="a0"/>
    <w:rsid w:val="002C288E"/>
  </w:style>
  <w:style w:type="character" w:styleId="afe">
    <w:name w:val="Strong"/>
    <w:basedOn w:val="a0"/>
    <w:qFormat/>
    <w:rsid w:val="00A20335"/>
    <w:rPr>
      <w:b/>
      <w:bCs/>
    </w:rPr>
  </w:style>
  <w:style w:type="table" w:styleId="aff">
    <w:name w:val="Table Grid"/>
    <w:basedOn w:val="a1"/>
    <w:uiPriority w:val="59"/>
    <w:rsid w:val="003B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99035F"/>
    <w:rPr>
      <w:rFonts w:ascii="Arial" w:hAnsi="Arial" w:cs="Arial" w:hint="default"/>
      <w:color w:val="666666"/>
      <w:sz w:val="14"/>
      <w:szCs w:val="14"/>
    </w:rPr>
  </w:style>
  <w:style w:type="character" w:customStyle="1" w:styleId="af6">
    <w:name w:val="Абзац списка Знак"/>
    <w:aliases w:val="1 Знак,UL Знак,Абзац маркированнный Знак,Абзац нумерованного списка Знак,ТЗОТ Текст 2 уровня. Без оглавления Знак,Table-Normal Знак,RSHB_Table-Normal Знак"/>
    <w:link w:val="af5"/>
    <w:uiPriority w:val="34"/>
    <w:locked/>
    <w:rsid w:val="00211A27"/>
    <w:rPr>
      <w:rFonts w:ascii="Calibri" w:eastAsia="Times New Roman" w:hAnsi="Calibri" w:cs="Calibri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701D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01DE6"/>
  </w:style>
  <w:style w:type="character" w:customStyle="1" w:styleId="aff2">
    <w:name w:val="Текст примечания Знак"/>
    <w:basedOn w:val="a0"/>
    <w:link w:val="aff1"/>
    <w:uiPriority w:val="99"/>
    <w:semiHidden/>
    <w:rsid w:val="00701D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1D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01D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04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1D9F-A5D8-41EB-AB25-DEE32602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ЦБ</cp:lastModifiedBy>
  <cp:revision>4</cp:revision>
  <cp:lastPrinted>2022-02-18T09:34:00Z</cp:lastPrinted>
  <dcterms:created xsi:type="dcterms:W3CDTF">2022-07-04T12:36:00Z</dcterms:created>
  <dcterms:modified xsi:type="dcterms:W3CDTF">2022-07-08T06:32:00Z</dcterms:modified>
</cp:coreProperties>
</file>