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E91" w:rsidRPr="00AC1DAD" w:rsidRDefault="00664E91" w:rsidP="00664E91">
      <w:pPr>
        <w:pStyle w:val="ConsPlusNormal"/>
        <w:ind w:right="-53"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CC49B7" w:rsidRDefault="00664E91" w:rsidP="00664E91">
      <w:pPr>
        <w:pStyle w:val="ConsPlusNormal"/>
        <w:ind w:right="-53"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w:t>
      </w:r>
    </w:p>
    <w:p w:rsidR="00664E91" w:rsidRPr="00AC1DAD" w:rsidRDefault="00664E91" w:rsidP="00664E91">
      <w:pPr>
        <w:pStyle w:val="ConsPlusNormal"/>
        <w:ind w:right="-53" w:firstLine="0"/>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 заявке № </w:t>
      </w:r>
      <w:r w:rsidRPr="005E7C0B">
        <w:rPr>
          <w:rFonts w:ascii="Times New Roman" w:hAnsi="Times New Roman" w:cs="Times New Roman"/>
          <w:b/>
          <w:color w:val="000000"/>
          <w:sz w:val="24"/>
          <w:szCs w:val="24"/>
        </w:rPr>
        <w:t>зз-14644</w:t>
      </w:r>
      <w:r>
        <w:rPr>
          <w:rFonts w:ascii="Times New Roman" w:hAnsi="Times New Roman" w:cs="Times New Roman"/>
          <w:b/>
          <w:color w:val="000000"/>
          <w:sz w:val="24"/>
          <w:szCs w:val="24"/>
        </w:rPr>
        <w:t>-</w:t>
      </w:r>
      <w:r w:rsidRPr="00910345">
        <w:rPr>
          <w:rFonts w:ascii="Times New Roman" w:hAnsi="Times New Roman" w:cs="Times New Roman"/>
          <w:b/>
          <w:color w:val="000000"/>
          <w:sz w:val="24"/>
          <w:szCs w:val="24"/>
        </w:rPr>
        <w:t>2022</w:t>
      </w:r>
    </w:p>
    <w:p w:rsidR="00664E91" w:rsidRDefault="00664E91" w:rsidP="00664E91">
      <w:pPr>
        <w:spacing w:after="0" w:line="240" w:lineRule="auto"/>
        <w:jc w:val="center"/>
        <w:outlineLvl w:val="1"/>
        <w:rPr>
          <w:rFonts w:ascii="Times New Roman" w:hAnsi="Times New Roman"/>
          <w:b/>
          <w:bCs/>
          <w:sz w:val="24"/>
          <w:szCs w:val="24"/>
        </w:rPr>
      </w:pPr>
    </w:p>
    <w:p w:rsidR="00664E91" w:rsidRPr="000A3193" w:rsidRDefault="00664E91" w:rsidP="00664E91">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664E91" w:rsidRPr="000A3193" w:rsidRDefault="00664E91" w:rsidP="00664E91">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w:t>
      </w:r>
      <w:r w:rsidR="00CC49B7" w:rsidRPr="000A3193">
        <w:rPr>
          <w:rFonts w:ascii="Times New Roman" w:eastAsia="Times New Roman" w:hAnsi="Times New Roman"/>
          <w:b/>
          <w:bCs/>
          <w:sz w:val="24"/>
          <w:szCs w:val="24"/>
        </w:rPr>
        <w:t xml:space="preserve">в </w:t>
      </w:r>
      <w:r w:rsidR="00CC49B7">
        <w:rPr>
          <w:rFonts w:ascii="Times New Roman" w:eastAsia="Times New Roman" w:hAnsi="Times New Roman"/>
          <w:b/>
          <w:bCs/>
          <w:sz w:val="24"/>
          <w:szCs w:val="24"/>
        </w:rPr>
        <w:t>электронном</w:t>
      </w:r>
      <w:r w:rsidRPr="000A3193">
        <w:rPr>
          <w:rFonts w:ascii="Times New Roman" w:eastAsia="Times New Roman" w:hAnsi="Times New Roman"/>
          <w:b/>
          <w:bCs/>
          <w:sz w:val="24"/>
          <w:szCs w:val="24"/>
        </w:rPr>
        <w:t xml:space="preserve">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64E91" w:rsidRPr="000A3193" w:rsidRDefault="00664E91" w:rsidP="00664E91">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664E91" w:rsidRPr="00DC7909" w:rsidRDefault="00664E91" w:rsidP="00664E91">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664E91" w:rsidRPr="00DC7909" w:rsidRDefault="00664E91" w:rsidP="00664E91">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664E91" w:rsidRPr="00DC7909" w:rsidRDefault="00664E91" w:rsidP="00664E91">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664E91" w:rsidRPr="00DC7909" w:rsidRDefault="00664E91" w:rsidP="00664E91">
      <w:pPr>
        <w:spacing w:after="0" w:line="240" w:lineRule="auto"/>
        <w:jc w:val="both"/>
        <w:rPr>
          <w:rFonts w:ascii="Times New Roman" w:hAnsi="Times New Roman"/>
          <w:sz w:val="24"/>
          <w:szCs w:val="24"/>
        </w:rPr>
      </w:pPr>
    </w:p>
    <w:p w:rsidR="00664E91" w:rsidRPr="00DC7909" w:rsidRDefault="00664E91" w:rsidP="00664E91">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664E91" w:rsidRPr="00DC7909" w:rsidRDefault="00664E91" w:rsidP="00664E91">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664E91" w:rsidRPr="00DC7909" w:rsidRDefault="00664E91" w:rsidP="00664E91">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664E91" w:rsidRPr="00DC7909" w:rsidRDefault="00664E91" w:rsidP="00664E91">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664E91" w:rsidRPr="00DC7909" w:rsidRDefault="00664E91" w:rsidP="00664E91">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664E91" w:rsidRPr="00DC7909" w:rsidRDefault="00664E91" w:rsidP="00664E91">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664E91" w:rsidRPr="00DC7909" w:rsidRDefault="00664E91" w:rsidP="00664E91">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664E91" w:rsidRDefault="00664E91" w:rsidP="00664E91">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664E91" w:rsidRPr="002A027F" w:rsidRDefault="00664E91" w:rsidP="00664E91">
      <w:pPr>
        <w:spacing w:after="0" w:line="240" w:lineRule="auto"/>
        <w:ind w:firstLine="567"/>
        <w:jc w:val="both"/>
        <w:rPr>
          <w:rFonts w:ascii="Times New Roman" w:hAnsi="Times New Roman"/>
          <w:b/>
          <w:bCs/>
          <w:sz w:val="24"/>
          <w:szCs w:val="24"/>
        </w:rPr>
      </w:pPr>
      <w:r w:rsidRPr="009C51B4">
        <w:rPr>
          <w:rFonts w:ascii="Times New Roman" w:hAnsi="Times New Roman"/>
          <w:sz w:val="24"/>
          <w:szCs w:val="24"/>
        </w:rPr>
        <w:t>д1)</w:t>
      </w:r>
      <w:r w:rsidRPr="009C51B4">
        <w:rPr>
          <w:rFonts w:ascii="Times New Roman" w:hAnsi="Times New Roman"/>
          <w:b/>
          <w:bCs/>
          <w:sz w:val="24"/>
          <w:szCs w:val="24"/>
        </w:rPr>
        <w:t xml:space="preserve"> </w:t>
      </w:r>
      <w:r w:rsidRPr="009C51B4">
        <w:rPr>
          <w:rFonts w:ascii="Times New Roman" w:hAnsi="Times New Roman"/>
          <w:sz w:val="24"/>
          <w:szCs w:val="24"/>
        </w:rPr>
        <w:t xml:space="preserve">идентификационный номер налогоплательщика (при наличии) </w:t>
      </w:r>
      <w:r w:rsidRPr="004810B0">
        <w:rPr>
          <w:rFonts w:ascii="Times New Roman" w:hAnsi="Times New Roman"/>
          <w:sz w:val="24"/>
          <w:szCs w:val="24"/>
        </w:rPr>
        <w:t>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w:t>
      </w:r>
      <w:r>
        <w:rPr>
          <w:rFonts w:ascii="Times New Roman" w:hAnsi="Times New Roman"/>
          <w:sz w:val="24"/>
          <w:szCs w:val="24"/>
        </w:rPr>
        <w:t xml:space="preserve">о лица, </w:t>
      </w:r>
      <w:r w:rsidRPr="002A027F">
        <w:rPr>
          <w:rFonts w:ascii="Times New Roman" w:hAnsi="Times New Roman"/>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64E91" w:rsidRPr="00DC7909" w:rsidRDefault="00664E91" w:rsidP="00664E91">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664E91" w:rsidRPr="00DC7909" w:rsidRDefault="00664E91" w:rsidP="00664E91">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664E91" w:rsidRPr="00DC7909" w:rsidRDefault="00664E91" w:rsidP="00664E91">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664E91" w:rsidRPr="00DC7909" w:rsidRDefault="00664E91" w:rsidP="00664E91">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664E91" w:rsidRPr="00DC7909" w:rsidRDefault="00664E91" w:rsidP="00664E91">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664E91" w:rsidRPr="00DC7909" w:rsidRDefault="00664E91" w:rsidP="00664E91">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664E91" w:rsidRPr="00DC7909" w:rsidRDefault="00664E91" w:rsidP="00664E91">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Start w:id="4" w:name="_Hlk97207093"/>
      <w:bookmarkEnd w:id="1"/>
      <w:bookmarkEnd w:id="2"/>
      <w:bookmarkEnd w:id="3"/>
      <w:bookmarkEnd w:id="4"/>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664E91" w:rsidRPr="00DC7909" w:rsidRDefault="00664E91" w:rsidP="00664E91">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664E91" w:rsidTr="00664E91">
        <w:tc>
          <w:tcPr>
            <w:tcW w:w="7792" w:type="dxa"/>
            <w:shd w:val="clear" w:color="auto" w:fill="auto"/>
            <w:vAlign w:val="center"/>
          </w:tcPr>
          <w:p w:rsidR="00664E91" w:rsidRPr="00664E91" w:rsidRDefault="00664E91" w:rsidP="00664E91">
            <w:pPr>
              <w:spacing w:after="0" w:line="240" w:lineRule="auto"/>
              <w:jc w:val="center"/>
              <w:rPr>
                <w:rFonts w:ascii="Times New Roman" w:hAnsi="Times New Roman"/>
                <w:b/>
                <w:bCs/>
                <w:sz w:val="24"/>
                <w:szCs w:val="24"/>
                <w:lang w:eastAsia="en-US"/>
              </w:rPr>
            </w:pPr>
            <w:r w:rsidRPr="00664E91">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664E91" w:rsidRPr="00664E91" w:rsidRDefault="00664E91" w:rsidP="00664E91">
            <w:pPr>
              <w:spacing w:after="0" w:line="240" w:lineRule="auto"/>
              <w:jc w:val="center"/>
              <w:rPr>
                <w:rFonts w:ascii="Times New Roman" w:hAnsi="Times New Roman"/>
                <w:b/>
                <w:bCs/>
                <w:sz w:val="24"/>
                <w:szCs w:val="24"/>
                <w:lang w:eastAsia="en-US"/>
              </w:rPr>
            </w:pPr>
            <w:r w:rsidRPr="00664E91">
              <w:rPr>
                <w:rFonts w:ascii="Times New Roman" w:hAnsi="Times New Roman"/>
                <w:b/>
                <w:bCs/>
                <w:sz w:val="24"/>
                <w:szCs w:val="24"/>
                <w:lang w:eastAsia="en-US"/>
              </w:rPr>
              <w:t>Требование о предоставлении в составе заявки на участие в закупке</w:t>
            </w:r>
          </w:p>
        </w:tc>
      </w:tr>
      <w:tr w:rsidR="00664E91" w:rsidTr="00664E91">
        <w:tc>
          <w:tcPr>
            <w:tcW w:w="7792" w:type="dxa"/>
            <w:shd w:val="clear" w:color="auto" w:fill="auto"/>
            <w:vAlign w:val="center"/>
          </w:tcPr>
          <w:p w:rsidR="00664E91" w:rsidRPr="00664E91" w:rsidRDefault="00664E91" w:rsidP="00664E91">
            <w:pPr>
              <w:autoSpaceDE w:val="0"/>
              <w:autoSpaceDN w:val="0"/>
              <w:adjustRightInd w:val="0"/>
              <w:spacing w:after="0" w:line="240" w:lineRule="auto"/>
              <w:jc w:val="both"/>
              <w:rPr>
                <w:rFonts w:ascii="Times New Roman" w:hAnsi="Times New Roman"/>
                <w:sz w:val="24"/>
                <w:szCs w:val="24"/>
                <w:lang w:eastAsia="en-US"/>
              </w:rPr>
            </w:pPr>
            <w:r w:rsidRPr="00664E91">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w:t>
            </w:r>
            <w:r w:rsidRPr="00664E91">
              <w:rPr>
                <w:rFonts w:ascii="Times New Roman" w:hAnsi="Times New Roman"/>
                <w:sz w:val="24"/>
                <w:szCs w:val="24"/>
                <w:lang w:eastAsia="en-US"/>
              </w:rPr>
              <w:lastRenderedPageBreak/>
              <w:t>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c>
          <w:tcPr>
            <w:tcW w:w="5911" w:type="dxa"/>
            <w:shd w:val="clear" w:color="auto" w:fill="auto"/>
            <w:vAlign w:val="center"/>
          </w:tcPr>
          <w:p w:rsidR="00664E91" w:rsidRPr="00664E91" w:rsidRDefault="00664E91" w:rsidP="00664E91">
            <w:pPr>
              <w:spacing w:after="0" w:line="240" w:lineRule="auto"/>
              <w:jc w:val="center"/>
              <w:rPr>
                <w:rFonts w:ascii="Times New Roman" w:hAnsi="Times New Roman"/>
                <w:b/>
                <w:bCs/>
                <w:sz w:val="24"/>
                <w:szCs w:val="24"/>
                <w:lang w:eastAsia="en-US"/>
              </w:rPr>
            </w:pPr>
            <w:r w:rsidRPr="00664E91">
              <w:rPr>
                <w:rFonts w:ascii="Times New Roman" w:hAnsi="Times New Roman"/>
                <w:b/>
                <w:bCs/>
                <w:sz w:val="24"/>
                <w:szCs w:val="24"/>
                <w:lang w:eastAsia="en-US"/>
              </w:rPr>
              <w:lastRenderedPageBreak/>
              <w:t>Требуется</w:t>
            </w:r>
          </w:p>
        </w:tc>
      </w:tr>
      <w:tr w:rsidR="00664E91" w:rsidTr="00664E91">
        <w:tc>
          <w:tcPr>
            <w:tcW w:w="7792" w:type="dxa"/>
            <w:shd w:val="clear" w:color="auto" w:fill="auto"/>
            <w:vAlign w:val="center"/>
          </w:tcPr>
          <w:p w:rsidR="00664E91" w:rsidRPr="00664E91" w:rsidRDefault="00664E91" w:rsidP="00664E91">
            <w:pPr>
              <w:autoSpaceDE w:val="0"/>
              <w:autoSpaceDN w:val="0"/>
              <w:adjustRightInd w:val="0"/>
              <w:spacing w:after="0" w:line="240" w:lineRule="auto"/>
              <w:jc w:val="both"/>
              <w:rPr>
                <w:rFonts w:ascii="Times New Roman" w:hAnsi="Times New Roman"/>
                <w:sz w:val="24"/>
                <w:szCs w:val="24"/>
                <w:lang w:eastAsia="en-US"/>
              </w:rPr>
            </w:pPr>
            <w:r w:rsidRPr="00664E91">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B44B06" w:rsidRPr="00664E91" w:rsidRDefault="00B44B06" w:rsidP="00B44B06">
            <w:pPr>
              <w:spacing w:after="0" w:line="240" w:lineRule="auto"/>
              <w:jc w:val="both"/>
              <w:rPr>
                <w:rFonts w:ascii="Times New Roman" w:hAnsi="Times New Roman"/>
                <w:b/>
                <w:noProof/>
                <w:sz w:val="24"/>
                <w:szCs w:val="24"/>
                <w:lang w:eastAsia="en-US"/>
              </w:rPr>
            </w:pPr>
            <w:r w:rsidRPr="00664E91">
              <w:rPr>
                <w:rFonts w:ascii="Times New Roman" w:hAnsi="Times New Roman"/>
                <w:b/>
                <w:noProof/>
                <w:sz w:val="24"/>
                <w:szCs w:val="24"/>
                <w:lang w:eastAsia="en-US"/>
              </w:rPr>
              <w:t>Для участника закупки - юридического лица:</w:t>
            </w:r>
          </w:p>
          <w:p w:rsidR="00B44B06" w:rsidRPr="00664E91" w:rsidRDefault="00B44B06" w:rsidP="00B44B06">
            <w:pPr>
              <w:spacing w:after="0" w:line="240" w:lineRule="auto"/>
              <w:jc w:val="both"/>
              <w:rPr>
                <w:rFonts w:ascii="Times New Roman" w:hAnsi="Times New Roman"/>
                <w:bCs/>
                <w:noProof/>
                <w:sz w:val="24"/>
                <w:szCs w:val="24"/>
                <w:lang w:eastAsia="en-US"/>
              </w:rPr>
            </w:pPr>
            <w:r w:rsidRPr="00664E91">
              <w:rPr>
                <w:rFonts w:ascii="Times New Roman" w:hAnsi="Times New Roman"/>
                <w:bCs/>
                <w:noProof/>
                <w:sz w:val="24"/>
                <w:szCs w:val="24"/>
                <w:lang w:eastAsia="en-US"/>
              </w:rPr>
              <w:t>- документ, подтверждающий наличие в штате не менее двух кадастровых инженеров, которые вправе осуществлять кадастровую деятельность (копии трудовых книжек (копии разворотов «Сведения о работе» трудовых книжек с информацией о последнем месте работы) и/или выписки из трудовых книжек и/или копии трудовых договоров и/или копии приказов о приеме на работу и/или иных документов, подтверждающих трудовые отношения с участником электронного аукциона, и документ, подтверждающий наличие членства таких кадастровых инженеров в саморегулируемой организации кадастровых инженеров, сведения о которой включены в государственный реестр саморегулируемых организаций кадастровых инженеров (предоставляется документ или копия документа, подтверждающего наличие членства кадастровых инженеров в саморегулируемой организации кадастровых инженеров)).</w:t>
            </w:r>
          </w:p>
          <w:p w:rsidR="00B44B06" w:rsidRPr="00664E91" w:rsidRDefault="00B44B06" w:rsidP="00B44B06">
            <w:pPr>
              <w:spacing w:after="0" w:line="240" w:lineRule="auto"/>
              <w:jc w:val="both"/>
              <w:rPr>
                <w:rFonts w:ascii="Times New Roman" w:hAnsi="Times New Roman"/>
                <w:b/>
                <w:noProof/>
                <w:sz w:val="24"/>
                <w:szCs w:val="24"/>
                <w:lang w:eastAsia="en-US"/>
              </w:rPr>
            </w:pPr>
            <w:r w:rsidRPr="00664E91">
              <w:rPr>
                <w:rFonts w:ascii="Times New Roman" w:hAnsi="Times New Roman"/>
                <w:b/>
                <w:noProof/>
                <w:sz w:val="24"/>
                <w:szCs w:val="24"/>
                <w:lang w:eastAsia="en-US"/>
              </w:rPr>
              <w:t xml:space="preserve">Для участника закупки - физического лица: </w:t>
            </w:r>
          </w:p>
          <w:p w:rsidR="00664E91" w:rsidRPr="00664E91" w:rsidRDefault="00B44B06" w:rsidP="00B44B06">
            <w:pPr>
              <w:spacing w:after="0" w:line="240" w:lineRule="auto"/>
              <w:jc w:val="both"/>
              <w:rPr>
                <w:rFonts w:ascii="Times New Roman" w:hAnsi="Times New Roman"/>
                <w:sz w:val="24"/>
                <w:szCs w:val="24"/>
                <w:lang w:eastAsia="en-US"/>
              </w:rPr>
            </w:pPr>
            <w:r w:rsidRPr="00664E91">
              <w:rPr>
                <w:rFonts w:ascii="Times New Roman" w:hAnsi="Times New Roman"/>
                <w:bCs/>
                <w:noProof/>
                <w:sz w:val="24"/>
                <w:szCs w:val="24"/>
                <w:lang w:eastAsia="en-US"/>
              </w:rPr>
              <w:t>- документ, подтверждающий членство участника закупки в саморегулируемой организации кадастровых инженеров, сведения о которой включены в государственный реестр саморегулируемых организаций кадастровых инженеров (предоставляется документ или копия документа, подтверждающий наличие членства в саморегулируемой организации кадастровых инженеров).</w:t>
            </w:r>
          </w:p>
        </w:tc>
      </w:tr>
      <w:tr w:rsidR="00664E91" w:rsidTr="00664E91">
        <w:tc>
          <w:tcPr>
            <w:tcW w:w="7792" w:type="dxa"/>
            <w:shd w:val="clear" w:color="auto" w:fill="auto"/>
            <w:vAlign w:val="center"/>
          </w:tcPr>
          <w:p w:rsidR="00664E91" w:rsidRPr="00664E91" w:rsidRDefault="00664E91" w:rsidP="00664E91">
            <w:pPr>
              <w:autoSpaceDE w:val="0"/>
              <w:autoSpaceDN w:val="0"/>
              <w:adjustRightInd w:val="0"/>
              <w:spacing w:after="0" w:line="240" w:lineRule="auto"/>
              <w:jc w:val="both"/>
              <w:rPr>
                <w:rFonts w:ascii="Times New Roman" w:hAnsi="Times New Roman"/>
                <w:sz w:val="24"/>
                <w:szCs w:val="24"/>
                <w:lang w:eastAsia="en-US"/>
              </w:rPr>
            </w:pPr>
            <w:r w:rsidRPr="00664E91">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w:t>
            </w:r>
          </w:p>
        </w:tc>
        <w:tc>
          <w:tcPr>
            <w:tcW w:w="5911" w:type="dxa"/>
            <w:shd w:val="clear" w:color="auto" w:fill="auto"/>
            <w:vAlign w:val="center"/>
          </w:tcPr>
          <w:p w:rsidR="00664E91" w:rsidRPr="00664E91" w:rsidRDefault="00664E91" w:rsidP="00664E91">
            <w:pPr>
              <w:spacing w:after="0" w:line="240" w:lineRule="auto"/>
              <w:jc w:val="center"/>
              <w:rPr>
                <w:rFonts w:ascii="Times New Roman" w:hAnsi="Times New Roman"/>
                <w:b/>
                <w:bCs/>
                <w:sz w:val="24"/>
                <w:szCs w:val="24"/>
                <w:lang w:eastAsia="en-US"/>
              </w:rPr>
            </w:pPr>
            <w:r w:rsidRPr="00664E91">
              <w:rPr>
                <w:rFonts w:ascii="Times New Roman" w:hAnsi="Times New Roman"/>
                <w:b/>
                <w:bCs/>
                <w:sz w:val="24"/>
                <w:szCs w:val="24"/>
                <w:lang w:eastAsia="en-US"/>
              </w:rPr>
              <w:t>Требуется</w:t>
            </w:r>
          </w:p>
        </w:tc>
      </w:tr>
      <w:tr w:rsidR="00664E91" w:rsidTr="00664E91">
        <w:tc>
          <w:tcPr>
            <w:tcW w:w="7792" w:type="dxa"/>
            <w:shd w:val="clear" w:color="auto" w:fill="auto"/>
            <w:vAlign w:val="center"/>
          </w:tcPr>
          <w:p w:rsidR="00664E91" w:rsidRPr="00664E91" w:rsidRDefault="00664E91" w:rsidP="00664E91">
            <w:pPr>
              <w:autoSpaceDE w:val="0"/>
              <w:autoSpaceDN w:val="0"/>
              <w:adjustRightInd w:val="0"/>
              <w:spacing w:after="0" w:line="240" w:lineRule="auto"/>
              <w:jc w:val="both"/>
              <w:rPr>
                <w:rFonts w:ascii="Times New Roman" w:hAnsi="Times New Roman"/>
                <w:sz w:val="24"/>
                <w:szCs w:val="24"/>
                <w:lang w:eastAsia="en-US"/>
              </w:rPr>
            </w:pPr>
            <w:r w:rsidRPr="00664E91">
              <w:rPr>
                <w:rFonts w:ascii="Times New Roman" w:hAnsi="Times New Roman"/>
                <w:sz w:val="24"/>
                <w:szCs w:val="24"/>
                <w:lang w:eastAsia="en-US"/>
              </w:rPr>
              <w:lastRenderedPageBreak/>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664E91" w:rsidRPr="00664E91" w:rsidRDefault="00664E91" w:rsidP="00664E91">
            <w:pPr>
              <w:spacing w:after="0" w:line="240" w:lineRule="auto"/>
              <w:jc w:val="center"/>
              <w:rPr>
                <w:rFonts w:ascii="Times New Roman" w:hAnsi="Times New Roman"/>
                <w:b/>
                <w:bCs/>
                <w:sz w:val="24"/>
                <w:szCs w:val="24"/>
                <w:lang w:eastAsia="en-US"/>
              </w:rPr>
            </w:pPr>
            <w:r w:rsidRPr="00664E91">
              <w:rPr>
                <w:rFonts w:ascii="Times New Roman" w:hAnsi="Times New Roman"/>
                <w:b/>
                <w:bCs/>
                <w:sz w:val="24"/>
                <w:szCs w:val="24"/>
                <w:lang w:eastAsia="en-US"/>
              </w:rPr>
              <w:t>Требуется</w:t>
            </w:r>
          </w:p>
        </w:tc>
      </w:tr>
    </w:tbl>
    <w:p w:rsidR="00664E91" w:rsidRPr="00DC7909" w:rsidRDefault="00664E91" w:rsidP="00664E91">
      <w:pPr>
        <w:spacing w:after="0" w:line="240" w:lineRule="auto"/>
        <w:jc w:val="both"/>
        <w:rPr>
          <w:rFonts w:ascii="Times New Roman" w:hAnsi="Times New Roman"/>
          <w:sz w:val="24"/>
          <w:szCs w:val="24"/>
        </w:rPr>
      </w:pPr>
    </w:p>
    <w:p w:rsidR="00664E91" w:rsidRPr="00DC7909" w:rsidRDefault="00664E91" w:rsidP="00664E91">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664E91" w:rsidTr="00664E91">
        <w:tc>
          <w:tcPr>
            <w:tcW w:w="7792" w:type="dxa"/>
            <w:shd w:val="clear" w:color="auto" w:fill="auto"/>
            <w:vAlign w:val="center"/>
          </w:tcPr>
          <w:p w:rsidR="00664E91" w:rsidRPr="00664E91" w:rsidRDefault="00664E91" w:rsidP="00664E91">
            <w:pPr>
              <w:spacing w:after="0" w:line="240" w:lineRule="auto"/>
              <w:jc w:val="center"/>
              <w:rPr>
                <w:rFonts w:ascii="Times New Roman" w:hAnsi="Times New Roman"/>
                <w:b/>
                <w:bCs/>
                <w:sz w:val="24"/>
                <w:szCs w:val="24"/>
                <w:lang w:eastAsia="en-US"/>
              </w:rPr>
            </w:pPr>
            <w:r w:rsidRPr="00664E91">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664E91" w:rsidRPr="00664E91" w:rsidRDefault="00664E91" w:rsidP="00664E91">
            <w:pPr>
              <w:spacing w:after="0" w:line="240" w:lineRule="auto"/>
              <w:jc w:val="center"/>
              <w:rPr>
                <w:rFonts w:ascii="Times New Roman" w:hAnsi="Times New Roman"/>
                <w:b/>
                <w:bCs/>
                <w:sz w:val="24"/>
                <w:szCs w:val="24"/>
                <w:lang w:eastAsia="en-US"/>
              </w:rPr>
            </w:pPr>
            <w:r w:rsidRPr="00664E91">
              <w:rPr>
                <w:rFonts w:ascii="Times New Roman" w:hAnsi="Times New Roman"/>
                <w:b/>
                <w:bCs/>
                <w:sz w:val="24"/>
                <w:szCs w:val="24"/>
                <w:lang w:eastAsia="en-US"/>
              </w:rPr>
              <w:t>Требование о предоставлении в составе заявки</w:t>
            </w:r>
          </w:p>
        </w:tc>
      </w:tr>
      <w:tr w:rsidR="00664E91" w:rsidTr="00664E91">
        <w:tc>
          <w:tcPr>
            <w:tcW w:w="7792" w:type="dxa"/>
            <w:shd w:val="clear" w:color="auto" w:fill="auto"/>
            <w:vAlign w:val="center"/>
          </w:tcPr>
          <w:p w:rsidR="00664E91" w:rsidRPr="00664E91" w:rsidRDefault="00664E91" w:rsidP="00664E91">
            <w:pPr>
              <w:spacing w:after="0" w:line="240" w:lineRule="auto"/>
              <w:jc w:val="both"/>
              <w:rPr>
                <w:rFonts w:ascii="Times New Roman" w:hAnsi="Times New Roman"/>
                <w:sz w:val="24"/>
                <w:szCs w:val="24"/>
                <w:lang w:eastAsia="en-US"/>
              </w:rPr>
            </w:pPr>
            <w:r w:rsidRPr="00664E91">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664E91" w:rsidRPr="00664E91" w:rsidRDefault="00664E91" w:rsidP="00664E91">
            <w:pPr>
              <w:spacing w:after="0" w:line="240" w:lineRule="auto"/>
              <w:jc w:val="center"/>
              <w:rPr>
                <w:rFonts w:ascii="Times New Roman" w:hAnsi="Times New Roman"/>
                <w:b/>
                <w:bCs/>
                <w:sz w:val="24"/>
                <w:szCs w:val="24"/>
                <w:lang w:eastAsia="en-US"/>
              </w:rPr>
            </w:pPr>
            <w:r w:rsidRPr="00664E91">
              <w:rPr>
                <w:rFonts w:ascii="Times New Roman" w:hAnsi="Times New Roman"/>
                <w:bCs/>
                <w:sz w:val="24"/>
                <w:szCs w:val="24"/>
                <w:lang w:eastAsia="en-US"/>
              </w:rPr>
              <w:t>Не требуется</w:t>
            </w:r>
          </w:p>
        </w:tc>
      </w:tr>
      <w:tr w:rsidR="00664E91" w:rsidTr="00664E91">
        <w:tc>
          <w:tcPr>
            <w:tcW w:w="7792" w:type="dxa"/>
            <w:shd w:val="clear" w:color="auto" w:fill="auto"/>
            <w:vAlign w:val="center"/>
          </w:tcPr>
          <w:p w:rsidR="00664E91" w:rsidRPr="00664E91" w:rsidRDefault="00664E91" w:rsidP="00664E91">
            <w:pPr>
              <w:spacing w:after="0" w:line="240" w:lineRule="auto"/>
              <w:jc w:val="both"/>
              <w:rPr>
                <w:rFonts w:ascii="Times New Roman" w:hAnsi="Times New Roman"/>
                <w:sz w:val="24"/>
                <w:szCs w:val="24"/>
                <w:lang w:eastAsia="en-US"/>
              </w:rPr>
            </w:pPr>
            <w:r w:rsidRPr="00664E91">
              <w:rPr>
                <w:rFonts w:ascii="Times New Roman" w:hAnsi="Times New Roman"/>
                <w:sz w:val="24"/>
                <w:szCs w:val="24"/>
                <w:lang w:eastAsia="en-US"/>
              </w:rPr>
              <w:t>2. Товарный знак</w:t>
            </w:r>
          </w:p>
        </w:tc>
        <w:tc>
          <w:tcPr>
            <w:tcW w:w="5953" w:type="dxa"/>
            <w:shd w:val="clear" w:color="auto" w:fill="auto"/>
            <w:vAlign w:val="center"/>
          </w:tcPr>
          <w:p w:rsidR="00664E91" w:rsidRPr="00664E91" w:rsidRDefault="00664E91" w:rsidP="00664E91">
            <w:pPr>
              <w:spacing w:after="0" w:line="240" w:lineRule="auto"/>
              <w:jc w:val="center"/>
              <w:rPr>
                <w:rFonts w:ascii="Times New Roman" w:hAnsi="Times New Roman"/>
                <w:sz w:val="24"/>
                <w:szCs w:val="24"/>
                <w:lang w:eastAsia="en-US"/>
              </w:rPr>
            </w:pPr>
            <w:r w:rsidRPr="00664E91">
              <w:rPr>
                <w:rFonts w:ascii="Times New Roman" w:hAnsi="Times New Roman"/>
                <w:bCs/>
                <w:sz w:val="24"/>
                <w:szCs w:val="24"/>
                <w:lang w:eastAsia="en-US"/>
              </w:rPr>
              <w:t>Не требуется</w:t>
            </w:r>
          </w:p>
        </w:tc>
      </w:tr>
      <w:tr w:rsidR="00664E91" w:rsidTr="00664E91">
        <w:trPr>
          <w:trHeight w:val="132"/>
        </w:trPr>
        <w:tc>
          <w:tcPr>
            <w:tcW w:w="7792" w:type="dxa"/>
            <w:shd w:val="clear" w:color="auto" w:fill="auto"/>
            <w:vAlign w:val="center"/>
          </w:tcPr>
          <w:p w:rsidR="00664E91" w:rsidRPr="00664E91" w:rsidRDefault="00664E91" w:rsidP="00B44B06">
            <w:pPr>
              <w:spacing w:after="0" w:line="240" w:lineRule="auto"/>
              <w:jc w:val="both"/>
              <w:rPr>
                <w:rFonts w:ascii="Times New Roman" w:hAnsi="Times New Roman"/>
                <w:sz w:val="24"/>
                <w:szCs w:val="24"/>
                <w:lang w:eastAsia="en-US"/>
              </w:rPr>
            </w:pPr>
            <w:r w:rsidRPr="00664E91">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tc>
        <w:tc>
          <w:tcPr>
            <w:tcW w:w="5953" w:type="dxa"/>
            <w:shd w:val="clear" w:color="auto" w:fill="auto"/>
            <w:vAlign w:val="center"/>
          </w:tcPr>
          <w:p w:rsidR="00664E91" w:rsidRPr="00664E91" w:rsidRDefault="00664E91" w:rsidP="00664E91">
            <w:pPr>
              <w:spacing w:after="0" w:line="240" w:lineRule="auto"/>
              <w:jc w:val="center"/>
              <w:rPr>
                <w:rFonts w:ascii="Times New Roman" w:hAnsi="Times New Roman"/>
                <w:sz w:val="24"/>
                <w:szCs w:val="24"/>
                <w:lang w:eastAsia="en-US"/>
              </w:rPr>
            </w:pPr>
            <w:r w:rsidRPr="00664E91">
              <w:rPr>
                <w:rFonts w:ascii="Times New Roman" w:hAnsi="Times New Roman"/>
                <w:bCs/>
                <w:sz w:val="24"/>
                <w:szCs w:val="24"/>
                <w:lang w:eastAsia="en-US"/>
              </w:rPr>
              <w:t>Не требуется</w:t>
            </w:r>
          </w:p>
        </w:tc>
      </w:tr>
      <w:tr w:rsidR="00664E91" w:rsidTr="00664E91">
        <w:tc>
          <w:tcPr>
            <w:tcW w:w="7792" w:type="dxa"/>
            <w:shd w:val="clear" w:color="auto" w:fill="auto"/>
            <w:vAlign w:val="center"/>
          </w:tcPr>
          <w:p w:rsidR="00664E91" w:rsidRPr="00664E91" w:rsidRDefault="00664E91" w:rsidP="00664E91">
            <w:pPr>
              <w:spacing w:after="0" w:line="240" w:lineRule="auto"/>
              <w:jc w:val="both"/>
              <w:rPr>
                <w:rFonts w:ascii="Times New Roman" w:hAnsi="Times New Roman"/>
                <w:sz w:val="24"/>
                <w:szCs w:val="24"/>
                <w:lang w:eastAsia="en-US"/>
              </w:rPr>
            </w:pPr>
            <w:r w:rsidRPr="00664E91">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664E91" w:rsidRPr="00664E91" w:rsidRDefault="00664E91" w:rsidP="00664E91">
            <w:pPr>
              <w:spacing w:after="0" w:line="240" w:lineRule="auto"/>
              <w:jc w:val="center"/>
              <w:rPr>
                <w:rFonts w:ascii="Times New Roman" w:hAnsi="Times New Roman"/>
                <w:sz w:val="24"/>
                <w:szCs w:val="24"/>
                <w:lang w:eastAsia="en-US"/>
              </w:rPr>
            </w:pPr>
            <w:r w:rsidRPr="00664E91">
              <w:rPr>
                <w:rFonts w:ascii="Times New Roman" w:hAnsi="Times New Roman"/>
                <w:b/>
                <w:bCs/>
                <w:sz w:val="24"/>
                <w:szCs w:val="24"/>
                <w:lang w:eastAsia="en-US"/>
              </w:rPr>
              <w:t>Не требуются</w:t>
            </w:r>
          </w:p>
        </w:tc>
      </w:tr>
      <w:tr w:rsidR="00664E91" w:rsidTr="00664E91">
        <w:tc>
          <w:tcPr>
            <w:tcW w:w="7792" w:type="dxa"/>
            <w:shd w:val="clear" w:color="auto" w:fill="auto"/>
            <w:vAlign w:val="center"/>
          </w:tcPr>
          <w:p w:rsidR="00664E91" w:rsidRPr="00664E91" w:rsidRDefault="00664E91" w:rsidP="00664E91">
            <w:pPr>
              <w:spacing w:after="0" w:line="240" w:lineRule="auto"/>
              <w:jc w:val="both"/>
              <w:rPr>
                <w:rFonts w:ascii="Times New Roman" w:hAnsi="Times New Roman"/>
                <w:sz w:val="24"/>
                <w:szCs w:val="24"/>
                <w:lang w:eastAsia="en-US"/>
              </w:rPr>
            </w:pPr>
            <w:r w:rsidRPr="00664E91">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664E91" w:rsidRPr="00664E91" w:rsidRDefault="00664E91" w:rsidP="00664E91">
            <w:pPr>
              <w:spacing w:after="0" w:line="240" w:lineRule="auto"/>
              <w:jc w:val="center"/>
              <w:rPr>
                <w:rFonts w:ascii="Times New Roman" w:hAnsi="Times New Roman"/>
                <w:sz w:val="24"/>
                <w:szCs w:val="24"/>
                <w:lang w:eastAsia="en-US"/>
              </w:rPr>
            </w:pPr>
            <w:r w:rsidRPr="00664E91">
              <w:rPr>
                <w:rFonts w:ascii="Times New Roman" w:hAnsi="Times New Roman"/>
                <w:sz w:val="24"/>
                <w:szCs w:val="24"/>
                <w:lang w:eastAsia="en-US"/>
              </w:rPr>
              <w:t xml:space="preserve">Могут быть предоставлены </w:t>
            </w:r>
          </w:p>
        </w:tc>
      </w:tr>
      <w:tr w:rsidR="00664E91" w:rsidTr="00664E91">
        <w:tc>
          <w:tcPr>
            <w:tcW w:w="7792" w:type="dxa"/>
            <w:shd w:val="clear" w:color="auto" w:fill="auto"/>
            <w:vAlign w:val="center"/>
          </w:tcPr>
          <w:p w:rsidR="00664E91" w:rsidRPr="00664E91" w:rsidRDefault="00664E91" w:rsidP="00664E91">
            <w:pPr>
              <w:spacing w:after="0" w:line="240" w:lineRule="auto"/>
              <w:jc w:val="both"/>
              <w:rPr>
                <w:rFonts w:ascii="Times New Roman" w:hAnsi="Times New Roman"/>
                <w:sz w:val="24"/>
                <w:szCs w:val="24"/>
                <w:lang w:eastAsia="en-US"/>
              </w:rPr>
            </w:pPr>
            <w:r w:rsidRPr="00664E91">
              <w:rPr>
                <w:rFonts w:ascii="Times New Roman" w:hAnsi="Times New Roman"/>
                <w:sz w:val="24"/>
                <w:szCs w:val="24"/>
                <w:lang w:eastAsia="en-US"/>
              </w:rPr>
              <w:t>6. Иные информация и документы</w:t>
            </w:r>
          </w:p>
        </w:tc>
        <w:tc>
          <w:tcPr>
            <w:tcW w:w="5953" w:type="dxa"/>
            <w:shd w:val="clear" w:color="auto" w:fill="auto"/>
            <w:vAlign w:val="center"/>
          </w:tcPr>
          <w:p w:rsidR="00664E91" w:rsidRPr="00664E91" w:rsidRDefault="00664E91" w:rsidP="00664E91">
            <w:pPr>
              <w:spacing w:after="0" w:line="240" w:lineRule="auto"/>
              <w:jc w:val="center"/>
              <w:rPr>
                <w:rFonts w:ascii="Times New Roman" w:hAnsi="Times New Roman"/>
                <w:sz w:val="24"/>
                <w:szCs w:val="24"/>
                <w:lang w:eastAsia="en-US"/>
              </w:rPr>
            </w:pPr>
            <w:r w:rsidRPr="00664E91">
              <w:rPr>
                <w:rFonts w:ascii="Times New Roman" w:hAnsi="Times New Roman"/>
                <w:sz w:val="24"/>
                <w:szCs w:val="24"/>
                <w:lang w:eastAsia="en-US"/>
              </w:rPr>
              <w:t xml:space="preserve">Могут быть предоставлены </w:t>
            </w:r>
          </w:p>
        </w:tc>
      </w:tr>
    </w:tbl>
    <w:p w:rsidR="00664E91" w:rsidRPr="00DC7909" w:rsidRDefault="00664E91" w:rsidP="00664E91">
      <w:pPr>
        <w:spacing w:after="0" w:line="240" w:lineRule="auto"/>
        <w:jc w:val="both"/>
        <w:rPr>
          <w:rFonts w:ascii="Times New Roman" w:hAnsi="Times New Roman"/>
          <w:sz w:val="24"/>
          <w:szCs w:val="24"/>
        </w:rPr>
      </w:pPr>
    </w:p>
    <w:p w:rsidR="00664E91" w:rsidRPr="002B7D7D" w:rsidRDefault="00664E91" w:rsidP="00664E91">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2B7D7D">
        <w:rPr>
          <w:rFonts w:ascii="Times New Roman" w:hAnsi="Times New Roman"/>
          <w:b/>
          <w:bCs/>
          <w:sz w:val="24"/>
          <w:szCs w:val="24"/>
        </w:rPr>
        <w:t>требования не установлены.</w:t>
      </w:r>
    </w:p>
    <w:p w:rsidR="00664E91" w:rsidRPr="00BE6EEE" w:rsidRDefault="00664E91" w:rsidP="00664E91">
      <w:pPr>
        <w:spacing w:after="0" w:line="240" w:lineRule="auto"/>
        <w:ind w:firstLine="567"/>
        <w:jc w:val="both"/>
        <w:rPr>
          <w:rFonts w:ascii="Times New Roman" w:hAnsi="Times New Roman"/>
          <w:bCs/>
          <w:sz w:val="2"/>
          <w:szCs w:val="2"/>
        </w:rPr>
      </w:pPr>
    </w:p>
    <w:p w:rsidR="00664E91" w:rsidRPr="00DC7909" w:rsidRDefault="00664E91" w:rsidP="00664E91">
      <w:pPr>
        <w:spacing w:after="0" w:line="240" w:lineRule="auto"/>
        <w:ind w:firstLine="567"/>
        <w:jc w:val="both"/>
        <w:rPr>
          <w:rFonts w:ascii="Times New Roman" w:hAnsi="Times New Roman"/>
          <w:sz w:val="24"/>
          <w:szCs w:val="24"/>
        </w:rPr>
      </w:pPr>
    </w:p>
    <w:p w:rsidR="00664E91" w:rsidRPr="00DC7909" w:rsidRDefault="00664E91" w:rsidP="00664E91">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664E91" w:rsidRPr="00DC7909" w:rsidRDefault="00664E91" w:rsidP="00664E91">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664E91" w:rsidRPr="00DC7909" w:rsidRDefault="00664E91" w:rsidP="00664E91">
      <w:pPr>
        <w:spacing w:after="0" w:line="240" w:lineRule="auto"/>
        <w:jc w:val="center"/>
        <w:rPr>
          <w:rFonts w:ascii="Times New Roman" w:hAnsi="Times New Roman"/>
          <w:b/>
          <w:bCs/>
          <w:sz w:val="24"/>
          <w:szCs w:val="24"/>
        </w:rPr>
      </w:pPr>
    </w:p>
    <w:p w:rsidR="00664E91" w:rsidRDefault="00664E91" w:rsidP="00664E91">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664E91" w:rsidRPr="00DC7909" w:rsidRDefault="00664E91" w:rsidP="00664E91">
      <w:pPr>
        <w:spacing w:after="0" w:line="240" w:lineRule="auto"/>
        <w:ind w:firstLine="567"/>
        <w:jc w:val="both"/>
        <w:rPr>
          <w:rFonts w:ascii="Times New Roman" w:hAnsi="Times New Roman"/>
          <w:b/>
          <w:bCs/>
          <w:sz w:val="24"/>
          <w:szCs w:val="24"/>
        </w:rPr>
      </w:pPr>
      <w:r w:rsidRPr="006F215F">
        <w:rPr>
          <w:rFonts w:ascii="Times New Roman" w:hAnsi="Times New Roman"/>
          <w:sz w:val="24"/>
          <w:szCs w:val="24"/>
        </w:rPr>
        <w:t>2. Декларация о соответствии участника закупки требованиям, установленным пунктами 3 – 5, 7 – 11 части 1 статьи 31 Федерального закона</w:t>
      </w:r>
      <w:r>
        <w:rPr>
          <w:rFonts w:ascii="Times New Roman" w:hAnsi="Times New Roman"/>
          <w:sz w:val="24"/>
          <w:szCs w:val="24"/>
        </w:rPr>
        <w:t xml:space="preserve"> (</w:t>
      </w:r>
      <w:r w:rsidRPr="006F215F">
        <w:rPr>
          <w:rFonts w:ascii="Times New Roman" w:hAnsi="Times New Roman"/>
          <w:sz w:val="24"/>
          <w:szCs w:val="24"/>
        </w:rPr>
        <w:t xml:space="preserve">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 xml:space="preserve">о соответствии участника закупки требованиям, установленным пунктами 3 – 5, 7 – 11 части 1 статьи 31 Федерального закона» </w:t>
      </w:r>
      <w:r w:rsidRPr="006F215F">
        <w:rPr>
          <w:rFonts w:ascii="Times New Roman" w:hAnsi="Times New Roman"/>
          <w:sz w:val="24"/>
          <w:szCs w:val="24"/>
        </w:rPr>
        <w:lastRenderedPageBreak/>
        <w:t>(приложено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r>
        <w:rPr>
          <w:rFonts w:ascii="Times New Roman" w:hAnsi="Times New Roman"/>
          <w:sz w:val="24"/>
          <w:szCs w:val="24"/>
        </w:rPr>
        <w:t xml:space="preserve"> и</w:t>
      </w:r>
      <w:r w:rsidRPr="006F215F">
        <w:rPr>
          <w:rFonts w:ascii="Times New Roman" w:hAnsi="Times New Roman"/>
          <w:sz w:val="24"/>
          <w:szCs w:val="24"/>
        </w:rPr>
        <w:t>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r>
        <w:rPr>
          <w:rFonts w:ascii="Times New Roman" w:hAnsi="Times New Roman"/>
          <w:sz w:val="24"/>
          <w:szCs w:val="24"/>
        </w:rPr>
        <w:t>.</w:t>
      </w:r>
    </w:p>
    <w:p w:rsidR="00664E91" w:rsidRPr="00DC7909" w:rsidRDefault="00664E91" w:rsidP="00664E91">
      <w:pPr>
        <w:spacing w:after="0" w:line="240" w:lineRule="auto"/>
        <w:ind w:firstLine="567"/>
        <w:jc w:val="right"/>
        <w:rPr>
          <w:rFonts w:ascii="Times New Roman" w:hAnsi="Times New Roman"/>
          <w:sz w:val="24"/>
          <w:szCs w:val="24"/>
        </w:rPr>
      </w:pPr>
      <w:r w:rsidRPr="00DC7909">
        <w:rPr>
          <w:rFonts w:ascii="Times New Roman" w:hAnsi="Times New Roman"/>
          <w:sz w:val="24"/>
          <w:szCs w:val="24"/>
        </w:rPr>
        <w:br w:type="page"/>
      </w:r>
      <w:bookmarkStart w:id="5" w:name="_Hlk95722411"/>
      <w:bookmarkStart w:id="6" w:name="_Hlk95722456"/>
      <w:bookmarkStart w:id="7" w:name="_Hlk86749680"/>
      <w:bookmarkStart w:id="8" w:name="_Hlk86775034"/>
      <w:bookmarkStart w:id="9" w:name="_Hlk86835039"/>
      <w:bookmarkEnd w:id="5"/>
      <w:bookmarkEnd w:id="6"/>
      <w:bookmarkEnd w:id="7"/>
      <w:bookmarkEnd w:id="8"/>
      <w:r w:rsidRPr="00DC7909">
        <w:rPr>
          <w:rFonts w:ascii="Times New Roman" w:hAnsi="Times New Roman"/>
          <w:sz w:val="24"/>
          <w:szCs w:val="24"/>
        </w:rPr>
        <w:lastRenderedPageBreak/>
        <w:t>Приложение к</w:t>
      </w:r>
    </w:p>
    <w:p w:rsidR="00664E91" w:rsidRPr="00DC7909" w:rsidRDefault="00664E91" w:rsidP="00664E91">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664E91" w:rsidRPr="00DC7909" w:rsidRDefault="00664E91" w:rsidP="00664E91">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664E91" w:rsidRPr="00DC7909" w:rsidRDefault="00664E91" w:rsidP="00664E91">
      <w:pPr>
        <w:spacing w:after="0" w:line="240" w:lineRule="auto"/>
        <w:ind w:firstLine="567"/>
        <w:jc w:val="center"/>
        <w:rPr>
          <w:rFonts w:ascii="Times New Roman" w:hAnsi="Times New Roman"/>
          <w:sz w:val="24"/>
          <w:szCs w:val="24"/>
        </w:rPr>
      </w:pPr>
    </w:p>
    <w:p w:rsidR="00664E91" w:rsidRPr="00DC7909" w:rsidRDefault="00664E91" w:rsidP="00664E91">
      <w:pPr>
        <w:spacing w:after="0" w:line="240" w:lineRule="auto"/>
        <w:ind w:firstLine="567"/>
        <w:jc w:val="center"/>
        <w:rPr>
          <w:rFonts w:ascii="Times New Roman" w:hAnsi="Times New Roman"/>
          <w:sz w:val="24"/>
          <w:szCs w:val="24"/>
        </w:rPr>
      </w:pPr>
    </w:p>
    <w:p w:rsidR="00664E91" w:rsidRPr="00DC7909" w:rsidRDefault="00664E91" w:rsidP="00664E91">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9"/>
    <w:p w:rsidR="00664E91" w:rsidRPr="00DC7909" w:rsidRDefault="00664E91" w:rsidP="00664E91">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664E91" w:rsidRPr="00DC7909" w:rsidRDefault="00664E91" w:rsidP="00664E91">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664E91" w:rsidRPr="00DC7909" w:rsidRDefault="00664E91" w:rsidP="00664E91">
      <w:pPr>
        <w:spacing w:after="0" w:line="240" w:lineRule="auto"/>
        <w:jc w:val="center"/>
        <w:rPr>
          <w:rFonts w:ascii="Times New Roman" w:hAnsi="Times New Roman"/>
          <w:sz w:val="24"/>
          <w:szCs w:val="24"/>
        </w:rPr>
      </w:pPr>
    </w:p>
    <w:p w:rsidR="00664E91" w:rsidRPr="00413B49" w:rsidRDefault="00664E91" w:rsidP="00664E91">
      <w:pPr>
        <w:spacing w:after="0" w:line="240" w:lineRule="auto"/>
        <w:ind w:firstLine="567"/>
        <w:jc w:val="both"/>
        <w:rPr>
          <w:rFonts w:ascii="Times New Roman" w:hAnsi="Times New Roman"/>
          <w:sz w:val="24"/>
          <w:szCs w:val="24"/>
        </w:rPr>
      </w:pPr>
      <w:bookmarkStart w:id="10" w:name="_Hlk86839137"/>
      <w:r w:rsidRPr="00413B49">
        <w:rPr>
          <w:rFonts w:ascii="Times New Roman" w:hAnsi="Times New Roman"/>
          <w:sz w:val="24"/>
          <w:szCs w:val="24"/>
        </w:rPr>
        <w:t>Участник закупки, подавший настоящую заявку на участие в закупке, настоящим декларирует</w:t>
      </w:r>
      <w:bookmarkEnd w:id="10"/>
      <w:r w:rsidRPr="00413B4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64E91" w:rsidRPr="00DC7909" w:rsidRDefault="00664E91" w:rsidP="00664E91">
      <w:pPr>
        <w:spacing w:after="0" w:line="240" w:lineRule="auto"/>
        <w:ind w:firstLine="567"/>
        <w:jc w:val="right"/>
        <w:rPr>
          <w:rFonts w:ascii="Times New Roman" w:eastAsia="Times New Roman" w:hAnsi="Times New Roman"/>
          <w:sz w:val="24"/>
          <w:szCs w:val="24"/>
        </w:rPr>
      </w:pPr>
      <w:bookmarkStart w:id="11" w:name="_Hlk86842647"/>
      <w:bookmarkEnd w:id="11"/>
    </w:p>
    <w:p w:rsidR="00664E91" w:rsidRPr="00DC7909" w:rsidRDefault="00664E91" w:rsidP="00664E91">
      <w:pPr>
        <w:spacing w:after="0" w:line="240" w:lineRule="auto"/>
        <w:ind w:firstLine="567"/>
        <w:jc w:val="right"/>
        <w:rPr>
          <w:rFonts w:ascii="Times New Roman" w:eastAsia="Times New Roman" w:hAnsi="Times New Roman"/>
          <w:sz w:val="24"/>
          <w:szCs w:val="24"/>
        </w:rPr>
      </w:pPr>
      <w:bookmarkStart w:id="12" w:name="_Hlk86843864"/>
      <w:bookmarkEnd w:id="12"/>
    </w:p>
    <w:p w:rsidR="00664E91" w:rsidRPr="00DC7909" w:rsidRDefault="00664E91" w:rsidP="00664E91">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664E91" w:rsidRPr="00DC7909" w:rsidSect="00664E91">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72638"/>
    <w:multiLevelType w:val="hybridMultilevel"/>
    <w:tmpl w:val="EC423F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B7"/>
    <w:rsid w:val="00410491"/>
    <w:rsid w:val="00664E91"/>
    <w:rsid w:val="00B44B06"/>
    <w:rsid w:val="00CC49B7"/>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9556E-0259-42B4-A5DC-D09F7753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2022-05-11T10:37:00Z</dcterms:created>
  <dcterms:modified xsi:type="dcterms:W3CDTF">2022-05-11T10:37:00Z</dcterms:modified>
</cp:coreProperties>
</file>