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D69" w:rsidRPr="0001184D" w:rsidRDefault="00674D69" w:rsidP="00674D69">
      <w:pPr>
        <w:widowControl w:val="0"/>
        <w:tabs>
          <w:tab w:val="left" w:pos="8364"/>
          <w:tab w:val="left" w:pos="9639"/>
        </w:tabs>
        <w:spacing w:after="0" w:line="240" w:lineRule="auto"/>
        <w:ind w:left="4820" w:right="283"/>
        <w:contextualSpacing/>
        <w:jc w:val="both"/>
        <w:rPr>
          <w:b/>
          <w:bCs/>
        </w:rPr>
      </w:pPr>
      <w:bookmarkStart w:id="0" w:name="_GoBack"/>
      <w:bookmarkEnd w:id="0"/>
      <w:r w:rsidRPr="003C3F90">
        <w:rPr>
          <w:b/>
          <w:bCs/>
        </w:rPr>
        <w:t xml:space="preserve">Приложение </w:t>
      </w:r>
      <w:r>
        <w:rPr>
          <w:b/>
          <w:bCs/>
        </w:rPr>
        <w:t>№4</w:t>
      </w:r>
      <w:r w:rsidRPr="003C3F90">
        <w:rPr>
          <w:b/>
          <w:bCs/>
        </w:rPr>
        <w:t xml:space="preserve"> </w:t>
      </w:r>
      <w:r w:rsidRPr="0001184D">
        <w:rPr>
          <w:b/>
          <w:bCs/>
        </w:rPr>
        <w:t>к извещению об осуществлении закупки</w:t>
      </w:r>
      <w:bookmarkStart w:id="1" w:name="_Hlk93488622"/>
      <w:r w:rsidRPr="0001184D">
        <w:rPr>
          <w:b/>
          <w:bCs/>
        </w:rPr>
        <w:t xml:space="preserve"> по заявке № </w:t>
      </w:r>
      <w:bookmarkEnd w:id="1"/>
      <w:r w:rsidR="00651DCD">
        <w:rPr>
          <w:b/>
          <w:bCs/>
        </w:rPr>
        <w:t>1032</w:t>
      </w:r>
    </w:p>
    <w:p w:rsidR="00674D69" w:rsidRPr="007E10CC" w:rsidRDefault="00674D69" w:rsidP="00674D69">
      <w:pPr>
        <w:widowControl w:val="0"/>
        <w:tabs>
          <w:tab w:val="left" w:pos="8364"/>
          <w:tab w:val="left" w:pos="9639"/>
        </w:tabs>
        <w:spacing w:after="0" w:line="240" w:lineRule="auto"/>
        <w:ind w:left="4820" w:right="283"/>
        <w:contextualSpacing/>
        <w:jc w:val="both"/>
        <w:rPr>
          <w:b/>
          <w:bCs/>
        </w:rPr>
      </w:pPr>
    </w:p>
    <w:p w:rsidR="00674D69" w:rsidRPr="003C3F90" w:rsidRDefault="00674D69" w:rsidP="00674D69">
      <w:pPr>
        <w:widowControl w:val="0"/>
        <w:tabs>
          <w:tab w:val="left" w:pos="8364"/>
          <w:tab w:val="left" w:pos="9639"/>
        </w:tabs>
        <w:spacing w:after="0" w:line="240" w:lineRule="auto"/>
        <w:ind w:right="283"/>
        <w:contextualSpacing/>
        <w:jc w:val="right"/>
        <w:rPr>
          <w:b/>
          <w:lang w:eastAsia="en-US"/>
        </w:rPr>
      </w:pPr>
    </w:p>
    <w:p w:rsidR="00674D69" w:rsidRPr="003110E5" w:rsidRDefault="00674D69" w:rsidP="00674D69">
      <w:pPr>
        <w:widowControl w:val="0"/>
        <w:tabs>
          <w:tab w:val="left" w:pos="3544"/>
        </w:tabs>
        <w:spacing w:after="0" w:line="240" w:lineRule="auto"/>
        <w:ind w:right="140"/>
        <w:jc w:val="right"/>
        <w:rPr>
          <w:b/>
          <w:szCs w:val="24"/>
          <w:lang w:eastAsia="en-US"/>
        </w:rPr>
      </w:pPr>
      <w:r w:rsidRPr="003110E5">
        <w:rPr>
          <w:b/>
          <w:szCs w:val="24"/>
          <w:lang w:eastAsia="en-US"/>
        </w:rPr>
        <w:t>Проект</w:t>
      </w:r>
    </w:p>
    <w:p w:rsidR="00674D69" w:rsidRDefault="00674D69" w:rsidP="00674D69">
      <w:pPr>
        <w:widowControl w:val="0"/>
        <w:tabs>
          <w:tab w:val="left" w:pos="3544"/>
        </w:tabs>
        <w:spacing w:after="0" w:line="240" w:lineRule="auto"/>
        <w:ind w:right="140"/>
        <w:jc w:val="right"/>
        <w:rPr>
          <w:b/>
          <w:szCs w:val="24"/>
          <w:lang w:eastAsia="en-US"/>
        </w:rPr>
      </w:pPr>
    </w:p>
    <w:p w:rsidR="00674D69" w:rsidRPr="003110E5" w:rsidRDefault="00651DCD" w:rsidP="00674D69">
      <w:pPr>
        <w:widowControl w:val="0"/>
        <w:tabs>
          <w:tab w:val="left" w:pos="142"/>
          <w:tab w:val="left" w:pos="3544"/>
        </w:tabs>
        <w:spacing w:after="0" w:line="240" w:lineRule="auto"/>
        <w:ind w:firstLine="709"/>
        <w:jc w:val="center"/>
        <w:rPr>
          <w:b/>
          <w:szCs w:val="24"/>
          <w:lang w:eastAsia="en-US"/>
        </w:rPr>
      </w:pPr>
      <w:r>
        <w:rPr>
          <w:b/>
        </w:rPr>
        <w:t>Государственный</w:t>
      </w:r>
      <w:r w:rsidRPr="00241A29">
        <w:rPr>
          <w:b/>
        </w:rPr>
        <w:t xml:space="preserve"> контракт</w:t>
      </w:r>
      <w:r>
        <w:rPr>
          <w:b/>
        </w:rPr>
        <w:t xml:space="preserve">/ </w:t>
      </w:r>
      <w:r w:rsidRPr="003E3C29">
        <w:rPr>
          <w:b/>
        </w:rPr>
        <w:t>Муниципальный контракт</w:t>
      </w:r>
      <w:r w:rsidRPr="00241A29">
        <w:rPr>
          <w:b/>
        </w:rPr>
        <w:t xml:space="preserve"> / Контракт</w:t>
      </w:r>
      <w:r w:rsidR="00674D69">
        <w:rPr>
          <w:b/>
        </w:rPr>
        <w:t xml:space="preserve"> </w:t>
      </w:r>
      <w:r w:rsidR="00674D69" w:rsidRPr="003110E5">
        <w:rPr>
          <w:b/>
          <w:szCs w:val="24"/>
          <w:lang w:eastAsia="en-US"/>
        </w:rPr>
        <w:t xml:space="preserve">№ </w:t>
      </w:r>
    </w:p>
    <w:p w:rsidR="00674D69" w:rsidRPr="003110E5" w:rsidRDefault="00674D69" w:rsidP="00674D69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szCs w:val="24"/>
        </w:rPr>
      </w:pPr>
    </w:p>
    <w:p w:rsidR="00674D69" w:rsidRPr="003110E5" w:rsidRDefault="00674D69" w:rsidP="00674D69">
      <w:pPr>
        <w:widowControl w:val="0"/>
        <w:tabs>
          <w:tab w:val="left" w:pos="142"/>
          <w:tab w:val="left" w:pos="6663"/>
        </w:tabs>
        <w:spacing w:after="0" w:line="240" w:lineRule="auto"/>
        <w:jc w:val="both"/>
        <w:rPr>
          <w:szCs w:val="24"/>
        </w:rPr>
      </w:pPr>
      <w:r w:rsidRPr="003110E5">
        <w:rPr>
          <w:szCs w:val="24"/>
        </w:rPr>
        <w:t xml:space="preserve">__________                                                                            </w:t>
      </w:r>
      <w:r>
        <w:rPr>
          <w:szCs w:val="24"/>
        </w:rPr>
        <w:t xml:space="preserve">         </w:t>
      </w:r>
      <w:r w:rsidRPr="003110E5">
        <w:rPr>
          <w:szCs w:val="24"/>
        </w:rPr>
        <w:t xml:space="preserve">  </w:t>
      </w:r>
      <w:proofErr w:type="gramStart"/>
      <w:r w:rsidRPr="003110E5">
        <w:rPr>
          <w:szCs w:val="24"/>
        </w:rPr>
        <w:t xml:space="preserve">   «</w:t>
      </w:r>
      <w:proofErr w:type="gramEnd"/>
      <w:r w:rsidRPr="003110E5">
        <w:rPr>
          <w:szCs w:val="24"/>
        </w:rPr>
        <w:t>_____» _____________ 20__ г.</w:t>
      </w:r>
    </w:p>
    <w:p w:rsidR="00674D69" w:rsidRDefault="00674D69" w:rsidP="00674D69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szCs w:val="24"/>
        </w:rPr>
      </w:pPr>
    </w:p>
    <w:p w:rsidR="00674D69" w:rsidRPr="003110E5" w:rsidRDefault="00674D69" w:rsidP="00674D69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szCs w:val="24"/>
        </w:rPr>
      </w:pPr>
    </w:p>
    <w:p w:rsidR="00674D69" w:rsidRPr="003110E5" w:rsidRDefault="00651DCD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noProof/>
          <w:szCs w:val="24"/>
          <w:lang w:eastAsia="en-US"/>
        </w:rPr>
        <w:t>______________________________________</w:t>
      </w:r>
      <w:r w:rsidR="00674D69" w:rsidRPr="002A6CBA">
        <w:rPr>
          <w:szCs w:val="24"/>
          <w:lang w:eastAsia="en-US"/>
        </w:rPr>
        <w:t>,</w:t>
      </w:r>
      <w:r w:rsidR="00674D69" w:rsidRPr="002A6CBA">
        <w:rPr>
          <w:szCs w:val="24"/>
        </w:rPr>
        <w:t xml:space="preserve"> именуемое в дальнейшем «Заказчик», в лице __________________, действующего на основании ___________, с одной стороны, и ___________________</w:t>
      </w:r>
      <w:r w:rsidR="00674D69" w:rsidRPr="002A6CBA">
        <w:rPr>
          <w:szCs w:val="24"/>
          <w:lang w:eastAsia="ar-SA"/>
        </w:rPr>
        <w:t>, именуемое в дальнейшем «Поставщик», в лице</w:t>
      </w:r>
      <w:r w:rsidR="00674D69" w:rsidRPr="002A6CBA">
        <w:rPr>
          <w:szCs w:val="24"/>
        </w:rPr>
        <w:t xml:space="preserve"> ____________</w:t>
      </w:r>
      <w:r w:rsidR="00674D69" w:rsidRPr="002A6CBA">
        <w:rPr>
          <w:szCs w:val="24"/>
          <w:lang w:eastAsia="ar-SA"/>
        </w:rPr>
        <w:t>, действующего на основании _________</w:t>
      </w:r>
      <w:r w:rsidR="00674D69" w:rsidRPr="002A6CBA">
        <w:rPr>
          <w:szCs w:val="24"/>
        </w:rPr>
        <w:t xml:space="preserve">, вместе именуемые «Стороны», </w:t>
      </w:r>
      <w:r w:rsidR="00674D69" w:rsidRPr="002A6CBA">
        <w:rPr>
          <w:color w:val="000000"/>
          <w:szCs w:val="24"/>
          <w:lang w:eastAsia="en-US"/>
        </w:rPr>
        <w:t xml:space="preserve">на основании _____________ </w:t>
      </w:r>
      <w:r w:rsidR="00674D69" w:rsidRPr="002A6CBA">
        <w:rPr>
          <w:color w:val="000000"/>
          <w:szCs w:val="24"/>
        </w:rPr>
        <w:t xml:space="preserve">заключили </w:t>
      </w:r>
      <w:r w:rsidR="00674D69" w:rsidRPr="002A6CBA">
        <w:rPr>
          <w:color w:val="000000"/>
          <w:szCs w:val="24"/>
          <w:lang w:eastAsia="en-US"/>
        </w:rPr>
        <w:t xml:space="preserve">настоящий </w:t>
      </w:r>
      <w:r w:rsidRPr="00651DCD">
        <w:rPr>
          <w:bCs/>
        </w:rPr>
        <w:t>Государственный контракт/ Муниципальный контракт / Контракт</w:t>
      </w:r>
      <w:r w:rsidR="00674D69" w:rsidRPr="002A6CBA">
        <w:rPr>
          <w:color w:val="000000"/>
          <w:szCs w:val="24"/>
        </w:rPr>
        <w:t xml:space="preserve"> (далее – контракт) о нижеследующем:</w:t>
      </w:r>
    </w:p>
    <w:p w:rsidR="00674D69" w:rsidRPr="003110E5" w:rsidRDefault="00674D69" w:rsidP="00674D69">
      <w:pPr>
        <w:widowControl w:val="0"/>
        <w:shd w:val="clear" w:color="auto" w:fill="FFFFFF"/>
        <w:tabs>
          <w:tab w:val="left" w:pos="142"/>
          <w:tab w:val="left" w:pos="11340"/>
        </w:tabs>
        <w:spacing w:after="0" w:line="240" w:lineRule="auto"/>
        <w:ind w:firstLine="709"/>
        <w:rPr>
          <w:spacing w:val="4"/>
          <w:szCs w:val="24"/>
        </w:rPr>
      </w:pPr>
    </w:p>
    <w:p w:rsidR="00674D69" w:rsidRPr="003110E5" w:rsidRDefault="00674D69" w:rsidP="00674D69">
      <w:pPr>
        <w:widowControl w:val="0"/>
        <w:tabs>
          <w:tab w:val="left" w:pos="1068"/>
          <w:tab w:val="left" w:pos="4005"/>
          <w:tab w:val="center" w:pos="5173"/>
        </w:tabs>
        <w:autoSpaceDE w:val="0"/>
        <w:spacing w:after="0" w:line="240" w:lineRule="auto"/>
        <w:jc w:val="center"/>
        <w:rPr>
          <w:b/>
          <w:bCs/>
          <w:szCs w:val="24"/>
        </w:rPr>
      </w:pPr>
      <w:bookmarkStart w:id="2" w:name="_Hlk48888403"/>
      <w:r w:rsidRPr="003110E5">
        <w:rPr>
          <w:b/>
          <w:bCs/>
          <w:szCs w:val="24"/>
        </w:rPr>
        <w:t>1.</w:t>
      </w:r>
      <w:r>
        <w:rPr>
          <w:b/>
          <w:bCs/>
          <w:szCs w:val="24"/>
        </w:rPr>
        <w:t xml:space="preserve"> Объект закупки.</w:t>
      </w:r>
      <w:r w:rsidRPr="003110E5">
        <w:rPr>
          <w:b/>
          <w:bCs/>
          <w:szCs w:val="24"/>
        </w:rPr>
        <w:t xml:space="preserve"> Предмет контракта</w:t>
      </w:r>
    </w:p>
    <w:p w:rsidR="00674D69" w:rsidRPr="00651DCD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1.1. </w:t>
      </w:r>
      <w:r w:rsidRPr="002A6CBA">
        <w:rPr>
          <w:szCs w:val="24"/>
        </w:rPr>
        <w:t xml:space="preserve">Объект </w:t>
      </w:r>
      <w:r w:rsidRPr="00651DCD">
        <w:rPr>
          <w:szCs w:val="24"/>
        </w:rPr>
        <w:t xml:space="preserve">закупки: Канцелярские товары. Предметом контракта является </w:t>
      </w:r>
      <w:r w:rsidRPr="00651DCD">
        <w:rPr>
          <w:color w:val="000000"/>
          <w:szCs w:val="24"/>
        </w:rPr>
        <w:t>поставка</w:t>
      </w:r>
      <w:r w:rsidRPr="00651DCD">
        <w:rPr>
          <w:szCs w:val="24"/>
        </w:rPr>
        <w:t xml:space="preserve"> товара.</w:t>
      </w:r>
      <w:r w:rsidRPr="00651DCD">
        <w:rPr>
          <w:b/>
          <w:szCs w:val="24"/>
        </w:rPr>
        <w:t xml:space="preserve"> </w:t>
      </w:r>
      <w:r w:rsidRPr="00651DCD">
        <w:rPr>
          <w:szCs w:val="24"/>
        </w:rPr>
        <w:t>Поставке подлежит(-</w:t>
      </w:r>
      <w:proofErr w:type="spellStart"/>
      <w:r w:rsidRPr="00651DCD">
        <w:rPr>
          <w:szCs w:val="24"/>
        </w:rPr>
        <w:t>ат</w:t>
      </w:r>
      <w:proofErr w:type="spellEnd"/>
      <w:r w:rsidRPr="00651DCD">
        <w:rPr>
          <w:szCs w:val="24"/>
        </w:rPr>
        <w:t>) Канцелярские товары (далее – Товар).</w:t>
      </w:r>
    </w:p>
    <w:p w:rsidR="00674D69" w:rsidRPr="00651DCD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651DCD">
        <w:rPr>
          <w:szCs w:val="24"/>
        </w:rPr>
        <w:t xml:space="preserve">Идентификационный код закупки: </w:t>
      </w:r>
      <w:r w:rsidR="00651DCD">
        <w:rPr>
          <w:szCs w:val="24"/>
        </w:rPr>
        <w:t>____________________________</w:t>
      </w:r>
      <w:r w:rsidRPr="00651DCD">
        <w:rPr>
          <w:szCs w:val="24"/>
        </w:rPr>
        <w:t>.</w:t>
      </w:r>
    </w:p>
    <w:p w:rsidR="00674D69" w:rsidRPr="00651DCD" w:rsidRDefault="00674D69" w:rsidP="00674D69">
      <w:pPr>
        <w:widowControl w:val="0"/>
        <w:spacing w:after="0" w:line="240" w:lineRule="auto"/>
        <w:ind w:firstLine="709"/>
        <w:jc w:val="both"/>
        <w:rPr>
          <w:sz w:val="2"/>
          <w:szCs w:val="2"/>
        </w:rPr>
      </w:pPr>
      <w:r w:rsidRPr="00651DCD">
        <w:rPr>
          <w:sz w:val="2"/>
          <w:szCs w:val="2"/>
        </w:rPr>
        <w:t xml:space="preserve"> </w:t>
      </w:r>
    </w:p>
    <w:p w:rsidR="00674D69" w:rsidRPr="003974C9" w:rsidRDefault="00674D69" w:rsidP="00674D69">
      <w:pPr>
        <w:spacing w:after="0" w:line="240" w:lineRule="auto"/>
        <w:ind w:firstLine="709"/>
        <w:jc w:val="both"/>
        <w:rPr>
          <w:rFonts w:eastAsia="Times New Roman"/>
          <w:szCs w:val="24"/>
        </w:rPr>
      </w:pPr>
      <w:bookmarkStart w:id="3" w:name="_Hlk94087947"/>
      <w:bookmarkEnd w:id="3"/>
      <w:r w:rsidRPr="00651DCD">
        <w:rPr>
          <w:szCs w:val="24"/>
        </w:rPr>
        <w:t>1.2. Поставщик обязуется поставить Товар в место поставки, указанное в разделе 2 контракта, в количестве и по цене согласно Спецификации (Приложение № 1 к контракту), с показателями характеристик Товара и их значениями (далее – характеристики Товара), указанными в Сведениях о конкретных</w:t>
      </w:r>
      <w:r w:rsidRPr="003110E5">
        <w:rPr>
          <w:szCs w:val="24"/>
        </w:rPr>
        <w:t xml:space="preserve"> показателях Товара (Приложение №</w:t>
      </w:r>
      <w:r>
        <w:rPr>
          <w:szCs w:val="24"/>
        </w:rPr>
        <w:t xml:space="preserve"> </w:t>
      </w:r>
      <w:r w:rsidRPr="00A54B2D">
        <w:rPr>
          <w:szCs w:val="24"/>
        </w:rPr>
        <w:t>1.1</w:t>
      </w:r>
      <w:r w:rsidRPr="003110E5">
        <w:rPr>
          <w:szCs w:val="24"/>
        </w:rPr>
        <w:t xml:space="preserve"> к контракту), а Заказчик обязуется принять и оплатить Товар в порядке и</w:t>
      </w:r>
      <w:r>
        <w:rPr>
          <w:szCs w:val="24"/>
        </w:rPr>
        <w:t xml:space="preserve"> на условиях, предусмотренных </w:t>
      </w:r>
      <w:r w:rsidRPr="003110E5">
        <w:rPr>
          <w:szCs w:val="24"/>
        </w:rPr>
        <w:t>контракт</w:t>
      </w:r>
      <w:r>
        <w:rPr>
          <w:szCs w:val="24"/>
        </w:rPr>
        <w:t xml:space="preserve">ом. </w:t>
      </w:r>
    </w:p>
    <w:p w:rsidR="00674D69" w:rsidRPr="00651DCD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1.3. При исполнении контракта (за исключением случаев, которые предусмотрены нормативными правовыми актами, принятыми в соответствии с частью 6 статьи 14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</w:t>
      </w:r>
      <w:r w:rsidRPr="00651DCD">
        <w:rPr>
          <w:szCs w:val="24"/>
        </w:rPr>
        <w:t>сравнению с качеством и соответствующими техническими и функциональными характеристиками, указанными в контракте.</w:t>
      </w:r>
      <w:r w:rsidRPr="00651DCD">
        <w:rPr>
          <w:rFonts w:eastAsia="Times New Roman"/>
          <w:szCs w:val="24"/>
        </w:rPr>
        <w:t xml:space="preserve"> </w:t>
      </w:r>
      <w:r w:rsidRPr="00651DCD">
        <w:rPr>
          <w:szCs w:val="24"/>
        </w:rPr>
        <w:t xml:space="preserve"> </w:t>
      </w:r>
    </w:p>
    <w:p w:rsidR="00674D69" w:rsidRPr="00651DCD" w:rsidRDefault="00674D69" w:rsidP="00674D69">
      <w:pPr>
        <w:spacing w:after="0" w:line="240" w:lineRule="auto"/>
        <w:ind w:firstLine="709"/>
        <w:jc w:val="both"/>
      </w:pPr>
      <w:r w:rsidRPr="00651DCD">
        <w:rPr>
          <w:szCs w:val="24"/>
        </w:rPr>
        <w:t xml:space="preserve">1.4. </w:t>
      </w:r>
      <w:r w:rsidRPr="00651DCD">
        <w:t>При исполнении контракта, при заключении которого были отклонены заявки в соответствии с ограничениями, установленными постановлением Правительства Российской Федерации от 30.04.2020 № 617 «Об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нужд», замена отдельного 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допускается.</w:t>
      </w:r>
    </w:p>
    <w:p w:rsidR="00674D69" w:rsidRPr="00651DCD" w:rsidRDefault="00674D69" w:rsidP="00674D69">
      <w:pPr>
        <w:spacing w:after="0" w:line="240" w:lineRule="auto"/>
        <w:ind w:firstLine="709"/>
        <w:jc w:val="both"/>
      </w:pPr>
      <w:r w:rsidRPr="00651DCD">
        <w:t>Номера реестровых записей из реестра промышленной продукции, произведенной на территории Российской Федерации (далее – реестр российской промышленной продукции) ______.</w:t>
      </w:r>
    </w:p>
    <w:p w:rsidR="00674D69" w:rsidRPr="00651DCD" w:rsidRDefault="00674D69" w:rsidP="00674D69">
      <w:pPr>
        <w:spacing w:after="0" w:line="240" w:lineRule="auto"/>
        <w:ind w:firstLine="709"/>
        <w:jc w:val="both"/>
      </w:pPr>
      <w:r w:rsidRPr="00651DCD">
        <w:t xml:space="preserve"> Информация о совокупном количестве баллов за выполнение технологических операций (условий) на территории Российской Федерации, если это предусмотрено постановлением Правительства Российской Федерации от 17.07.2015 № 719 «О подтверждении производства промышленной продукции на территории Российской Федерации» (далее - постановление Правительства Российской Федерации от 17.07.2015 г. № 719) (для продукции, в отношении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– совокупное количество баллов) ______.</w:t>
      </w:r>
    </w:p>
    <w:p w:rsidR="00674D69" w:rsidRPr="00651DCD" w:rsidRDefault="00674D69" w:rsidP="00674D69">
      <w:pPr>
        <w:spacing w:after="0" w:line="240" w:lineRule="auto"/>
        <w:ind w:firstLine="709"/>
        <w:jc w:val="both"/>
      </w:pPr>
      <w:r w:rsidRPr="00651DCD">
        <w:lastRenderedPageBreak/>
        <w:t>Номера реестровых записей из евразийского реестра промышленных товаров государств-членов Евразийского экономического союза, порядок формирования и ведения которого устанавливается правом Евразийского экономического союза (далее – евразийский реестр промышленных товаров) ______.</w:t>
      </w:r>
    </w:p>
    <w:p w:rsidR="00674D69" w:rsidRPr="00651DCD" w:rsidRDefault="00674D69" w:rsidP="00674D69">
      <w:pPr>
        <w:spacing w:after="0" w:line="240" w:lineRule="auto"/>
        <w:ind w:firstLine="709"/>
        <w:jc w:val="both"/>
      </w:pPr>
      <w:r w:rsidRPr="00651DCD">
        <w:t>Информацию о совокупном количестве баллов за выполнение технологических операций (условий) на территории государства – члена Евразийского экономического союза, если это предусмотрено решением Совета Евразийской экономической комиссии от 23.11.2020 № 105 «Об утверждении Правил определения страны происхождения отдельных видов товаров для целей государственных (муниципальных) закупок» (далее – решение Совета Евразийской экономической комиссии от 23.11.2020 № 105) (для продукции, в отношении которой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 ___________.</w:t>
      </w:r>
    </w:p>
    <w:p w:rsidR="00674D69" w:rsidRPr="00651DCD" w:rsidRDefault="00674D69" w:rsidP="00674D69">
      <w:pPr>
        <w:spacing w:after="0" w:line="240" w:lineRule="auto"/>
        <w:ind w:firstLine="709"/>
        <w:jc w:val="both"/>
      </w:pPr>
      <w:r w:rsidRPr="00651DCD">
        <w:t>Регистрационный номер сертификата о происхождении отдельного вида промышленного товара, выдаваемый уполномоченным органом (организацией) государства-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20.11.2009 (далее – Правила), и в соответствии с критериями определения страны происхождения товаров, предусмотренными указанными Правилами ( далее – сертификат СТ-1) ( для товаров, сведения о которых отсутствуют в реестре российской промышленной продукции и евразийском реестре промышленных товаров) __________.</w:t>
      </w:r>
    </w:p>
    <w:p w:rsidR="00674D69" w:rsidRPr="00651DCD" w:rsidRDefault="00674D69" w:rsidP="00674D69">
      <w:pPr>
        <w:spacing w:after="0" w:line="240" w:lineRule="auto"/>
        <w:ind w:firstLine="709"/>
        <w:jc w:val="both"/>
        <w:rPr>
          <w:szCs w:val="24"/>
        </w:rPr>
      </w:pPr>
      <w:r w:rsidRPr="00651DCD">
        <w:t>При исполнении контракта Поставщик при передаче товара (результатов работ) предоставляет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постановлением Правительства Российской Федерации от 17.07.2015 г. № 719 или решением Совета Евразийской экономической комиссии от 23.11.2020 № 105 соответственно, а в случае отсутствия сведений о товаре в указанных реестрах – сертификат СТ-1.</w:t>
      </w:r>
    </w:p>
    <w:p w:rsidR="00674D69" w:rsidRPr="00651DCD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651DCD">
        <w:rPr>
          <w:szCs w:val="24"/>
        </w:rPr>
        <w:t>1.5. При исполнении контракта на поставку Товара не допускается замена страны происхождения данного Товара, за исключением случая, когда в результате такой замены страной происхождения Товара будет являться государство – член Евразийского экономического союза.</w:t>
      </w:r>
    </w:p>
    <w:bookmarkEnd w:id="2"/>
    <w:p w:rsidR="00674D69" w:rsidRPr="00651DCD" w:rsidRDefault="00674D69" w:rsidP="00674D69">
      <w:pPr>
        <w:widowControl w:val="0"/>
        <w:spacing w:after="0" w:line="240" w:lineRule="auto"/>
        <w:ind w:firstLine="720"/>
        <w:jc w:val="both"/>
        <w:rPr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4D69" w:rsidTr="00674D69">
        <w:tc>
          <w:tcPr>
            <w:tcW w:w="10137" w:type="dxa"/>
            <w:shd w:val="clear" w:color="auto" w:fill="auto"/>
          </w:tcPr>
          <w:p w:rsidR="00674D69" w:rsidRPr="00651DCD" w:rsidRDefault="00674D69" w:rsidP="00674D6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651DCD">
              <w:rPr>
                <w:b/>
                <w:szCs w:val="24"/>
              </w:rPr>
              <w:t xml:space="preserve">2. Место, срок и условия поставки Товара 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2.1. Место поставки (доставки): </w:t>
            </w:r>
            <w:r w:rsidR="00651DCD">
              <w:rPr>
                <w:szCs w:val="24"/>
              </w:rPr>
              <w:t>__________________________</w:t>
            </w:r>
            <w:r w:rsidRPr="00651DCD">
              <w:rPr>
                <w:szCs w:val="24"/>
              </w:rPr>
              <w:t>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2.2. </w:t>
            </w:r>
            <w:r w:rsidRPr="00651DCD">
              <w:rPr>
                <w:bCs/>
                <w:szCs w:val="24"/>
              </w:rPr>
              <w:t>Срок исполнения контракта: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651DCD">
              <w:rPr>
                <w:bCs/>
                <w:szCs w:val="24"/>
              </w:rPr>
              <w:t xml:space="preserve">Срок поставки: </w:t>
            </w:r>
            <w:r w:rsidRPr="00651DCD">
              <w:t xml:space="preserve">однократно, в течение </w:t>
            </w:r>
            <w:r w:rsidRPr="00651DCD">
              <w:rPr>
                <w:bCs/>
                <w:szCs w:val="24"/>
              </w:rPr>
              <w:t>14 календарных дней с момента получения заявки от Заказчика.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651DCD">
              <w:rPr>
                <w:bCs/>
                <w:szCs w:val="24"/>
              </w:rPr>
              <w:t xml:space="preserve">2.2.1. В течение срока поставки Поставщик обязуется за свой счет осуществить доставку Товара, а также его разгрузку 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bCs/>
                <w:szCs w:val="24"/>
              </w:rPr>
              <w:t xml:space="preserve">2.3. </w:t>
            </w:r>
            <w:r w:rsidRPr="00651DCD">
              <w:rPr>
                <w:szCs w:val="24"/>
              </w:rPr>
              <w:t>Доставка и разгрузка Товара осуществляются с 8.00 до 12.00, с 13.00 до 15.00 часов, кроме выходных и нерабочих праздничных дней (указано местное время Удмуртской Республики).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2.3.1. Поставщик обязан не позднее, чем за 1 рабочий день до предполагаемой даты доставки проинформировать </w:t>
            </w:r>
            <w:r w:rsidRPr="00651DCD">
              <w:rPr>
                <w:bCs/>
                <w:szCs w:val="24"/>
              </w:rPr>
              <w:t xml:space="preserve">Заказчика </w:t>
            </w:r>
            <w:r w:rsidRPr="00651DCD">
              <w:rPr>
                <w:szCs w:val="24"/>
              </w:rPr>
              <w:t>по телефону, факсу или телефонограммой о точной дате и времени доставки Товара.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>2.3.2. Заявка на поставку Товара направляется Поставщику следующими способами связи: по телефону, факсом, по электронной почте, посредством подачи заявки на специальном электронном сервисе Поставщика в информационно-телекоммуникационной сети «Интернет» (далее – средства связи).</w:t>
            </w:r>
          </w:p>
          <w:p w:rsidR="00674D69" w:rsidRPr="00651DCD" w:rsidRDefault="00674D69" w:rsidP="00674D6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В течение 5 календарных дней с момента заключения контракта Поставщик предоставляет в адрес </w:t>
            </w:r>
            <w:r w:rsidRPr="00651DCD">
              <w:rPr>
                <w:bCs/>
                <w:szCs w:val="24"/>
              </w:rPr>
              <w:t>Заказчика</w:t>
            </w:r>
            <w:r w:rsidRPr="00651DCD">
              <w:rPr>
                <w:szCs w:val="24"/>
              </w:rPr>
              <w:t xml:space="preserve"> в письменном виде информацию о данных средства связи, посредством которого Поставщик обязуется получить заявку </w:t>
            </w:r>
            <w:r w:rsidRPr="00651DCD">
              <w:rPr>
                <w:bCs/>
                <w:szCs w:val="24"/>
              </w:rPr>
              <w:t>Заказчика</w:t>
            </w:r>
            <w:r w:rsidRPr="00651DCD">
              <w:rPr>
                <w:szCs w:val="24"/>
              </w:rPr>
              <w:t xml:space="preserve"> на поставку Товара. </w:t>
            </w:r>
            <w:r w:rsidRPr="00651DCD">
              <w:rPr>
                <w:szCs w:val="24"/>
              </w:rPr>
              <w:lastRenderedPageBreak/>
              <w:t xml:space="preserve">При этом направление </w:t>
            </w:r>
            <w:r w:rsidRPr="00651DCD">
              <w:rPr>
                <w:bCs/>
                <w:szCs w:val="24"/>
              </w:rPr>
              <w:t>Заказчиком</w:t>
            </w:r>
            <w:r w:rsidRPr="00651DCD">
              <w:rPr>
                <w:szCs w:val="24"/>
              </w:rPr>
              <w:t xml:space="preserve"> заявки способом, указанным Поставщиком, не должно повлечь дополнительных расходов со стороны </w:t>
            </w:r>
            <w:r w:rsidRPr="00651DCD">
              <w:rPr>
                <w:bCs/>
                <w:szCs w:val="24"/>
              </w:rPr>
              <w:t>Заказчика</w:t>
            </w:r>
            <w:r w:rsidRPr="00651DCD">
              <w:rPr>
                <w:szCs w:val="24"/>
              </w:rPr>
              <w:t xml:space="preserve">. В случае, если Поставщик в указанный срок не предоставит информацию о данных средства связи, заявка направляется </w:t>
            </w:r>
            <w:r w:rsidRPr="00651DCD">
              <w:rPr>
                <w:bCs/>
                <w:szCs w:val="24"/>
              </w:rPr>
              <w:t>Заказчиком</w:t>
            </w:r>
            <w:r w:rsidRPr="00651DCD">
              <w:rPr>
                <w:szCs w:val="24"/>
              </w:rPr>
              <w:t xml:space="preserve"> по одному из адресов Поставщика или по средству связи, указанным в контракте. </w:t>
            </w:r>
          </w:p>
          <w:p w:rsidR="00674D69" w:rsidRPr="00651DCD" w:rsidRDefault="00674D69" w:rsidP="00674D6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В случае невозможности получения заявки на поставку Товара по средствам связи, информация о которых передана Поставщиком </w:t>
            </w:r>
            <w:r w:rsidRPr="00651DCD">
              <w:rPr>
                <w:bCs/>
                <w:szCs w:val="24"/>
              </w:rPr>
              <w:t>Заказчику</w:t>
            </w:r>
            <w:r w:rsidRPr="00651DCD">
              <w:rPr>
                <w:szCs w:val="24"/>
              </w:rPr>
              <w:t xml:space="preserve">, по причине изменения их данных, неисправностью или по иной причине Поставщик обязуется в течение 2 (двух) рабочих дней с момента возникновения указанных причин предоставить в адрес </w:t>
            </w:r>
            <w:r w:rsidRPr="00651DCD">
              <w:rPr>
                <w:bCs/>
                <w:szCs w:val="24"/>
              </w:rPr>
              <w:t>Заказчика</w:t>
            </w:r>
            <w:r w:rsidRPr="00651DCD">
              <w:rPr>
                <w:szCs w:val="24"/>
              </w:rPr>
              <w:t xml:space="preserve"> в письменном виде информацию о данных иных средств связи, посредством которых Поставщик обязуется получать от </w:t>
            </w:r>
            <w:r w:rsidRPr="00651DCD">
              <w:rPr>
                <w:bCs/>
                <w:szCs w:val="24"/>
              </w:rPr>
              <w:t>Заказчика</w:t>
            </w:r>
            <w:r w:rsidRPr="00651DCD">
              <w:rPr>
                <w:szCs w:val="24"/>
              </w:rPr>
              <w:t xml:space="preserve"> заявку. Все риски, связанные с </w:t>
            </w:r>
            <w:proofErr w:type="spellStart"/>
            <w:r w:rsidRPr="00651DCD">
              <w:rPr>
                <w:szCs w:val="24"/>
              </w:rPr>
              <w:t>неуведомлением</w:t>
            </w:r>
            <w:proofErr w:type="spellEnd"/>
            <w:r w:rsidRPr="00651DCD">
              <w:rPr>
                <w:szCs w:val="24"/>
              </w:rPr>
              <w:t xml:space="preserve"> об изменении данных средств связи, несет Поставщик.</w:t>
            </w:r>
          </w:p>
          <w:p w:rsidR="00674D69" w:rsidRPr="00651DCD" w:rsidRDefault="00674D69" w:rsidP="00674D6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При направлении </w:t>
            </w:r>
            <w:r w:rsidRPr="00651DCD">
              <w:rPr>
                <w:bCs/>
                <w:szCs w:val="24"/>
              </w:rPr>
              <w:t>Заказчиком</w:t>
            </w:r>
            <w:r w:rsidRPr="00651DCD">
              <w:rPr>
                <w:szCs w:val="24"/>
              </w:rPr>
              <w:t xml:space="preserve"> заявки посредством электронной почты датой получения Поставщиком такой заявки считается дата поступления на адрес электронной почты </w:t>
            </w:r>
            <w:r w:rsidRPr="00651DCD">
              <w:rPr>
                <w:bCs/>
                <w:szCs w:val="24"/>
              </w:rPr>
              <w:t>Заказчика</w:t>
            </w:r>
            <w:r w:rsidRPr="00651DCD">
              <w:rPr>
                <w:szCs w:val="24"/>
              </w:rPr>
              <w:t xml:space="preserve"> уведомления о прочтении сообщения с заявкой. В случае непоступления указанного уведомления в течение 2 (двух) рабочих дней с даты направления </w:t>
            </w:r>
            <w:r w:rsidRPr="00651DCD">
              <w:rPr>
                <w:bCs/>
                <w:szCs w:val="24"/>
              </w:rPr>
              <w:t>Заказчиком</w:t>
            </w:r>
            <w:r w:rsidRPr="00651DCD">
              <w:rPr>
                <w:szCs w:val="24"/>
              </w:rPr>
              <w:t xml:space="preserve"> Поставщику заявки заявка считается полученной Поставщиком с даты ее направления.</w:t>
            </w:r>
          </w:p>
          <w:p w:rsidR="00674D69" w:rsidRPr="00651DCD" w:rsidRDefault="00674D69" w:rsidP="00674D6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Поставщик самостоятельно предпринимает меры по получению заявки </w:t>
            </w:r>
            <w:r w:rsidRPr="00651DCD">
              <w:rPr>
                <w:bCs/>
                <w:szCs w:val="24"/>
              </w:rPr>
              <w:t>Заказчика</w:t>
            </w:r>
            <w:r w:rsidRPr="00651DCD">
              <w:rPr>
                <w:szCs w:val="24"/>
              </w:rPr>
              <w:t xml:space="preserve"> на поставку Товара с использованием тех средств связи, данные о которых он сообщил </w:t>
            </w:r>
            <w:r w:rsidRPr="00651DCD">
              <w:rPr>
                <w:bCs/>
                <w:szCs w:val="24"/>
              </w:rPr>
              <w:t>Заказчику</w:t>
            </w:r>
            <w:r w:rsidRPr="00651DCD">
              <w:rPr>
                <w:szCs w:val="24"/>
              </w:rPr>
              <w:t xml:space="preserve"> в качестве средств, по которым </w:t>
            </w:r>
            <w:r w:rsidRPr="00651DCD">
              <w:rPr>
                <w:bCs/>
                <w:szCs w:val="24"/>
              </w:rPr>
              <w:t>Заказчик</w:t>
            </w:r>
            <w:r w:rsidRPr="00651DCD">
              <w:rPr>
                <w:szCs w:val="24"/>
              </w:rPr>
              <w:t xml:space="preserve"> направляет заявку на поставку Товара по контракту. Правила пункта 1 статьи 165.1 Гражданского кодекса Российской Федерации к правоотношениям по получению заявки в рамках контракта не применяются.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Поставщик несет риск наступления неблагоприятных последствий в результате непринятия мер по получению направленной </w:t>
            </w:r>
            <w:r w:rsidRPr="00651DCD">
              <w:rPr>
                <w:bCs/>
                <w:szCs w:val="24"/>
              </w:rPr>
              <w:t>Заказчиком</w:t>
            </w:r>
            <w:r w:rsidRPr="00651DCD">
              <w:rPr>
                <w:szCs w:val="24"/>
              </w:rPr>
              <w:t xml:space="preserve"> заявки на поставку Товара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>2.4. Поставщик гарантирует, что поставляемый Товар не заложен, не арестован и не является предметом притязаний третьих лиц.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>2.5. Товар поставляется в таре и упаковке. Упаковка Товара должна обеспечивать сохранность Товара при погрузке-разгрузке, транспортировке и хранении, простоту учета. Упаковка Товара не должна иметь видимых повреждений. Риски порчи Товара при транспортировке несет Поставщик.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>Поставляемый Товар Поставщик обеспечивает прибором, регистрирующим температурный режим при транспортировании и хранении Товара (в случае если Товар является термолабильным и требует обеспечение поддержания определенных температурных режимов хранения перевозки).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2.6. Информация о поставляемом Товаре должна содержать сведения на русском языке, в том числе: наименование Товара, наименование изготовителя (производителя), юридический адрес изготовителя (производителя), дату выпуска (упаковки), назначение (область использования), основные свойства и характеристики, правила и условия эффективного и безопасного использования, иные сведения о Товаре в соответствии с законодательством Российской Федерации. Информация должна быть размещена на упаковке или вложена в упаковку. Товар должен быть поставлен в упаковке </w:t>
            </w:r>
            <w:r w:rsidRPr="00651DCD">
              <w:rPr>
                <w:bCs/>
                <w:szCs w:val="24"/>
              </w:rPr>
              <w:t>изготовителя (производителя)</w:t>
            </w:r>
            <w:r w:rsidRPr="00651DCD">
              <w:rPr>
                <w:szCs w:val="24"/>
              </w:rPr>
              <w:t>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2.7. Поставщик одновременно с поставкой (передачей) Товара обязуется предоставить следующие документы: 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651DCD">
              <w:rPr>
                <w:szCs w:val="24"/>
              </w:rPr>
              <w:t xml:space="preserve">- </w:t>
            </w:r>
            <w:r w:rsidRPr="00651DCD">
              <w:rPr>
                <w:iCs/>
                <w:szCs w:val="24"/>
              </w:rPr>
              <w:t xml:space="preserve">накладную или универсальный передаточный документ, оформленные в соответствии с законодательством и содержащие ссылку на контракт (номер, дата), подтверждающие факт и срок передачи Товара </w:t>
            </w:r>
            <w:r w:rsidRPr="00651DCD">
              <w:rPr>
                <w:bCs/>
                <w:iCs/>
                <w:szCs w:val="24"/>
              </w:rPr>
              <w:t>(в двух экземплярах)</w:t>
            </w:r>
            <w:r w:rsidRPr="00651DCD">
              <w:rPr>
                <w:bCs/>
                <w:szCs w:val="24"/>
              </w:rPr>
              <w:t>;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а также документы, относящиеся к Товару, в том числе: 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651DCD">
              <w:rPr>
                <w:szCs w:val="24"/>
              </w:rPr>
              <w:t xml:space="preserve">- документы, подтверждающие качество передаваемого Товара – сертификат соответствия или декларацию о соответствии на каждую поставленную серию (партию) Товара или их копии, заверенные надлежащим образом, </w:t>
            </w:r>
            <w:r w:rsidRPr="00651DCD">
              <w:rPr>
                <w:iCs/>
                <w:szCs w:val="24"/>
              </w:rPr>
              <w:t xml:space="preserve">в случае если Товар подлежит обязательной </w:t>
            </w:r>
            <w:r w:rsidRPr="00651DCD">
              <w:rPr>
                <w:bCs/>
                <w:szCs w:val="24"/>
              </w:rPr>
              <w:t>сертификации (обязательному декларированию соответствия);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651DCD">
              <w:rPr>
                <w:bCs/>
                <w:szCs w:val="24"/>
              </w:rPr>
              <w:t xml:space="preserve">- документ, подтверждающий государственную регистрацию Товара, или его копию, заверенную надлежащим образом, в случае если Товар подлежит обязательной государственной регистрации на территории Российской Федерации и/или </w:t>
            </w:r>
            <w:r w:rsidRPr="00651DCD">
              <w:rPr>
                <w:szCs w:val="24"/>
              </w:rPr>
              <w:t>Евразийского экономического союза</w:t>
            </w:r>
            <w:r w:rsidRPr="00651DCD">
              <w:rPr>
                <w:bCs/>
                <w:szCs w:val="24"/>
              </w:rPr>
              <w:t>;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bCs/>
                <w:szCs w:val="24"/>
              </w:rPr>
              <w:t xml:space="preserve">- </w:t>
            </w:r>
            <w:r w:rsidRPr="00651DCD">
              <w:rPr>
                <w:szCs w:val="24"/>
              </w:rPr>
              <w:t xml:space="preserve">документ, подтверждающий страну происхождения Товара (при наличии, либо в </w:t>
            </w:r>
            <w:r w:rsidRPr="00651DCD">
              <w:rPr>
                <w:szCs w:val="24"/>
              </w:rPr>
              <w:lastRenderedPageBreak/>
              <w:t>случае, если их обязательное предоставление предусмотрено контрактом);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651DCD">
              <w:rPr>
                <w:bCs/>
                <w:szCs w:val="24"/>
              </w:rPr>
              <w:t>- копия технической документации изготовителя (производителя) на Товар (при наличии);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bCs/>
                <w:szCs w:val="24"/>
              </w:rPr>
            </w:pPr>
            <w:r w:rsidRPr="00651DCD">
              <w:rPr>
                <w:szCs w:val="24"/>
              </w:rPr>
              <w:t>- сервисная книжка изготовителя (производителя) с отметкой о продаже (при наличии);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bCs/>
                <w:szCs w:val="24"/>
              </w:rPr>
              <w:t>-</w:t>
            </w:r>
            <w:r w:rsidRPr="00651DCD">
              <w:rPr>
                <w:szCs w:val="24"/>
              </w:rPr>
              <w:t xml:space="preserve"> гарантийный талон на поставляемый Товар (при наличии);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>- документы, предусмотренные законом, иными правовыми актами.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- документы на оплату поставленного по результатам исполнения контракта (отдельного этапа исполнения контракта) Товара, в том числе: 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>- счет (счет на оплату), содержащий реквизиты на оплату;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651DCD">
              <w:rPr>
                <w:szCs w:val="24"/>
              </w:rPr>
              <w:t xml:space="preserve">- </w:t>
            </w:r>
            <w:r w:rsidRPr="00651DCD">
              <w:rPr>
                <w:iCs/>
                <w:szCs w:val="24"/>
              </w:rPr>
              <w:t>счет-фактуру или универсальный передаточный документ, оформленные в соответствии с законодательством и содержащие ссылку на контракт (номер, дата) (в случае, если законодательством предусмотрено их оформление).</w:t>
            </w:r>
            <w:r w:rsidRPr="00651DCD">
              <w:rPr>
                <w:szCs w:val="24"/>
              </w:rPr>
              <w:t xml:space="preserve"> </w:t>
            </w:r>
          </w:p>
          <w:p w:rsidR="00674D69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bCs/>
              </w:rPr>
            </w:pPr>
            <w:r w:rsidRPr="00651DCD">
              <w:rPr>
                <w:color w:val="000000"/>
                <w:szCs w:val="24"/>
              </w:rPr>
              <w:t xml:space="preserve">2.8. </w:t>
            </w:r>
            <w:r w:rsidRPr="00651DCD">
              <w:rPr>
                <w:bCs/>
                <w:szCs w:val="24"/>
              </w:rPr>
              <w:t>Товар, не соответствующий требованиям контракта, не принимается и считается непоставленным.</w:t>
            </w:r>
          </w:p>
        </w:tc>
      </w:tr>
    </w:tbl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4D69" w:rsidTr="00674D69">
        <w:tc>
          <w:tcPr>
            <w:tcW w:w="10137" w:type="dxa"/>
            <w:shd w:val="clear" w:color="auto" w:fill="auto"/>
          </w:tcPr>
          <w:p w:rsidR="00674D69" w:rsidRPr="00B450C7" w:rsidRDefault="00674D69" w:rsidP="00674D69">
            <w:pPr>
              <w:widowControl w:val="0"/>
              <w:spacing w:after="0" w:line="240" w:lineRule="auto"/>
              <w:ind w:firstLine="709"/>
              <w:jc w:val="center"/>
              <w:rPr>
                <w:b/>
                <w:szCs w:val="24"/>
              </w:rPr>
            </w:pPr>
            <w:r w:rsidRPr="00B450C7">
              <w:rPr>
                <w:b/>
                <w:szCs w:val="24"/>
              </w:rPr>
              <w:t>3. Цена контракта</w:t>
            </w:r>
          </w:p>
          <w:p w:rsidR="00674D69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  <w:lang w:eastAsia="en-US"/>
              </w:rPr>
            </w:pPr>
            <w:r w:rsidRPr="001166B4">
              <w:rPr>
                <w:szCs w:val="24"/>
              </w:rPr>
              <w:t>3.1. Цена контракта составляет _______ (_______________) рублей __ копеек, включая НДС/НДС не облагается.</w:t>
            </w:r>
            <w:r>
              <w:rPr>
                <w:szCs w:val="24"/>
              </w:rPr>
              <w:t xml:space="preserve"> </w:t>
            </w:r>
          </w:p>
          <w:p w:rsidR="00674D69" w:rsidRPr="001166B4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1166B4">
              <w:rPr>
                <w:szCs w:val="24"/>
              </w:rPr>
              <w:t>Цена контракта является твердой и определяется на весь срок исполнения контракта. Цена контракта не может изменяться в ходе его исполнения, за исключением случаев, предусмотренных контрактом.</w:t>
            </w:r>
          </w:p>
          <w:p w:rsidR="00674D69" w:rsidRPr="001166B4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1166B4">
              <w:rPr>
                <w:color w:val="000000"/>
                <w:szCs w:val="24"/>
              </w:rPr>
              <w:t xml:space="preserve">3.2. </w:t>
            </w:r>
            <w:r w:rsidRPr="001166B4">
              <w:rPr>
                <w:szCs w:val="24"/>
              </w:rPr>
              <w:t>Цена единицы поставляемого Товара, указанная в Спецификации (Приложение №1 к контракту), пересчитывается путем умножения коэффициента снижения на начальную (максимальную) цену единицы товара, указанную в извещении о закупке.</w:t>
            </w:r>
          </w:p>
          <w:p w:rsidR="00674D69" w:rsidRPr="001166B4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1166B4">
              <w:rPr>
                <w:szCs w:val="24"/>
              </w:rPr>
              <w:t xml:space="preserve">Коэффициент снижения (К) рассчитывается по формуле: </w:t>
            </w:r>
          </w:p>
          <w:p w:rsidR="00674D69" w:rsidRPr="001166B4" w:rsidRDefault="00674D69" w:rsidP="00674D69">
            <w:pPr>
              <w:widowControl w:val="0"/>
              <w:spacing w:after="0" w:line="240" w:lineRule="auto"/>
              <w:ind w:firstLine="709"/>
              <w:jc w:val="center"/>
              <w:rPr>
                <w:bCs/>
                <w:szCs w:val="24"/>
              </w:rPr>
            </w:pPr>
            <w:r w:rsidRPr="001166B4">
              <w:rPr>
                <w:bCs/>
                <w:szCs w:val="24"/>
              </w:rPr>
              <w:t xml:space="preserve">К = </w:t>
            </w:r>
            <w:proofErr w:type="spellStart"/>
            <w:r w:rsidRPr="001166B4">
              <w:rPr>
                <w:bCs/>
                <w:szCs w:val="24"/>
              </w:rPr>
              <w:t>Ц</w:t>
            </w:r>
            <w:r w:rsidRPr="001166B4">
              <w:rPr>
                <w:bCs/>
                <w:szCs w:val="24"/>
                <w:vertAlign w:val="subscript"/>
              </w:rPr>
              <w:t>п</w:t>
            </w:r>
            <w:proofErr w:type="spellEnd"/>
            <w:r w:rsidRPr="001166B4">
              <w:rPr>
                <w:bCs/>
                <w:szCs w:val="24"/>
              </w:rPr>
              <w:t xml:space="preserve"> ÷ </w:t>
            </w:r>
            <w:proofErr w:type="spellStart"/>
            <w:r w:rsidRPr="001166B4">
              <w:rPr>
                <w:bCs/>
                <w:szCs w:val="24"/>
              </w:rPr>
              <w:t>Ц</w:t>
            </w:r>
            <w:r w:rsidRPr="001166B4">
              <w:rPr>
                <w:bCs/>
                <w:szCs w:val="24"/>
                <w:vertAlign w:val="subscript"/>
              </w:rPr>
              <w:t>общ</w:t>
            </w:r>
            <w:proofErr w:type="spellEnd"/>
            <w:r w:rsidRPr="001166B4">
              <w:rPr>
                <w:bCs/>
                <w:szCs w:val="24"/>
              </w:rPr>
              <w:t>,</w:t>
            </w:r>
          </w:p>
          <w:p w:rsidR="00674D69" w:rsidRPr="001166B4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</w:rPr>
            </w:pPr>
            <w:r w:rsidRPr="001166B4">
              <w:rPr>
                <w:bCs/>
                <w:szCs w:val="24"/>
              </w:rPr>
              <w:t xml:space="preserve">где </w:t>
            </w:r>
            <w:proofErr w:type="spellStart"/>
            <w:r w:rsidRPr="001166B4">
              <w:rPr>
                <w:bCs/>
                <w:szCs w:val="24"/>
              </w:rPr>
              <w:t>Ц</w:t>
            </w:r>
            <w:r w:rsidRPr="001166B4">
              <w:rPr>
                <w:bCs/>
                <w:szCs w:val="24"/>
                <w:vertAlign w:val="subscript"/>
              </w:rPr>
              <w:t>п</w:t>
            </w:r>
            <w:proofErr w:type="spellEnd"/>
            <w:r w:rsidRPr="001166B4">
              <w:rPr>
                <w:bCs/>
                <w:szCs w:val="24"/>
              </w:rPr>
              <w:t xml:space="preserve"> – цена контракта, предложенная поставщиком, </w:t>
            </w:r>
          </w:p>
          <w:p w:rsidR="00674D69" w:rsidRPr="001166B4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proofErr w:type="spellStart"/>
            <w:r w:rsidRPr="001166B4">
              <w:rPr>
                <w:bCs/>
                <w:szCs w:val="24"/>
              </w:rPr>
              <w:t>Ц</w:t>
            </w:r>
            <w:r w:rsidRPr="001166B4">
              <w:rPr>
                <w:bCs/>
                <w:szCs w:val="24"/>
                <w:vertAlign w:val="subscript"/>
              </w:rPr>
              <w:t>общ</w:t>
            </w:r>
            <w:proofErr w:type="spellEnd"/>
            <w:r w:rsidRPr="001166B4">
              <w:rPr>
                <w:bCs/>
                <w:szCs w:val="24"/>
                <w:vertAlign w:val="subscript"/>
              </w:rPr>
              <w:t xml:space="preserve"> </w:t>
            </w:r>
            <w:r w:rsidRPr="001166B4">
              <w:rPr>
                <w:bCs/>
                <w:szCs w:val="24"/>
              </w:rPr>
              <w:t xml:space="preserve"> – начальная (максимальная) цена контракта, </w:t>
            </w:r>
            <w:r w:rsidRPr="001166B4">
              <w:rPr>
                <w:szCs w:val="24"/>
              </w:rPr>
              <w:t>указанная в извещении о закупке.</w:t>
            </w:r>
          </w:p>
          <w:p w:rsidR="00674D69" w:rsidRPr="001166B4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1166B4">
              <w:rPr>
                <w:szCs w:val="24"/>
              </w:rPr>
              <w:t>В случае, если контрактом предусмотрена поставка нескольких позиций товара, то цена единицы поставляемого товара по каждой позиции должна быть пересчитана с применением указанного коэффициента</w:t>
            </w:r>
            <w:r>
              <w:rPr>
                <w:szCs w:val="24"/>
              </w:rPr>
              <w:t>.</w:t>
            </w:r>
          </w:p>
          <w:p w:rsidR="00674D69" w:rsidRPr="00B450C7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</w:rPr>
            </w:pPr>
            <w:r w:rsidRPr="00B450C7">
              <w:rPr>
                <w:szCs w:val="24"/>
              </w:rPr>
              <w:t xml:space="preserve">3.3. </w:t>
            </w:r>
            <w:r w:rsidRPr="00B450C7">
              <w:rPr>
                <w:bCs/>
                <w:szCs w:val="24"/>
              </w:rPr>
              <w:t>Ц</w:t>
            </w:r>
            <w:r w:rsidRPr="00B450C7">
              <w:rPr>
                <w:szCs w:val="24"/>
              </w:rPr>
              <w:t>ена контракта включает в себя все расходы, связанные с исполнением контракта, в том числе: стоимость Товара, тары, упаковки, маркировки; расходы, связанные с временным хранением, доставкой, разгрузкой Товара;</w:t>
            </w:r>
            <w:r w:rsidRPr="001166B4">
              <w:rPr>
                <w:rFonts w:eastAsia="Times New Roman"/>
                <w:bCs/>
                <w:szCs w:val="24"/>
              </w:rPr>
              <w:t xml:space="preserve"> </w:t>
            </w:r>
            <w:r w:rsidRPr="00B450C7">
              <w:rPr>
                <w:szCs w:val="24"/>
              </w:rPr>
              <w:t xml:space="preserve"> расходы на уплату налогов, сборов, пошлин и других обязательных платежей.</w:t>
            </w:r>
          </w:p>
        </w:tc>
      </w:tr>
    </w:tbl>
    <w:p w:rsidR="00674D69" w:rsidRPr="00651DCD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bookmarkStart w:id="4" w:name="_Hlk43977866"/>
    </w:p>
    <w:p w:rsidR="00674D69" w:rsidRPr="008E10DE" w:rsidRDefault="00674D69" w:rsidP="00674D69">
      <w:pPr>
        <w:spacing w:after="0" w:line="240" w:lineRule="auto"/>
        <w:jc w:val="center"/>
        <w:rPr>
          <w:b/>
          <w:bCs/>
          <w:szCs w:val="24"/>
        </w:rPr>
      </w:pPr>
      <w:r w:rsidRPr="008E10DE">
        <w:rPr>
          <w:b/>
          <w:bCs/>
          <w:szCs w:val="24"/>
        </w:rPr>
        <w:t>3.1. Плата за заключение контракта</w:t>
      </w:r>
    </w:p>
    <w:p w:rsidR="00674D69" w:rsidRPr="008E10DE" w:rsidRDefault="00674D69" w:rsidP="00674D69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8E10DE">
        <w:rPr>
          <w:rFonts w:eastAsia="Times New Roman"/>
          <w:szCs w:val="24"/>
        </w:rPr>
        <w:t>3.1.1. В случае, если процедура электронного аукциона проводилась на право заключения контракта Поставщик вносит плату за заключение контракта в размере и порядке, установленным настоящим разделом контракта и статьей 51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При этом положения разделов 3, 4 контракта Сторонами не применяются.</w:t>
      </w:r>
    </w:p>
    <w:p w:rsidR="00674D69" w:rsidRPr="008E10DE" w:rsidRDefault="00674D69" w:rsidP="00674D69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8E10DE">
        <w:rPr>
          <w:rFonts w:eastAsia="Times New Roman"/>
          <w:szCs w:val="24"/>
        </w:rPr>
        <w:t>3.1.2. Плата, подлежащая внесению Поставщиком за заключение контракта, составляет _______ (_______________) рублей __ копеек, (далее – цена контракта) включая НДС/НДС не облагается.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r w:rsidRPr="008E10DE">
        <w:rPr>
          <w:rFonts w:eastAsia="Times New Roman"/>
          <w:szCs w:val="24"/>
        </w:rPr>
        <w:t>3.1.3. Цена контракта вносится Поставщиком на счет, на котором в соответствии с законодательством Российской Федерации учитываются операции со средствами, поступающими Заказчику</w:t>
      </w:r>
      <w:r>
        <w:rPr>
          <w:rFonts w:eastAsia="Times New Roman"/>
          <w:szCs w:val="24"/>
        </w:rPr>
        <w:t>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bookmarkStart w:id="5" w:name="_Hlk43985746"/>
      <w:bookmarkEnd w:id="5"/>
    </w:p>
    <w:tbl>
      <w:tblPr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674D69" w:rsidTr="00674D69">
        <w:tc>
          <w:tcPr>
            <w:tcW w:w="10632" w:type="dxa"/>
            <w:shd w:val="clear" w:color="auto" w:fill="auto"/>
          </w:tcPr>
          <w:p w:rsidR="00674D69" w:rsidRPr="004A08A2" w:rsidRDefault="00674D69" w:rsidP="00674D69">
            <w:pPr>
              <w:widowControl w:val="0"/>
              <w:spacing w:after="0" w:line="240" w:lineRule="auto"/>
              <w:jc w:val="both"/>
              <w:rPr>
                <w:sz w:val="2"/>
                <w:szCs w:val="2"/>
              </w:rPr>
            </w:pPr>
            <w:r w:rsidRPr="004A08A2">
              <w:rPr>
                <w:sz w:val="2"/>
                <w:szCs w:val="2"/>
              </w:rPr>
              <w:t xml:space="preserve"> </w:t>
            </w:r>
          </w:p>
          <w:tbl>
            <w:tblPr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0373"/>
            </w:tblGrid>
            <w:tr w:rsidR="00674D69" w:rsidTr="00674D69">
              <w:tc>
                <w:tcPr>
                  <w:tcW w:w="10373" w:type="dxa"/>
                  <w:shd w:val="clear" w:color="auto" w:fill="auto"/>
                </w:tcPr>
                <w:p w:rsidR="00674D69" w:rsidRDefault="00674D69" w:rsidP="00674D69">
                  <w:pPr>
                    <w:widowControl w:val="0"/>
                    <w:spacing w:after="0" w:line="240" w:lineRule="auto"/>
                    <w:ind w:left="200" w:firstLine="709"/>
                    <w:jc w:val="center"/>
                    <w:rPr>
                      <w:b/>
                      <w:szCs w:val="24"/>
                    </w:rPr>
                  </w:pPr>
                  <w:r w:rsidRPr="003110E5">
                    <w:rPr>
                      <w:b/>
                      <w:szCs w:val="24"/>
                    </w:rPr>
                    <w:t>4. Порядок оплаты</w:t>
                  </w:r>
                  <w:r>
                    <w:rPr>
                      <w:b/>
                      <w:szCs w:val="24"/>
                    </w:rPr>
                    <w:t xml:space="preserve"> Товара</w:t>
                  </w:r>
                </w:p>
                <w:p w:rsidR="00674D69" w:rsidRDefault="00674D69" w:rsidP="00674D69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875EE4">
                    <w:rPr>
                      <w:color w:val="000000"/>
                      <w:szCs w:val="24"/>
                    </w:rPr>
                    <w:t>4.1. Оплата по контракту осуществляется Заказчиком путем перечисления безналичных денежных средств на расчетный счет Поставщика по реквизитам, указанным в контракте, в следующем порядке:</w:t>
                  </w:r>
                </w:p>
                <w:p w:rsidR="00674D69" w:rsidRPr="004A08A2" w:rsidRDefault="00674D69" w:rsidP="00674D69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4A08A2">
                    <w:rPr>
                      <w:color w:val="000000"/>
                      <w:szCs w:val="24"/>
                    </w:rPr>
                    <w:lastRenderedPageBreak/>
                    <w:t xml:space="preserve">4.1.1. По факту поставки Товара , в размере 100 % от стоимости </w:t>
                  </w:r>
                  <w:r>
                    <w:rPr>
                      <w:color w:val="000000"/>
                      <w:szCs w:val="24"/>
                    </w:rPr>
                    <w:t>принятого Товара</w:t>
                  </w:r>
                  <w:r w:rsidRPr="004A08A2">
                    <w:rPr>
                      <w:color w:val="000000"/>
                      <w:szCs w:val="24"/>
                    </w:rPr>
                    <w:t xml:space="preserve">, на основании документа о приемке </w:t>
                  </w:r>
                  <w:r w:rsidRPr="00EC6C96">
                    <w:rPr>
                      <w:color w:val="000000"/>
                      <w:szCs w:val="24"/>
                    </w:rPr>
                    <w:t>в течение 10 рабочих дней</w:t>
                  </w:r>
                  <w:r w:rsidRPr="004A08A2">
                    <w:rPr>
                      <w:color w:val="000000"/>
                      <w:szCs w:val="24"/>
                    </w:rPr>
                    <w:t xml:space="preserve"> с </w:t>
                  </w:r>
                  <w:r>
                    <w:rPr>
                      <w:color w:val="000000"/>
                      <w:szCs w:val="24"/>
                    </w:rPr>
                    <w:t>даты</w:t>
                  </w:r>
                  <w:r w:rsidRPr="004A08A2">
                    <w:rPr>
                      <w:color w:val="000000"/>
                      <w:szCs w:val="24"/>
                    </w:rPr>
                    <w:t xml:space="preserve"> подписания документа о приемке Заказчиком, за исключением случаев, если иные сроки оплаты установлены законодательством Российской Федерации. </w:t>
                  </w:r>
                </w:p>
                <w:p w:rsidR="00674D69" w:rsidRPr="004A08A2" w:rsidRDefault="00674D69" w:rsidP="00674D69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4A08A2">
                    <w:rPr>
                      <w:color w:val="000000"/>
                      <w:szCs w:val="24"/>
                    </w:rPr>
                    <w:t>4.1.2. Предварительная оплата не производится.</w:t>
                  </w:r>
                </w:p>
                <w:p w:rsidR="00674D69" w:rsidRPr="004A08A2" w:rsidRDefault="00674D69" w:rsidP="00674D69">
                  <w:pPr>
                    <w:widowControl w:val="0"/>
                    <w:spacing w:after="0" w:line="240" w:lineRule="auto"/>
                    <w:ind w:left="200" w:firstLine="709"/>
                    <w:jc w:val="both"/>
                    <w:rPr>
                      <w:color w:val="000000"/>
                      <w:szCs w:val="24"/>
                    </w:rPr>
                  </w:pPr>
                  <w:r w:rsidRPr="004A08A2">
                    <w:rPr>
                      <w:color w:val="000000"/>
                      <w:szCs w:val="24"/>
                    </w:rPr>
                    <w:t>4.1.3.</w:t>
                  </w:r>
                  <w:r w:rsidRPr="004A08A2">
                    <w:rPr>
                      <w:szCs w:val="24"/>
                    </w:rPr>
                    <w:t xml:space="preserve"> В случае, если цена контракта на двадцать пять и более процентов ниже начальной (максимальной) цены контракта, выплата аванса при исполнении контракта не допускается.</w:t>
                  </w:r>
                </w:p>
              </w:tc>
            </w:tr>
          </w:tbl>
          <w:p w:rsidR="00674D69" w:rsidRPr="004A08A2" w:rsidRDefault="00674D69" w:rsidP="00674D69">
            <w:pPr>
              <w:widowControl w:val="0"/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bookmarkEnd w:id="4"/>
    <w:p w:rsidR="00674D69" w:rsidRPr="00812396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lastRenderedPageBreak/>
        <w:t xml:space="preserve">4.2. </w:t>
      </w:r>
      <w:r w:rsidRPr="00F03D25">
        <w:rPr>
          <w:lang w:eastAsia="en-US"/>
        </w:rPr>
        <w:t xml:space="preserve">В случае неисполнения или ненадлежащего исполнения обязательств, предусмотренных </w:t>
      </w:r>
      <w:r>
        <w:rPr>
          <w:lang w:eastAsia="en-US"/>
        </w:rPr>
        <w:t>к</w:t>
      </w:r>
      <w:r w:rsidRPr="00F03D25">
        <w:rPr>
          <w:lang w:eastAsia="en-US"/>
        </w:rPr>
        <w:t xml:space="preserve">онтрактом, Заказчик вправе произвести оплату </w:t>
      </w:r>
      <w:r>
        <w:rPr>
          <w:lang w:eastAsia="en-US"/>
        </w:rPr>
        <w:t>Товара</w:t>
      </w:r>
      <w:r w:rsidRPr="00F03D25">
        <w:rPr>
          <w:lang w:eastAsia="en-US"/>
        </w:rPr>
        <w:t xml:space="preserve"> по </w:t>
      </w:r>
      <w:r>
        <w:rPr>
          <w:lang w:eastAsia="en-US"/>
        </w:rPr>
        <w:t>к</w:t>
      </w:r>
      <w:r w:rsidRPr="00F03D25">
        <w:rPr>
          <w:lang w:eastAsia="en-US"/>
        </w:rPr>
        <w:t>онтракту с удержанием суммы неустойки (штрафа, пени), рассчитанной(</w:t>
      </w:r>
      <w:proofErr w:type="spellStart"/>
      <w:r w:rsidRPr="00F03D25">
        <w:rPr>
          <w:lang w:eastAsia="en-US"/>
        </w:rPr>
        <w:t>ых</w:t>
      </w:r>
      <w:proofErr w:type="spellEnd"/>
      <w:r w:rsidRPr="00F03D25">
        <w:rPr>
          <w:lang w:eastAsia="en-US"/>
        </w:rPr>
        <w:t xml:space="preserve">) в соответствии с условиями </w:t>
      </w:r>
      <w:r>
        <w:rPr>
          <w:lang w:eastAsia="en-US"/>
        </w:rPr>
        <w:t>к</w:t>
      </w:r>
      <w:r w:rsidRPr="00F03D25">
        <w:rPr>
          <w:lang w:eastAsia="en-US"/>
        </w:rPr>
        <w:t>онтракта.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lang w:eastAsia="en-US"/>
        </w:rPr>
      </w:pPr>
      <w:r w:rsidRPr="00F03D25">
        <w:rPr>
          <w:lang w:eastAsia="en-US"/>
        </w:rPr>
        <w:t xml:space="preserve">Удержание неустойки (штрафа, пени), подлежащей(их) взысканию, осуществляется на основании Требования об уплате неустойки (штрафа, пени), направляемого Заказчиком </w:t>
      </w:r>
      <w:r>
        <w:rPr>
          <w:lang w:eastAsia="en-US"/>
        </w:rPr>
        <w:t>Поставщику</w:t>
      </w:r>
      <w:r w:rsidRPr="00F03D25">
        <w:rPr>
          <w:lang w:eastAsia="en-US"/>
        </w:rPr>
        <w:t xml:space="preserve"> в соответствии с частью 6 статьи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</w:pPr>
      <w:r w:rsidRPr="00C05D31">
        <w:t>Удержание неустойки (штрафа, пени) может быть осуществлено на основании иного документа</w:t>
      </w:r>
      <w:r>
        <w:t xml:space="preserve">, составленного Заказчиком с соблюдением требований части 6 статьи 34 </w:t>
      </w:r>
      <w:r w:rsidRPr="00990BD1">
        <w:t xml:space="preserve">Федерального закона </w:t>
      </w:r>
      <w:r w:rsidRPr="003947AC">
        <w:rPr>
          <w:color w:val="000000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t>.</w:t>
      </w:r>
    </w:p>
    <w:p w:rsidR="00674D69" w:rsidRPr="00B36EA8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BF7926">
        <w:rPr>
          <w:szCs w:val="24"/>
        </w:rPr>
        <w:t xml:space="preserve">4.3. </w:t>
      </w:r>
      <w:r w:rsidRPr="00B36EA8">
        <w:rPr>
          <w:szCs w:val="24"/>
        </w:rPr>
        <w:t>Источник</w:t>
      </w:r>
      <w:r w:rsidRPr="00BF7926">
        <w:rPr>
          <w:szCs w:val="24"/>
        </w:rPr>
        <w:t xml:space="preserve"> </w:t>
      </w:r>
      <w:r w:rsidRPr="00B36EA8">
        <w:rPr>
          <w:szCs w:val="24"/>
        </w:rPr>
        <w:t>финансирования</w:t>
      </w:r>
      <w:r w:rsidRPr="00BF7926">
        <w:rPr>
          <w:szCs w:val="24"/>
        </w:rPr>
        <w:t xml:space="preserve">: </w:t>
      </w:r>
      <w:r w:rsidR="00651DCD">
        <w:rPr>
          <w:noProof/>
        </w:rPr>
        <w:t>_________________________</w:t>
      </w:r>
      <w:r w:rsidRPr="00BF7926">
        <w:rPr>
          <w:noProof/>
        </w:rPr>
        <w:t>.</w:t>
      </w:r>
    </w:p>
    <w:p w:rsidR="00674D69" w:rsidRPr="00B36EA8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B36EA8">
        <w:rPr>
          <w:szCs w:val="24"/>
        </w:rPr>
        <w:t>4.4.</w:t>
      </w:r>
      <w:r>
        <w:rPr>
          <w:szCs w:val="24"/>
        </w:rPr>
        <w:t xml:space="preserve"> </w:t>
      </w:r>
      <w:r w:rsidRPr="00B36EA8">
        <w:rPr>
          <w:szCs w:val="24"/>
        </w:rPr>
        <w:t>Моментом исполнения обязанностей Заказчика по оплате Товара является дата фактического списания денежных средств со счета Заказчика</w:t>
      </w:r>
      <w:r>
        <w:rPr>
          <w:szCs w:val="24"/>
        </w:rPr>
        <w:t>.</w:t>
      </w:r>
    </w:p>
    <w:p w:rsidR="00674D69" w:rsidRDefault="00674D69" w:rsidP="00674D69">
      <w:pPr>
        <w:spacing w:after="0" w:line="240" w:lineRule="auto"/>
        <w:ind w:firstLine="709"/>
        <w:jc w:val="both"/>
      </w:pPr>
      <w:r w:rsidRPr="003110E5">
        <w:t>4.5.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t xml:space="preserve"> 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bookmarkStart w:id="6" w:name="_Hlk58575588"/>
      <w:bookmarkEnd w:id="6"/>
    </w:p>
    <w:p w:rsidR="00674D69" w:rsidRPr="003110E5" w:rsidRDefault="00674D69" w:rsidP="00674D69">
      <w:pPr>
        <w:widowControl w:val="0"/>
        <w:spacing w:after="0" w:line="240" w:lineRule="auto"/>
        <w:ind w:firstLine="709"/>
        <w:jc w:val="center"/>
        <w:rPr>
          <w:b/>
          <w:szCs w:val="24"/>
        </w:rPr>
      </w:pPr>
      <w:r w:rsidRPr="003110E5">
        <w:rPr>
          <w:b/>
          <w:szCs w:val="24"/>
        </w:rPr>
        <w:t>5. Качество поставляемого Товара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8928D3">
        <w:rPr>
          <w:bCs/>
          <w:szCs w:val="24"/>
        </w:rPr>
        <w:t>5.1. Поставляемый Товар должен соответствовать условиям контракта по качеству Товара</w:t>
      </w:r>
      <w:r>
        <w:rPr>
          <w:bCs/>
          <w:szCs w:val="24"/>
        </w:rPr>
        <w:t>, а также обязательным требованиям к качеству Товара, установленным законодательством (при их наличии)</w:t>
      </w:r>
      <w:r w:rsidRPr="008928D3">
        <w:rPr>
          <w:bCs/>
          <w:szCs w:val="24"/>
        </w:rPr>
        <w:t>.</w:t>
      </w:r>
    </w:p>
    <w:p w:rsidR="00651DCD" w:rsidRPr="003718F9" w:rsidRDefault="00651DCD" w:rsidP="00651DCD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3718F9">
        <w:rPr>
          <w:bCs/>
          <w:szCs w:val="24"/>
        </w:rPr>
        <w:t xml:space="preserve">5.2. </w:t>
      </w:r>
      <w:r w:rsidRPr="003718F9">
        <w:t>Требования к качеству Товара установлены в Требованиях к качеству Товара (Приложение №2 к контракту).</w:t>
      </w:r>
    </w:p>
    <w:p w:rsidR="00674D69" w:rsidRPr="00472C1F" w:rsidRDefault="00674D69" w:rsidP="00674D69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</w:rPr>
      </w:pPr>
      <w:bookmarkStart w:id="7" w:name="_Hlk44332587"/>
      <w:bookmarkEnd w:id="7"/>
    </w:p>
    <w:p w:rsidR="00674D69" w:rsidRPr="003C3FFA" w:rsidRDefault="00674D69" w:rsidP="00674D69">
      <w:pPr>
        <w:widowControl w:val="0"/>
        <w:spacing w:after="0" w:line="240" w:lineRule="auto"/>
        <w:ind w:firstLine="709"/>
        <w:jc w:val="center"/>
        <w:rPr>
          <w:b/>
          <w:szCs w:val="24"/>
        </w:rPr>
      </w:pPr>
      <w:r w:rsidRPr="003C3FFA">
        <w:rPr>
          <w:b/>
          <w:szCs w:val="24"/>
        </w:rPr>
        <w:t>6. Порядок и сроки приемки Товара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6.1. Приемка Товара осуществляется в соответствии с условиями контракта. Для осуществления приемки Товара </w:t>
      </w:r>
      <w:r w:rsidRPr="009B074F">
        <w:rPr>
          <w:bCs/>
          <w:spacing w:val="-1"/>
          <w:szCs w:val="24"/>
        </w:rPr>
        <w:t>Заказчик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вправе создать приемочную комиссию. При приемке Товара могут присутствовать третьи лица по согласованию с </w:t>
      </w:r>
      <w:r w:rsidRPr="00DB602D">
        <w:rPr>
          <w:bCs/>
          <w:spacing w:val="-1"/>
          <w:szCs w:val="24"/>
        </w:rPr>
        <w:t>Заказчиком</w:t>
      </w:r>
      <w:r>
        <w:rPr>
          <w:szCs w:val="24"/>
        </w:rPr>
        <w:t>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6.1.1. </w:t>
      </w:r>
      <w:r w:rsidRPr="007F1247">
        <w:rPr>
          <w:szCs w:val="24"/>
        </w:rPr>
        <w:t xml:space="preserve">В ходе приемки Товара </w:t>
      </w:r>
      <w:r w:rsidRPr="007F1247">
        <w:rPr>
          <w:bCs/>
          <w:spacing w:val="-1"/>
          <w:szCs w:val="24"/>
        </w:rPr>
        <w:t>Заказчик</w:t>
      </w:r>
      <w:r w:rsidRPr="007F1247">
        <w:rPr>
          <w:bCs/>
          <w:szCs w:val="24"/>
        </w:rPr>
        <w:t xml:space="preserve">, в срок, установленный контрактом для подписания документа о приемке, должен осмотреть Товар, проверить его количество и качество, соответствие поставляемого Товара характеристикам Товара, указанным в Сведениях о конкретных показателях Товара (Приложение № 1.1 к контракту). 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 xml:space="preserve">Проверка Товара по количеству мест, внешнему виду на наличие видимых повреждений тары и (или) упаковки поставленному по заявке на поставку Товара осуществляется в день его передачи Заказчику. Заказчик в течение 1 рабочего дня с момента передачи ему Товара подписывает накладную или универсальный передаточный документ и делает отметку о получении Товара, с указанием даты, фамилии, имени, отчества ответственного лица. 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 xml:space="preserve">Подписание Заказчиком накладной или универсального передаточного документа не означает факт приемки Товара по качеству, комплектности, наименованию, внешнему виду, ассортименту, а также соответствие поставляемого Товара характеристикам Товара, указанным </w:t>
      </w:r>
      <w:r w:rsidRPr="007F1247">
        <w:rPr>
          <w:bCs/>
          <w:szCs w:val="24"/>
        </w:rPr>
        <w:lastRenderedPageBreak/>
        <w:t>в контракте.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6.1.2. Для проверки предоставленных Поставщиком результатов исполнения контракта (отдельного этапа исполнения контракта) в части их соответствия условиям контракта Заказчик проводит экспертизу (далее - экспертиза). Экспертиза может проводиться своими силами или к ее проведению могут привлекаться эксперты, экспертные организации. Срок проведения экспертизы включается в срок приемки по контракту. Для проведения экспертизы экспертные организации имеют право запрашивать у Поставщика дополнительные материалы, относящиеся к условиям исполнения контракта и отдельным этапам исполнения контракта. При этом Поставщик обязан предоставить указанные дополнительные материалы в течение 3 рабочих дней со дня получения соответствующего запроса.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6.1.3. При выявлении в ходе приемки какого-либо несоответствия поставляемого Товара условиям контракта, в том числе в случаях, если внешние признаки Товара однозначно характеризуют возможное повреждение или недостатки Товара, если при транспортировании и (или) хранении Товара не были соблюдены требования, установленные производителем, Заказчик имеет право без проведения экспертизы приостановить приемку Товара полностью или частично с уведомлением об этом Поставщика в течение 5 рабочих дней.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6.1.4. Поставщик, получивший уведомление от Заказчика о несоответствии поставляемого Товара условиям контракта, обеспечивает прибытие своего уполномоченного представителя не позднее 2 рабочих дней с момента получения соответствующего уведомления. По прибытии уполномоченного представителя Поставщика Стороны составляют и подписывают соответствующий акт. Если в указанный срок представитель Поставщика не прибудет для составления соответствующего акта, Заказчик в одностороннем порядке составляет соответствующий акт и не позднее следующего рабочего дня направляет его Поставщику.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6.1.5. При обнаружении в ходе приемки несоответствия Товара требованиям контракта по количеству, качеству, комплектности, наименованию, внешнему виду, ассортименту Заказчик вправе предъявить соответствующее требование, предусмотренное гражданским законодательством Российской Федерации. Требования направляются в письменной форме (по электронной почте или в виде факсимильного сообщения). Поставщик обязан удовлетворить требование Заказчика в течение 5 рабочих дней с момента его получения. Такие требования также могут быть указаны в отказе от подписания документа о приемке, составленном в соответствии с пунктами 6.2.1, 6.2.3 контракта.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 xml:space="preserve">6.1.6. Риск случайной гибели или случайной порчи, утраты или повреждения Товара переходит к Заказчику с момента подписания накладной или универсального передаточного документа Заказчиком. 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 В течение 5 рабочих дней со дня передачи Заказчику всего объема Товара по контракту (отдельному этапу его исполнения) Поставщик формирует с использованием единой информационной системы, подписывает усиленной электронной подписью лица, имеющего право действовать от имени Поставщика, и размещает в единой информационной системе документ о приемке, который должен содержать обязательную информацию, предусмотренную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Документ о приемке, подписанный Поставщиком автоматически с использованием единой информационной системы, направляется Заказчику.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6.2.1. В срок, не превышающий 20 рабочих дней, следующих за днем поступления Заказчику документа о приемке, подписанного Поставщиком,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 xml:space="preserve">6.2.2. В случае создания Заказчиком приемочной комиссии – члены приемочной комиссии в срок, указанный в пункте 6.2.1 контракта, подписывают усиленными электронными </w:t>
      </w:r>
      <w:r w:rsidRPr="007F1247">
        <w:rPr>
          <w:bCs/>
          <w:szCs w:val="24"/>
        </w:rPr>
        <w:lastRenderedPageBreak/>
        <w:t>подписями поступивший документ о приемке или формируют с использованием единой информационной системы, подписывают усиленными электронными подписями мотивированный отказ от подписания документа о приемке с указанием причин такого отказа. При этом, если приемочная комиссия включает членов, не являющихся работниками Заказчика, допускается осуществлять подписание документа о приемке, составление мотивированного отказа от подписания документа о приемке, подписание такого отказа без использования усиленных электронных подписей и единой информационной системы.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6.2.3.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6.2.1 контракта, подписывает документ о приемке или мотивированный отказ от подписания документа о приемке усиленной электронной подписью лица, имеющего право действовать от имени Заказчика, и размещает их в единой информационной системе. Если члены приемочной комиссии не использовали усиленные электронные подписи и единую информационную систему, Заказчик прилагает подписанные ими документы в форме электронных образов бумажных документов.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6.2.4. Документ о приемке, мотивированный отказ от подписания документа о приемке направляются автоматически с использованием единой информационной системы Поставщику.</w:t>
      </w:r>
    </w:p>
    <w:p w:rsidR="00674D69" w:rsidRPr="007F1247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6.2.5. При получении мотивированного отказа от подписания документа о приемке Поставщик вправе устранить причины, указанные в таком мотивированном отказе, и направить Заказчику документ о приемке в порядке, предусмотренном частью 13 статьи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7F1247">
        <w:rPr>
          <w:bCs/>
          <w:szCs w:val="24"/>
        </w:rPr>
        <w:t>6.2.6. Датой приемки поставленного Товара по контракту (отдельному этапу исполнения контракта) считается дата размещения в единой информационной системе документа о приемке, подписанного Заказчиком.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4D69" w:rsidTr="00674D69">
        <w:tc>
          <w:tcPr>
            <w:tcW w:w="10137" w:type="dxa"/>
            <w:shd w:val="clear" w:color="auto" w:fill="auto"/>
          </w:tcPr>
          <w:p w:rsidR="00674D69" w:rsidRPr="00093E7D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sz w:val="2"/>
                <w:szCs w:val="2"/>
              </w:rPr>
            </w:pPr>
          </w:p>
        </w:tc>
      </w:tr>
    </w:tbl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</w:p>
    <w:p w:rsidR="00674D69" w:rsidRPr="003110E5" w:rsidRDefault="00674D69" w:rsidP="00674D69">
      <w:pPr>
        <w:widowControl w:val="0"/>
        <w:spacing w:after="0" w:line="240" w:lineRule="auto"/>
        <w:ind w:firstLine="709"/>
        <w:jc w:val="center"/>
        <w:rPr>
          <w:b/>
          <w:bCs/>
          <w:color w:val="000000"/>
          <w:szCs w:val="24"/>
        </w:rPr>
      </w:pPr>
      <w:r w:rsidRPr="003110E5">
        <w:rPr>
          <w:b/>
          <w:bCs/>
          <w:color w:val="000000"/>
          <w:szCs w:val="24"/>
        </w:rPr>
        <w:t>7. Порядок предъявления требований, связанных с несоответствием Товара условиям контракта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7.1. Сроки обнаружения несоответствия Товара требованиям контракта по количеству, качеству, комплектности, наименованию, внешнему виду, ассортименту: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7.1.1. Требования, связанные с нарушением условий контракта о количестве и/или об ассортименте Товара, внешнем виде, наименовании Товара, могут быть предъявлены </w:t>
      </w:r>
      <w:r w:rsidRPr="0075577A">
        <w:rPr>
          <w:bCs/>
          <w:szCs w:val="24"/>
        </w:rPr>
        <w:t>Заказчиком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при условии, что такие нарушения обнаружены </w:t>
      </w:r>
      <w:r w:rsidRPr="0075577A">
        <w:rPr>
          <w:bCs/>
          <w:szCs w:val="24"/>
        </w:rPr>
        <w:t>Заказчиком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в ходе приемки Товара (до подписания документа о приемке), за исключением случаев, когда, исходя из характера и назначения Товара, </w:t>
      </w:r>
      <w:r w:rsidRPr="0075577A">
        <w:rPr>
          <w:bCs/>
          <w:szCs w:val="24"/>
        </w:rPr>
        <w:t>Заказчик</w:t>
      </w:r>
      <w:r>
        <w:rPr>
          <w:szCs w:val="24"/>
        </w:rPr>
        <w:t xml:space="preserve"> </w:t>
      </w:r>
      <w:r w:rsidRPr="003110E5">
        <w:rPr>
          <w:szCs w:val="24"/>
        </w:rPr>
        <w:t>не имел возможности обнаружить такие нарушения.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7.1.2. Требования, связанные с недостатками Товара по качеству и/или комплектности, ассортименту могут быть предъявлены </w:t>
      </w:r>
      <w:r w:rsidRPr="0075577A">
        <w:rPr>
          <w:bCs/>
          <w:szCs w:val="24"/>
        </w:rPr>
        <w:t>Заказчиком</w:t>
      </w:r>
      <w:r>
        <w:rPr>
          <w:szCs w:val="24"/>
        </w:rPr>
        <w:t xml:space="preserve"> </w:t>
      </w:r>
      <w:r w:rsidRPr="003110E5">
        <w:rPr>
          <w:szCs w:val="24"/>
        </w:rPr>
        <w:t>в течение сроков, установленных пунктами 2-5 статьи 477 Гражданского кодекса Российской Федерации.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7.2. В случаях обнаружения нарушений условий контракта о количестве, ассортименте, качестве, комплектности после подписания </w:t>
      </w:r>
      <w:r>
        <w:rPr>
          <w:szCs w:val="24"/>
        </w:rPr>
        <w:t>С</w:t>
      </w:r>
      <w:r w:rsidRPr="003110E5">
        <w:rPr>
          <w:szCs w:val="24"/>
        </w:rPr>
        <w:t xml:space="preserve">торонами документа о приемке </w:t>
      </w:r>
      <w:r>
        <w:rPr>
          <w:bCs/>
          <w:szCs w:val="24"/>
        </w:rPr>
        <w:t>Заказчик</w:t>
      </w:r>
      <w:r>
        <w:rPr>
          <w:szCs w:val="24"/>
        </w:rPr>
        <w:t xml:space="preserve"> </w:t>
      </w:r>
      <w:r w:rsidRPr="003110E5">
        <w:rPr>
          <w:szCs w:val="24"/>
        </w:rPr>
        <w:t>обязан известить об этом Поставщика в течение 2 рабочих дней со дня обнаружения таких нарушений, а Поставщик обязан обеспечить прибытие своего уполномоченного представителя для составления соответствующего акта в порядке и сроки, предусмотренные в пункте 6.</w:t>
      </w:r>
      <w:r>
        <w:rPr>
          <w:szCs w:val="24"/>
        </w:rPr>
        <w:t>1.4</w:t>
      </w:r>
      <w:r w:rsidRPr="003110E5">
        <w:rPr>
          <w:szCs w:val="24"/>
        </w:rPr>
        <w:t xml:space="preserve"> контракта. Требования, предусмотренные подпунктами 7.1.1 и 7.1.2 контракта, могут быть указаны </w:t>
      </w:r>
      <w:r w:rsidRPr="0075577A">
        <w:rPr>
          <w:bCs/>
          <w:szCs w:val="24"/>
        </w:rPr>
        <w:t>Заказчиком</w:t>
      </w:r>
      <w:r>
        <w:rPr>
          <w:bCs/>
          <w:szCs w:val="24"/>
        </w:rPr>
        <w:t xml:space="preserve"> </w:t>
      </w:r>
      <w:r w:rsidRPr="003110E5">
        <w:rPr>
          <w:szCs w:val="24"/>
        </w:rPr>
        <w:t>в акте, составленном в соответствии с пунктом 6.</w:t>
      </w:r>
      <w:r>
        <w:rPr>
          <w:szCs w:val="24"/>
        </w:rPr>
        <w:t>1.4</w:t>
      </w:r>
      <w:r w:rsidRPr="003110E5">
        <w:rPr>
          <w:szCs w:val="24"/>
        </w:rPr>
        <w:t xml:space="preserve"> контракта, либо оформлены в виде отдельного документа. Поставщик обязан удовлетворить требовани</w:t>
      </w:r>
      <w:r>
        <w:rPr>
          <w:szCs w:val="24"/>
        </w:rPr>
        <w:t xml:space="preserve">я, </w:t>
      </w:r>
      <w:r w:rsidRPr="003110E5">
        <w:rPr>
          <w:szCs w:val="24"/>
        </w:rPr>
        <w:t>предусмотренные подпунктами 7.1.1 и 7.1.2 контракта,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в течение 5 рабочих дней с момента </w:t>
      </w:r>
      <w:r>
        <w:rPr>
          <w:szCs w:val="24"/>
        </w:rPr>
        <w:t>их</w:t>
      </w:r>
      <w:r w:rsidRPr="003110E5">
        <w:rPr>
          <w:szCs w:val="24"/>
        </w:rPr>
        <w:t xml:space="preserve"> получения.</w:t>
      </w:r>
    </w:p>
    <w:p w:rsidR="00674D69" w:rsidRPr="00651DCD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7.3. Поставка товаров одного наименования в большем количестве, чем указано в требованиях, предусмотренных подпунктами 7.1.1 и 7.1.2 контракта, не может быть засчитана в покрытие недопоставки товаров другого наименования, входящих в тот же ассортимент, и подлежит восполнени</w:t>
      </w:r>
      <w:r>
        <w:rPr>
          <w:szCs w:val="24"/>
        </w:rPr>
        <w:t>ю.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color w:val="000000"/>
          <w:szCs w:val="24"/>
        </w:rPr>
      </w:pPr>
    </w:p>
    <w:p w:rsidR="00F00ED2" w:rsidRDefault="00F00ED2" w:rsidP="00674D69">
      <w:pPr>
        <w:widowControl w:val="0"/>
        <w:spacing w:after="0" w:line="240" w:lineRule="auto"/>
        <w:ind w:firstLine="709"/>
        <w:jc w:val="center"/>
        <w:rPr>
          <w:b/>
          <w:bCs/>
          <w:color w:val="000000"/>
          <w:szCs w:val="24"/>
        </w:rPr>
      </w:pPr>
    </w:p>
    <w:p w:rsidR="00674D69" w:rsidRPr="003110E5" w:rsidRDefault="00674D69" w:rsidP="00674D69">
      <w:pPr>
        <w:widowControl w:val="0"/>
        <w:spacing w:after="0" w:line="240" w:lineRule="auto"/>
        <w:ind w:firstLine="709"/>
        <w:jc w:val="center"/>
        <w:rPr>
          <w:b/>
          <w:bCs/>
          <w:color w:val="000000"/>
          <w:szCs w:val="24"/>
        </w:rPr>
      </w:pPr>
      <w:r w:rsidRPr="003110E5">
        <w:rPr>
          <w:b/>
          <w:bCs/>
          <w:color w:val="000000"/>
          <w:szCs w:val="24"/>
        </w:rPr>
        <w:lastRenderedPageBreak/>
        <w:t>8. Ответственность сторон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8.3. Размер штрафа устанавливается в порядке, установленном пунктами 8.4 – 8.9 настоящего раздела, в том числе рассчитываемой как процент цены контракта, или в случае, если контрактом предусмотрены этапы исполнения контракта, как процент этапа исполнения контракта (далее – цена контракта (этапа)).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8.4.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уплачивает штраф в размере (за исключением случаев, предусмотренных пунктами 8.5 – 8.8 настоящего раздела):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а) 10 процентов цены контракта (этапа) в случае, если цена контракта (этапа) не превышает 3 млн. рублей;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б) 5 процентов цены контракта (этапа) в случае, если цена контракта (этапа) составляет от 3 млн. рублей до 50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в) 1 процент цены контракта (этапа) в случае, если цена контракта (этапа) составляет от 50 млн. рублей до 100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г) 0,5 процента цены контракта (этапа) в случае, если цена контракта (этапа) составляет от 100 млн. рублей до 500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д) 0,4 процента цены контракта (этапа) в случае, если цена контракта (этапа) составляет от 500 млн. рублей до 1 млрд.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е) 0,3 процента цены контракта (этапа) в случае, если цена контракта (этапа) составляет от 1 млрд. рублей до 2 млрд.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ж) 0,25 процента цены контракта (этапа) в случае, если цена контракта (этапа) составляет от 2 млрд. рублей до 5 млрд.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з) 0,2 процента цены контракта (этапа) в случае, если цена контракта (этапа) составляет от 5 млрд. рублей до 10 млрд.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и) 0,1 процента цены контракта (этапа) в случае, если цена контракта (этапа) превышает 10 млрд. рублей.</w:t>
      </w:r>
    </w:p>
    <w:p w:rsidR="00674D69" w:rsidRPr="003110E5" w:rsidRDefault="00674D69" w:rsidP="00674D69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 xml:space="preserve">8.5. За каждый факт неисполнения или ненадлежащего исполнения Поставщиком  обязательств, предусмотренных контрактом, заключенным по результатам определения Поставщика в соответствии с пунктом 1 части 1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контрактом, </w:t>
      </w:r>
      <w:r w:rsidRPr="003110E5">
        <w:rPr>
          <w:szCs w:val="24"/>
          <w:lang w:eastAsia="zh-CN"/>
        </w:rPr>
        <w:t xml:space="preserve">Поставщик уплачивает штраф в размере </w:t>
      </w:r>
      <w:r w:rsidRPr="003110E5">
        <w:rPr>
          <w:szCs w:val="24"/>
        </w:rPr>
        <w:t xml:space="preserve">1 процента цены контракта (этапа), но не более 5 тыс. рублей и не менее 1 тыс. рублей </w:t>
      </w:r>
    </w:p>
    <w:p w:rsidR="00674D69" w:rsidRPr="003110E5" w:rsidRDefault="00674D69" w:rsidP="00674D69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8.6. За каждый факт неисполнения или ненадлежащего исполнения Поставщиком обязательств, предусмотренных контрактом, заключенным с победителем закупки (или с иным участником закупки в случаях,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нужд»), предложившим наиболее высокую цену за право заключения контракта, размер штрафа рассчитывается в порядке, установленном настоящим разделом, за исключением просрочки исполнения обязательств (в том числе гарантийного обязательства), предусмотренных контрактом, и подлежит оплате Поставщиком в размере:</w:t>
      </w:r>
    </w:p>
    <w:p w:rsidR="00674D69" w:rsidRPr="003110E5" w:rsidRDefault="00674D69" w:rsidP="00674D69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 xml:space="preserve">а) в случае, если цена контракта не превышает начальную (максимальную) цену </w:t>
      </w:r>
      <w:r w:rsidRPr="003110E5">
        <w:rPr>
          <w:szCs w:val="24"/>
        </w:rPr>
        <w:lastRenderedPageBreak/>
        <w:t>контракта:</w:t>
      </w:r>
    </w:p>
    <w:p w:rsidR="00674D69" w:rsidRPr="003110E5" w:rsidRDefault="00674D69" w:rsidP="00674D69">
      <w:pPr>
        <w:widowControl w:val="0"/>
        <w:spacing w:after="0" w:line="240" w:lineRule="auto"/>
        <w:ind w:firstLine="567"/>
        <w:jc w:val="both"/>
        <w:rPr>
          <w:szCs w:val="24"/>
          <w:lang w:eastAsia="zh-CN"/>
        </w:rPr>
      </w:pPr>
      <w:r w:rsidRPr="003110E5">
        <w:rPr>
          <w:szCs w:val="24"/>
          <w:lang w:eastAsia="zh-CN"/>
        </w:rPr>
        <w:t>10 процентов начальной (максимальной) цены контракта, если цена контракта не превышает 3 млн. рублей;</w:t>
      </w:r>
    </w:p>
    <w:p w:rsidR="00674D69" w:rsidRPr="003110E5" w:rsidRDefault="00674D69" w:rsidP="00674D69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5 процентов начальной (максимальной) цены контракта, если цена контракта составляет от 3 млн. рублей до 50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1 процент начальной (максимальной) цены контракта, если цена контракта составляет от 50 млн. рублей до 100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б) в случае, если цена контракта превышает начальную (максимальную) цену контракта:</w:t>
      </w:r>
    </w:p>
    <w:p w:rsidR="00674D69" w:rsidRPr="003110E5" w:rsidRDefault="00674D69" w:rsidP="00674D69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10 процентов цены контракта, если цена контракта не превышает 3 млн. рублей;</w:t>
      </w:r>
    </w:p>
    <w:p w:rsidR="00674D69" w:rsidRPr="003110E5" w:rsidRDefault="00674D69" w:rsidP="00674D69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5 процентов цены контракта, если цена контракта составляет от 3 млн. рублей до 50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567"/>
        <w:jc w:val="both"/>
        <w:rPr>
          <w:szCs w:val="24"/>
        </w:rPr>
      </w:pPr>
      <w:r w:rsidRPr="003110E5">
        <w:rPr>
          <w:szCs w:val="24"/>
        </w:rPr>
        <w:t>1 процент цены контракта, если цена контракта составляет от 50 млн. рублей до 100 млн. рублей (включительно).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8.7.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уплачивает штраф (при наличии в контракте таких обязательств) в размере: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а) 1000 рублей, если цена контракта не превышает 3 млн. рублей;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б) 5000 рублей, если цена контракта составляет от 3 млн. рублей до 50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г) 100000 рублей, если цена контракта превышает 100 млн. рублей.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8.8. В случае если в соответствии с частью 6 статьи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контрактом предусмотрено условие о гражданско-правовой ответственности Поставщиков за неисполнение условия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 в виде штрафа, штраф устанавливается в размере 5 процентов объема такого привлечения, установленного контрактом.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8.9.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Заказчик уплачивает штраф в размере: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а) 1000 рублей, если цена контракта не превышает 3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б) 5000 рублей, если цена контракта составляет от 3 млн. рублей до 50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в) 10000 рублей, если цена контракта составляет от 50 млн. рублей до 100 млн. рублей (включительно);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г) 100000 рублей, если цена контракта превышает 100 млн. рублей.</w:t>
      </w:r>
    </w:p>
    <w:p w:rsidR="00674D69" w:rsidRPr="00873598" w:rsidRDefault="00674D69" w:rsidP="00674D69">
      <w:pPr>
        <w:widowControl w:val="0"/>
        <w:spacing w:after="0" w:line="240" w:lineRule="auto"/>
        <w:ind w:firstLine="709"/>
        <w:jc w:val="both"/>
        <w:rPr>
          <w:rFonts w:eastAsia="Times New Roman"/>
          <w:szCs w:val="24"/>
          <w:lang w:eastAsia="zh-CN"/>
        </w:rPr>
      </w:pPr>
      <w:r w:rsidRPr="00ED409D">
        <w:rPr>
          <w:rFonts w:eastAsia="Times New Roman"/>
          <w:szCs w:val="24"/>
        </w:rPr>
        <w:t>8.1</w:t>
      </w:r>
      <w:r>
        <w:rPr>
          <w:rFonts w:eastAsia="Times New Roman"/>
          <w:szCs w:val="24"/>
        </w:rPr>
        <w:t>0</w:t>
      </w:r>
      <w:r w:rsidRPr="00ED409D">
        <w:rPr>
          <w:rFonts w:eastAsia="Times New Roman"/>
          <w:szCs w:val="24"/>
        </w:rPr>
        <w:t xml:space="preserve">. Пеня начисляется за каждый день просрочки исполнения Поставщиком обязательства, предусмотренного </w:t>
      </w:r>
      <w:r w:rsidRPr="00516A14">
        <w:rPr>
          <w:rFonts w:eastAsia="Times New Roman"/>
          <w:szCs w:val="24"/>
        </w:rPr>
        <w:t xml:space="preserve">контрактом, </w:t>
      </w:r>
      <w:r w:rsidRPr="00516A14">
        <w:rPr>
          <w:szCs w:val="24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</w:t>
      </w:r>
      <w:r w:rsidRPr="00516A14">
        <w:rPr>
          <w:rFonts w:eastAsia="Times New Roman"/>
          <w:szCs w:val="24"/>
        </w:rPr>
        <w:t xml:space="preserve">в размере одной трехсотой действующей на дату уплаты пени ключевой ставки Центрального банка Российской Федерации от цены контракта </w:t>
      </w:r>
      <w:r w:rsidRPr="00516A14">
        <w:rPr>
          <w:szCs w:val="24"/>
        </w:rPr>
        <w:t>(отдельного этапа исполнения контракта)</w:t>
      </w:r>
      <w:r w:rsidRPr="00516A14">
        <w:rPr>
          <w:rFonts w:eastAsia="Times New Roman"/>
          <w:szCs w:val="24"/>
        </w:rPr>
        <w:t xml:space="preserve">, уменьшенной на сумму, пропорциональную объему обязательств, предусмотренных контрактом </w:t>
      </w:r>
      <w:r w:rsidRPr="00516A14">
        <w:rPr>
          <w:szCs w:val="24"/>
        </w:rPr>
        <w:t xml:space="preserve">(соответствующим отдельным этапом исполнения контракта) </w:t>
      </w:r>
      <w:r w:rsidRPr="00516A14">
        <w:rPr>
          <w:rFonts w:eastAsia="Times New Roman"/>
          <w:szCs w:val="24"/>
        </w:rPr>
        <w:t>и</w:t>
      </w:r>
      <w:r w:rsidRPr="00873598">
        <w:rPr>
          <w:rFonts w:eastAsia="Times New Roman"/>
          <w:szCs w:val="24"/>
        </w:rPr>
        <w:t xml:space="preserve"> фактически исполненных Поставщиком, за исключением случаев, если законодательством Российской Федерации установлен иной порядок начисления пени</w:t>
      </w:r>
      <w:r w:rsidRPr="00873598">
        <w:rPr>
          <w:rFonts w:eastAsia="Times New Roman"/>
          <w:szCs w:val="24"/>
          <w:lang w:eastAsia="zh-CN"/>
        </w:rPr>
        <w:t>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8.11. 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8.12.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8.13. Сторона освобождается от уплаты неустойки (штрафа, пени), если докажет, что </w:t>
      </w:r>
      <w:r w:rsidRPr="003110E5">
        <w:rPr>
          <w:szCs w:val="24"/>
        </w:rPr>
        <w:lastRenderedPageBreak/>
        <w:t>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8.14. Размеры штрафов, предусмотренные пунктами 8.4 – 8.9 настоящего раздела подлежат применению, за исключением случаев, если законодательством Российской Федерации установлен иной порядок начисления штрафов.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674D69" w:rsidRPr="003110E5" w:rsidRDefault="00674D69" w:rsidP="00674D69">
      <w:pPr>
        <w:widowControl w:val="0"/>
        <w:autoSpaceDE w:val="0"/>
        <w:spacing w:after="0" w:line="240" w:lineRule="auto"/>
        <w:jc w:val="center"/>
        <w:rPr>
          <w:b/>
          <w:bCs/>
          <w:szCs w:val="24"/>
        </w:rPr>
      </w:pPr>
      <w:r w:rsidRPr="003110E5">
        <w:rPr>
          <w:b/>
          <w:bCs/>
          <w:szCs w:val="24"/>
        </w:rPr>
        <w:t>9. Обстоятельства непреодолимой силы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9.1.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9.2. 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9.3. Сторона, у которой возникли обстоятельства непреодолимой силы, обязана в течение 14 календарных дней письменно информировать другую </w:t>
      </w:r>
      <w:r>
        <w:rPr>
          <w:szCs w:val="24"/>
        </w:rPr>
        <w:t>С</w:t>
      </w:r>
      <w:r w:rsidRPr="003110E5">
        <w:rPr>
          <w:szCs w:val="24"/>
        </w:rPr>
        <w:t>торону о случившемся и его причинах.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9.4. Если, по мнению </w:t>
      </w:r>
      <w:r>
        <w:rPr>
          <w:szCs w:val="24"/>
        </w:rPr>
        <w:t>С</w:t>
      </w:r>
      <w:r w:rsidRPr="003110E5">
        <w:rPr>
          <w:szCs w:val="24"/>
        </w:rPr>
        <w:t>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674D69" w:rsidRPr="00651DCD" w:rsidRDefault="00674D69" w:rsidP="00674D69">
      <w:pPr>
        <w:widowControl w:val="0"/>
        <w:spacing w:after="0" w:line="240" w:lineRule="auto"/>
        <w:ind w:firstLine="540"/>
        <w:jc w:val="center"/>
        <w:rPr>
          <w:b/>
          <w:szCs w:val="24"/>
        </w:rPr>
      </w:pPr>
      <w:r w:rsidRPr="00651DCD">
        <w:rPr>
          <w:b/>
          <w:szCs w:val="24"/>
        </w:rPr>
        <w:t xml:space="preserve"> </w:t>
      </w:r>
      <w:r w:rsidRPr="00651DCD">
        <w:rPr>
          <w:b/>
          <w:bCs/>
          <w:szCs w:val="24"/>
        </w:rPr>
        <w:t xml:space="preserve">10. </w:t>
      </w:r>
      <w:r w:rsidRPr="00280724">
        <w:rPr>
          <w:b/>
          <w:bCs/>
          <w:szCs w:val="24"/>
        </w:rPr>
        <w:t>Обеспечение</w:t>
      </w:r>
      <w:r w:rsidRPr="00651DCD">
        <w:rPr>
          <w:b/>
          <w:bCs/>
          <w:szCs w:val="24"/>
        </w:rPr>
        <w:t xml:space="preserve"> </w:t>
      </w:r>
      <w:r w:rsidRPr="00280724">
        <w:rPr>
          <w:b/>
          <w:bCs/>
          <w:szCs w:val="24"/>
        </w:rPr>
        <w:t>исполнения</w:t>
      </w:r>
      <w:r w:rsidRPr="00651DCD">
        <w:rPr>
          <w:b/>
          <w:bCs/>
          <w:szCs w:val="24"/>
        </w:rPr>
        <w:t xml:space="preserve"> </w:t>
      </w:r>
      <w:r w:rsidRPr="00280724">
        <w:rPr>
          <w:b/>
          <w:bCs/>
          <w:szCs w:val="24"/>
        </w:rPr>
        <w:t>контракта</w:t>
      </w:r>
    </w:p>
    <w:p w:rsidR="00674D69" w:rsidRPr="00651DCD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651DCD">
        <w:rPr>
          <w:noProof/>
        </w:rPr>
        <w:t xml:space="preserve"> </w:t>
      </w:r>
      <w:bookmarkStart w:id="8" w:name="_Hlk47539742"/>
      <w:bookmarkEnd w:id="8"/>
      <w:r w:rsidRPr="00651DCD">
        <w:rPr>
          <w:szCs w:val="24"/>
        </w:rPr>
        <w:t xml:space="preserve">10.1. </w:t>
      </w:r>
      <w:r w:rsidRPr="00A370D7">
        <w:rPr>
          <w:szCs w:val="24"/>
        </w:rPr>
        <w:t>Для</w:t>
      </w:r>
      <w:r w:rsidRPr="00651DCD">
        <w:rPr>
          <w:szCs w:val="24"/>
        </w:rPr>
        <w:t xml:space="preserve"> </w:t>
      </w:r>
      <w:r w:rsidRPr="00A370D7">
        <w:rPr>
          <w:szCs w:val="24"/>
        </w:rPr>
        <w:t>заключения</w:t>
      </w:r>
      <w:r w:rsidRPr="00651DCD">
        <w:rPr>
          <w:szCs w:val="24"/>
        </w:rPr>
        <w:t xml:space="preserve"> </w:t>
      </w:r>
      <w:r w:rsidRPr="00A370D7">
        <w:rPr>
          <w:szCs w:val="24"/>
        </w:rPr>
        <w:t>контракта</w:t>
      </w:r>
      <w:r w:rsidRPr="00651DCD">
        <w:rPr>
          <w:szCs w:val="24"/>
        </w:rPr>
        <w:t xml:space="preserve"> </w:t>
      </w:r>
      <w:r>
        <w:rPr>
          <w:szCs w:val="24"/>
        </w:rPr>
        <w:t>Поставщик</w:t>
      </w:r>
      <w:r w:rsidRPr="00651DCD">
        <w:rPr>
          <w:szCs w:val="24"/>
        </w:rPr>
        <w:t xml:space="preserve"> </w:t>
      </w:r>
      <w:r w:rsidRPr="00A370D7">
        <w:rPr>
          <w:szCs w:val="24"/>
        </w:rPr>
        <w:t>представляет</w:t>
      </w:r>
      <w:r w:rsidRPr="00651DCD">
        <w:rPr>
          <w:szCs w:val="24"/>
        </w:rPr>
        <w:t xml:space="preserve"> </w:t>
      </w:r>
      <w:r>
        <w:rPr>
          <w:szCs w:val="24"/>
        </w:rPr>
        <w:t>Заказчику</w:t>
      </w:r>
      <w:r w:rsidRPr="00651DCD">
        <w:rPr>
          <w:szCs w:val="24"/>
        </w:rPr>
        <w:t xml:space="preserve"> </w:t>
      </w:r>
      <w:r w:rsidRPr="00A370D7">
        <w:rPr>
          <w:szCs w:val="24"/>
        </w:rPr>
        <w:t>обеспечение</w:t>
      </w:r>
      <w:r w:rsidRPr="00651DCD">
        <w:rPr>
          <w:szCs w:val="24"/>
        </w:rPr>
        <w:t xml:space="preserve"> </w:t>
      </w:r>
      <w:r w:rsidRPr="00A370D7">
        <w:rPr>
          <w:szCs w:val="24"/>
        </w:rPr>
        <w:t>исполнения</w:t>
      </w:r>
      <w:r w:rsidRPr="00651DCD">
        <w:rPr>
          <w:szCs w:val="24"/>
        </w:rPr>
        <w:t xml:space="preserve"> </w:t>
      </w:r>
      <w:r w:rsidRPr="00A370D7">
        <w:rPr>
          <w:szCs w:val="24"/>
        </w:rPr>
        <w:t>контракта</w:t>
      </w:r>
      <w:r w:rsidRPr="00651DCD">
        <w:rPr>
          <w:szCs w:val="24"/>
        </w:rPr>
        <w:t xml:space="preserve"> </w:t>
      </w:r>
      <w:r w:rsidRPr="000C1BE0">
        <w:rPr>
          <w:szCs w:val="24"/>
        </w:rPr>
        <w:t>в</w:t>
      </w:r>
      <w:r w:rsidRPr="00651DCD">
        <w:rPr>
          <w:szCs w:val="24"/>
        </w:rPr>
        <w:t xml:space="preserve"> </w:t>
      </w:r>
      <w:r w:rsidRPr="000C1BE0">
        <w:rPr>
          <w:szCs w:val="24"/>
        </w:rPr>
        <w:t>размере</w:t>
      </w:r>
      <w:r w:rsidRPr="00651DCD">
        <w:rPr>
          <w:szCs w:val="24"/>
        </w:rPr>
        <w:t xml:space="preserve">, </w:t>
      </w:r>
      <w:r w:rsidRPr="000C1BE0">
        <w:rPr>
          <w:szCs w:val="24"/>
        </w:rPr>
        <w:t>указанном</w:t>
      </w:r>
      <w:r w:rsidRPr="00651DCD">
        <w:rPr>
          <w:szCs w:val="24"/>
        </w:rPr>
        <w:t xml:space="preserve"> </w:t>
      </w:r>
      <w:r w:rsidRPr="000C1BE0">
        <w:rPr>
          <w:szCs w:val="24"/>
        </w:rPr>
        <w:t>в</w:t>
      </w:r>
      <w:r w:rsidRPr="00651DCD">
        <w:rPr>
          <w:szCs w:val="24"/>
        </w:rPr>
        <w:t xml:space="preserve"> </w:t>
      </w:r>
      <w:r w:rsidRPr="000C1BE0">
        <w:rPr>
          <w:szCs w:val="24"/>
        </w:rPr>
        <w:t>извещении</w:t>
      </w:r>
      <w:r w:rsidRPr="00651DCD">
        <w:rPr>
          <w:szCs w:val="24"/>
        </w:rPr>
        <w:t xml:space="preserve"> </w:t>
      </w:r>
      <w:r w:rsidRPr="000C1BE0">
        <w:rPr>
          <w:szCs w:val="24"/>
        </w:rPr>
        <w:t>об</w:t>
      </w:r>
      <w:r w:rsidRPr="00651DCD">
        <w:rPr>
          <w:szCs w:val="24"/>
        </w:rPr>
        <w:t xml:space="preserve"> </w:t>
      </w:r>
      <w:r w:rsidRPr="000C1BE0">
        <w:rPr>
          <w:szCs w:val="24"/>
        </w:rPr>
        <w:t>осуществлении</w:t>
      </w:r>
      <w:r w:rsidRPr="00651DCD">
        <w:rPr>
          <w:szCs w:val="24"/>
        </w:rPr>
        <w:t xml:space="preserve"> </w:t>
      </w:r>
      <w:r w:rsidRPr="000C1BE0">
        <w:rPr>
          <w:szCs w:val="24"/>
        </w:rPr>
        <w:t>закупки</w:t>
      </w:r>
      <w:r w:rsidRPr="00651DCD">
        <w:rPr>
          <w:szCs w:val="24"/>
        </w:rPr>
        <w:t>.</w:t>
      </w:r>
    </w:p>
    <w:p w:rsidR="00674D69" w:rsidRPr="00D47B86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 xml:space="preserve">10.1.1. Исполнение контракта может обеспечиваться предоставлением независимой гарантии, соответствующей требованиям статьи 45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контракта определяется Поставщиком самостоятельно. </w:t>
      </w:r>
    </w:p>
    <w:p w:rsidR="00674D69" w:rsidRPr="00D47B86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 xml:space="preserve">Срок действия независимой гарантии, обеспечивающей исполнение контракта, должен превышать предусмотренный контрактом срок исполнения обязательств, которые должны быть обеспечены такой независимой гарантией, не менее чем на один месяц, в том числе в случае его изменения в соответствии со статьей 95 Федерального закона «О контрактной системе в сфере закупок товаров, работ, услуг для обеспечения государственных и муниципальных нужд». </w:t>
      </w:r>
    </w:p>
    <w:p w:rsidR="00674D69" w:rsidRPr="00D47B86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>10.1.2. Независимая гарантия должна содержать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рабочих дней не исполнено требование Заказчика об уплате денежной суммы по независимой гарантии, направленное до окончания срока действия независимой гарантии.</w:t>
      </w:r>
    </w:p>
    <w:p w:rsidR="00674D69" w:rsidRPr="00A370D7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D47B86">
        <w:rPr>
          <w:szCs w:val="24"/>
        </w:rPr>
        <w:t>10.1.3. Поставщик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контракта, лицензии на осуществление банковских операций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обеспечение. За каждый день просрочки исполнения Поставщиком обязательства, предусмотренного настоящим пунктом контракта, начисляется пеня в размере, определённом в порядке, установленном в соответствии с пунктом 8.10 контракта.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lastRenderedPageBreak/>
        <w:t>10</w:t>
      </w:r>
      <w:r w:rsidRPr="00A370D7">
        <w:rPr>
          <w:szCs w:val="24"/>
        </w:rPr>
        <w:t>.</w:t>
      </w:r>
      <w:r>
        <w:rPr>
          <w:szCs w:val="24"/>
        </w:rPr>
        <w:t>1.4</w:t>
      </w:r>
      <w:r w:rsidRPr="00A370D7">
        <w:rPr>
          <w:szCs w:val="24"/>
        </w:rPr>
        <w:t xml:space="preserve">. Денежные средства, внесенные </w:t>
      </w:r>
      <w:r>
        <w:rPr>
          <w:szCs w:val="24"/>
        </w:rPr>
        <w:t>Поставщиком</w:t>
      </w:r>
      <w:r w:rsidRPr="00A370D7">
        <w:rPr>
          <w:szCs w:val="24"/>
        </w:rPr>
        <w:t xml:space="preserve"> в обеспечение исполнения контракта, могут быть обращены к</w:t>
      </w:r>
      <w:r>
        <w:rPr>
          <w:szCs w:val="24"/>
        </w:rPr>
        <w:t>о</w:t>
      </w:r>
      <w:r w:rsidRPr="00A370D7">
        <w:rPr>
          <w:szCs w:val="24"/>
        </w:rPr>
        <w:t xml:space="preserve"> взысканию во внесудебном порядке.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4D69" w:rsidTr="00674D69">
        <w:tc>
          <w:tcPr>
            <w:tcW w:w="10137" w:type="dxa"/>
            <w:shd w:val="clear" w:color="auto" w:fill="auto"/>
          </w:tcPr>
          <w:p w:rsidR="00674D69" w:rsidRPr="00EB5F1C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75577A">
              <w:rPr>
                <w:szCs w:val="24"/>
              </w:rPr>
              <w:t>10.1.5. Денежные средства, внесенные в качестве обеспечения исполнения контракта, в том числе часть такого обеспечения в случае уменьшения размера обеспечения исполнения контракта в ходе исполнения контракта, по заявлению (письменному требованию) Поставщика возвращаются ему Заказчиком</w:t>
            </w:r>
            <w:r w:rsidRPr="00651DCD">
              <w:rPr>
                <w:szCs w:val="24"/>
              </w:rPr>
              <w:t xml:space="preserve"> </w:t>
            </w:r>
            <w:r w:rsidRPr="0075577A">
              <w:rPr>
                <w:color w:val="000000"/>
              </w:rPr>
              <w:t>в течение 15 дней</w:t>
            </w:r>
            <w:r w:rsidRPr="0075577A">
              <w:rPr>
                <w:szCs w:val="24"/>
              </w:rPr>
              <w:t xml:space="preserve"> с даты исполнения Поставщиком обязательств, предусмотренных контрактом. </w:t>
            </w:r>
          </w:p>
        </w:tc>
      </w:tr>
    </w:tbl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A370D7">
        <w:rPr>
          <w:szCs w:val="24"/>
        </w:rPr>
        <w:t xml:space="preserve">Денежные средства возвращаются на счет, указанный </w:t>
      </w:r>
      <w:r>
        <w:rPr>
          <w:szCs w:val="24"/>
        </w:rPr>
        <w:t>Поставщиком</w:t>
      </w:r>
      <w:r w:rsidRPr="00A370D7">
        <w:rPr>
          <w:szCs w:val="24"/>
        </w:rPr>
        <w:t xml:space="preserve"> в его письменном требовании.</w:t>
      </w:r>
    </w:p>
    <w:p w:rsidR="00674D69" w:rsidRPr="00A370D7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2D52FD">
        <w:rPr>
          <w:szCs w:val="24"/>
        </w:rPr>
        <w:t>В случае если в течение 5 рабочих дней после исполнения Поставщиком обязательств, предусмотренных контрактом, заявление (письменное требование) от Поставщика о возврате денежных средств, внесенных в качестве обеспечения исполнения контракта, не поступит, Заказчик возвращает указанные денежные средства на счет Поставщика, указанный в контракте.</w:t>
      </w:r>
    </w:p>
    <w:p w:rsidR="00674D69" w:rsidRPr="00A370D7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10</w:t>
      </w:r>
      <w:r w:rsidRPr="00A370D7">
        <w:rPr>
          <w:szCs w:val="24"/>
        </w:rPr>
        <w:t>.</w:t>
      </w:r>
      <w:r>
        <w:rPr>
          <w:szCs w:val="24"/>
        </w:rPr>
        <w:t>1.6.</w:t>
      </w:r>
      <w:r w:rsidRPr="00A370D7">
        <w:rPr>
          <w:szCs w:val="24"/>
        </w:rPr>
        <w:t xml:space="preserve"> Обеспечение исполнения контракта распространяется на обязательства по возврату аванса (при наличии), уплате неустоек в виде штрафов, пени, предусмотренных контрактом, убытков, понесенных </w:t>
      </w:r>
      <w:r>
        <w:rPr>
          <w:szCs w:val="24"/>
        </w:rPr>
        <w:t xml:space="preserve">Заказчиком </w:t>
      </w:r>
      <w:r w:rsidRPr="00A370D7">
        <w:rPr>
          <w:szCs w:val="24"/>
        </w:rPr>
        <w:t xml:space="preserve">в связи с неисполнением или ненадлежащим исполнением </w:t>
      </w:r>
      <w:r>
        <w:rPr>
          <w:szCs w:val="24"/>
        </w:rPr>
        <w:t>Поставщиком</w:t>
      </w:r>
      <w:r w:rsidRPr="00A370D7">
        <w:rPr>
          <w:szCs w:val="24"/>
        </w:rPr>
        <w:t xml:space="preserve"> своих обязательств по контракту.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10</w:t>
      </w:r>
      <w:r w:rsidRPr="00A370D7">
        <w:rPr>
          <w:szCs w:val="24"/>
        </w:rPr>
        <w:t>.</w:t>
      </w:r>
      <w:r>
        <w:rPr>
          <w:szCs w:val="24"/>
        </w:rPr>
        <w:t>1.7</w:t>
      </w:r>
      <w:r w:rsidRPr="00A370D7">
        <w:rPr>
          <w:szCs w:val="24"/>
        </w:rPr>
        <w:t>. В ходе исполнения контракта размер обеспечения исполнения контракта подлежит уменьшению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 Такое уменьшение не 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4D69" w:rsidTr="00674D69">
        <w:tc>
          <w:tcPr>
            <w:tcW w:w="10137" w:type="dxa"/>
            <w:shd w:val="clear" w:color="auto" w:fill="auto"/>
          </w:tcPr>
          <w:p w:rsidR="00674D69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</w:rPr>
            </w:pPr>
            <w:r w:rsidRPr="0032233A">
              <w:rPr>
                <w:szCs w:val="24"/>
              </w:rPr>
              <w:t>10.1.8. В ходе исполнения контракта Поставщик вправе изменить способ обеспечения исполнения контракта и (или) предоставить Заказчику взамен ранее предоставленного обеспечения исполнения контракта новое обеспечение исполнения контракта, размер которого может быть уменьшен в порядке и случаях, которые предусмотрены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674D69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32233A">
              <w:rPr>
                <w:color w:val="000000"/>
                <w:szCs w:val="24"/>
              </w:rPr>
              <w:t xml:space="preserve">10.1.9. Участник закупки, с которым заключен контракт по результатам определения поставщика (подрядчика, исполнителя) в соответствии с пунктом 1 части 1 статьи 30 Федерального закона № 44-ФЗ, освобождается от предоставления обеспечения исполнения контракта в случае предоставления таким участником закупки информации, содержащейся в реестре контрактов, заключенных заказчиками, и подтверждающей исполнение таким участником (без учета правопреемства) в течение трех лет до даты подачи заявки на участие в закупке трех контрактов, исполненных без применения к такому участнику неустоек (штрафов, пеней). Такая информация представляется участником закупки до заключения контракта в случаях, установленных Федеральным законом </w:t>
            </w:r>
            <w:r w:rsidRPr="0032233A">
              <w:rPr>
                <w:bCs/>
                <w:szCs w:val="24"/>
              </w:rPr>
              <w:t xml:space="preserve">от 05.04.2013 № 44-ФЗ </w:t>
            </w:r>
            <w:r w:rsidRPr="0032233A">
              <w:rPr>
                <w:color w:val="000000"/>
                <w:szCs w:val="24"/>
              </w:rPr>
              <w:t xml:space="preserve">№ 44-ФЗ </w:t>
            </w:r>
            <w:r w:rsidRPr="0032233A">
              <w:rPr>
                <w:bCs/>
                <w:szCs w:val="24"/>
              </w:rPr>
              <w:t xml:space="preserve">«О контрактной системе в сфере закупок товаров, работ, услуг для обеспечения государственных и муниципальных нужд» </w:t>
            </w:r>
            <w:r w:rsidRPr="0032233A">
              <w:rPr>
                <w:color w:val="000000"/>
                <w:szCs w:val="24"/>
              </w:rPr>
              <w:t>для предоставления обеспечения исполнения контракта. При этом сумма цен таких контрактов должна составлять не менее начальной (максимальной) цены контракта, указанной в и</w:t>
            </w:r>
            <w:r w:rsidRPr="0032233A">
              <w:rPr>
                <w:bCs/>
                <w:color w:val="000000"/>
                <w:szCs w:val="24"/>
              </w:rPr>
              <w:t xml:space="preserve">звещении об осуществлении закупки </w:t>
            </w:r>
            <w:r w:rsidRPr="0032233A">
              <w:rPr>
                <w:color w:val="000000"/>
                <w:szCs w:val="24"/>
              </w:rPr>
              <w:t>и документации о закупке.</w:t>
            </w:r>
          </w:p>
          <w:p w:rsidR="00674D69" w:rsidRPr="00A509C9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A509C9">
              <w:rPr>
                <w:color w:val="000000"/>
                <w:szCs w:val="24"/>
              </w:rPr>
              <w:t>10.1.</w:t>
            </w:r>
            <w:r>
              <w:rPr>
                <w:color w:val="000000"/>
                <w:szCs w:val="24"/>
              </w:rPr>
              <w:t>10</w:t>
            </w:r>
            <w:r w:rsidRPr="00A509C9">
              <w:rPr>
                <w:color w:val="000000"/>
                <w:szCs w:val="24"/>
              </w:rPr>
              <w:t xml:space="preserve">. В случае неисполнения Поставщиком обязательств по поставке Товара надлежащего качества и в установленные контрактом сроки, повлекшее односторонний отказ Заказчика от исполнения контракта или расторжение </w:t>
            </w:r>
            <w:r>
              <w:rPr>
                <w:color w:val="000000"/>
                <w:szCs w:val="24"/>
              </w:rPr>
              <w:t>контракта</w:t>
            </w:r>
            <w:r w:rsidRPr="00A509C9">
              <w:rPr>
                <w:color w:val="000000"/>
                <w:szCs w:val="24"/>
              </w:rPr>
              <w:t xml:space="preserve"> по решению суда, Заказчик вправе удержать (потребовать уплаты) обеспечение исполнения контракта в полном размере.</w:t>
            </w:r>
          </w:p>
          <w:p w:rsidR="00674D69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color w:val="000000"/>
                <w:szCs w:val="24"/>
              </w:rPr>
            </w:pPr>
            <w:r w:rsidRPr="00A509C9">
              <w:rPr>
                <w:color w:val="000000"/>
                <w:szCs w:val="24"/>
              </w:rPr>
              <w:t xml:space="preserve">В случае если исполнение контракта обеспечено внесением денежных средств на указанный Заказчиком счет, то удержание осуществляется из указанных средств. В случае если исполнение контракта обеспечено предоставлением </w:t>
            </w:r>
            <w:r>
              <w:rPr>
                <w:color w:val="000000"/>
                <w:szCs w:val="24"/>
              </w:rPr>
              <w:t>независимой</w:t>
            </w:r>
            <w:r w:rsidRPr="00A509C9">
              <w:rPr>
                <w:color w:val="000000"/>
                <w:szCs w:val="24"/>
              </w:rPr>
              <w:t xml:space="preserve"> гарантии, то Заказчик направляет банку, выдавшему ее, требование об осуществлении уплаты денежной суммы по </w:t>
            </w:r>
            <w:r>
              <w:rPr>
                <w:color w:val="000000"/>
                <w:szCs w:val="24"/>
              </w:rPr>
              <w:t>независимой</w:t>
            </w:r>
            <w:r w:rsidRPr="00A509C9">
              <w:rPr>
                <w:color w:val="000000"/>
                <w:szCs w:val="24"/>
              </w:rPr>
              <w:t xml:space="preserve"> гарантии в форме и порядке, установленных постановлением Правительства Российской Федерации от 08.11.2013 № 1005 «</w:t>
            </w:r>
            <w:r w:rsidRPr="00727AD1">
              <w:rPr>
                <w:color w:val="000000"/>
                <w:szCs w:val="24"/>
              </w:rPr>
              <w:t xml:space="preserve">О независимых гарантиях, используемых для </w:t>
            </w:r>
            <w:r w:rsidRPr="00727AD1">
              <w:rPr>
                <w:color w:val="000000"/>
                <w:szCs w:val="24"/>
              </w:rPr>
              <w:lastRenderedPageBreak/>
              <w:t>целей Федерального закона</w:t>
            </w:r>
            <w:r w:rsidRPr="00A509C9">
              <w:rPr>
                <w:color w:val="000000"/>
                <w:szCs w:val="24"/>
              </w:rPr>
              <w:t xml:space="preserve">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674D69" w:rsidRPr="00651DCD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szCs w:val="24"/>
              </w:rPr>
            </w:pPr>
            <w:r>
              <w:rPr>
                <w:color w:val="000000"/>
              </w:rPr>
              <w:t>10</w:t>
            </w:r>
            <w:r w:rsidRPr="00376DD6">
              <w:rPr>
                <w:color w:val="000000"/>
              </w:rPr>
              <w:t>.</w:t>
            </w:r>
            <w:r>
              <w:rPr>
                <w:color w:val="000000"/>
              </w:rPr>
              <w:t>1.</w:t>
            </w:r>
            <w:r w:rsidRPr="00376DD6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 w:rsidRPr="00376DD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Независимая</w:t>
            </w:r>
            <w:r w:rsidRPr="00376DD6">
              <w:rPr>
                <w:color w:val="000000"/>
              </w:rPr>
              <w:t xml:space="preserve"> гарантия не должна содержать условие о том,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суммой, на которую выдана гарантия.</w:t>
            </w:r>
          </w:p>
        </w:tc>
      </w:tr>
    </w:tbl>
    <w:p w:rsidR="00674D69" w:rsidRPr="00324EED" w:rsidRDefault="00674D69" w:rsidP="00674D69">
      <w:pPr>
        <w:widowControl w:val="0"/>
        <w:spacing w:after="0" w:line="240" w:lineRule="auto"/>
        <w:ind w:firstLine="709"/>
        <w:jc w:val="both"/>
        <w:rPr>
          <w:color w:val="000000"/>
          <w:sz w:val="2"/>
          <w:szCs w:val="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674D69" w:rsidTr="00674D69">
        <w:tc>
          <w:tcPr>
            <w:tcW w:w="10137" w:type="dxa"/>
            <w:shd w:val="clear" w:color="auto" w:fill="auto"/>
          </w:tcPr>
          <w:p w:rsidR="00674D69" w:rsidRPr="00324EED" w:rsidRDefault="00674D69" w:rsidP="00674D69">
            <w:pPr>
              <w:widowControl w:val="0"/>
              <w:spacing w:after="0" w:line="240" w:lineRule="auto"/>
              <w:ind w:firstLine="709"/>
              <w:jc w:val="both"/>
              <w:rPr>
                <w:bCs/>
                <w:szCs w:val="24"/>
                <w:highlight w:val="green"/>
              </w:rPr>
            </w:pPr>
          </w:p>
        </w:tc>
      </w:tr>
    </w:tbl>
    <w:p w:rsidR="00674D69" w:rsidRPr="00324EED" w:rsidRDefault="00674D69" w:rsidP="00674D69">
      <w:pPr>
        <w:widowControl w:val="0"/>
        <w:spacing w:after="0" w:line="240" w:lineRule="auto"/>
        <w:ind w:firstLine="709"/>
        <w:jc w:val="both"/>
        <w:rPr>
          <w:sz w:val="2"/>
          <w:szCs w:val="2"/>
          <w:highlight w:val="yellow"/>
        </w:rPr>
      </w:pPr>
      <w:r w:rsidRPr="00324EED">
        <w:rPr>
          <w:sz w:val="2"/>
          <w:szCs w:val="2"/>
          <w:highlight w:val="yellow"/>
        </w:rPr>
        <w:t xml:space="preserve"> </w:t>
      </w:r>
    </w:p>
    <w:p w:rsidR="00674D69" w:rsidRPr="00324EED" w:rsidRDefault="00674D69" w:rsidP="00674D69">
      <w:pPr>
        <w:widowControl w:val="0"/>
        <w:spacing w:after="0" w:line="240" w:lineRule="auto"/>
        <w:ind w:firstLine="540"/>
        <w:jc w:val="both"/>
        <w:rPr>
          <w:sz w:val="2"/>
          <w:szCs w:val="2"/>
        </w:rPr>
      </w:pPr>
    </w:p>
    <w:p w:rsidR="00674D69" w:rsidRPr="003110E5" w:rsidRDefault="00674D69" w:rsidP="00674D69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b/>
          <w:bCs/>
          <w:szCs w:val="24"/>
        </w:rPr>
      </w:pPr>
      <w:r w:rsidRPr="003110E5">
        <w:rPr>
          <w:b/>
          <w:bCs/>
          <w:szCs w:val="24"/>
        </w:rPr>
        <w:t>11. Порядок рассмотрения споров</w:t>
      </w:r>
    </w:p>
    <w:p w:rsidR="00674D69" w:rsidRPr="009E5DE6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FC08D9">
        <w:rPr>
          <w:szCs w:val="24"/>
        </w:rPr>
        <w:t>1</w:t>
      </w:r>
      <w:r>
        <w:rPr>
          <w:szCs w:val="24"/>
        </w:rPr>
        <w:t>1</w:t>
      </w:r>
      <w:r w:rsidRPr="00FC08D9">
        <w:rPr>
          <w:szCs w:val="24"/>
        </w:rPr>
        <w:t xml:space="preserve">.1. В случае возникновения между </w:t>
      </w:r>
      <w:r>
        <w:rPr>
          <w:szCs w:val="24"/>
        </w:rPr>
        <w:t>С</w:t>
      </w:r>
      <w:r w:rsidRPr="00FC08D9">
        <w:rPr>
          <w:szCs w:val="24"/>
        </w:rPr>
        <w:t xml:space="preserve">торонами споров и разногласий в ходе исполнения контракта, до обращения с иском в арбитражный суд заинтересованная </w:t>
      </w:r>
      <w:r>
        <w:rPr>
          <w:szCs w:val="24"/>
        </w:rPr>
        <w:t>С</w:t>
      </w:r>
      <w:r w:rsidRPr="00FC08D9">
        <w:rPr>
          <w:szCs w:val="24"/>
        </w:rPr>
        <w:t xml:space="preserve">торона направляет претензию. В отношении всех претензий, направляемых по контракту, </w:t>
      </w:r>
      <w:r>
        <w:rPr>
          <w:szCs w:val="24"/>
        </w:rPr>
        <w:t>С</w:t>
      </w:r>
      <w:r w:rsidRPr="00FC08D9">
        <w:rPr>
          <w:szCs w:val="24"/>
        </w:rPr>
        <w:t>торона, к которой адресована данная претензия, должна направить письменный ответ по существу претензии в срок не позднее</w:t>
      </w:r>
      <w:r w:rsidRPr="009E5DE6">
        <w:rPr>
          <w:szCs w:val="24"/>
        </w:rPr>
        <w:t xml:space="preserve"> </w:t>
      </w:r>
      <w:r w:rsidRPr="0027638F">
        <w:rPr>
          <w:szCs w:val="24"/>
        </w:rPr>
        <w:t>10 рабочих дней</w:t>
      </w:r>
      <w:r>
        <w:rPr>
          <w:szCs w:val="24"/>
        </w:rPr>
        <w:t xml:space="preserve"> </w:t>
      </w:r>
      <w:r w:rsidRPr="007119FC">
        <w:rPr>
          <w:szCs w:val="24"/>
        </w:rPr>
        <w:t xml:space="preserve">со дня ее </w:t>
      </w:r>
      <w:r>
        <w:rPr>
          <w:szCs w:val="24"/>
        </w:rPr>
        <w:t>направления</w:t>
      </w:r>
      <w:r w:rsidRPr="007119FC">
        <w:rPr>
          <w:szCs w:val="24"/>
        </w:rPr>
        <w:t>.</w:t>
      </w:r>
    </w:p>
    <w:p w:rsidR="00674D69" w:rsidRPr="009E5DE6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FC08D9">
        <w:rPr>
          <w:szCs w:val="24"/>
        </w:rPr>
        <w:t>1</w:t>
      </w:r>
      <w:r>
        <w:rPr>
          <w:szCs w:val="24"/>
        </w:rPr>
        <w:t>1</w:t>
      </w:r>
      <w:r w:rsidRPr="00FC08D9">
        <w:rPr>
          <w:szCs w:val="24"/>
        </w:rPr>
        <w:t xml:space="preserve">.2. При невозможности разрешения разногласий между </w:t>
      </w:r>
      <w:r>
        <w:rPr>
          <w:szCs w:val="24"/>
        </w:rPr>
        <w:t>С</w:t>
      </w:r>
      <w:r w:rsidRPr="00FC08D9">
        <w:rPr>
          <w:szCs w:val="24"/>
        </w:rPr>
        <w:t>торонами путем переговоров, разногласия решаются в Арбитражном суде Удмуртской Республики в соответствии с законодательством Российской Федерации.</w:t>
      </w:r>
    </w:p>
    <w:p w:rsidR="00674D69" w:rsidRPr="003110E5" w:rsidRDefault="00674D69" w:rsidP="00674D69">
      <w:pPr>
        <w:widowControl w:val="0"/>
        <w:tabs>
          <w:tab w:val="left" w:pos="2805"/>
        </w:tabs>
        <w:overflowPunct w:val="0"/>
        <w:autoSpaceDE w:val="0"/>
        <w:spacing w:after="0" w:line="240" w:lineRule="auto"/>
        <w:ind w:firstLine="709"/>
        <w:jc w:val="both"/>
        <w:textAlignment w:val="baseline"/>
        <w:rPr>
          <w:szCs w:val="24"/>
        </w:rPr>
      </w:pPr>
    </w:p>
    <w:p w:rsidR="00674D69" w:rsidRPr="003110E5" w:rsidRDefault="00674D69" w:rsidP="00674D69">
      <w:pPr>
        <w:widowControl w:val="0"/>
        <w:overflowPunct w:val="0"/>
        <w:autoSpaceDE w:val="0"/>
        <w:spacing w:after="0" w:line="240" w:lineRule="auto"/>
        <w:jc w:val="center"/>
        <w:textAlignment w:val="baseline"/>
        <w:rPr>
          <w:b/>
          <w:bCs/>
          <w:szCs w:val="24"/>
        </w:rPr>
      </w:pPr>
      <w:r w:rsidRPr="003110E5">
        <w:rPr>
          <w:b/>
          <w:bCs/>
          <w:szCs w:val="24"/>
        </w:rPr>
        <w:t>12. Заключительные положения</w:t>
      </w:r>
    </w:p>
    <w:p w:rsidR="00674D69" w:rsidRPr="00651DCD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 xml:space="preserve">12.1. Контракт вступает в силу </w:t>
      </w:r>
      <w:r>
        <w:rPr>
          <w:szCs w:val="24"/>
        </w:rPr>
        <w:t>со дня</w:t>
      </w:r>
      <w:r w:rsidRPr="003110E5">
        <w:rPr>
          <w:szCs w:val="24"/>
        </w:rPr>
        <w:t xml:space="preserve"> его заключения в соответствии с законодательством Российской Федерации и действует </w:t>
      </w:r>
      <w:r w:rsidRPr="00651DCD">
        <w:rPr>
          <w:szCs w:val="24"/>
        </w:rPr>
        <w:t>по 30.09.2022 (включительно).</w:t>
      </w:r>
    </w:p>
    <w:p w:rsidR="00674D69" w:rsidRPr="00651DCD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651DCD">
        <w:rPr>
          <w:szCs w:val="24"/>
        </w:rPr>
        <w:t>Окончание срока действия Контракта не влечет прекращение обязательств, принятых сторонами во исполнение Контракта.</w:t>
      </w:r>
    </w:p>
    <w:p w:rsidR="00674D69" w:rsidRPr="00B604B0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651DCD">
        <w:rPr>
          <w:szCs w:val="24"/>
        </w:rPr>
        <w:t>12.2. Контракт может быть расторгнут по соглашению</w:t>
      </w:r>
      <w:r w:rsidRPr="00B604B0">
        <w:rPr>
          <w:szCs w:val="24"/>
        </w:rPr>
        <w:t xml:space="preserve"> сторон, по решению суда, в случае одностороннего отказа стороны контракта от исполнения контракта в соответствии с гражданским законодательством и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674D69" w:rsidRPr="00B604B0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B604B0">
        <w:rPr>
          <w:szCs w:val="24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3</w:t>
      </w:r>
      <w:r w:rsidRPr="003110E5">
        <w:rPr>
          <w:szCs w:val="24"/>
        </w:rPr>
        <w:t xml:space="preserve">. </w:t>
      </w:r>
      <w:r w:rsidRPr="007B242D">
        <w:rPr>
          <w:szCs w:val="24"/>
        </w:rPr>
        <w:t>Изменение существенных условий контракта допускается в случаях и порядке, предусмотренных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</w:t>
      </w:r>
    </w:p>
    <w:p w:rsidR="00674D69" w:rsidRPr="003110E5" w:rsidRDefault="00674D69" w:rsidP="00674D69">
      <w:pPr>
        <w:spacing w:after="0" w:line="240" w:lineRule="auto"/>
        <w:ind w:firstLine="709"/>
        <w:jc w:val="both"/>
        <w:rPr>
          <w:szCs w:val="24"/>
        </w:rPr>
      </w:pPr>
      <w:r w:rsidRPr="00376DD6">
        <w:rPr>
          <w:szCs w:val="24"/>
        </w:rPr>
        <w:t>Изменения существенных условий контракта, предусмотренные частью 1 статьи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осуществляются при условии предоставления Поставщиком обеспечения исполнения контракта, если такие изменения влекут возникновение новых обязательств Поставщика, не обеспеченных ранее предоставленным обеспечением исполнения контракта, и если при определении Поставщика требование обеспечения исполнения контракта установлено в соответствии со статьей 96 указанного закона.</w:t>
      </w:r>
    </w:p>
    <w:p w:rsidR="00674D69" w:rsidRPr="000B01E9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  <w:r w:rsidRPr="000B01E9">
        <w:rPr>
          <w:bCs/>
          <w:szCs w:val="24"/>
        </w:rPr>
        <w:t>12.4. В случае если Заказчик является бюджетным учреждением, и оплата Товара осуществляется за счет средств субсидий: по соглашению сторон могут быть изменены размер и (или) сроки оплаты и (или) объем товаров, услуг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5</w:t>
      </w:r>
      <w:r w:rsidRPr="003110E5">
        <w:rPr>
          <w:szCs w:val="24"/>
        </w:rPr>
        <w:t>. 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</w:t>
      </w:r>
      <w:r>
        <w:rPr>
          <w:szCs w:val="24"/>
        </w:rPr>
        <w:t>6</w:t>
      </w:r>
      <w:r w:rsidRPr="003110E5">
        <w:rPr>
          <w:szCs w:val="24"/>
        </w:rPr>
        <w:t>. Все изменения и дополнения к контракту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lastRenderedPageBreak/>
        <w:t>12.</w:t>
      </w:r>
      <w:r>
        <w:rPr>
          <w:szCs w:val="24"/>
        </w:rPr>
        <w:t>7</w:t>
      </w:r>
      <w:r w:rsidRPr="003110E5">
        <w:rPr>
          <w:szCs w:val="24"/>
        </w:rPr>
        <w:t xml:space="preserve">. Адреса сторон, указанные в контракте, являются надлежащими для любых уведомлений и сообщений. Стороны обязуются письменно извещать друг друга об изменениях реквизитов, указанных в контракте, в течение </w:t>
      </w:r>
      <w:r w:rsidRPr="003110E5">
        <w:rPr>
          <w:bCs/>
          <w:szCs w:val="24"/>
        </w:rPr>
        <w:t>5 рабочих дней с момента изменения данных реквизитов</w:t>
      </w:r>
      <w:r w:rsidRPr="003110E5">
        <w:rPr>
          <w:szCs w:val="24"/>
        </w:rPr>
        <w:t xml:space="preserve">. Такие изменения считаются вступившими в силу с даты получения другой стороной уведомления об этом изменении. Все риски, связанные с </w:t>
      </w:r>
      <w:proofErr w:type="spellStart"/>
      <w:r w:rsidRPr="003110E5">
        <w:rPr>
          <w:szCs w:val="24"/>
        </w:rPr>
        <w:t>неуведомлением</w:t>
      </w:r>
      <w:proofErr w:type="spellEnd"/>
      <w:r w:rsidRPr="003110E5">
        <w:rPr>
          <w:szCs w:val="24"/>
        </w:rPr>
        <w:t xml:space="preserve"> или возникшие в результате </w:t>
      </w:r>
      <w:proofErr w:type="spellStart"/>
      <w:r w:rsidRPr="003110E5">
        <w:rPr>
          <w:szCs w:val="24"/>
        </w:rPr>
        <w:t>неуведомления</w:t>
      </w:r>
      <w:proofErr w:type="spellEnd"/>
      <w:r w:rsidRPr="003110E5">
        <w:rPr>
          <w:szCs w:val="24"/>
        </w:rPr>
        <w:t>, несет сторона, не исполнившая свои обязательства в соответствии с настоящим пунктом.</w:t>
      </w:r>
    </w:p>
    <w:p w:rsidR="00674D69" w:rsidRPr="009E5DE6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9E5DE6">
        <w:rPr>
          <w:szCs w:val="24"/>
        </w:rPr>
        <w:t>12.</w:t>
      </w:r>
      <w:r>
        <w:rPr>
          <w:szCs w:val="24"/>
        </w:rPr>
        <w:t>8</w:t>
      </w:r>
      <w:r w:rsidRPr="009E5DE6">
        <w:rPr>
          <w:szCs w:val="24"/>
        </w:rPr>
        <w:t>.</w:t>
      </w:r>
      <w:r>
        <w:rPr>
          <w:szCs w:val="24"/>
        </w:rPr>
        <w:t xml:space="preserve"> </w:t>
      </w:r>
      <w:r w:rsidRPr="009E5DE6">
        <w:rPr>
          <w:szCs w:val="24"/>
        </w:rPr>
        <w:t>Любое уведомление</w:t>
      </w:r>
      <w:r>
        <w:rPr>
          <w:szCs w:val="24"/>
        </w:rPr>
        <w:t xml:space="preserve"> </w:t>
      </w:r>
      <w:r w:rsidRPr="003A08C6">
        <w:rPr>
          <w:szCs w:val="24"/>
        </w:rPr>
        <w:t>(извещение, требование, претензия)</w:t>
      </w:r>
      <w:r w:rsidRPr="009E5DE6">
        <w:rPr>
          <w:szCs w:val="24"/>
        </w:rPr>
        <w:t xml:space="preserve">, которое одна Сторона направляет другой </w:t>
      </w:r>
      <w:r>
        <w:rPr>
          <w:szCs w:val="24"/>
        </w:rPr>
        <w:t>С</w:t>
      </w:r>
      <w:r w:rsidRPr="009E5DE6">
        <w:rPr>
          <w:szCs w:val="24"/>
        </w:rPr>
        <w:t>тороне в соответствии с контрактом, направляется в письменной форме</w:t>
      </w:r>
      <w:r>
        <w:rPr>
          <w:szCs w:val="24"/>
        </w:rPr>
        <w:t xml:space="preserve"> по электронной почте</w:t>
      </w:r>
      <w:r w:rsidRPr="009E5DE6">
        <w:rPr>
          <w:szCs w:val="24"/>
        </w:rPr>
        <w:t xml:space="preserve"> или факсимильной связью с последующим представлением оригинала</w:t>
      </w:r>
      <w:r>
        <w:rPr>
          <w:szCs w:val="24"/>
        </w:rPr>
        <w:t xml:space="preserve"> </w:t>
      </w:r>
      <w:r w:rsidRPr="003A08C6">
        <w:rPr>
          <w:szCs w:val="24"/>
        </w:rPr>
        <w:t>способом, позволяющим подтвердить факт его направления (</w:t>
      </w:r>
      <w:proofErr w:type="spellStart"/>
      <w:r w:rsidRPr="003A08C6">
        <w:rPr>
          <w:szCs w:val="24"/>
        </w:rPr>
        <w:t>факсограмма</w:t>
      </w:r>
      <w:proofErr w:type="spellEnd"/>
      <w:r w:rsidRPr="003A08C6">
        <w:rPr>
          <w:szCs w:val="24"/>
        </w:rPr>
        <w:t>, телеграмма, заказное письмо с уведомлением о вручении, вручение представителю Стороны под роспись и т.д.).</w:t>
      </w:r>
    </w:p>
    <w:p w:rsidR="00674D69" w:rsidRPr="003110E5" w:rsidRDefault="00674D69" w:rsidP="00674D69">
      <w:pPr>
        <w:widowControl w:val="0"/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12.9. По требованию Заказчика Поставщик обязан предоставлять достоверную информацию о ходе исполнения своих обязательств по контракту в течение 3 рабочих дней со дня получения такого требования.</w:t>
      </w:r>
    </w:p>
    <w:p w:rsidR="00674D69" w:rsidRDefault="00674D69" w:rsidP="00674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12.10. В случае возникновения сложностей при исполнении контракта Поставщик обязан незамедлительно уведомить об этом Заказчика в письменной форме с указанием характера сложностей и причин их возникновения.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12.11. </w:t>
      </w:r>
      <w:r w:rsidRPr="00317E4F">
        <w:rPr>
          <w:szCs w:val="24"/>
        </w:rPr>
        <w:t xml:space="preserve">При исполнении своих обязательств по </w:t>
      </w:r>
      <w:r>
        <w:rPr>
          <w:szCs w:val="24"/>
        </w:rPr>
        <w:t>к</w:t>
      </w:r>
      <w:r w:rsidRPr="00317E4F">
        <w:rPr>
          <w:szCs w:val="24"/>
        </w:rPr>
        <w:t xml:space="preserve">онтракту Стороны, их аффилированные лица, работники или посредники не выплачивают, не предлагают выплатить и не разрешают выплату каких-либо денежных средств, иных ценностей, безвозмездное выполнение в их адрес (адрес их близких) работ (услуг), прямо или косвенно, любым лицам, для оказания влияния на действия или решения Сторон, их аффилированных лиц, работников или посредников с целью получить какие-либо неправомерные преимущества или с иной неправомерной целью. При исполнении своих обязательств по </w:t>
      </w:r>
      <w:r>
        <w:rPr>
          <w:szCs w:val="24"/>
        </w:rPr>
        <w:t>к</w:t>
      </w:r>
      <w:r w:rsidRPr="00317E4F">
        <w:rPr>
          <w:szCs w:val="24"/>
        </w:rPr>
        <w:t xml:space="preserve">онтракту Стороны, их аффилированные лица, работники или посредники не осуществляют действия, наказуемые в соответствии с главой 30 Уголовного кодекса Российской Федерации, а также действия, нарушающие требования международных актов о противодействии легализации (отмыванию) доходов, полученных преступным путем. В случае появления у Стороны информации, что произошло или может произойти нарушение каких-либо положений настоящего пункта, соответствующая Сторона обязуется незамедлительно уведомить другую Сторону в письменной форме, по возможности также иными способами связи для ускорения принятия соответствующих мер. В письменном уведомлении Сторона обязана сослаться на факты или предоставить материалы,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посредниками. О результатах рассмотрения уведомления Сторона должна сообщить Стороне, направившей уведомление, не позднее 10 рабочих дней </w:t>
      </w:r>
      <w:r>
        <w:rPr>
          <w:szCs w:val="24"/>
        </w:rPr>
        <w:t xml:space="preserve">со дня его направления </w:t>
      </w:r>
      <w:r w:rsidRPr="00317E4F">
        <w:rPr>
          <w:szCs w:val="24"/>
        </w:rPr>
        <w:t>в письменной форме.</w:t>
      </w:r>
      <w:r w:rsidRPr="00376DD6">
        <w:rPr>
          <w:bCs/>
          <w:szCs w:val="24"/>
        </w:rPr>
        <w:t xml:space="preserve"> 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110E5">
        <w:rPr>
          <w:szCs w:val="24"/>
        </w:rPr>
        <w:t>12.1</w:t>
      </w:r>
      <w:r>
        <w:rPr>
          <w:szCs w:val="24"/>
        </w:rPr>
        <w:t>2</w:t>
      </w:r>
      <w:r w:rsidRPr="003110E5">
        <w:rPr>
          <w:szCs w:val="24"/>
        </w:rPr>
        <w:t>. Во всем остальном, не предусмотренном контрактом, стороны будут руководствоваться законодательством Российской Федерации.</w:t>
      </w:r>
    </w:p>
    <w:p w:rsidR="00674D69" w:rsidRPr="003110E5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12.13. </w:t>
      </w:r>
      <w:r w:rsidRPr="00F85CDC">
        <w:rPr>
          <w:bCs/>
          <w:szCs w:val="24"/>
        </w:rPr>
        <w:t>Приложени</w:t>
      </w:r>
      <w:r>
        <w:rPr>
          <w:bCs/>
          <w:szCs w:val="24"/>
        </w:rPr>
        <w:t>я, являющиеся неотъемлемыми частями контракта:</w:t>
      </w:r>
    </w:p>
    <w:p w:rsidR="00674D69" w:rsidRPr="00D31847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  <w:bookmarkStart w:id="9" w:name="_Hlk43716930"/>
      <w:bookmarkStart w:id="10" w:name="_Hlk43391148"/>
      <w:r w:rsidRPr="00D31847">
        <w:rPr>
          <w:szCs w:val="24"/>
        </w:rPr>
        <w:t>Спецификаци</w:t>
      </w:r>
      <w:r>
        <w:rPr>
          <w:szCs w:val="24"/>
        </w:rPr>
        <w:t>я</w:t>
      </w:r>
      <w:r w:rsidRPr="00D31847">
        <w:rPr>
          <w:szCs w:val="24"/>
        </w:rPr>
        <w:t xml:space="preserve"> (Приложение № 1 к контракту)</w:t>
      </w:r>
      <w:r>
        <w:rPr>
          <w:szCs w:val="24"/>
        </w:rPr>
        <w:t>.</w:t>
      </w:r>
      <w:r w:rsidRPr="00D31847">
        <w:rPr>
          <w:szCs w:val="24"/>
        </w:rPr>
        <w:t xml:space="preserve"> 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bCs/>
          <w:spacing w:val="-1"/>
          <w:szCs w:val="24"/>
        </w:rPr>
      </w:pPr>
      <w:r w:rsidRPr="00D31847">
        <w:rPr>
          <w:szCs w:val="24"/>
        </w:rPr>
        <w:t>Сведения о конкретных показателях Товара (Приложение № 1.1 к контракту)</w:t>
      </w:r>
      <w:r>
        <w:rPr>
          <w:szCs w:val="24"/>
        </w:rPr>
        <w:t>.</w:t>
      </w:r>
      <w:r w:rsidRPr="00805EFB">
        <w:rPr>
          <w:bCs/>
          <w:spacing w:val="-1"/>
          <w:szCs w:val="24"/>
        </w:rPr>
        <w:t xml:space="preserve"> </w:t>
      </w:r>
    </w:p>
    <w:p w:rsidR="00651DCD" w:rsidRPr="003718F9" w:rsidRDefault="00651DCD" w:rsidP="00651DCD">
      <w:pPr>
        <w:widowControl w:val="0"/>
        <w:spacing w:after="0" w:line="240" w:lineRule="auto"/>
        <w:ind w:firstLine="709"/>
        <w:jc w:val="both"/>
        <w:rPr>
          <w:szCs w:val="24"/>
        </w:rPr>
      </w:pPr>
      <w:r w:rsidRPr="003718F9">
        <w:t>Требования к качеству Товара (Приложение №2 к контракту).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</w:p>
    <w:bookmarkEnd w:id="9"/>
    <w:bookmarkEnd w:id="10"/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51DCD" w:rsidRDefault="00651DCD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74D69" w:rsidRPr="003110E5" w:rsidRDefault="00674D69" w:rsidP="00674D69">
      <w:pPr>
        <w:widowControl w:val="0"/>
        <w:spacing w:after="0" w:line="240" w:lineRule="auto"/>
        <w:jc w:val="center"/>
        <w:rPr>
          <w:b/>
          <w:szCs w:val="24"/>
        </w:rPr>
      </w:pPr>
      <w:r w:rsidRPr="003110E5">
        <w:rPr>
          <w:b/>
          <w:szCs w:val="24"/>
        </w:rPr>
        <w:t>13. Юридические адреса, банковские реквизиты сторон</w:t>
      </w:r>
    </w:p>
    <w:p w:rsidR="00674D69" w:rsidRPr="003110E5" w:rsidRDefault="00674D69" w:rsidP="00674D69">
      <w:pPr>
        <w:widowControl w:val="0"/>
        <w:spacing w:after="0" w:line="240" w:lineRule="auto"/>
        <w:jc w:val="center"/>
        <w:rPr>
          <w:b/>
          <w:szCs w:val="24"/>
        </w:rPr>
      </w:pPr>
    </w:p>
    <w:p w:rsidR="00674D69" w:rsidRDefault="00674D69" w:rsidP="00674D69">
      <w:pPr>
        <w:spacing w:after="0" w:line="240" w:lineRule="auto"/>
        <w:jc w:val="both"/>
        <w:rPr>
          <w:b/>
          <w:szCs w:val="24"/>
        </w:rPr>
      </w:pPr>
      <w:r w:rsidRPr="003110E5">
        <w:rPr>
          <w:b/>
          <w:szCs w:val="24"/>
        </w:rPr>
        <w:t xml:space="preserve">Заказчик                                                                                 </w:t>
      </w:r>
    </w:p>
    <w:p w:rsidR="00674D69" w:rsidRPr="003110E5" w:rsidRDefault="00674D69" w:rsidP="00674D69">
      <w:pPr>
        <w:widowControl w:val="0"/>
        <w:spacing w:after="0" w:line="240" w:lineRule="auto"/>
        <w:jc w:val="both"/>
        <w:rPr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03"/>
      </w:tblGrid>
      <w:tr w:rsidR="00674D69" w:rsidTr="00674D69">
        <w:trPr>
          <w:trHeight w:val="3028"/>
        </w:trPr>
        <w:tc>
          <w:tcPr>
            <w:tcW w:w="4820" w:type="dxa"/>
            <w:tcBorders>
              <w:bottom w:val="single" w:sz="4" w:space="0" w:color="auto"/>
            </w:tcBorders>
            <w:shd w:val="clear" w:color="auto" w:fill="auto"/>
          </w:tcPr>
          <w:p w:rsidR="00674D69" w:rsidRPr="00F77FA2" w:rsidRDefault="00674D69" w:rsidP="00674D69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Наименование Заказчика:</w:t>
            </w:r>
          </w:p>
          <w:p w:rsidR="00674D69" w:rsidRPr="00F77FA2" w:rsidRDefault="00674D69" w:rsidP="00674D69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Местонахождение, почтовый адрес:</w:t>
            </w:r>
          </w:p>
          <w:p w:rsidR="00674D69" w:rsidRPr="00F77FA2" w:rsidRDefault="00674D69" w:rsidP="00674D69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Адрес электронной почты: </w:t>
            </w:r>
          </w:p>
          <w:p w:rsidR="00674D69" w:rsidRPr="00F77FA2" w:rsidRDefault="00674D69" w:rsidP="00674D69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right="450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Номер контактного телефона: </w:t>
            </w:r>
          </w:p>
          <w:p w:rsidR="00674D69" w:rsidRPr="00F77FA2" w:rsidRDefault="00674D69" w:rsidP="00674D69">
            <w:pPr>
              <w:spacing w:after="0" w:line="240" w:lineRule="auto"/>
              <w:ind w:right="450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right="450"/>
              <w:rPr>
                <w:bCs/>
                <w:sz w:val="20"/>
                <w:szCs w:val="20"/>
              </w:rPr>
            </w:pPr>
            <w:r w:rsidRPr="00F77FA2">
              <w:rPr>
                <w:b/>
                <w:szCs w:val="24"/>
              </w:rPr>
              <w:t xml:space="preserve">Ответственное должностное лицо Заказчика (специализированной организации (в случае ее привлечения Заказчиком):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__________________________________</w:t>
            </w: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__________________________________</w:t>
            </w: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__________________________________</w:t>
            </w: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</w:tc>
      </w:tr>
      <w:tr w:rsidR="00674D69" w:rsidTr="00674D69">
        <w:trPr>
          <w:trHeight w:val="498"/>
        </w:trPr>
        <w:tc>
          <w:tcPr>
            <w:tcW w:w="4820" w:type="dxa"/>
            <w:tcBorders>
              <w:left w:val="nil"/>
              <w:right w:val="nil"/>
            </w:tcBorders>
            <w:shd w:val="clear" w:color="auto" w:fill="auto"/>
          </w:tcPr>
          <w:p w:rsidR="00674D69" w:rsidRPr="00F77FA2" w:rsidRDefault="00674D69" w:rsidP="00674D69">
            <w:pPr>
              <w:spacing w:after="0" w:line="240" w:lineRule="auto"/>
              <w:ind w:right="450"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Поставщик</w:t>
            </w:r>
          </w:p>
          <w:p w:rsidR="00674D69" w:rsidRPr="00F77FA2" w:rsidRDefault="00674D69" w:rsidP="00674D69">
            <w:pPr>
              <w:spacing w:after="0" w:line="240" w:lineRule="auto"/>
              <w:ind w:right="450" w:firstLine="709"/>
              <w:jc w:val="both"/>
              <w:rPr>
                <w:b/>
                <w:szCs w:val="24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  <w:shd w:val="clear" w:color="auto" w:fill="auto"/>
          </w:tcPr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</w:tc>
      </w:tr>
      <w:tr w:rsidR="00674D69" w:rsidTr="00674D69">
        <w:trPr>
          <w:trHeight w:val="60"/>
        </w:trPr>
        <w:tc>
          <w:tcPr>
            <w:tcW w:w="4820" w:type="dxa"/>
            <w:shd w:val="clear" w:color="auto" w:fill="auto"/>
          </w:tcPr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Полное и сокращенное (при наличии) наименование Поставщика/Фамилия, имя, отчество Поставщика:</w:t>
            </w: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ИНН (при наличии) и должность лица, имеющего право без доверенности действовать от имени Поставщика:</w:t>
            </w: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Адрес Поставщика - юридического лица/место жительства Поставщика - физического лица:</w:t>
            </w: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Адрес электронной почты:</w:t>
            </w: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Номер контактного телефона: </w:t>
            </w: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ИНН/КПП Поставщика - юридического лица/ИНН Поставщика - физического лица:</w:t>
            </w: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 xml:space="preserve">Реквизиты счета, на который осуществляется перечисление денежных средств в качестве оплаты поставленного товара: </w:t>
            </w:r>
          </w:p>
        </w:tc>
        <w:tc>
          <w:tcPr>
            <w:tcW w:w="5103" w:type="dxa"/>
            <w:shd w:val="clear" w:color="auto" w:fill="auto"/>
          </w:tcPr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</w:p>
          <w:p w:rsidR="00674D69" w:rsidRPr="00F77FA2" w:rsidRDefault="00674D69" w:rsidP="00674D69">
            <w:pPr>
              <w:spacing w:after="0" w:line="240" w:lineRule="auto"/>
              <w:ind w:firstLine="709"/>
              <w:jc w:val="both"/>
              <w:rPr>
                <w:b/>
                <w:szCs w:val="24"/>
              </w:rPr>
            </w:pPr>
            <w:r w:rsidRPr="00F77FA2">
              <w:rPr>
                <w:b/>
                <w:szCs w:val="24"/>
              </w:rPr>
              <w:t>______________________________</w:t>
            </w:r>
          </w:p>
        </w:tc>
      </w:tr>
    </w:tbl>
    <w:p w:rsidR="00674D69" w:rsidRDefault="00674D69" w:rsidP="00674D69">
      <w:pPr>
        <w:spacing w:after="0" w:line="240" w:lineRule="auto"/>
        <w:jc w:val="both"/>
        <w:rPr>
          <w:b/>
          <w:szCs w:val="24"/>
        </w:rPr>
      </w:pPr>
    </w:p>
    <w:p w:rsidR="00674D69" w:rsidRPr="003110E5" w:rsidRDefault="00674D69" w:rsidP="00674D69">
      <w:pPr>
        <w:widowControl w:val="0"/>
        <w:spacing w:after="0" w:line="240" w:lineRule="auto"/>
        <w:jc w:val="both"/>
        <w:rPr>
          <w:szCs w:val="24"/>
        </w:rPr>
      </w:pPr>
    </w:p>
    <w:p w:rsidR="00674D69" w:rsidRDefault="00674D69" w:rsidP="00674D69">
      <w:pPr>
        <w:widowControl w:val="0"/>
        <w:spacing w:after="0" w:line="240" w:lineRule="auto"/>
        <w:rPr>
          <w:rFonts w:eastAsia="Times New Roman"/>
          <w:bCs/>
          <w:szCs w:val="24"/>
        </w:rPr>
        <w:sectPr w:rsidR="00674D69" w:rsidSect="00674D69">
          <w:pgSz w:w="11906" w:h="16838"/>
          <w:pgMar w:top="851" w:right="567" w:bottom="851" w:left="1418" w:header="709" w:footer="284" w:gutter="0"/>
          <w:cols w:space="720"/>
        </w:sectPr>
      </w:pPr>
    </w:p>
    <w:p w:rsidR="00674D69" w:rsidRPr="003110E5" w:rsidRDefault="00674D69" w:rsidP="00674D69">
      <w:pPr>
        <w:widowControl w:val="0"/>
        <w:spacing w:after="0" w:line="240" w:lineRule="auto"/>
        <w:rPr>
          <w:rFonts w:eastAsia="Times New Roman"/>
          <w:bCs/>
          <w:szCs w:val="24"/>
        </w:rPr>
      </w:pPr>
    </w:p>
    <w:p w:rsidR="00674D69" w:rsidRPr="003110E5" w:rsidRDefault="00674D69" w:rsidP="00674D69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t>Приложение №</w:t>
      </w:r>
      <w:r>
        <w:rPr>
          <w:szCs w:val="24"/>
        </w:rPr>
        <w:t xml:space="preserve"> </w:t>
      </w:r>
      <w:r w:rsidRPr="003110E5">
        <w:rPr>
          <w:szCs w:val="24"/>
        </w:rPr>
        <w:t xml:space="preserve">1 к </w:t>
      </w:r>
      <w:r w:rsidRPr="003110E5">
        <w:rPr>
          <w:szCs w:val="24"/>
          <w:lang w:eastAsia="ar-SA"/>
        </w:rPr>
        <w:t>контракт</w:t>
      </w:r>
      <w:r w:rsidRPr="003110E5">
        <w:rPr>
          <w:szCs w:val="24"/>
        </w:rPr>
        <w:t>у №_____</w:t>
      </w:r>
    </w:p>
    <w:p w:rsidR="00674D69" w:rsidRPr="003110E5" w:rsidRDefault="00674D69" w:rsidP="00674D69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t>от «___»</w:t>
      </w:r>
      <w:r>
        <w:rPr>
          <w:szCs w:val="24"/>
        </w:rPr>
        <w:t xml:space="preserve"> </w:t>
      </w:r>
      <w:r w:rsidRPr="003110E5">
        <w:rPr>
          <w:szCs w:val="24"/>
        </w:rPr>
        <w:t>________________ 20__ г.</w:t>
      </w:r>
    </w:p>
    <w:p w:rsidR="00674D69" w:rsidRPr="003110E5" w:rsidRDefault="00674D69" w:rsidP="00674D69">
      <w:pPr>
        <w:widowControl w:val="0"/>
        <w:spacing w:after="0" w:line="240" w:lineRule="auto"/>
        <w:jc w:val="center"/>
        <w:outlineLvl w:val="5"/>
        <w:rPr>
          <w:b/>
          <w:bCs/>
          <w:iCs/>
          <w:szCs w:val="24"/>
        </w:rPr>
      </w:pPr>
    </w:p>
    <w:p w:rsidR="00674D69" w:rsidRPr="00D67705" w:rsidRDefault="00674D69" w:rsidP="00674D69">
      <w:pPr>
        <w:widowControl w:val="0"/>
        <w:spacing w:after="0" w:line="240" w:lineRule="auto"/>
        <w:jc w:val="center"/>
        <w:outlineLvl w:val="5"/>
        <w:rPr>
          <w:b/>
          <w:bCs/>
          <w:iCs/>
          <w:szCs w:val="24"/>
        </w:rPr>
      </w:pPr>
      <w:r w:rsidRPr="00D67705">
        <w:rPr>
          <w:b/>
          <w:bCs/>
          <w:iCs/>
          <w:szCs w:val="24"/>
        </w:rPr>
        <w:t>Спецификация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1729"/>
        <w:gridCol w:w="1440"/>
        <w:gridCol w:w="1296"/>
        <w:gridCol w:w="1726"/>
        <w:gridCol w:w="2137"/>
        <w:gridCol w:w="992"/>
        <w:gridCol w:w="1188"/>
        <w:gridCol w:w="1584"/>
        <w:gridCol w:w="1434"/>
        <w:gridCol w:w="1256"/>
      </w:tblGrid>
      <w:tr w:rsidR="00674D69" w:rsidTr="00674D69">
        <w:trPr>
          <w:trHeight w:val="1692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D67705" w:rsidRDefault="00674D69" w:rsidP="00674D69">
            <w:pPr>
              <w:widowControl w:val="0"/>
              <w:spacing w:after="0" w:line="240" w:lineRule="auto"/>
              <w:ind w:left="-142" w:right="-107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№</w:t>
            </w:r>
          </w:p>
          <w:p w:rsidR="00674D69" w:rsidRPr="00D67705" w:rsidRDefault="00674D69" w:rsidP="00674D69">
            <w:pPr>
              <w:widowControl w:val="0"/>
              <w:spacing w:after="0" w:line="240" w:lineRule="auto"/>
              <w:ind w:left="-142" w:right="-107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п/п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spacing w:after="0" w:line="240" w:lineRule="auto"/>
              <w:ind w:left="-87" w:right="-108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Наименование Товара в соответствии с позицией КТРУ ЕИС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spacing w:after="0" w:line="240" w:lineRule="auto"/>
              <w:ind w:left="7" w:right="-65" w:hanging="7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szCs w:val="24"/>
              </w:rPr>
              <w:t>Код по позиции КТРУ ЕИС</w:t>
            </w:r>
          </w:p>
          <w:p w:rsidR="00674D69" w:rsidRPr="00D67705" w:rsidRDefault="00674D69" w:rsidP="00674D69">
            <w:pPr>
              <w:widowControl w:val="0"/>
              <w:spacing w:after="0" w:line="240" w:lineRule="auto"/>
              <w:ind w:left="-87" w:right="-101"/>
              <w:jc w:val="center"/>
              <w:rPr>
                <w:b/>
                <w:szCs w:val="24"/>
              </w:rPr>
            </w:pPr>
            <w:r w:rsidRPr="00D67705">
              <w:rPr>
                <w:b/>
                <w:bCs/>
                <w:szCs w:val="24"/>
              </w:rPr>
              <w:t>(Код ОКПД 2 (ОК 034-2014 (КПЕС 2008)))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D67705" w:rsidRDefault="00674D69" w:rsidP="00674D69">
            <w:pPr>
              <w:widowControl w:val="0"/>
              <w:spacing w:after="0" w:line="240" w:lineRule="auto"/>
              <w:ind w:left="-55" w:right="-110"/>
              <w:jc w:val="center"/>
              <w:rPr>
                <w:szCs w:val="24"/>
              </w:rPr>
            </w:pPr>
            <w:r w:rsidRPr="00D67705">
              <w:rPr>
                <w:b/>
                <w:szCs w:val="24"/>
              </w:rPr>
              <w:t xml:space="preserve">Номер позиции </w:t>
            </w:r>
            <w:proofErr w:type="spellStart"/>
            <w:r w:rsidRPr="00D67705">
              <w:rPr>
                <w:b/>
                <w:szCs w:val="24"/>
              </w:rPr>
              <w:t>Региональ-ного</w:t>
            </w:r>
            <w:proofErr w:type="spellEnd"/>
            <w:r w:rsidRPr="00D67705">
              <w:rPr>
                <w:b/>
                <w:szCs w:val="24"/>
              </w:rPr>
              <w:t xml:space="preserve"> каталога ТРУ</w:t>
            </w:r>
          </w:p>
          <w:p w:rsidR="00674D69" w:rsidRPr="00D67705" w:rsidRDefault="00674D69" w:rsidP="00674D69">
            <w:pPr>
              <w:widowControl w:val="0"/>
              <w:spacing w:after="0" w:line="240" w:lineRule="auto"/>
              <w:ind w:left="-87" w:right="-169"/>
              <w:jc w:val="center"/>
              <w:rPr>
                <w:b/>
                <w:szCs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D67705" w:rsidRDefault="00674D69" w:rsidP="00674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06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szCs w:val="24"/>
              </w:rPr>
              <w:t>Наименование Товара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spacing w:after="0" w:line="240" w:lineRule="auto"/>
              <w:ind w:left="7" w:right="-65" w:hanging="7"/>
              <w:jc w:val="center"/>
              <w:rPr>
                <w:b/>
                <w:szCs w:val="24"/>
              </w:rPr>
            </w:pPr>
            <w:r w:rsidRPr="0023198A">
              <w:rPr>
                <w:b/>
                <w:bCs/>
                <w:szCs w:val="24"/>
              </w:rPr>
              <w:t>Товарный знак (при наличии у товара товарного знака), наименование страны происхождения Товара (в соответствии с общероссийским классификатором, используемым для идентификации стран мира)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D67705" w:rsidRDefault="00674D69" w:rsidP="00674D69">
            <w:pPr>
              <w:widowControl w:val="0"/>
              <w:spacing w:after="0" w:line="240" w:lineRule="auto"/>
              <w:ind w:left="52" w:right="-65" w:hanging="46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Ед. изм. Товара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D67705">
              <w:rPr>
                <w:b/>
                <w:szCs w:val="24"/>
              </w:rPr>
              <w:t>Коли-</w:t>
            </w:r>
            <w:proofErr w:type="spellStart"/>
            <w:r w:rsidRPr="00D67705">
              <w:rPr>
                <w:b/>
                <w:szCs w:val="24"/>
              </w:rPr>
              <w:t>чество</w:t>
            </w:r>
            <w:proofErr w:type="spellEnd"/>
            <w:r w:rsidRPr="00D67705">
              <w:rPr>
                <w:b/>
                <w:szCs w:val="24"/>
              </w:rPr>
              <w:t xml:space="preserve"> Товара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D67705" w:rsidRDefault="00674D69" w:rsidP="00674D6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D67705">
              <w:rPr>
                <w:b/>
                <w:bCs/>
                <w:szCs w:val="24"/>
              </w:rPr>
              <w:t>Начальная (макси-</w:t>
            </w:r>
            <w:proofErr w:type="spellStart"/>
            <w:r w:rsidRPr="00D67705">
              <w:rPr>
                <w:b/>
                <w:bCs/>
                <w:szCs w:val="24"/>
              </w:rPr>
              <w:t>мальная</w:t>
            </w:r>
            <w:proofErr w:type="spellEnd"/>
            <w:r w:rsidRPr="00D67705">
              <w:rPr>
                <w:b/>
                <w:bCs/>
                <w:szCs w:val="24"/>
              </w:rPr>
              <w:t>) цена за ед. изм., руб.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D67705" w:rsidRDefault="00674D69" w:rsidP="00674D69">
            <w:pPr>
              <w:widowControl w:val="0"/>
              <w:spacing w:after="0" w:line="240" w:lineRule="auto"/>
              <w:ind w:left="18" w:right="-23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szCs w:val="24"/>
              </w:rPr>
              <w:t xml:space="preserve">Цена за ед. изм. с учетом </w:t>
            </w:r>
            <w:proofErr w:type="spellStart"/>
            <w:r w:rsidRPr="00D67705">
              <w:rPr>
                <w:b/>
                <w:szCs w:val="24"/>
              </w:rPr>
              <w:t>коэффи-циента</w:t>
            </w:r>
            <w:proofErr w:type="spellEnd"/>
            <w:r w:rsidRPr="00D67705">
              <w:rPr>
                <w:b/>
                <w:szCs w:val="24"/>
              </w:rPr>
              <w:t xml:space="preserve"> снижения, руб.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D67705" w:rsidRDefault="00674D69" w:rsidP="00674D69">
            <w:pPr>
              <w:widowControl w:val="0"/>
              <w:spacing w:after="0" w:line="240" w:lineRule="auto"/>
              <w:ind w:left="-110" w:right="-25" w:firstLine="110"/>
              <w:jc w:val="center"/>
              <w:rPr>
                <w:b/>
                <w:bCs/>
                <w:szCs w:val="24"/>
              </w:rPr>
            </w:pPr>
            <w:r w:rsidRPr="00D67705">
              <w:rPr>
                <w:b/>
                <w:bCs/>
                <w:szCs w:val="24"/>
              </w:rPr>
              <w:t>Сумма, руб.</w:t>
            </w:r>
          </w:p>
        </w:tc>
      </w:tr>
      <w:tr w:rsidR="00674D69" w:rsidTr="00674D69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pacing w:val="2"/>
                <w:szCs w:val="24"/>
              </w:rPr>
            </w:pPr>
            <w:r w:rsidRPr="00D67705">
              <w:rPr>
                <w:b/>
                <w:spacing w:val="2"/>
                <w:szCs w:val="24"/>
              </w:rPr>
              <w:t>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4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5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7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8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  <w:lang w:val="en-US"/>
              </w:rPr>
              <w:t>10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D67705" w:rsidRDefault="00674D69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  <w:r w:rsidRPr="00D67705">
              <w:rPr>
                <w:b/>
                <w:szCs w:val="24"/>
              </w:rPr>
              <w:t>1</w:t>
            </w:r>
            <w:r w:rsidRPr="00D67705">
              <w:rPr>
                <w:b/>
                <w:szCs w:val="24"/>
                <w:lang w:val="en-US"/>
              </w:rPr>
              <w:t>1</w:t>
            </w:r>
          </w:p>
        </w:tc>
      </w:tr>
      <w:tr w:rsidR="00651DCD" w:rsidTr="00674D69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pacing w:val="2"/>
                <w:szCs w:val="24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D67705" w:rsidRDefault="00651DCD" w:rsidP="00674D69">
            <w:pPr>
              <w:widowControl w:val="0"/>
              <w:tabs>
                <w:tab w:val="left" w:pos="250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674D69" w:rsidRPr="00D67705" w:rsidRDefault="00674D69" w:rsidP="00674D69">
      <w:pPr>
        <w:widowControl w:val="0"/>
        <w:shd w:val="clear" w:color="auto" w:fill="FFFFFF"/>
        <w:spacing w:after="0" w:line="240" w:lineRule="auto"/>
        <w:jc w:val="both"/>
        <w:rPr>
          <w:b/>
          <w:szCs w:val="24"/>
        </w:rPr>
      </w:pPr>
    </w:p>
    <w:p w:rsidR="00674D69" w:rsidRPr="00D67705" w:rsidRDefault="00674D69" w:rsidP="00674D69">
      <w:pPr>
        <w:widowControl w:val="0"/>
        <w:shd w:val="clear" w:color="auto" w:fill="FFFFFF"/>
        <w:spacing w:after="0" w:line="240" w:lineRule="auto"/>
        <w:jc w:val="both"/>
        <w:rPr>
          <w:szCs w:val="24"/>
        </w:rPr>
      </w:pPr>
      <w:r w:rsidRPr="00D67705">
        <w:rPr>
          <w:bCs/>
          <w:szCs w:val="24"/>
        </w:rPr>
        <w:t xml:space="preserve">Коэффициент снижения: ____ 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noProof/>
          <w:szCs w:val="24"/>
        </w:rPr>
      </w:pPr>
    </w:p>
    <w:p w:rsidR="00674D69" w:rsidRDefault="00674D69" w:rsidP="00674D69">
      <w:pPr>
        <w:widowControl w:val="0"/>
        <w:shd w:val="clear" w:color="auto" w:fill="FFFFFF"/>
        <w:spacing w:after="0" w:line="240" w:lineRule="auto"/>
        <w:jc w:val="both"/>
        <w:rPr>
          <w:bCs/>
          <w:szCs w:val="24"/>
        </w:rPr>
      </w:pPr>
    </w:p>
    <w:p w:rsidR="00674D69" w:rsidRDefault="00674D69" w:rsidP="00674D69">
      <w:pPr>
        <w:widowControl w:val="0"/>
        <w:spacing w:after="0" w:line="240" w:lineRule="auto"/>
        <w:jc w:val="both"/>
        <w:rPr>
          <w:b/>
          <w:szCs w:val="24"/>
        </w:rPr>
      </w:pPr>
      <w:r w:rsidRPr="003110E5">
        <w:rPr>
          <w:b/>
          <w:szCs w:val="24"/>
        </w:rPr>
        <w:t>Заказчик                                                                                 Поставщик</w:t>
      </w:r>
    </w:p>
    <w:p w:rsidR="00674D69" w:rsidRPr="003110E5" w:rsidRDefault="00674D69" w:rsidP="00674D69">
      <w:pPr>
        <w:widowControl w:val="0"/>
        <w:shd w:val="clear" w:color="auto" w:fill="FFFFFF"/>
        <w:spacing w:after="0" w:line="240" w:lineRule="auto"/>
        <w:jc w:val="both"/>
        <w:rPr>
          <w:bCs/>
          <w:szCs w:val="24"/>
        </w:rPr>
      </w:pPr>
    </w:p>
    <w:p w:rsidR="00674D69" w:rsidRPr="003110E5" w:rsidRDefault="00674D69" w:rsidP="00674D69">
      <w:pPr>
        <w:widowControl w:val="0"/>
        <w:spacing w:after="0" w:line="240" w:lineRule="auto"/>
        <w:rPr>
          <w:szCs w:val="24"/>
        </w:rPr>
      </w:pPr>
    </w:p>
    <w:p w:rsidR="00674D69" w:rsidRPr="003110E5" w:rsidRDefault="00674D69" w:rsidP="00674D69">
      <w:pPr>
        <w:widowControl w:val="0"/>
        <w:spacing w:after="0" w:line="240" w:lineRule="auto"/>
        <w:rPr>
          <w:szCs w:val="24"/>
        </w:rPr>
        <w:sectPr w:rsidR="00674D69" w:rsidRPr="003110E5" w:rsidSect="00674D69">
          <w:pgSz w:w="16838" w:h="11906" w:orient="landscape"/>
          <w:pgMar w:top="1418" w:right="851" w:bottom="567" w:left="851" w:header="709" w:footer="284" w:gutter="0"/>
          <w:cols w:space="720"/>
        </w:sectPr>
      </w:pPr>
    </w:p>
    <w:p w:rsidR="00674D69" w:rsidRPr="003110E5" w:rsidRDefault="00674D69" w:rsidP="00674D69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lastRenderedPageBreak/>
        <w:t>Приложение №</w:t>
      </w:r>
      <w:r>
        <w:rPr>
          <w:szCs w:val="24"/>
        </w:rPr>
        <w:t xml:space="preserve"> 1.1</w:t>
      </w:r>
      <w:r w:rsidRPr="003110E5">
        <w:rPr>
          <w:szCs w:val="24"/>
        </w:rPr>
        <w:t xml:space="preserve"> к </w:t>
      </w:r>
      <w:r w:rsidRPr="003110E5">
        <w:rPr>
          <w:szCs w:val="24"/>
          <w:lang w:eastAsia="ar-SA"/>
        </w:rPr>
        <w:t>контракт</w:t>
      </w:r>
      <w:r w:rsidRPr="003110E5">
        <w:rPr>
          <w:szCs w:val="24"/>
        </w:rPr>
        <w:t>у №_____</w:t>
      </w:r>
    </w:p>
    <w:p w:rsidR="00674D69" w:rsidRPr="003110E5" w:rsidRDefault="00674D69" w:rsidP="00674D69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  <w:r w:rsidRPr="003110E5">
        <w:rPr>
          <w:szCs w:val="24"/>
        </w:rPr>
        <w:t>от «___»</w:t>
      </w:r>
      <w:r>
        <w:rPr>
          <w:szCs w:val="24"/>
        </w:rPr>
        <w:t xml:space="preserve"> </w:t>
      </w:r>
      <w:r w:rsidRPr="003110E5">
        <w:rPr>
          <w:szCs w:val="24"/>
        </w:rPr>
        <w:t>________________ 20__ г.</w:t>
      </w:r>
    </w:p>
    <w:p w:rsidR="00674D69" w:rsidRPr="003110E5" w:rsidRDefault="00674D69" w:rsidP="00674D69">
      <w:pPr>
        <w:widowControl w:val="0"/>
        <w:snapToGrid w:val="0"/>
        <w:spacing w:after="0" w:line="240" w:lineRule="auto"/>
        <w:jc w:val="right"/>
        <w:outlineLvl w:val="0"/>
        <w:rPr>
          <w:szCs w:val="24"/>
        </w:rPr>
      </w:pPr>
    </w:p>
    <w:p w:rsidR="00674D69" w:rsidRPr="003110E5" w:rsidRDefault="00674D69" w:rsidP="00674D69">
      <w:pPr>
        <w:widowControl w:val="0"/>
        <w:tabs>
          <w:tab w:val="left" w:pos="5220"/>
        </w:tabs>
        <w:spacing w:after="0" w:line="240" w:lineRule="auto"/>
        <w:jc w:val="center"/>
        <w:rPr>
          <w:b/>
          <w:szCs w:val="24"/>
        </w:rPr>
      </w:pPr>
    </w:p>
    <w:p w:rsidR="00674D69" w:rsidRPr="003110E5" w:rsidRDefault="00674D69" w:rsidP="00674D69">
      <w:pPr>
        <w:widowControl w:val="0"/>
        <w:tabs>
          <w:tab w:val="left" w:pos="522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Сведения</w:t>
      </w:r>
      <w:r w:rsidRPr="003110E5">
        <w:rPr>
          <w:b/>
          <w:szCs w:val="24"/>
        </w:rPr>
        <w:t xml:space="preserve"> о конкретных показателях Товара</w:t>
      </w:r>
    </w:p>
    <w:p w:rsidR="00674D69" w:rsidRPr="00153FCB" w:rsidRDefault="00674D69" w:rsidP="00674D69">
      <w:pPr>
        <w:widowControl w:val="0"/>
        <w:spacing w:after="0" w:line="240" w:lineRule="auto"/>
        <w:ind w:firstLine="709"/>
        <w:jc w:val="both"/>
        <w:rPr>
          <w:bCs/>
          <w:szCs w:val="24"/>
        </w:rPr>
      </w:pPr>
    </w:p>
    <w:tbl>
      <w:tblPr>
        <w:tblW w:w="1461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77"/>
        <w:gridCol w:w="1984"/>
        <w:gridCol w:w="2410"/>
        <w:gridCol w:w="8647"/>
      </w:tblGrid>
      <w:tr w:rsidR="00674D69" w:rsidTr="00674D69">
        <w:trPr>
          <w:trHeight w:val="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3110E5" w:rsidRDefault="00674D69" w:rsidP="00674D69">
            <w:pPr>
              <w:widowControl w:val="0"/>
              <w:spacing w:after="0" w:line="240" w:lineRule="auto"/>
              <w:ind w:left="-108" w:right="-107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 xml:space="preserve">№ по </w:t>
            </w:r>
            <w:proofErr w:type="spellStart"/>
            <w:r w:rsidRPr="003110E5">
              <w:rPr>
                <w:b/>
                <w:szCs w:val="24"/>
              </w:rPr>
              <w:t>Специ-фикации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3110E5" w:rsidRDefault="00674D69" w:rsidP="00674D69">
            <w:pPr>
              <w:widowControl w:val="0"/>
              <w:spacing w:after="0" w:line="240" w:lineRule="auto"/>
              <w:ind w:firstLine="33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Номер позиции Регионального каталога ТРУ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3110E5" w:rsidRDefault="00674D69" w:rsidP="00674D69">
            <w:pPr>
              <w:widowControl w:val="0"/>
              <w:spacing w:after="0" w:line="240" w:lineRule="auto"/>
              <w:ind w:firstLine="33"/>
              <w:jc w:val="center"/>
              <w:rPr>
                <w:b/>
                <w:szCs w:val="24"/>
              </w:rPr>
            </w:pPr>
            <w:r w:rsidRPr="003110E5">
              <w:rPr>
                <w:b/>
                <w:bCs/>
                <w:color w:val="000000"/>
                <w:szCs w:val="24"/>
              </w:rPr>
              <w:t>Наименование Товара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69" w:rsidRPr="003110E5" w:rsidRDefault="00674D69" w:rsidP="00674D69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</w:rPr>
            </w:pPr>
            <w:r>
              <w:rPr>
                <w:rFonts w:eastAsia="SimSun"/>
                <w:b/>
                <w:kern w:val="2"/>
                <w:szCs w:val="24"/>
                <w:lang w:eastAsia="hi-IN" w:bidi="hi-IN"/>
              </w:rPr>
              <w:t>Характеристики</w:t>
            </w:r>
            <w:r w:rsidRPr="003110E5">
              <w:rPr>
                <w:b/>
                <w:bCs/>
                <w:szCs w:val="24"/>
              </w:rPr>
              <w:t xml:space="preserve"> Товара</w:t>
            </w:r>
          </w:p>
        </w:tc>
      </w:tr>
      <w:tr w:rsidR="00674D69" w:rsidTr="00674D69">
        <w:trPr>
          <w:trHeight w:val="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9" w:rsidRPr="003110E5" w:rsidRDefault="00674D69" w:rsidP="00674D69">
            <w:pPr>
              <w:widowControl w:val="0"/>
              <w:autoSpaceDE w:val="0"/>
              <w:autoSpaceDN w:val="0"/>
              <w:spacing w:after="0" w:line="240" w:lineRule="auto"/>
              <w:ind w:firstLine="51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D69" w:rsidRPr="003110E5" w:rsidRDefault="00674D69" w:rsidP="00674D6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3110E5" w:rsidRDefault="00674D69" w:rsidP="00674D69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</w:rPr>
            </w:pPr>
            <w:r w:rsidRPr="003110E5">
              <w:rPr>
                <w:b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D69" w:rsidRPr="003110E5" w:rsidRDefault="00674D69" w:rsidP="00674D69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  <w:highlight w:val="yellow"/>
                <w:lang w:val="en-US"/>
              </w:rPr>
            </w:pPr>
            <w:r w:rsidRPr="003110E5">
              <w:rPr>
                <w:b/>
                <w:szCs w:val="24"/>
                <w:lang w:val="en-US"/>
              </w:rPr>
              <w:t>4</w:t>
            </w:r>
          </w:p>
        </w:tc>
      </w:tr>
      <w:tr w:rsidR="00651DCD" w:rsidTr="00674D69">
        <w:trPr>
          <w:trHeight w:val="20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CD" w:rsidRPr="003110E5" w:rsidRDefault="00651DCD" w:rsidP="00674D69">
            <w:pPr>
              <w:widowControl w:val="0"/>
              <w:autoSpaceDE w:val="0"/>
              <w:autoSpaceDN w:val="0"/>
              <w:spacing w:after="0" w:line="240" w:lineRule="auto"/>
              <w:ind w:firstLine="51"/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DCD" w:rsidRPr="003110E5" w:rsidRDefault="00651DCD" w:rsidP="00674D69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3110E5" w:rsidRDefault="00651DCD" w:rsidP="00674D69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DCD" w:rsidRPr="003110E5" w:rsidRDefault="00651DCD" w:rsidP="00674D69">
            <w:pPr>
              <w:widowControl w:val="0"/>
              <w:spacing w:after="0" w:line="240" w:lineRule="auto"/>
              <w:ind w:firstLine="34"/>
              <w:jc w:val="center"/>
              <w:rPr>
                <w:b/>
                <w:szCs w:val="24"/>
                <w:lang w:val="en-US"/>
              </w:rPr>
            </w:pPr>
          </w:p>
        </w:tc>
      </w:tr>
    </w:tbl>
    <w:p w:rsidR="00674D69" w:rsidRPr="003110E5" w:rsidRDefault="00674D69" w:rsidP="00674D69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674D69" w:rsidRDefault="00674D69" w:rsidP="00674D69">
      <w:pPr>
        <w:widowControl w:val="0"/>
        <w:spacing w:after="0" w:line="240" w:lineRule="auto"/>
        <w:jc w:val="both"/>
        <w:rPr>
          <w:b/>
          <w:szCs w:val="24"/>
        </w:rPr>
      </w:pPr>
      <w:r w:rsidRPr="003110E5">
        <w:rPr>
          <w:b/>
          <w:szCs w:val="24"/>
        </w:rPr>
        <w:t>Заказчик                                                                                 Поставщик</w:t>
      </w: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szCs w:val="24"/>
        </w:rPr>
      </w:pPr>
    </w:p>
    <w:p w:rsidR="00674D69" w:rsidRDefault="00674D69" w:rsidP="00674D69">
      <w:pPr>
        <w:spacing w:after="0" w:line="240" w:lineRule="auto"/>
        <w:ind w:firstLine="709"/>
        <w:jc w:val="both"/>
        <w:rPr>
          <w:bCs/>
          <w:szCs w:val="24"/>
        </w:rPr>
      </w:pPr>
    </w:p>
    <w:p w:rsidR="00674D69" w:rsidRPr="003110E5" w:rsidRDefault="00674D69" w:rsidP="00674D69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674D69" w:rsidRPr="003110E5" w:rsidRDefault="00674D69" w:rsidP="00674D69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674D69" w:rsidRPr="003110E5" w:rsidRDefault="00674D69" w:rsidP="00674D69">
      <w:pPr>
        <w:widowControl w:val="0"/>
        <w:snapToGrid w:val="0"/>
        <w:spacing w:after="0" w:line="240" w:lineRule="auto"/>
        <w:ind w:right="139"/>
        <w:outlineLvl w:val="0"/>
        <w:rPr>
          <w:szCs w:val="24"/>
        </w:rPr>
      </w:pPr>
    </w:p>
    <w:p w:rsidR="00674D69" w:rsidRPr="003110E5" w:rsidRDefault="00674D69" w:rsidP="00674D69">
      <w:pPr>
        <w:widowControl w:val="0"/>
        <w:snapToGrid w:val="0"/>
        <w:spacing w:after="0" w:line="240" w:lineRule="auto"/>
        <w:ind w:right="139"/>
        <w:outlineLvl w:val="0"/>
        <w:rPr>
          <w:b/>
          <w:bCs/>
          <w:szCs w:val="24"/>
        </w:rPr>
        <w:sectPr w:rsidR="00674D69" w:rsidRPr="003110E5" w:rsidSect="00674D69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F00ED2" w:rsidRPr="00241A29" w:rsidRDefault="00F00ED2" w:rsidP="00F00ED2">
      <w:pPr>
        <w:snapToGrid w:val="0"/>
        <w:spacing w:line="240" w:lineRule="auto"/>
        <w:jc w:val="right"/>
        <w:outlineLvl w:val="0"/>
        <w:rPr>
          <w:color w:val="000000"/>
        </w:rPr>
      </w:pPr>
      <w:r w:rsidRPr="00241A29">
        <w:rPr>
          <w:color w:val="000000"/>
        </w:rPr>
        <w:lastRenderedPageBreak/>
        <w:t>Приложение №</w:t>
      </w:r>
      <w:r>
        <w:rPr>
          <w:color w:val="000000"/>
        </w:rPr>
        <w:t>2</w:t>
      </w:r>
      <w:r w:rsidRPr="00241A29">
        <w:rPr>
          <w:color w:val="000000"/>
        </w:rPr>
        <w:t xml:space="preserve"> к </w:t>
      </w:r>
      <w:r w:rsidRPr="00241A29">
        <w:rPr>
          <w:color w:val="000000"/>
          <w:lang w:eastAsia="ar-SA"/>
        </w:rPr>
        <w:t>контракт</w:t>
      </w:r>
      <w:r w:rsidRPr="00241A29">
        <w:rPr>
          <w:color w:val="000000"/>
        </w:rPr>
        <w:t>у №_____</w:t>
      </w:r>
    </w:p>
    <w:p w:rsidR="00F00ED2" w:rsidRPr="00241A29" w:rsidRDefault="00F00ED2" w:rsidP="00F00ED2">
      <w:pPr>
        <w:widowControl w:val="0"/>
        <w:snapToGrid w:val="0"/>
        <w:spacing w:line="240" w:lineRule="auto"/>
        <w:jc w:val="right"/>
        <w:outlineLvl w:val="0"/>
      </w:pPr>
      <w:r w:rsidRPr="00241A29">
        <w:rPr>
          <w:color w:val="000000"/>
        </w:rPr>
        <w:t>от «___»________________ 20___ года</w:t>
      </w:r>
    </w:p>
    <w:p w:rsidR="00674D69" w:rsidRDefault="00674D69" w:rsidP="00674D69">
      <w:pPr>
        <w:widowControl w:val="0"/>
        <w:snapToGrid w:val="0"/>
        <w:spacing w:after="0" w:line="240" w:lineRule="auto"/>
        <w:ind w:left="738" w:right="453"/>
        <w:jc w:val="right"/>
        <w:outlineLvl w:val="0"/>
        <w:rPr>
          <w:bCs/>
          <w:szCs w:val="24"/>
        </w:rPr>
      </w:pPr>
    </w:p>
    <w:p w:rsidR="00F00ED2" w:rsidRPr="00241A29" w:rsidRDefault="00F00ED2" w:rsidP="00F00ED2">
      <w:pPr>
        <w:tabs>
          <w:tab w:val="left" w:pos="5220"/>
        </w:tabs>
        <w:jc w:val="center"/>
        <w:rPr>
          <w:b/>
        </w:rPr>
      </w:pPr>
      <w:bookmarkStart w:id="11" w:name="_Hlk33776725"/>
      <w:r w:rsidRPr="00241A29">
        <w:rPr>
          <w:b/>
        </w:rPr>
        <w:t>Требования к качеству Товара</w:t>
      </w:r>
    </w:p>
    <w:tbl>
      <w:tblPr>
        <w:tblW w:w="49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2687"/>
        <w:gridCol w:w="3869"/>
        <w:gridCol w:w="2409"/>
      </w:tblGrid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1"/>
          <w:p w:rsidR="00F00ED2" w:rsidRDefault="00F00ED2" w:rsidP="00674D69">
            <w:pPr>
              <w:widowControl w:val="0"/>
              <w:spacing w:after="0" w:line="240" w:lineRule="auto"/>
              <w:ind w:left="-108" w:right="-107"/>
              <w:contextualSpacing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 xml:space="preserve">№ по </w:t>
            </w:r>
            <w:proofErr w:type="spellStart"/>
            <w:r>
              <w:rPr>
                <w:rFonts w:eastAsia="Times New Roman"/>
                <w:b/>
                <w:szCs w:val="24"/>
              </w:rPr>
              <w:t>Специ-фикации</w:t>
            </w:r>
            <w:proofErr w:type="spellEnd"/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Наименование Товара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/>
                <w:szCs w:val="24"/>
              </w:rPr>
            </w:pPr>
            <w:r w:rsidRPr="00241A29">
              <w:rPr>
                <w:b/>
              </w:rPr>
              <w:t>Стандарты, в соответствии с которыми установлены требования к Товарам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Номер позиции Регионального каталога ТРУ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08" w:right="-108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2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3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b/>
                <w:bCs/>
                <w:szCs w:val="24"/>
              </w:rPr>
              <w:t>4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Блокнот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241A29">
              <w:rPr>
                <w:spacing w:val="2"/>
                <w:shd w:val="clear" w:color="auto" w:fill="FFFFFF"/>
              </w:rPr>
              <w:t>Государственный стандарт союза ССР</w:t>
            </w:r>
            <w:r w:rsidRPr="00241A29">
              <w:rPr>
                <w:spacing w:val="2"/>
              </w:rPr>
              <w:t xml:space="preserve"> ГОСТ 9327-60 «Бумага и изделия из бумаги. Потребительские форматы»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т000007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Ежедневник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т000008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3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Планинг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т000009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4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картонная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т007930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5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картонная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т007932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6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картонная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т007925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7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Тетрадь различного</w:t>
            </w:r>
            <w:r>
              <w:rPr>
                <w:rFonts w:eastAsia="Times New Roman"/>
                <w:szCs w:val="24"/>
              </w:rPr>
              <w:t xml:space="preserve"> назначения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241A29">
              <w:rPr>
                <w:spacing w:val="2"/>
                <w:shd w:val="clear" w:color="auto" w:fill="FFFFFF"/>
              </w:rPr>
              <w:t xml:space="preserve">Национальный стандарт Российской Федерации </w:t>
            </w:r>
            <w:r w:rsidRPr="00241A29">
              <w:rPr>
                <w:spacing w:val="2"/>
              </w:rPr>
              <w:t>ГОСТ Р 54543-2011 «Тетради ученические. Общие технические условия»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т000027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8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Тетрадь различного</w:t>
            </w:r>
            <w:r>
              <w:rPr>
                <w:rFonts w:eastAsia="Times New Roman"/>
                <w:szCs w:val="24"/>
              </w:rPr>
              <w:t xml:space="preserve"> назначения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241A29">
              <w:rPr>
                <w:spacing w:val="2"/>
                <w:shd w:val="clear" w:color="auto" w:fill="FFFFFF"/>
              </w:rPr>
              <w:t>Межгосударственный стандарт</w:t>
            </w:r>
            <w:r w:rsidRPr="00241A29">
              <w:rPr>
                <w:spacing w:val="2"/>
              </w:rPr>
              <w:t xml:space="preserve"> ГОСТ 13309-90 «Тетради общие. Технические условия»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т000028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9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Тетрадь различного</w:t>
            </w:r>
            <w:r>
              <w:rPr>
                <w:rFonts w:eastAsia="Times New Roman"/>
                <w:szCs w:val="24"/>
              </w:rPr>
              <w:t xml:space="preserve"> назначения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241A29">
              <w:rPr>
                <w:spacing w:val="2"/>
                <w:shd w:val="clear" w:color="auto" w:fill="FFFFFF"/>
              </w:rPr>
              <w:t>Межгосударственный стандарт</w:t>
            </w:r>
            <w:r w:rsidRPr="00241A29">
              <w:rPr>
                <w:spacing w:val="2"/>
              </w:rPr>
              <w:t xml:space="preserve"> ГОСТ 13309-90 «Тетради общие. Технические условия»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т000029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Блоки для</w:t>
            </w:r>
            <w:r>
              <w:rPr>
                <w:rFonts w:eastAsia="Times New Roman"/>
                <w:szCs w:val="24"/>
              </w:rPr>
              <w:t xml:space="preserve"> записей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т000003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Блоки для</w:t>
            </w:r>
            <w:r>
              <w:rPr>
                <w:rFonts w:eastAsia="Times New Roman"/>
                <w:szCs w:val="24"/>
              </w:rPr>
              <w:t xml:space="preserve"> записей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8967C2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т000030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Блоки для</w:t>
            </w:r>
            <w:r>
              <w:rPr>
                <w:rFonts w:eastAsia="Times New Roman"/>
                <w:szCs w:val="24"/>
              </w:rPr>
              <w:t xml:space="preserve"> записей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8967C2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т000701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13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Блоки для</w:t>
            </w:r>
            <w:r>
              <w:rPr>
                <w:rFonts w:eastAsia="Times New Roman"/>
                <w:szCs w:val="24"/>
              </w:rPr>
              <w:t xml:space="preserve"> записей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8967C2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т000005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14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Блоки для</w:t>
            </w:r>
            <w:r>
              <w:rPr>
                <w:rFonts w:eastAsia="Times New Roman"/>
                <w:szCs w:val="24"/>
              </w:rPr>
              <w:t xml:space="preserve"> записей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7D1526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т003758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15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Блоки для</w:t>
            </w:r>
            <w:r>
              <w:rPr>
                <w:rFonts w:eastAsia="Times New Roman"/>
                <w:szCs w:val="24"/>
              </w:rPr>
              <w:t xml:space="preserve"> записей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7D1526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т006820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16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Средство корректирующее</w:t>
            </w:r>
            <w:r>
              <w:rPr>
                <w:rFonts w:eastAsia="Times New Roman"/>
                <w:szCs w:val="24"/>
              </w:rPr>
              <w:t xml:space="preserve"> канцелярское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E47DD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т000037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17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Средство корректирующее</w:t>
            </w:r>
            <w:r>
              <w:rPr>
                <w:rFonts w:eastAsia="Times New Roman"/>
                <w:szCs w:val="24"/>
              </w:rPr>
              <w:t xml:space="preserve"> канцелярское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4E47DD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т025422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18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Клейкая лента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7912EB">
              <w:t xml:space="preserve">Качественные характеристики Товара должны соответствовать требованиям, предъявляемым </w:t>
            </w:r>
            <w:r w:rsidRPr="007912EB">
              <w:rPr>
                <w:spacing w:val="2"/>
                <w:shd w:val="clear" w:color="auto" w:fill="FFFFFF"/>
              </w:rPr>
              <w:t xml:space="preserve">Государственным стандартом союза ССР </w:t>
            </w:r>
            <w:r w:rsidRPr="007912EB">
              <w:t>ГОСТ 20477-86 «</w:t>
            </w:r>
            <w:r w:rsidRPr="007912EB">
              <w:rPr>
                <w:spacing w:val="2"/>
              </w:rPr>
              <w:t>Лента полиэтиленовая с липким слоем. Технические условия»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т000031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19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Клейкая лента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7912EB">
              <w:t xml:space="preserve">Качественные характеристики Товара должны соответствовать требованиям, предъявляемым </w:t>
            </w:r>
            <w:r w:rsidRPr="007912EB">
              <w:rPr>
                <w:spacing w:val="2"/>
                <w:shd w:val="clear" w:color="auto" w:fill="FFFFFF"/>
              </w:rPr>
              <w:lastRenderedPageBreak/>
              <w:t xml:space="preserve">Государственным стандартом союза ССР </w:t>
            </w:r>
            <w:r w:rsidRPr="007912EB">
              <w:t>ГОСТ 20477-86 «</w:t>
            </w:r>
            <w:r w:rsidRPr="007912EB">
              <w:rPr>
                <w:spacing w:val="2"/>
              </w:rPr>
              <w:t>Лента полиэтиленовая с липким слоем. Технические условия»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lastRenderedPageBreak/>
              <w:t>т000032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lastRenderedPageBreak/>
              <w:t>20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пластиковая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т008009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21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пластиковая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22A0B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т008010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22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пластиковая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22A0B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т008011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23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пластиковая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22A0B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т008013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24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пластиковая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22A0B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т008008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25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пластиковая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22A0B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т007927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26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пластиковая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22A0B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т029270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27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Файл-вкладыш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22A0B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т000026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28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Корзина для</w:t>
            </w:r>
            <w:r>
              <w:rPr>
                <w:rFonts w:eastAsia="Times New Roman"/>
                <w:szCs w:val="24"/>
              </w:rPr>
              <w:t xml:space="preserve"> бумаг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22A0B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т000038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29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Клейкие закладки</w:t>
            </w:r>
            <w:r>
              <w:rPr>
                <w:rFonts w:eastAsia="Times New Roman"/>
                <w:szCs w:val="24"/>
              </w:rPr>
              <w:t xml:space="preserve"> пластиковые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22A0B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т000043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30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Лоток для</w:t>
            </w:r>
            <w:r>
              <w:rPr>
                <w:rFonts w:eastAsia="Times New Roman"/>
                <w:szCs w:val="24"/>
              </w:rPr>
              <w:t xml:space="preserve"> бумаги пластиковый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C22A0B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т000044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31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Обложка на</w:t>
            </w:r>
            <w:r>
              <w:rPr>
                <w:rFonts w:eastAsia="Times New Roman"/>
                <w:szCs w:val="24"/>
              </w:rPr>
              <w:t xml:space="preserve"> тетрадь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E45C3F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т000062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32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Папка пластиковая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E45C3F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т007550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33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F00ED2">
              <w:rPr>
                <w:rFonts w:eastAsia="Times New Roman"/>
                <w:noProof/>
                <w:szCs w:val="24"/>
              </w:rPr>
              <w:t>Подставка для</w:t>
            </w:r>
            <w:r>
              <w:rPr>
                <w:rFonts w:eastAsia="Times New Roman"/>
                <w:szCs w:val="24"/>
              </w:rPr>
              <w:t xml:space="preserve"> канцелярских принадлежностей настольная (органайзер) пластиковая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E45C3F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т026719</w:t>
            </w:r>
          </w:p>
        </w:tc>
      </w:tr>
      <w:tr w:rsidR="00F00ED2" w:rsidTr="00674D69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F00ED2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34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F00ED2">
              <w:rPr>
                <w:rFonts w:eastAsia="Times New Roman"/>
                <w:noProof/>
                <w:szCs w:val="24"/>
              </w:rPr>
              <w:t>Подставка для</w:t>
            </w:r>
            <w:r>
              <w:rPr>
                <w:rFonts w:eastAsia="Times New Roman"/>
                <w:szCs w:val="24"/>
              </w:rPr>
              <w:t xml:space="preserve"> канцелярских принадлежностей настольная (органайзер) пластиковая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 w:rsidRPr="00E45C3F"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F00ED2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т026724</w:t>
            </w:r>
          </w:p>
        </w:tc>
      </w:tr>
      <w:tr w:rsidR="00F00ED2" w:rsidTr="00F00ED2">
        <w:trPr>
          <w:trHeight w:val="20"/>
          <w:jc w:val="center"/>
        </w:trPr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ind w:left="-113"/>
              <w:contextualSpacing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</w:rPr>
              <w:t>35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ind w:left="-107" w:right="-109"/>
              <w:contextualSpacing/>
              <w:jc w:val="center"/>
              <w:rPr>
                <w:rFonts w:eastAsia="Times New Roman"/>
                <w:b/>
                <w:bCs/>
                <w:szCs w:val="24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Подушка для</w:t>
            </w:r>
            <w:r>
              <w:rPr>
                <w:rFonts w:eastAsia="Times New Roman"/>
                <w:szCs w:val="24"/>
              </w:rPr>
              <w:t xml:space="preserve"> смачивания пальцев</w:t>
            </w:r>
          </w:p>
        </w:tc>
        <w:tc>
          <w:tcPr>
            <w:tcW w:w="1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-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D2" w:rsidRDefault="00F00ED2" w:rsidP="00674D69">
            <w:pPr>
              <w:widowControl w:val="0"/>
              <w:spacing w:after="0" w:line="240" w:lineRule="auto"/>
              <w:jc w:val="center"/>
              <w:rPr>
                <w:szCs w:val="24"/>
                <w:lang w:eastAsia="en-US"/>
              </w:rPr>
            </w:pPr>
            <w:r w:rsidRPr="00D40EBF">
              <w:rPr>
                <w:rFonts w:eastAsia="Times New Roman"/>
                <w:noProof/>
                <w:szCs w:val="24"/>
                <w:lang w:val="en-US"/>
              </w:rPr>
              <w:t>т026913</w:t>
            </w:r>
          </w:p>
        </w:tc>
      </w:tr>
    </w:tbl>
    <w:p w:rsidR="00674D69" w:rsidRDefault="00674D69" w:rsidP="00674D69">
      <w:pPr>
        <w:widowControl w:val="0"/>
        <w:snapToGrid w:val="0"/>
        <w:spacing w:after="0" w:line="240" w:lineRule="auto"/>
        <w:ind w:left="738" w:right="453"/>
        <w:jc w:val="right"/>
        <w:outlineLvl w:val="0"/>
        <w:rPr>
          <w:bCs/>
          <w:szCs w:val="24"/>
        </w:rPr>
      </w:pPr>
    </w:p>
    <w:p w:rsidR="00674D69" w:rsidRDefault="00674D69" w:rsidP="00674D69">
      <w:pPr>
        <w:widowControl w:val="0"/>
        <w:snapToGrid w:val="0"/>
        <w:spacing w:after="0" w:line="240" w:lineRule="auto"/>
        <w:ind w:left="738" w:right="453"/>
        <w:jc w:val="right"/>
        <w:outlineLvl w:val="0"/>
        <w:rPr>
          <w:noProof/>
          <w:szCs w:val="24"/>
        </w:rPr>
      </w:pPr>
    </w:p>
    <w:p w:rsidR="00674D69" w:rsidRDefault="00674D69" w:rsidP="00674D69">
      <w:pPr>
        <w:widowControl w:val="0"/>
        <w:spacing w:after="0" w:line="240" w:lineRule="auto"/>
        <w:ind w:firstLine="709"/>
        <w:jc w:val="both"/>
        <w:rPr>
          <w:bCs/>
          <w:spacing w:val="-1"/>
          <w:szCs w:val="24"/>
        </w:rPr>
      </w:pPr>
    </w:p>
    <w:p w:rsidR="00674D69" w:rsidRDefault="00674D69" w:rsidP="00674D69">
      <w:pPr>
        <w:spacing w:after="0" w:line="240" w:lineRule="auto"/>
        <w:ind w:firstLine="709"/>
        <w:jc w:val="both"/>
        <w:rPr>
          <w:bCs/>
          <w:szCs w:val="24"/>
        </w:rPr>
      </w:pPr>
    </w:p>
    <w:sectPr w:rsidR="00674D69" w:rsidSect="00674D6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4E1" w:rsidRDefault="004574E1" w:rsidP="00674D69">
      <w:pPr>
        <w:spacing w:after="0" w:line="240" w:lineRule="auto"/>
      </w:pPr>
      <w:r>
        <w:separator/>
      </w:r>
    </w:p>
  </w:endnote>
  <w:endnote w:type="continuationSeparator" w:id="0">
    <w:p w:rsidR="004574E1" w:rsidRDefault="004574E1" w:rsidP="0067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4E1" w:rsidRDefault="004574E1" w:rsidP="00674D69">
      <w:pPr>
        <w:spacing w:after="0" w:line="240" w:lineRule="auto"/>
      </w:pPr>
      <w:r>
        <w:separator/>
      </w:r>
    </w:p>
  </w:footnote>
  <w:footnote w:type="continuationSeparator" w:id="0">
    <w:p w:rsidR="004574E1" w:rsidRDefault="004574E1" w:rsidP="00674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FAD"/>
    <w:multiLevelType w:val="hybridMultilevel"/>
    <w:tmpl w:val="0CDE0BA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030C1"/>
    <w:multiLevelType w:val="hybridMultilevel"/>
    <w:tmpl w:val="505AF1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C14F3"/>
    <w:multiLevelType w:val="hybridMultilevel"/>
    <w:tmpl w:val="F860135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D63"/>
    <w:rsid w:val="004574E1"/>
    <w:rsid w:val="00651DCD"/>
    <w:rsid w:val="00674D69"/>
    <w:rsid w:val="00F00ED2"/>
    <w:rsid w:val="00F9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5F986-F4F0-47A3-9132-6234CEBB0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FA3"/>
    <w:pPr>
      <w:spacing w:after="200" w:line="276" w:lineRule="auto"/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316B3"/>
    <w:rPr>
      <w:rFonts w:ascii="Segoe UI" w:eastAsia="Calibri" w:hAnsi="Segoe UI" w:cs="Segoe UI"/>
      <w:sz w:val="18"/>
      <w:szCs w:val="18"/>
      <w:lang w:eastAsia="ru-RU"/>
    </w:rPr>
  </w:style>
  <w:style w:type="table" w:styleId="a5">
    <w:name w:val="Table Grid"/>
    <w:basedOn w:val="a1"/>
    <w:rsid w:val="00C50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7"/>
    <w:locked/>
    <w:rsid w:val="00C50532"/>
    <w:rPr>
      <w:rFonts w:ascii="Times New Roman" w:hAnsi="Times New Roman"/>
      <w:b/>
      <w:bCs/>
      <w:sz w:val="28"/>
      <w:szCs w:val="28"/>
      <w:u w:val="single"/>
      <w:lang w:val="x-none" w:eastAsia="x-none"/>
    </w:rPr>
  </w:style>
  <w:style w:type="paragraph" w:styleId="a7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6"/>
    <w:unhideWhenUsed/>
    <w:rsid w:val="00C50532"/>
    <w:pPr>
      <w:spacing w:after="0" w:line="240" w:lineRule="auto"/>
      <w:jc w:val="center"/>
    </w:pPr>
    <w:rPr>
      <w:b/>
      <w:bCs/>
      <w:sz w:val="28"/>
      <w:szCs w:val="28"/>
      <w:u w:val="single"/>
      <w:lang w:val="x-none" w:eastAsia="x-none"/>
    </w:rPr>
  </w:style>
  <w:style w:type="character" w:customStyle="1" w:styleId="1">
    <w:name w:val="Основной текст с отступом Знак1"/>
    <w:uiPriority w:val="99"/>
    <w:semiHidden/>
    <w:rsid w:val="00C50532"/>
    <w:rPr>
      <w:rFonts w:ascii="Times New Roman" w:eastAsia="Calibri" w:hAnsi="Times New Roman" w:cs="Times New Roman"/>
      <w:sz w:val="24"/>
      <w:lang w:eastAsia="ru-RU"/>
    </w:rPr>
  </w:style>
  <w:style w:type="character" w:styleId="a8">
    <w:name w:val="annotation reference"/>
    <w:uiPriority w:val="99"/>
    <w:unhideWhenUsed/>
    <w:rsid w:val="00E479C5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479C5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rsid w:val="00E479C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479C5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E479C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styleId="ad">
    <w:name w:val="footnote reference"/>
    <w:uiPriority w:val="99"/>
    <w:unhideWhenUsed/>
    <w:rsid w:val="00F12F93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B36532"/>
    <w:pPr>
      <w:spacing w:after="0" w:line="240" w:lineRule="auto"/>
      <w:jc w:val="both"/>
    </w:pPr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rsid w:val="00B36532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0">
    <w:name w:val="List Paragraph"/>
    <w:basedOn w:val="a"/>
    <w:uiPriority w:val="34"/>
    <w:qFormat/>
    <w:rsid w:val="00C13F67"/>
    <w:pPr>
      <w:spacing w:after="160" w:line="259" w:lineRule="auto"/>
      <w:ind w:left="720"/>
      <w:contextualSpacing/>
    </w:pPr>
    <w:rPr>
      <w:rFonts w:ascii="Calibri" w:hAnsi="Calibri"/>
      <w:sz w:val="22"/>
      <w:lang w:eastAsia="en-US"/>
    </w:rPr>
  </w:style>
  <w:style w:type="paragraph" w:styleId="af1">
    <w:name w:val="Обычный (Интернет)"/>
    <w:basedOn w:val="a"/>
    <w:uiPriority w:val="99"/>
    <w:unhideWhenUsed/>
    <w:rsid w:val="00943B23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customStyle="1" w:styleId="af2">
    <w:name w:val="Пункт б/н"/>
    <w:basedOn w:val="a"/>
    <w:semiHidden/>
    <w:rsid w:val="001607DB"/>
    <w:pPr>
      <w:tabs>
        <w:tab w:val="left" w:pos="1134"/>
      </w:tabs>
      <w:spacing w:after="0" w:line="240" w:lineRule="auto"/>
      <w:ind w:firstLine="567"/>
      <w:jc w:val="both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8CBC4-DD21-4A51-BFD6-F7F9046A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7977</Words>
  <Characters>45470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Андреевна Николаева</dc:creator>
  <cp:keywords/>
  <cp:lastModifiedBy>ЦБ</cp:lastModifiedBy>
  <cp:revision>2</cp:revision>
  <cp:lastPrinted>1601-01-01T00:00:00Z</cp:lastPrinted>
  <dcterms:created xsi:type="dcterms:W3CDTF">2022-04-07T12:08:00Z</dcterms:created>
  <dcterms:modified xsi:type="dcterms:W3CDTF">2022-04-07T12:08:00Z</dcterms:modified>
</cp:coreProperties>
</file>