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9A6" w:rsidRPr="00AC1DAD" w:rsidRDefault="004E39A6" w:rsidP="004E39A6">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4E39A6" w:rsidRPr="00AC1DAD" w:rsidRDefault="004E39A6" w:rsidP="004E39A6">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1032</w:t>
      </w:r>
    </w:p>
    <w:p w:rsidR="004E39A6" w:rsidRDefault="004E39A6" w:rsidP="004E39A6">
      <w:pPr>
        <w:spacing w:after="0" w:line="240" w:lineRule="auto"/>
        <w:jc w:val="center"/>
        <w:outlineLvl w:val="1"/>
        <w:rPr>
          <w:rFonts w:ascii="Times New Roman" w:hAnsi="Times New Roman"/>
          <w:b/>
          <w:bCs/>
          <w:sz w:val="24"/>
          <w:szCs w:val="24"/>
        </w:rPr>
      </w:pPr>
    </w:p>
    <w:p w:rsidR="004E39A6" w:rsidRPr="000A3193" w:rsidRDefault="004E39A6" w:rsidP="004E39A6">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4E39A6" w:rsidRPr="000A3193" w:rsidRDefault="004E39A6" w:rsidP="004E39A6">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w:t>
      </w:r>
      <w:r w:rsidRPr="00CA0276">
        <w:rPr>
          <w:rFonts w:ascii="Times New Roman" w:eastAsia="Times New Roman" w:hAnsi="Times New Roman"/>
          <w:b/>
          <w:bCs/>
          <w:sz w:val="24"/>
          <w:szCs w:val="24"/>
        </w:rPr>
        <w:t>совместном</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 xml:space="preserve">электронном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9A6" w:rsidRPr="000A3193" w:rsidRDefault="004E39A6" w:rsidP="004E39A6">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4E39A6" w:rsidRPr="00DC7909" w:rsidRDefault="004E39A6" w:rsidP="004E39A6">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4E39A6" w:rsidRPr="00DC7909" w:rsidRDefault="004E39A6" w:rsidP="004E39A6">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4E39A6" w:rsidRPr="00DC7909" w:rsidRDefault="004E39A6" w:rsidP="004E39A6">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4E39A6" w:rsidRPr="00DC7909" w:rsidRDefault="004E39A6" w:rsidP="004E39A6">
      <w:pPr>
        <w:spacing w:after="0" w:line="240" w:lineRule="auto"/>
        <w:jc w:val="both"/>
        <w:rPr>
          <w:rFonts w:ascii="Times New Roman" w:hAnsi="Times New Roman"/>
          <w:sz w:val="24"/>
          <w:szCs w:val="24"/>
        </w:rPr>
      </w:pP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4E39A6" w:rsidRPr="00DC7909" w:rsidRDefault="004E39A6" w:rsidP="004E39A6">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4E39A6" w:rsidRPr="00DC7909" w:rsidRDefault="004E39A6" w:rsidP="004E39A6">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4E39A6" w:rsidRPr="00DC7909" w:rsidRDefault="004E39A6" w:rsidP="004E39A6">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4E39A6" w:rsidRPr="00DC7909" w:rsidRDefault="004E39A6" w:rsidP="004E39A6">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4E39A6" w:rsidTr="004E39A6">
        <w:tc>
          <w:tcPr>
            <w:tcW w:w="7792"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Требование о предоставлении в составе заявки на участие в закупке</w:t>
            </w:r>
          </w:p>
        </w:tc>
      </w:tr>
      <w:tr w:rsidR="004E39A6" w:rsidTr="004E39A6">
        <w:tc>
          <w:tcPr>
            <w:tcW w:w="7792" w:type="dxa"/>
            <w:shd w:val="clear" w:color="auto" w:fill="auto"/>
            <w:vAlign w:val="center"/>
          </w:tcPr>
          <w:p w:rsidR="004E39A6" w:rsidRPr="004E39A6" w:rsidRDefault="004E39A6" w:rsidP="004E39A6">
            <w:pPr>
              <w:autoSpaceDE w:val="0"/>
              <w:autoSpaceDN w:val="0"/>
              <w:adjustRightInd w:val="0"/>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4E39A6">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lastRenderedPageBreak/>
              <w:t>Требуется</w:t>
            </w:r>
          </w:p>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c>
          <w:tcPr>
            <w:tcW w:w="7792" w:type="dxa"/>
            <w:shd w:val="clear" w:color="auto" w:fill="auto"/>
            <w:vAlign w:val="center"/>
          </w:tcPr>
          <w:p w:rsidR="004E39A6" w:rsidRPr="004E39A6" w:rsidRDefault="004E39A6" w:rsidP="004E39A6">
            <w:pPr>
              <w:autoSpaceDE w:val="0"/>
              <w:autoSpaceDN w:val="0"/>
              <w:adjustRightInd w:val="0"/>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4E39A6" w:rsidRPr="004E39A6" w:rsidRDefault="004E39A6" w:rsidP="004E39A6">
            <w:pPr>
              <w:spacing w:after="0" w:line="240" w:lineRule="auto"/>
              <w:jc w:val="center"/>
              <w:rPr>
                <w:rFonts w:ascii="Times New Roman" w:hAnsi="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4E39A6" w:rsidTr="004E39A6">
              <w:tc>
                <w:tcPr>
                  <w:tcW w:w="5685" w:type="dxa"/>
                  <w:tcBorders>
                    <w:top w:val="nil"/>
                    <w:left w:val="nil"/>
                    <w:bottom w:val="nil"/>
                    <w:right w:val="nil"/>
                  </w:tcBorders>
                  <w:shd w:val="clear" w:color="auto" w:fill="auto"/>
                </w:tcPr>
                <w:p w:rsidR="004E39A6" w:rsidRPr="004E39A6" w:rsidRDefault="004E39A6" w:rsidP="004E39A6">
                  <w:pPr>
                    <w:spacing w:after="0" w:line="240" w:lineRule="auto"/>
                    <w:jc w:val="center"/>
                    <w:rPr>
                      <w:rFonts w:ascii="Times New Roman" w:hAnsi="Times New Roman"/>
                      <w:bCs/>
                      <w:sz w:val="24"/>
                      <w:szCs w:val="24"/>
                      <w:lang w:eastAsia="en-US"/>
                    </w:rPr>
                  </w:pPr>
                  <w:r w:rsidRPr="004E39A6">
                    <w:rPr>
                      <w:rFonts w:ascii="Times New Roman" w:hAnsi="Times New Roman"/>
                      <w:bCs/>
                      <w:sz w:val="24"/>
                      <w:szCs w:val="24"/>
                      <w:lang w:eastAsia="en-US"/>
                    </w:rPr>
                    <w:t>Не требуются</w:t>
                  </w:r>
                </w:p>
              </w:tc>
            </w:tr>
          </w:tbl>
          <w:p w:rsidR="004E39A6" w:rsidRPr="004E39A6" w:rsidRDefault="004E39A6" w:rsidP="004E39A6">
            <w:pPr>
              <w:spacing w:after="0" w:line="240" w:lineRule="auto"/>
              <w:rPr>
                <w:rFonts w:ascii="Times New Roman" w:hAnsi="Times New Roman"/>
                <w:sz w:val="24"/>
                <w:szCs w:val="24"/>
                <w:lang w:val="en-US" w:eastAsia="en-US"/>
              </w:rPr>
            </w:pPr>
            <w:r w:rsidRPr="004E39A6">
              <w:rPr>
                <w:rFonts w:ascii="Times New Roman" w:hAnsi="Times New Roman"/>
                <w:bCs/>
                <w:sz w:val="24"/>
                <w:szCs w:val="24"/>
                <w:lang w:eastAsia="en-US"/>
              </w:rPr>
              <w:t xml:space="preserve"> </w:t>
            </w:r>
          </w:p>
        </w:tc>
      </w:tr>
      <w:tr w:rsidR="004E39A6" w:rsidTr="004E39A6">
        <w:tc>
          <w:tcPr>
            <w:tcW w:w="7792" w:type="dxa"/>
            <w:shd w:val="clear" w:color="auto" w:fill="auto"/>
            <w:vAlign w:val="center"/>
          </w:tcPr>
          <w:p w:rsidR="004E39A6" w:rsidRPr="004E39A6" w:rsidRDefault="004E39A6" w:rsidP="004E39A6">
            <w:pPr>
              <w:autoSpaceDE w:val="0"/>
              <w:autoSpaceDN w:val="0"/>
              <w:adjustRightInd w:val="0"/>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Требуется</w:t>
            </w:r>
          </w:p>
          <w:p w:rsidR="004E39A6" w:rsidRPr="004E39A6" w:rsidRDefault="004E39A6" w:rsidP="004E39A6">
            <w:pPr>
              <w:spacing w:after="0" w:line="240" w:lineRule="auto"/>
              <w:jc w:val="center"/>
              <w:rPr>
                <w:rFonts w:ascii="Times New Roman" w:hAnsi="Times New Roman"/>
                <w:b/>
                <w:bCs/>
                <w:sz w:val="24"/>
                <w:szCs w:val="24"/>
                <w:lang w:eastAsia="en-US"/>
              </w:rPr>
            </w:pPr>
          </w:p>
        </w:tc>
      </w:tr>
      <w:tr w:rsidR="004E39A6" w:rsidTr="004E39A6">
        <w:tc>
          <w:tcPr>
            <w:tcW w:w="7792" w:type="dxa"/>
            <w:shd w:val="clear" w:color="auto" w:fill="auto"/>
            <w:vAlign w:val="center"/>
          </w:tcPr>
          <w:p w:rsidR="004E39A6" w:rsidRPr="004E39A6" w:rsidRDefault="004E39A6" w:rsidP="004E39A6">
            <w:pPr>
              <w:autoSpaceDE w:val="0"/>
              <w:autoSpaceDN w:val="0"/>
              <w:adjustRightInd w:val="0"/>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Требуется</w:t>
            </w:r>
          </w:p>
        </w:tc>
      </w:tr>
    </w:tbl>
    <w:p w:rsidR="004E39A6" w:rsidRPr="00DC7909" w:rsidRDefault="004E39A6" w:rsidP="004E39A6">
      <w:pPr>
        <w:spacing w:after="0" w:line="240" w:lineRule="auto"/>
        <w:jc w:val="both"/>
        <w:rPr>
          <w:rFonts w:ascii="Times New Roman" w:hAnsi="Times New Roman"/>
          <w:sz w:val="24"/>
          <w:szCs w:val="24"/>
        </w:rPr>
      </w:pPr>
    </w:p>
    <w:p w:rsidR="004E39A6" w:rsidRPr="00DC7909" w:rsidRDefault="004E39A6" w:rsidP="004E39A6">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4E39A6" w:rsidTr="004E39A6">
        <w:tc>
          <w:tcPr>
            <w:tcW w:w="7792"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Требование о предоставлении в составе заявки</w:t>
            </w:r>
          </w:p>
        </w:tc>
      </w:tr>
      <w:tr w:rsidR="004E39A6" w:rsidTr="004E39A6">
        <w:tc>
          <w:tcPr>
            <w:tcW w:w="779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 xml:space="preserve">Требуется </w:t>
            </w:r>
            <w:r w:rsidRPr="004E39A6">
              <w:rPr>
                <w:rFonts w:ascii="Times New Roman" w:hAnsi="Times New Roman"/>
                <w:sz w:val="24"/>
                <w:szCs w:val="24"/>
                <w:lang w:eastAsia="en-US"/>
              </w:rPr>
              <w:t>с учетом положений Инструкции по заполнению заявки</w:t>
            </w:r>
          </w:p>
        </w:tc>
      </w:tr>
      <w:tr w:rsidR="004E39A6" w:rsidTr="004E39A6">
        <w:tc>
          <w:tcPr>
            <w:tcW w:w="779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2. Товарный знак</w:t>
            </w: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b/>
                <w:bCs/>
                <w:sz w:val="24"/>
                <w:szCs w:val="24"/>
                <w:lang w:eastAsia="en-US"/>
              </w:rPr>
              <w:t>Требуется</w:t>
            </w:r>
            <w:r w:rsidRPr="004E39A6">
              <w:rPr>
                <w:rFonts w:ascii="Times New Roman" w:hAnsi="Times New Roman"/>
                <w:sz w:val="24"/>
                <w:szCs w:val="24"/>
                <w:lang w:eastAsia="en-US"/>
              </w:rPr>
              <w:t xml:space="preserve"> при наличии у товара товарного знака, с учетом положений Инструкции по заполнению заявки</w:t>
            </w:r>
          </w:p>
        </w:tc>
      </w:tr>
      <w:tr w:rsidR="004E39A6" w:rsidTr="004E39A6">
        <w:trPr>
          <w:trHeight w:val="132"/>
        </w:trPr>
        <w:tc>
          <w:tcPr>
            <w:tcW w:w="779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4E39A6" w:rsidRPr="004E39A6" w:rsidRDefault="004E39A6" w:rsidP="004E39A6">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b/>
                <w:bCs/>
                <w:sz w:val="24"/>
                <w:szCs w:val="24"/>
                <w:lang w:eastAsia="en-US"/>
              </w:rPr>
              <w:t xml:space="preserve">Требуется </w:t>
            </w:r>
            <w:r w:rsidRPr="004E39A6">
              <w:rPr>
                <w:rFonts w:ascii="Times New Roman" w:hAnsi="Times New Roman"/>
                <w:sz w:val="24"/>
                <w:szCs w:val="24"/>
                <w:lang w:eastAsia="en-US"/>
              </w:rPr>
              <w:t>с учетом положений Инструкции по заполнению заявки</w:t>
            </w:r>
          </w:p>
        </w:tc>
      </w:tr>
      <w:tr w:rsidR="004E39A6" w:rsidTr="004E39A6">
        <w:tc>
          <w:tcPr>
            <w:tcW w:w="779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c>
          <w:tcPr>
            <w:tcW w:w="779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 xml:space="preserve">Могут быть предоставлены </w:t>
            </w:r>
          </w:p>
        </w:tc>
      </w:tr>
      <w:tr w:rsidR="004E39A6" w:rsidTr="004E39A6">
        <w:tc>
          <w:tcPr>
            <w:tcW w:w="779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6. Иные информация и документы</w:t>
            </w:r>
          </w:p>
        </w:tc>
        <w:tc>
          <w:tcPr>
            <w:tcW w:w="5953"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 xml:space="preserve">Могут быть предоставлены </w:t>
            </w:r>
          </w:p>
        </w:tc>
      </w:tr>
    </w:tbl>
    <w:p w:rsidR="004E39A6" w:rsidRPr="00DC7909" w:rsidRDefault="004E39A6" w:rsidP="004E39A6">
      <w:pPr>
        <w:spacing w:after="0" w:line="240" w:lineRule="auto"/>
        <w:jc w:val="both"/>
        <w:rPr>
          <w:rFonts w:ascii="Times New Roman" w:hAnsi="Times New Roman"/>
          <w:sz w:val="24"/>
          <w:szCs w:val="24"/>
        </w:rPr>
      </w:pPr>
    </w:p>
    <w:p w:rsidR="004E39A6" w:rsidRDefault="004E39A6" w:rsidP="004E39A6">
      <w:pPr>
        <w:spacing w:after="0" w:line="240" w:lineRule="auto"/>
        <w:ind w:firstLine="567"/>
        <w:jc w:val="both"/>
        <w:rPr>
          <w:rFonts w:ascii="Times New Roman" w:hAnsi="Times New Roman"/>
          <w:color w:val="FF0000"/>
          <w:sz w:val="24"/>
          <w:szCs w:val="24"/>
        </w:rPr>
      </w:pPr>
    </w:p>
    <w:p w:rsidR="004E39A6" w:rsidRPr="00DC7909" w:rsidRDefault="004E39A6" w:rsidP="004E39A6">
      <w:pPr>
        <w:spacing w:after="0" w:line="240" w:lineRule="auto"/>
        <w:ind w:firstLine="567"/>
        <w:jc w:val="both"/>
        <w:rPr>
          <w:rFonts w:ascii="Times New Roman" w:hAnsi="Times New Roman"/>
          <w:b/>
          <w:bCs/>
          <w:sz w:val="24"/>
          <w:szCs w:val="24"/>
        </w:rPr>
      </w:pPr>
    </w:p>
    <w:p w:rsidR="004E39A6" w:rsidRPr="000A3193" w:rsidRDefault="004E39A6" w:rsidP="004E39A6">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p>
    <w:p w:rsidR="004E39A6" w:rsidRPr="000A3193" w:rsidRDefault="004E39A6" w:rsidP="004E39A6">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6852"/>
      </w:tblGrid>
      <w:tr w:rsidR="004E39A6" w:rsidTr="004E39A6">
        <w:tc>
          <w:tcPr>
            <w:tcW w:w="6851" w:type="dxa"/>
            <w:shd w:val="clear" w:color="auto" w:fill="auto"/>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 xml:space="preserve">Наименование запрета, ограничения, </w:t>
            </w:r>
          </w:p>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условия допуска</w:t>
            </w:r>
          </w:p>
        </w:tc>
        <w:tc>
          <w:tcPr>
            <w:tcW w:w="6852" w:type="dxa"/>
            <w:shd w:val="clear" w:color="auto" w:fill="auto"/>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Информация и документы, подтверждающие соблюдение запрета, ограничения, условия допуска</w:t>
            </w:r>
          </w:p>
        </w:tc>
      </w:tr>
    </w:tbl>
    <w:p w:rsidR="004E39A6" w:rsidRPr="000A3193" w:rsidRDefault="004E39A6" w:rsidP="004E39A6">
      <w:pPr>
        <w:spacing w:after="0" w:line="240" w:lineRule="auto"/>
        <w:ind w:firstLine="567"/>
        <w:jc w:val="both"/>
        <w:rPr>
          <w:rFonts w:ascii="Times New Roman" w:hAnsi="Times New Roman"/>
          <w:b/>
          <w:b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6852"/>
      </w:tblGrid>
      <w:tr w:rsidR="004E39A6" w:rsidTr="004E39A6">
        <w:tc>
          <w:tcPr>
            <w:tcW w:w="6851" w:type="dxa"/>
            <w:shd w:val="clear" w:color="auto" w:fill="auto"/>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Ограничения допуска отдельных видов промышленных товаров в соответствии с постановлением Правительства Российской Федерации от 30.04.2020 № 617</w:t>
            </w:r>
          </w:p>
        </w:tc>
        <w:tc>
          <w:tcPr>
            <w:tcW w:w="685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 xml:space="preserve">Участник закупки указывает (декларирует) в составе заявки на участие в закупке:  </w:t>
            </w:r>
          </w:p>
          <w:p w:rsidR="004E39A6" w:rsidRPr="004E39A6" w:rsidRDefault="004E39A6" w:rsidP="004E39A6">
            <w:pPr>
              <w:spacing w:after="0" w:line="240" w:lineRule="auto"/>
              <w:jc w:val="both"/>
              <w:rPr>
                <w:rFonts w:ascii="Times New Roman" w:hAnsi="Times New Roman"/>
                <w:sz w:val="24"/>
                <w:szCs w:val="24"/>
              </w:rPr>
            </w:pPr>
            <w:r w:rsidRPr="004E39A6">
              <w:rPr>
                <w:rFonts w:ascii="Times New Roman" w:hAnsi="Times New Roman"/>
                <w:sz w:val="24"/>
                <w:szCs w:val="24"/>
              </w:rPr>
              <w:t>номера реестровых записей из реестра промышленной продукции, произведенной на территории Российской Федерации (далее – реестр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(далее – совокупное количество баллов)</w:t>
            </w:r>
          </w:p>
          <w:p w:rsidR="004E39A6" w:rsidRPr="004E39A6" w:rsidRDefault="004E39A6" w:rsidP="004E39A6">
            <w:pPr>
              <w:spacing w:after="0" w:line="240" w:lineRule="auto"/>
              <w:jc w:val="both"/>
              <w:rPr>
                <w:rFonts w:ascii="Times New Roman" w:hAnsi="Times New Roman"/>
                <w:sz w:val="24"/>
                <w:szCs w:val="24"/>
              </w:rPr>
            </w:pPr>
            <w:r w:rsidRPr="004E39A6">
              <w:rPr>
                <w:rFonts w:ascii="Times New Roman" w:hAnsi="Times New Roman"/>
                <w:sz w:val="24"/>
                <w:szCs w:val="24"/>
              </w:rPr>
              <w:t xml:space="preserve">либо </w:t>
            </w:r>
          </w:p>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номера реестровых записей из евразийского реестра промышленных товаров государств – членов Евразийского экономического союза (далее евразийский реестр промышленных товаров), а также информацию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(для продукции, в отношении которой установлены требования о совокупном количестве баллов)</w:t>
            </w:r>
          </w:p>
          <w:p w:rsidR="004E39A6" w:rsidRPr="004E39A6" w:rsidRDefault="004E39A6" w:rsidP="004E39A6">
            <w:pPr>
              <w:spacing w:after="0" w:line="240" w:lineRule="auto"/>
              <w:jc w:val="both"/>
              <w:rPr>
                <w:rFonts w:ascii="Times New Roman" w:hAnsi="Times New Roman"/>
                <w:sz w:val="24"/>
                <w:szCs w:val="24"/>
                <w:lang w:eastAsia="en-US"/>
              </w:rPr>
            </w:pPr>
          </w:p>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 xml:space="preserve">При отсутствии сведений о поставляемом промышленном товаре в реестре российской промышленной продукции и евразийском реестре промышленных товаров - регистрационный номер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или сертификата о происхождении товара, выдаваемый уполномоченными органами (организациями), фактически действующими на территориях отдельных районов Донецкой и Луганской областей Украины,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(далее – Правила), и в соответствии с критериями определения страны происхождения товаров, предусмотренными указанными Правилами (далее – сертификат СТ-1). </w:t>
            </w:r>
          </w:p>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Указание(декларирование) рекомендуется предоставлять по Форме «Декларация о нахождении промышленного товара в реестре» (приложено к Инструкции по заполнению заявки).</w:t>
            </w:r>
          </w:p>
        </w:tc>
      </w:tr>
    </w:tbl>
    <w:p w:rsidR="004E39A6" w:rsidRPr="00BE6EEE" w:rsidRDefault="004E39A6" w:rsidP="004E39A6">
      <w:pPr>
        <w:spacing w:after="0" w:line="240" w:lineRule="auto"/>
        <w:jc w:val="both"/>
        <w:rPr>
          <w:rFonts w:ascii="Times New Roman" w:hAnsi="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6852"/>
      </w:tblGrid>
      <w:tr w:rsidR="004E39A6" w:rsidTr="004E39A6">
        <w:tc>
          <w:tcPr>
            <w:tcW w:w="6851" w:type="dxa"/>
            <w:shd w:val="clear" w:color="auto" w:fill="auto"/>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 xml:space="preserve">Условия допуска товаров, происходящих из иностранного государства или группы иностранных государств в соответствии с приказом Министерства Финансов Российской Федерации от 04.06.2018 № 126н </w:t>
            </w:r>
            <w:r w:rsidRPr="004E39A6">
              <w:rPr>
                <w:rFonts w:ascii="Times New Roman" w:hAnsi="Times New Roman"/>
                <w:color w:val="000000"/>
                <w:sz w:val="24"/>
                <w:szCs w:val="24"/>
                <w:lang w:eastAsia="en-US"/>
              </w:rPr>
              <w:t>(Приложение №1)</w:t>
            </w:r>
            <w:r w:rsidRPr="004E39A6">
              <w:rPr>
                <w:rFonts w:ascii="Times New Roman" w:hAnsi="Times New Roman"/>
                <w:sz w:val="24"/>
                <w:szCs w:val="24"/>
                <w:lang w:eastAsia="en-US"/>
              </w:rPr>
              <w:t xml:space="preserve">: </w:t>
            </w:r>
          </w:p>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color w:val="000000"/>
                <w:sz w:val="24"/>
                <w:szCs w:val="24"/>
                <w:lang w:eastAsia="en-US"/>
              </w:rPr>
              <w:t>преимущество в отношении предлагаемой участником закупки цены контракта, в случае предложения о поставке товаров, происходящих из государств-членов Евразийского экономического союза составляет 15 %</w:t>
            </w:r>
            <w:r w:rsidRPr="004E39A6">
              <w:rPr>
                <w:rFonts w:ascii="Times New Roman" w:hAnsi="Times New Roman"/>
                <w:sz w:val="24"/>
                <w:szCs w:val="24"/>
                <w:lang w:eastAsia="en-US"/>
              </w:rPr>
              <w:t xml:space="preserve"> </w:t>
            </w:r>
          </w:p>
        </w:tc>
        <w:tc>
          <w:tcPr>
            <w:tcW w:w="6852"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Участник закупки указывает (декларирует) в составе заявки на участие в закупке в соответствии с Федеральным законом наименование страны происхождения</w:t>
            </w:r>
          </w:p>
        </w:tc>
      </w:tr>
    </w:tbl>
    <w:p w:rsidR="004E39A6" w:rsidRPr="00BE6EEE" w:rsidRDefault="004E39A6" w:rsidP="004E39A6">
      <w:pPr>
        <w:spacing w:after="0" w:line="240" w:lineRule="auto"/>
        <w:jc w:val="both"/>
        <w:rPr>
          <w:rFonts w:ascii="Times New Roman" w:hAnsi="Times New Roman"/>
          <w:sz w:val="2"/>
          <w:szCs w:val="2"/>
        </w:rPr>
      </w:pPr>
    </w:p>
    <w:p w:rsidR="004E39A6" w:rsidRPr="00DC7909" w:rsidRDefault="004E39A6" w:rsidP="004E39A6">
      <w:pPr>
        <w:spacing w:after="0" w:line="240" w:lineRule="auto"/>
        <w:ind w:firstLine="567"/>
        <w:jc w:val="both"/>
        <w:rPr>
          <w:rFonts w:ascii="Times New Roman" w:hAnsi="Times New Roman"/>
          <w:sz w:val="24"/>
          <w:szCs w:val="24"/>
        </w:rPr>
      </w:pPr>
    </w:p>
    <w:p w:rsidR="004E39A6" w:rsidRPr="00DC7909" w:rsidRDefault="004E39A6" w:rsidP="004E39A6">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4E39A6" w:rsidRPr="00DC7909" w:rsidRDefault="004E39A6" w:rsidP="004E39A6">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4E39A6" w:rsidRPr="00DC7909" w:rsidRDefault="004E39A6" w:rsidP="004E39A6">
      <w:pPr>
        <w:spacing w:after="0" w:line="240" w:lineRule="auto"/>
        <w:jc w:val="center"/>
        <w:rPr>
          <w:rFonts w:ascii="Times New Roman" w:hAnsi="Times New Roman"/>
          <w:b/>
          <w:bCs/>
          <w:sz w:val="24"/>
          <w:szCs w:val="24"/>
        </w:rPr>
      </w:pPr>
    </w:p>
    <w:p w:rsidR="004E39A6" w:rsidRDefault="004E39A6" w:rsidP="004E39A6">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w:t>
      </w:r>
      <w:r w:rsidRPr="00DC7909">
        <w:rPr>
          <w:rFonts w:ascii="Times New Roman" w:hAnsi="Times New Roman"/>
          <w:sz w:val="24"/>
          <w:szCs w:val="24"/>
        </w:rPr>
        <w:lastRenderedPageBreak/>
        <w:t xml:space="preserve">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Предложения участника закупки в отношении объекта закупки могут быть представлены по рекомендуемой Форме «Информация о </w:t>
      </w:r>
      <w:r>
        <w:rPr>
          <w:rFonts w:ascii="Times New Roman" w:hAnsi="Times New Roman"/>
          <w:sz w:val="24"/>
          <w:szCs w:val="24"/>
        </w:rPr>
        <w:t>т</w:t>
      </w:r>
      <w:r w:rsidRPr="006F215F">
        <w:rPr>
          <w:rFonts w:ascii="Times New Roman" w:hAnsi="Times New Roman"/>
          <w:sz w:val="24"/>
          <w:szCs w:val="24"/>
        </w:rPr>
        <w:t>оваре» (приложено к Инструкции по заполнению заявки), либо в произвольной форме. При этом:</w:t>
      </w:r>
    </w:p>
    <w:p w:rsidR="004E39A6" w:rsidRPr="00693FC3" w:rsidRDefault="004E39A6" w:rsidP="004E39A6">
      <w:pPr>
        <w:spacing w:after="0" w:line="240" w:lineRule="auto"/>
        <w:ind w:firstLine="567"/>
        <w:jc w:val="both"/>
        <w:rPr>
          <w:rFonts w:ascii="Times New Roman" w:hAnsi="Times New Roman"/>
          <w:sz w:val="24"/>
          <w:szCs w:val="24"/>
        </w:rPr>
      </w:pPr>
      <w:r w:rsidRPr="00693FC3">
        <w:rPr>
          <w:rFonts w:ascii="Times New Roman" w:hAnsi="Times New Roman"/>
          <w:sz w:val="24"/>
          <w:szCs w:val="24"/>
        </w:rPr>
        <w:t>1) Информация о товаре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наименование страны происхождения товара)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4E39A6" w:rsidRPr="00693FC3" w:rsidRDefault="004E39A6" w:rsidP="004E39A6">
      <w:pPr>
        <w:spacing w:after="0" w:line="240" w:lineRule="auto"/>
        <w:ind w:firstLine="567"/>
        <w:jc w:val="both"/>
        <w:rPr>
          <w:rFonts w:ascii="Times New Roman" w:hAnsi="Times New Roman"/>
          <w:sz w:val="24"/>
          <w:szCs w:val="24"/>
        </w:rPr>
      </w:pPr>
      <w:r w:rsidRPr="00693FC3">
        <w:rPr>
          <w:rFonts w:ascii="Times New Roman" w:hAnsi="Times New Roman"/>
          <w:sz w:val="24"/>
          <w:szCs w:val="24"/>
        </w:rPr>
        <w:t>2) Информация о характеристиках предлагаемого участником закупки товара, соответствующих показателям, установленным в описании объекта закупки, и информация о товарном знаке (при наличии у товара товарного знака)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4E39A6" w:rsidRPr="00693FC3" w:rsidRDefault="004E39A6" w:rsidP="004E39A6">
      <w:pPr>
        <w:spacing w:after="0" w:line="240" w:lineRule="auto"/>
        <w:ind w:firstLine="567"/>
        <w:jc w:val="both"/>
        <w:rPr>
          <w:rFonts w:ascii="Times New Roman" w:hAnsi="Times New Roman"/>
          <w:sz w:val="24"/>
          <w:szCs w:val="24"/>
        </w:rPr>
      </w:pPr>
      <w:r w:rsidRPr="00693FC3">
        <w:rPr>
          <w:rFonts w:ascii="Times New Roman" w:hAnsi="Times New Roman"/>
          <w:sz w:val="24"/>
          <w:szCs w:val="24"/>
        </w:rPr>
        <w:t xml:space="preserve">3) Информация о характеристиках предлагаемого участником закупки товара должна быть четкой, понятной, позволяющей однозначно установить соответствие характеристик такого товара показателям, установленным в описании объекта закупки. </w:t>
      </w:r>
      <w:r w:rsidRPr="00693FC3">
        <w:rPr>
          <w:rFonts w:ascii="Times New Roman" w:hAnsi="Times New Roman"/>
          <w:b/>
          <w:bCs/>
          <w:sz w:val="24"/>
          <w:szCs w:val="24"/>
        </w:rPr>
        <w:t>В связи с чем, участнику закупки рекомендуется при указании характеристик предлагаемого товара использовать те же показатели, требования, условные обозначения и терминологию, которые использовались при описании объекта закупки.</w:t>
      </w:r>
    </w:p>
    <w:p w:rsidR="004E39A6" w:rsidRPr="00693FC3" w:rsidRDefault="004E39A6" w:rsidP="004E39A6">
      <w:pPr>
        <w:spacing w:after="0" w:line="240" w:lineRule="auto"/>
        <w:ind w:firstLine="567"/>
        <w:jc w:val="both"/>
        <w:rPr>
          <w:rFonts w:ascii="Times New Roman" w:hAnsi="Times New Roman"/>
          <w:sz w:val="24"/>
          <w:szCs w:val="24"/>
        </w:rPr>
      </w:pPr>
      <w:r w:rsidRPr="00693FC3">
        <w:rPr>
          <w:rFonts w:ascii="Times New Roman" w:hAnsi="Times New Roman"/>
          <w:sz w:val="24"/>
          <w:szCs w:val="24"/>
        </w:rPr>
        <w:t>4) Наименование страны происхождения предлагаемого к поставке товара указывается в соответствии с общероссийским классификатором, используемым для идентификации стран мира.</w:t>
      </w:r>
    </w:p>
    <w:p w:rsidR="004E39A6" w:rsidRPr="006F215F" w:rsidRDefault="004E39A6" w:rsidP="004E39A6">
      <w:pPr>
        <w:spacing w:after="0" w:line="240" w:lineRule="auto"/>
        <w:ind w:firstLine="567"/>
        <w:jc w:val="both"/>
        <w:rPr>
          <w:rFonts w:ascii="Times New Roman" w:hAnsi="Times New Roman"/>
          <w:sz w:val="24"/>
          <w:szCs w:val="24"/>
        </w:rPr>
      </w:pPr>
      <w:r w:rsidRPr="00693FC3">
        <w:rPr>
          <w:rFonts w:ascii="Times New Roman" w:hAnsi="Times New Roman"/>
          <w:sz w:val="24"/>
          <w:szCs w:val="24"/>
        </w:rPr>
        <w:t>5) Информация о товарном знаке (при наличии у товара товарного знака) должна быть предоставлена с указанием всех букв и цифр.</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lastRenderedPageBreak/>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4E39A6" w:rsidRPr="006F215F" w:rsidRDefault="004E39A6" w:rsidP="004E39A6">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4E39A6" w:rsidRPr="00DC7909" w:rsidRDefault="004E39A6" w:rsidP="004E39A6">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4E39A6" w:rsidRPr="00DC7909" w:rsidRDefault="004E39A6" w:rsidP="004E39A6">
      <w:pPr>
        <w:spacing w:after="0" w:line="240" w:lineRule="auto"/>
        <w:ind w:firstLine="567"/>
        <w:jc w:val="right"/>
        <w:rPr>
          <w:rFonts w:ascii="Times New Roman" w:eastAsia="Times New Roman" w:hAnsi="Times New Roman"/>
          <w:bCs/>
          <w:color w:val="000000"/>
          <w:sz w:val="24"/>
          <w:szCs w:val="24"/>
        </w:rPr>
      </w:pPr>
      <w:r w:rsidRPr="00DC7909">
        <w:rPr>
          <w:rFonts w:ascii="Times New Roman" w:hAnsi="Times New Roman"/>
          <w:sz w:val="24"/>
          <w:szCs w:val="24"/>
        </w:rPr>
        <w:br w:type="page"/>
      </w:r>
      <w:bookmarkStart w:id="4" w:name="_Hlk86767028"/>
      <w:bookmarkStart w:id="5" w:name="_Hlk95722411"/>
      <w:bookmarkStart w:id="6" w:name="_Hlk95722456"/>
      <w:bookmarkStart w:id="7" w:name="_Hlk86749680"/>
      <w:bookmarkStart w:id="8" w:name="_Hlk86775034"/>
      <w:bookmarkEnd w:id="5"/>
      <w:bookmarkEnd w:id="6"/>
      <w:bookmarkEnd w:id="7"/>
      <w:bookmarkEnd w:id="8"/>
      <w:r w:rsidRPr="00DC7909">
        <w:rPr>
          <w:rFonts w:ascii="Times New Roman" w:eastAsia="Times New Roman" w:hAnsi="Times New Roman"/>
          <w:bCs/>
          <w:color w:val="000000"/>
          <w:sz w:val="24"/>
          <w:szCs w:val="24"/>
        </w:rPr>
        <w:lastRenderedPageBreak/>
        <w:t>Приложение к</w:t>
      </w:r>
    </w:p>
    <w:p w:rsidR="004E39A6" w:rsidRPr="00DC7909" w:rsidRDefault="004E39A6" w:rsidP="004E39A6">
      <w:pPr>
        <w:spacing w:after="0" w:line="240" w:lineRule="auto"/>
        <w:ind w:firstLine="567"/>
        <w:jc w:val="right"/>
        <w:rPr>
          <w:rFonts w:ascii="Times New Roman" w:eastAsia="Times New Roman" w:hAnsi="Times New Roman"/>
          <w:bCs/>
          <w:color w:val="000000"/>
          <w:sz w:val="24"/>
          <w:szCs w:val="24"/>
        </w:rPr>
      </w:pPr>
      <w:r w:rsidRPr="00DC7909">
        <w:rPr>
          <w:rFonts w:ascii="Times New Roman" w:eastAsia="Times New Roman" w:hAnsi="Times New Roman"/>
          <w:bCs/>
          <w:color w:val="000000"/>
          <w:sz w:val="24"/>
          <w:szCs w:val="24"/>
        </w:rPr>
        <w:t>Инструкции по заполнению заявки</w:t>
      </w:r>
    </w:p>
    <w:p w:rsidR="004E39A6" w:rsidRPr="00DC7909" w:rsidRDefault="004E39A6" w:rsidP="004E39A6">
      <w:pPr>
        <w:spacing w:after="0" w:line="240" w:lineRule="auto"/>
        <w:ind w:firstLine="567"/>
        <w:jc w:val="right"/>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Форма (рекомендуемая)</w:t>
      </w:r>
    </w:p>
    <w:p w:rsidR="004E39A6" w:rsidRPr="00DC7909" w:rsidRDefault="004E39A6" w:rsidP="004E39A6">
      <w:pPr>
        <w:spacing w:after="0" w:line="240" w:lineRule="auto"/>
        <w:ind w:firstLine="567"/>
        <w:jc w:val="center"/>
        <w:rPr>
          <w:rFonts w:ascii="Times New Roman" w:hAnsi="Times New Roman"/>
          <w:bCs/>
          <w:sz w:val="24"/>
          <w:szCs w:val="24"/>
        </w:rPr>
      </w:pPr>
    </w:p>
    <w:p w:rsidR="004E39A6" w:rsidRPr="00DC7909" w:rsidRDefault="004E39A6" w:rsidP="004E39A6">
      <w:pPr>
        <w:spacing w:after="0" w:line="240" w:lineRule="auto"/>
        <w:ind w:firstLine="567"/>
        <w:jc w:val="center"/>
        <w:rPr>
          <w:rFonts w:ascii="Times New Roman" w:hAnsi="Times New Roman"/>
          <w:sz w:val="24"/>
          <w:szCs w:val="24"/>
        </w:rPr>
      </w:pPr>
      <w:r w:rsidRPr="00DC7909">
        <w:rPr>
          <w:rFonts w:ascii="Times New Roman" w:hAnsi="Times New Roman"/>
          <w:sz w:val="24"/>
          <w:szCs w:val="24"/>
        </w:rPr>
        <w:t>Информация о товаре</w:t>
      </w:r>
    </w:p>
    <w:p w:rsidR="004E39A6" w:rsidRPr="00DC7909" w:rsidRDefault="004E39A6" w:rsidP="004E39A6">
      <w:pPr>
        <w:spacing w:after="0" w:line="240" w:lineRule="auto"/>
        <w:ind w:firstLine="567"/>
        <w:jc w:val="center"/>
        <w:rPr>
          <w:rFonts w:ascii="Times New Roman" w:hAnsi="Times New Roman"/>
          <w:sz w:val="24"/>
          <w:szCs w:val="24"/>
        </w:rPr>
      </w:pPr>
    </w:p>
    <w:p w:rsidR="004E39A6" w:rsidRPr="00DC7909" w:rsidRDefault="004E39A6" w:rsidP="004E39A6">
      <w:pPr>
        <w:spacing w:after="0" w:line="240" w:lineRule="auto"/>
        <w:ind w:firstLine="567"/>
        <w:jc w:val="right"/>
        <w:rPr>
          <w:rFonts w:ascii="Times New Roman" w:hAnsi="Times New Roman"/>
          <w:sz w:val="24"/>
          <w:szCs w:val="24"/>
        </w:rPr>
      </w:pPr>
      <w:r w:rsidRPr="00DC7909">
        <w:rPr>
          <w:rFonts w:ascii="Times New Roman" w:hAnsi="Times New Roman"/>
          <w:sz w:val="24"/>
          <w:szCs w:val="24"/>
        </w:rPr>
        <w:t>Таблица 1</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410"/>
        <w:gridCol w:w="2410"/>
        <w:gridCol w:w="4252"/>
      </w:tblGrid>
      <w:tr w:rsidR="004E39A6" w:rsidTr="004E39A6">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 п/п</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Наименование товара</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val="en-US" w:eastAsia="en-US"/>
              </w:rPr>
            </w:pPr>
            <w:r w:rsidRPr="004E39A6">
              <w:rPr>
                <w:rFonts w:ascii="Times New Roman" w:hAnsi="Times New Roman"/>
                <w:b/>
                <w:bCs/>
                <w:sz w:val="24"/>
                <w:szCs w:val="24"/>
                <w:lang w:eastAsia="en-US"/>
              </w:rPr>
              <w:t>Товарный знак, производитель</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Наименование страны происхождения товара</w:t>
            </w: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Характеристики предлагаемого товара</w:t>
            </w: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1</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2</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3</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4</w:t>
            </w: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5</w:t>
            </w: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Блокнот</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Ежедневник</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Планинг</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4</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картонная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5</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картонная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6</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картонная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7</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Тетрадь различного</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назначения</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8</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Тетрадь различного</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назначения</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9</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Тетрадь различного</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назначения</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10</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Блоки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записей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11</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Блоки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записей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12</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Блоки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записей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13</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Блоки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записей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14</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Блоки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записей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15</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Блоки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записей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16</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Средство корректирующее</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канцелярское</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17</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Средство корректирующее</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канцелярское</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18</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Клейкая лента</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19</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Клейкая лента</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20</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21</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22</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23</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lastRenderedPageBreak/>
              <w:t>24</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25</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26</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27</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Файл-вкладыш</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28</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Корзина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бумаг</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29</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Клейкие закладки</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пластиковые</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30</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Лоток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бумаги</w:t>
            </w:r>
            <w:proofErr w:type="spellEnd"/>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пластиковый</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31</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Обложка на</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тетрадь</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32</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Папка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33</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eastAsia="en-US"/>
              </w:rPr>
              <w:t>Подставка для</w:t>
            </w:r>
            <w:r w:rsidRPr="004E39A6">
              <w:rPr>
                <w:rFonts w:ascii="Times New Roman" w:hAnsi="Times New Roman"/>
                <w:sz w:val="24"/>
                <w:szCs w:val="24"/>
                <w:lang w:eastAsia="en-US"/>
              </w:rPr>
              <w:t xml:space="preserve"> канцелярских принадлежностей настольная (органайзер)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34</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eastAsia="en-US"/>
              </w:rPr>
              <w:t>Подставка для</w:t>
            </w:r>
            <w:r w:rsidRPr="004E39A6">
              <w:rPr>
                <w:rFonts w:ascii="Times New Roman" w:hAnsi="Times New Roman"/>
                <w:sz w:val="24"/>
                <w:szCs w:val="24"/>
                <w:lang w:eastAsia="en-US"/>
              </w:rPr>
              <w:t xml:space="preserve"> канцелярских принадлежностей настольная (органайзер) пластиковая</w:t>
            </w: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r w:rsidR="004E39A6" w:rsidTr="004E39A6">
        <w:trPr>
          <w:trHeight w:val="123"/>
        </w:trPr>
        <w:tc>
          <w:tcPr>
            <w:tcW w:w="704"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35</w:t>
            </w:r>
          </w:p>
        </w:tc>
        <w:tc>
          <w:tcPr>
            <w:tcW w:w="3969"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noProof/>
                <w:sz w:val="24"/>
                <w:szCs w:val="24"/>
                <w:lang w:val="en-US" w:eastAsia="en-US"/>
              </w:rPr>
              <w:t>Подушка для</w:t>
            </w:r>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смачивания</w:t>
            </w:r>
            <w:proofErr w:type="spellEnd"/>
            <w:r w:rsidRPr="004E39A6">
              <w:rPr>
                <w:rFonts w:ascii="Times New Roman" w:hAnsi="Times New Roman"/>
                <w:sz w:val="24"/>
                <w:szCs w:val="24"/>
                <w:lang w:val="en-US" w:eastAsia="en-US"/>
              </w:rPr>
              <w:t xml:space="preserve"> </w:t>
            </w:r>
            <w:proofErr w:type="spellStart"/>
            <w:r w:rsidRPr="004E39A6">
              <w:rPr>
                <w:rFonts w:ascii="Times New Roman" w:hAnsi="Times New Roman"/>
                <w:sz w:val="24"/>
                <w:szCs w:val="24"/>
                <w:lang w:val="en-US" w:eastAsia="en-US"/>
              </w:rPr>
              <w:t>пальцев</w:t>
            </w:r>
            <w:proofErr w:type="spellEnd"/>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p>
        </w:tc>
      </w:tr>
    </w:tbl>
    <w:p w:rsidR="004E39A6" w:rsidRPr="00DC7909" w:rsidRDefault="004E39A6" w:rsidP="004E39A6">
      <w:pPr>
        <w:spacing w:after="0" w:line="240" w:lineRule="auto"/>
        <w:ind w:firstLine="567"/>
        <w:jc w:val="center"/>
        <w:rPr>
          <w:rFonts w:ascii="Times New Roman" w:hAnsi="Times New Roman"/>
          <w:sz w:val="24"/>
          <w:szCs w:val="24"/>
        </w:rPr>
      </w:pPr>
    </w:p>
    <w:p w:rsidR="004E39A6" w:rsidRPr="00DC7909" w:rsidRDefault="004E39A6" w:rsidP="004E39A6">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4E39A6" w:rsidRPr="00DC7909" w:rsidRDefault="004E39A6" w:rsidP="004E39A6">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 xml:space="preserve">1. В графах столбца 3 Таблицы 1 должен быть указан товарный знак (при наличии у товара товарного знака) с учетом положений подпунктов 1, 2, 5 пункта 2 Инструкции по заполнению заявки, а также может быть указано наименование производителя товара. </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2. В графах столбца 4 Таблицы 1 должно быть указано наименование страны происхождения предлагаемого к поставке </w:t>
      </w:r>
      <w:r>
        <w:rPr>
          <w:rFonts w:ascii="Times New Roman" w:hAnsi="Times New Roman"/>
          <w:sz w:val="24"/>
          <w:szCs w:val="24"/>
        </w:rPr>
        <w:t>т</w:t>
      </w:r>
      <w:r w:rsidRPr="00DC7909">
        <w:rPr>
          <w:rFonts w:ascii="Times New Roman" w:hAnsi="Times New Roman"/>
          <w:sz w:val="24"/>
          <w:szCs w:val="24"/>
        </w:rPr>
        <w:t>овара с учетом положений подпунктов 1, 4 пункта 2 Инструкции по заполнению заявки.</w:t>
      </w:r>
    </w:p>
    <w:p w:rsidR="004E39A6"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3. В графах столбца 5 Таблицы 1 должны быть указаны характеристики предлагаемого участником закупки товара с учетом положений подпунктов 1, 2, 3 пункта 2 Инструкции по заполнению заявки.</w:t>
      </w:r>
    </w:p>
    <w:p w:rsidR="004E39A6" w:rsidRDefault="004E39A6" w:rsidP="004E39A6">
      <w:pPr>
        <w:spacing w:after="0" w:line="240" w:lineRule="auto"/>
        <w:ind w:firstLine="567"/>
        <w:jc w:val="right"/>
        <w:rPr>
          <w:rFonts w:ascii="Times New Roman" w:hAnsi="Times New Roman"/>
          <w:b/>
          <w:bCs/>
          <w:sz w:val="24"/>
          <w:szCs w:val="24"/>
        </w:rPr>
      </w:pPr>
      <w:r>
        <w:rPr>
          <w:rFonts w:ascii="Times New Roman" w:hAnsi="Times New Roman"/>
          <w:sz w:val="24"/>
          <w:szCs w:val="24"/>
        </w:rPr>
        <w:t xml:space="preserve">  </w:t>
      </w:r>
    </w:p>
    <w:p w:rsidR="004E39A6" w:rsidRPr="00DC7909" w:rsidRDefault="004E39A6" w:rsidP="004E39A6">
      <w:pPr>
        <w:spacing w:after="0" w:line="240" w:lineRule="auto"/>
        <w:ind w:firstLine="567"/>
        <w:jc w:val="both"/>
        <w:rPr>
          <w:rFonts w:ascii="Times New Roman" w:hAnsi="Times New Roman"/>
          <w:bCs/>
          <w:sz w:val="24"/>
          <w:szCs w:val="24"/>
        </w:rPr>
      </w:pPr>
      <w:r>
        <w:rPr>
          <w:rFonts w:ascii="Times New Roman" w:hAnsi="Times New Roman"/>
          <w:b/>
          <w:bCs/>
          <w:sz w:val="24"/>
          <w:szCs w:val="24"/>
        </w:rPr>
        <w:t xml:space="preserve"> </w:t>
      </w:r>
      <w:bookmarkEnd w:id="4"/>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7E6D88" w:rsidRDefault="004E39A6" w:rsidP="004E39A6">
      <w:pPr>
        <w:spacing w:after="0" w:line="240" w:lineRule="auto"/>
        <w:ind w:firstLine="709"/>
        <w:jc w:val="both"/>
        <w:rPr>
          <w:rFonts w:ascii="Times New Roman" w:hAnsi="Times New Roman"/>
          <w:sz w:val="24"/>
          <w:szCs w:val="24"/>
        </w:rPr>
      </w:pPr>
    </w:p>
    <w:p w:rsidR="004E39A6" w:rsidRPr="00DC7909" w:rsidRDefault="004E39A6" w:rsidP="004E39A6">
      <w:pPr>
        <w:spacing w:after="0" w:line="240" w:lineRule="auto"/>
        <w:ind w:firstLine="567"/>
        <w:jc w:val="right"/>
        <w:rPr>
          <w:rFonts w:ascii="Times New Roman" w:hAnsi="Times New Roman"/>
          <w:sz w:val="24"/>
          <w:szCs w:val="24"/>
        </w:rPr>
      </w:pPr>
      <w:bookmarkStart w:id="9" w:name="_Hlk86835039"/>
      <w:r w:rsidRPr="00DC7909">
        <w:rPr>
          <w:rFonts w:ascii="Times New Roman" w:hAnsi="Times New Roman"/>
          <w:sz w:val="24"/>
          <w:szCs w:val="24"/>
        </w:rPr>
        <w:t>Приложение к</w:t>
      </w:r>
    </w:p>
    <w:p w:rsidR="004E39A6" w:rsidRPr="00DC7909" w:rsidRDefault="004E39A6" w:rsidP="004E39A6">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4E39A6" w:rsidRPr="00DC7909" w:rsidRDefault="004E39A6" w:rsidP="004E39A6">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4E39A6" w:rsidRPr="00DC7909" w:rsidRDefault="004E39A6" w:rsidP="004E39A6">
      <w:pPr>
        <w:spacing w:after="0" w:line="240" w:lineRule="auto"/>
        <w:ind w:firstLine="567"/>
        <w:jc w:val="center"/>
        <w:rPr>
          <w:rFonts w:ascii="Times New Roman" w:hAnsi="Times New Roman"/>
          <w:sz w:val="24"/>
          <w:szCs w:val="24"/>
        </w:rPr>
      </w:pPr>
    </w:p>
    <w:p w:rsidR="004E39A6" w:rsidRPr="00DC7909" w:rsidRDefault="004E39A6" w:rsidP="004E39A6">
      <w:pPr>
        <w:spacing w:after="0" w:line="240" w:lineRule="auto"/>
        <w:ind w:firstLine="567"/>
        <w:jc w:val="center"/>
        <w:rPr>
          <w:rFonts w:ascii="Times New Roman" w:hAnsi="Times New Roman"/>
          <w:sz w:val="24"/>
          <w:szCs w:val="24"/>
        </w:rPr>
      </w:pPr>
    </w:p>
    <w:p w:rsidR="004E39A6" w:rsidRPr="00DC7909" w:rsidRDefault="004E39A6" w:rsidP="004E39A6">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4E39A6" w:rsidRPr="00DC7909" w:rsidRDefault="004E39A6" w:rsidP="004E39A6">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4E39A6" w:rsidRPr="00DC7909" w:rsidRDefault="004E39A6" w:rsidP="004E39A6">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4E39A6" w:rsidRPr="00DC7909" w:rsidRDefault="004E39A6" w:rsidP="004E39A6">
      <w:pPr>
        <w:spacing w:after="0" w:line="240" w:lineRule="auto"/>
        <w:jc w:val="center"/>
        <w:rPr>
          <w:rFonts w:ascii="Times New Roman" w:hAnsi="Times New Roman"/>
          <w:sz w:val="24"/>
          <w:szCs w:val="24"/>
        </w:rPr>
      </w:pPr>
    </w:p>
    <w:p w:rsidR="004E39A6" w:rsidRPr="00DC7909" w:rsidRDefault="004E39A6" w:rsidP="004E39A6">
      <w:pPr>
        <w:spacing w:after="0" w:line="240" w:lineRule="auto"/>
        <w:ind w:firstLine="567"/>
        <w:jc w:val="both"/>
        <w:rPr>
          <w:rFonts w:ascii="Times New Roman" w:hAnsi="Times New Roman"/>
          <w:sz w:val="24"/>
          <w:szCs w:val="24"/>
        </w:rPr>
      </w:pPr>
      <w:bookmarkStart w:id="10"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4E39A6" w:rsidRPr="00DC7909" w:rsidRDefault="004E39A6" w:rsidP="004E39A6">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 п/п</w:t>
            </w:r>
          </w:p>
        </w:tc>
        <w:tc>
          <w:tcPr>
            <w:tcW w:w="9355"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Наименование лица</w:t>
            </w:r>
          </w:p>
        </w:tc>
        <w:tc>
          <w:tcPr>
            <w:tcW w:w="3686"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ИНН, либо аналог ИНН</w:t>
            </w: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1</w:t>
            </w:r>
          </w:p>
        </w:tc>
        <w:tc>
          <w:tcPr>
            <w:tcW w:w="9355"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2</w:t>
            </w:r>
          </w:p>
        </w:tc>
        <w:tc>
          <w:tcPr>
            <w:tcW w:w="3686"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3</w:t>
            </w: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1.</w:t>
            </w:r>
          </w:p>
        </w:tc>
        <w:tc>
          <w:tcPr>
            <w:tcW w:w="9355"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2.</w:t>
            </w:r>
          </w:p>
        </w:tc>
        <w:tc>
          <w:tcPr>
            <w:tcW w:w="9355"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3.</w:t>
            </w:r>
          </w:p>
        </w:tc>
        <w:tc>
          <w:tcPr>
            <w:tcW w:w="9355"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 xml:space="preserve">Управляющий </w:t>
            </w:r>
          </w:p>
        </w:tc>
        <w:tc>
          <w:tcPr>
            <w:tcW w:w="3686"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4.</w:t>
            </w:r>
          </w:p>
        </w:tc>
        <w:tc>
          <w:tcPr>
            <w:tcW w:w="9355"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Управляющая организация</w:t>
            </w:r>
          </w:p>
        </w:tc>
        <w:tc>
          <w:tcPr>
            <w:tcW w:w="3686"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5.</w:t>
            </w:r>
          </w:p>
        </w:tc>
        <w:tc>
          <w:tcPr>
            <w:tcW w:w="9355"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p>
        </w:tc>
      </w:tr>
      <w:tr w:rsidR="004E39A6" w:rsidTr="004E39A6">
        <w:tc>
          <w:tcPr>
            <w:tcW w:w="846"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eastAsia="en-US"/>
              </w:rPr>
            </w:pPr>
            <w:r w:rsidRPr="004E39A6">
              <w:rPr>
                <w:rFonts w:ascii="Times New Roman" w:hAnsi="Times New Roman"/>
                <w:sz w:val="24"/>
                <w:szCs w:val="24"/>
                <w:lang w:eastAsia="en-US"/>
              </w:rPr>
              <w:t>6.</w:t>
            </w:r>
          </w:p>
        </w:tc>
        <w:tc>
          <w:tcPr>
            <w:tcW w:w="9355"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r w:rsidRPr="004E39A6">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4E39A6" w:rsidRPr="004E39A6" w:rsidRDefault="004E39A6" w:rsidP="004E39A6">
            <w:pPr>
              <w:spacing w:after="0" w:line="240" w:lineRule="auto"/>
              <w:jc w:val="both"/>
              <w:rPr>
                <w:rFonts w:ascii="Times New Roman" w:hAnsi="Times New Roman"/>
                <w:sz w:val="24"/>
                <w:szCs w:val="24"/>
                <w:lang w:eastAsia="en-US"/>
              </w:rPr>
            </w:pPr>
          </w:p>
        </w:tc>
      </w:tr>
    </w:tbl>
    <w:p w:rsidR="004E39A6" w:rsidRPr="00DC7909" w:rsidRDefault="004E39A6" w:rsidP="004E39A6">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4E39A6" w:rsidRPr="00DC7909" w:rsidRDefault="004E39A6" w:rsidP="004E39A6">
      <w:pPr>
        <w:spacing w:after="0" w:line="240" w:lineRule="auto"/>
        <w:rPr>
          <w:rFonts w:ascii="Times New Roman" w:eastAsia="Times New Roman" w:hAnsi="Times New Roman"/>
          <w:sz w:val="24"/>
          <w:szCs w:val="24"/>
        </w:rPr>
      </w:pPr>
      <w:bookmarkStart w:id="11" w:name="_Hlk86842647"/>
      <w:bookmarkEnd w:id="11"/>
    </w:p>
    <w:p w:rsidR="004E39A6" w:rsidRDefault="004E39A6" w:rsidP="004E39A6">
      <w:pPr>
        <w:spacing w:after="0" w:line="240" w:lineRule="auto"/>
        <w:ind w:firstLine="567"/>
        <w:jc w:val="right"/>
        <w:rPr>
          <w:rFonts w:ascii="Times New Roman" w:hAnsi="Times New Roman"/>
          <w:sz w:val="24"/>
          <w:szCs w:val="24"/>
        </w:rPr>
      </w:pPr>
    </w:p>
    <w:p w:rsidR="004E39A6" w:rsidRDefault="004E39A6" w:rsidP="004E39A6">
      <w:pPr>
        <w:spacing w:after="0" w:line="240" w:lineRule="auto"/>
        <w:ind w:firstLine="567"/>
        <w:jc w:val="right"/>
        <w:rPr>
          <w:rFonts w:ascii="Times New Roman" w:hAnsi="Times New Roman"/>
          <w:sz w:val="24"/>
          <w:szCs w:val="24"/>
        </w:rPr>
      </w:pPr>
    </w:p>
    <w:p w:rsidR="004E39A6" w:rsidRDefault="004E39A6" w:rsidP="004E39A6">
      <w:pPr>
        <w:spacing w:after="0" w:line="240" w:lineRule="auto"/>
        <w:ind w:firstLine="567"/>
        <w:jc w:val="right"/>
        <w:rPr>
          <w:rFonts w:ascii="Times New Roman" w:hAnsi="Times New Roman"/>
          <w:sz w:val="24"/>
          <w:szCs w:val="24"/>
        </w:rPr>
      </w:pPr>
    </w:p>
    <w:p w:rsidR="004E39A6" w:rsidRDefault="004E39A6" w:rsidP="004E39A6">
      <w:pPr>
        <w:spacing w:after="0" w:line="240" w:lineRule="auto"/>
        <w:ind w:firstLine="567"/>
        <w:jc w:val="right"/>
        <w:rPr>
          <w:rFonts w:ascii="Times New Roman" w:hAnsi="Times New Roman"/>
          <w:sz w:val="24"/>
          <w:szCs w:val="24"/>
        </w:rPr>
      </w:pPr>
    </w:p>
    <w:p w:rsidR="004E39A6" w:rsidRDefault="004E39A6" w:rsidP="004E39A6">
      <w:pPr>
        <w:spacing w:after="0" w:line="240" w:lineRule="auto"/>
        <w:ind w:firstLine="567"/>
        <w:jc w:val="right"/>
        <w:rPr>
          <w:rFonts w:ascii="Times New Roman" w:hAnsi="Times New Roman"/>
          <w:sz w:val="24"/>
          <w:szCs w:val="24"/>
        </w:rPr>
      </w:pPr>
    </w:p>
    <w:p w:rsidR="004E39A6" w:rsidRDefault="004E39A6" w:rsidP="004E39A6">
      <w:pPr>
        <w:spacing w:after="0" w:line="240" w:lineRule="auto"/>
        <w:ind w:firstLine="567"/>
        <w:jc w:val="right"/>
        <w:rPr>
          <w:rFonts w:ascii="Times New Roman" w:hAnsi="Times New Roman"/>
          <w:sz w:val="24"/>
          <w:szCs w:val="24"/>
        </w:rPr>
      </w:pPr>
    </w:p>
    <w:p w:rsidR="004E39A6" w:rsidRDefault="004E39A6" w:rsidP="004E39A6">
      <w:pPr>
        <w:spacing w:after="0" w:line="240" w:lineRule="auto"/>
        <w:ind w:firstLine="567"/>
        <w:jc w:val="right"/>
        <w:rPr>
          <w:rFonts w:ascii="Times New Roman" w:hAnsi="Times New Roman"/>
          <w:sz w:val="24"/>
          <w:szCs w:val="24"/>
        </w:rPr>
      </w:pPr>
    </w:p>
    <w:p w:rsidR="004E39A6" w:rsidRPr="00DC7909" w:rsidRDefault="004E39A6" w:rsidP="004E39A6">
      <w:pPr>
        <w:spacing w:after="0" w:line="240" w:lineRule="auto"/>
        <w:ind w:firstLine="567"/>
        <w:jc w:val="right"/>
        <w:rPr>
          <w:rFonts w:ascii="Times New Roman" w:hAnsi="Times New Roman"/>
          <w:sz w:val="24"/>
          <w:szCs w:val="24"/>
        </w:rPr>
      </w:pPr>
      <w:r w:rsidRPr="00DC7909">
        <w:rPr>
          <w:rFonts w:ascii="Times New Roman" w:hAnsi="Times New Roman"/>
          <w:sz w:val="24"/>
          <w:szCs w:val="24"/>
        </w:rPr>
        <w:t>Приложение к</w:t>
      </w:r>
    </w:p>
    <w:p w:rsidR="004E39A6" w:rsidRPr="00DC7909" w:rsidRDefault="004E39A6" w:rsidP="004E39A6">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4E39A6" w:rsidRPr="00DC7909" w:rsidRDefault="004E39A6" w:rsidP="004E39A6">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4E39A6" w:rsidRPr="00DC7909" w:rsidRDefault="004E39A6" w:rsidP="004E39A6">
      <w:pPr>
        <w:spacing w:after="0" w:line="240" w:lineRule="auto"/>
        <w:jc w:val="center"/>
        <w:rPr>
          <w:rFonts w:ascii="Times New Roman" w:hAnsi="Times New Roman"/>
          <w:b/>
          <w:bCs/>
          <w:sz w:val="24"/>
          <w:szCs w:val="24"/>
        </w:rPr>
      </w:pPr>
    </w:p>
    <w:p w:rsidR="004E39A6" w:rsidRPr="00DC7909" w:rsidRDefault="004E39A6" w:rsidP="004E39A6">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p w:rsidR="004E39A6" w:rsidRPr="00DC7909" w:rsidRDefault="004E39A6" w:rsidP="004E39A6">
      <w:pPr>
        <w:spacing w:after="0" w:line="240" w:lineRule="auto"/>
        <w:jc w:val="center"/>
        <w:rPr>
          <w:rFonts w:ascii="Times New Roman" w:hAnsi="Times New Roman"/>
          <w:sz w:val="24"/>
          <w:szCs w:val="24"/>
        </w:rPr>
      </w:pPr>
      <w:r w:rsidRPr="00DC7909">
        <w:rPr>
          <w:rFonts w:ascii="Times New Roman" w:hAnsi="Times New Roman"/>
          <w:sz w:val="24"/>
          <w:szCs w:val="24"/>
        </w:rPr>
        <w:t>о нахождении промышленного товара в реестре</w:t>
      </w:r>
    </w:p>
    <w:p w:rsidR="004E39A6" w:rsidRPr="00DC7909" w:rsidRDefault="004E39A6" w:rsidP="004E39A6">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90"/>
        <w:gridCol w:w="2638"/>
        <w:gridCol w:w="2396"/>
        <w:gridCol w:w="3045"/>
        <w:gridCol w:w="2832"/>
      </w:tblGrid>
      <w:tr w:rsidR="004E39A6" w:rsidTr="004E39A6">
        <w:tc>
          <w:tcPr>
            <w:tcW w:w="738"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val="en-US" w:eastAsia="en-US"/>
              </w:rPr>
            </w:pPr>
            <w:r w:rsidRPr="004E39A6">
              <w:rPr>
                <w:rFonts w:ascii="Times New Roman" w:hAnsi="Times New Roman"/>
                <w:b/>
                <w:bCs/>
                <w:sz w:val="24"/>
                <w:szCs w:val="24"/>
                <w:lang w:val="en-US" w:eastAsia="en-US"/>
              </w:rPr>
              <w:t>№ п/п</w:t>
            </w:r>
          </w:p>
        </w:tc>
        <w:tc>
          <w:tcPr>
            <w:tcW w:w="2090"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val="en-US" w:eastAsia="en-US"/>
              </w:rPr>
            </w:pPr>
            <w:proofErr w:type="spellStart"/>
            <w:r w:rsidRPr="004E39A6">
              <w:rPr>
                <w:rFonts w:ascii="Times New Roman" w:hAnsi="Times New Roman"/>
                <w:b/>
                <w:bCs/>
                <w:sz w:val="24"/>
                <w:szCs w:val="24"/>
                <w:lang w:val="en-US" w:eastAsia="en-US"/>
              </w:rPr>
              <w:t>Наименование</w:t>
            </w:r>
            <w:proofErr w:type="spellEnd"/>
            <w:r w:rsidRPr="004E39A6">
              <w:rPr>
                <w:rFonts w:ascii="Times New Roman" w:hAnsi="Times New Roman"/>
                <w:b/>
                <w:bCs/>
                <w:sz w:val="24"/>
                <w:szCs w:val="24"/>
                <w:lang w:val="en-US" w:eastAsia="en-US"/>
              </w:rPr>
              <w:t xml:space="preserve"> </w:t>
            </w:r>
            <w:proofErr w:type="spellStart"/>
            <w:r w:rsidRPr="004E39A6">
              <w:rPr>
                <w:rFonts w:ascii="Times New Roman" w:hAnsi="Times New Roman"/>
                <w:b/>
                <w:bCs/>
                <w:sz w:val="24"/>
                <w:szCs w:val="24"/>
                <w:lang w:val="en-US" w:eastAsia="en-US"/>
              </w:rPr>
              <w:t>товара</w:t>
            </w:r>
            <w:proofErr w:type="spellEnd"/>
          </w:p>
        </w:tc>
        <w:tc>
          <w:tcPr>
            <w:tcW w:w="2638"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Номер реестровой записи из реестра российской промышленной продукции</w:t>
            </w:r>
          </w:p>
        </w:tc>
        <w:tc>
          <w:tcPr>
            <w:tcW w:w="2396"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Номер реестровой записи из евразийского реестра промышленных товаров</w:t>
            </w:r>
          </w:p>
        </w:tc>
        <w:tc>
          <w:tcPr>
            <w:tcW w:w="3045"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Совокупное количество баллов за выполнение технологических операций</w:t>
            </w:r>
          </w:p>
        </w:tc>
        <w:tc>
          <w:tcPr>
            <w:tcW w:w="2832" w:type="dxa"/>
            <w:shd w:val="clear" w:color="auto" w:fill="auto"/>
          </w:tcPr>
          <w:p w:rsidR="004E39A6" w:rsidRPr="004E39A6" w:rsidRDefault="004E39A6" w:rsidP="004E39A6">
            <w:pPr>
              <w:spacing w:after="0" w:line="240" w:lineRule="auto"/>
              <w:ind w:right="-108"/>
              <w:jc w:val="center"/>
              <w:rPr>
                <w:rFonts w:ascii="Times New Roman" w:hAnsi="Times New Roman"/>
                <w:b/>
                <w:sz w:val="24"/>
                <w:szCs w:val="24"/>
                <w:lang w:eastAsia="en-US"/>
              </w:rPr>
            </w:pPr>
            <w:r w:rsidRPr="004E39A6">
              <w:rPr>
                <w:rFonts w:ascii="Times New Roman" w:hAnsi="Times New Roman"/>
                <w:b/>
                <w:sz w:val="24"/>
                <w:szCs w:val="24"/>
                <w:lang w:eastAsia="en-US"/>
              </w:rPr>
              <w:t xml:space="preserve">Регистрационный номер сертификата о происхождении отдельного вида промышленного товара, выдаваемого уполномоченным органом (организацией) государства-члена Евразийского экономического союза </w:t>
            </w:r>
          </w:p>
          <w:p w:rsidR="004E39A6" w:rsidRPr="004E39A6" w:rsidRDefault="004E39A6" w:rsidP="004E39A6">
            <w:pPr>
              <w:spacing w:after="0" w:line="240" w:lineRule="auto"/>
              <w:jc w:val="center"/>
              <w:rPr>
                <w:rFonts w:ascii="Times New Roman" w:hAnsi="Times New Roman"/>
                <w:b/>
                <w:bCs/>
                <w:sz w:val="24"/>
                <w:szCs w:val="24"/>
                <w:lang w:val="en-US" w:eastAsia="en-US"/>
              </w:rPr>
            </w:pPr>
            <w:r w:rsidRPr="004E39A6">
              <w:rPr>
                <w:rFonts w:ascii="Times New Roman" w:hAnsi="Times New Roman"/>
                <w:b/>
                <w:sz w:val="24"/>
                <w:szCs w:val="24"/>
                <w:lang w:val="en-US" w:eastAsia="en-US"/>
              </w:rPr>
              <w:t>(</w:t>
            </w:r>
            <w:proofErr w:type="spellStart"/>
            <w:r w:rsidRPr="004E39A6">
              <w:rPr>
                <w:rFonts w:ascii="Times New Roman" w:hAnsi="Times New Roman"/>
                <w:b/>
                <w:sz w:val="24"/>
                <w:szCs w:val="24"/>
                <w:lang w:val="en-US" w:eastAsia="en-US"/>
              </w:rPr>
              <w:t>сертификат</w:t>
            </w:r>
            <w:proofErr w:type="spellEnd"/>
            <w:r w:rsidRPr="004E39A6">
              <w:rPr>
                <w:rFonts w:ascii="Times New Roman" w:hAnsi="Times New Roman"/>
                <w:b/>
                <w:sz w:val="24"/>
                <w:szCs w:val="24"/>
                <w:lang w:val="en-US" w:eastAsia="en-US"/>
              </w:rPr>
              <w:t xml:space="preserve"> СТ-1)</w:t>
            </w:r>
          </w:p>
        </w:tc>
      </w:tr>
      <w:tr w:rsidR="004E39A6" w:rsidTr="004E39A6">
        <w:tc>
          <w:tcPr>
            <w:tcW w:w="738"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val="en-US" w:eastAsia="en-US"/>
              </w:rPr>
            </w:pPr>
            <w:r w:rsidRPr="004E39A6">
              <w:rPr>
                <w:rFonts w:ascii="Times New Roman" w:hAnsi="Times New Roman"/>
                <w:b/>
                <w:bCs/>
                <w:sz w:val="24"/>
                <w:szCs w:val="24"/>
                <w:lang w:val="en-US" w:eastAsia="en-US"/>
              </w:rPr>
              <w:t>1</w:t>
            </w:r>
          </w:p>
        </w:tc>
        <w:tc>
          <w:tcPr>
            <w:tcW w:w="2090"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val="en-US" w:eastAsia="en-US"/>
              </w:rPr>
            </w:pPr>
            <w:r w:rsidRPr="004E39A6">
              <w:rPr>
                <w:rFonts w:ascii="Times New Roman" w:hAnsi="Times New Roman"/>
                <w:b/>
                <w:bCs/>
                <w:sz w:val="24"/>
                <w:szCs w:val="24"/>
                <w:lang w:val="en-US" w:eastAsia="en-US"/>
              </w:rPr>
              <w:t>2</w:t>
            </w:r>
          </w:p>
        </w:tc>
        <w:tc>
          <w:tcPr>
            <w:tcW w:w="2638"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val="en-US" w:eastAsia="en-US"/>
              </w:rPr>
            </w:pPr>
            <w:r w:rsidRPr="004E39A6">
              <w:rPr>
                <w:rFonts w:ascii="Times New Roman" w:hAnsi="Times New Roman"/>
                <w:b/>
                <w:bCs/>
                <w:sz w:val="24"/>
                <w:szCs w:val="24"/>
                <w:lang w:val="en-US" w:eastAsia="en-US"/>
              </w:rPr>
              <w:t>3</w:t>
            </w:r>
          </w:p>
        </w:tc>
        <w:tc>
          <w:tcPr>
            <w:tcW w:w="2396" w:type="dxa"/>
            <w:shd w:val="clear" w:color="auto" w:fill="auto"/>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4</w:t>
            </w:r>
          </w:p>
        </w:tc>
        <w:tc>
          <w:tcPr>
            <w:tcW w:w="3045" w:type="dxa"/>
            <w:shd w:val="clear" w:color="auto" w:fill="auto"/>
            <w:vAlign w:val="center"/>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5</w:t>
            </w:r>
          </w:p>
        </w:tc>
        <w:tc>
          <w:tcPr>
            <w:tcW w:w="2832" w:type="dxa"/>
            <w:shd w:val="clear" w:color="auto" w:fill="auto"/>
          </w:tcPr>
          <w:p w:rsidR="004E39A6" w:rsidRPr="004E39A6" w:rsidRDefault="004E39A6" w:rsidP="004E39A6">
            <w:pPr>
              <w:spacing w:after="0" w:line="240" w:lineRule="auto"/>
              <w:jc w:val="center"/>
              <w:rPr>
                <w:rFonts w:ascii="Times New Roman" w:hAnsi="Times New Roman"/>
                <w:b/>
                <w:bCs/>
                <w:sz w:val="24"/>
                <w:szCs w:val="24"/>
                <w:lang w:eastAsia="en-US"/>
              </w:rPr>
            </w:pPr>
            <w:r w:rsidRPr="004E39A6">
              <w:rPr>
                <w:rFonts w:ascii="Times New Roman" w:hAnsi="Times New Roman"/>
                <w:b/>
                <w:bCs/>
                <w:sz w:val="24"/>
                <w:szCs w:val="24"/>
                <w:lang w:eastAsia="en-US"/>
              </w:rPr>
              <w:t>6</w:t>
            </w:r>
          </w:p>
        </w:tc>
      </w:tr>
      <w:tr w:rsidR="004E39A6" w:rsidTr="004E39A6">
        <w:tc>
          <w:tcPr>
            <w:tcW w:w="738"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val="en-US" w:eastAsia="en-US"/>
              </w:rPr>
            </w:pPr>
          </w:p>
        </w:tc>
        <w:tc>
          <w:tcPr>
            <w:tcW w:w="2090"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val="en-US" w:eastAsia="en-US"/>
              </w:rPr>
            </w:pPr>
          </w:p>
        </w:tc>
        <w:tc>
          <w:tcPr>
            <w:tcW w:w="2638"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val="en-US" w:eastAsia="en-US"/>
              </w:rPr>
            </w:pPr>
          </w:p>
        </w:tc>
        <w:tc>
          <w:tcPr>
            <w:tcW w:w="2396" w:type="dxa"/>
            <w:shd w:val="clear" w:color="auto" w:fill="auto"/>
          </w:tcPr>
          <w:p w:rsidR="004E39A6" w:rsidRPr="004E39A6" w:rsidRDefault="004E39A6" w:rsidP="004E39A6">
            <w:pPr>
              <w:spacing w:after="0" w:line="240" w:lineRule="auto"/>
              <w:jc w:val="center"/>
              <w:rPr>
                <w:rFonts w:ascii="Times New Roman" w:hAnsi="Times New Roman"/>
                <w:sz w:val="24"/>
                <w:szCs w:val="24"/>
                <w:lang w:val="en-US" w:eastAsia="en-US"/>
              </w:rPr>
            </w:pPr>
          </w:p>
        </w:tc>
        <w:tc>
          <w:tcPr>
            <w:tcW w:w="3045" w:type="dxa"/>
            <w:shd w:val="clear" w:color="auto" w:fill="auto"/>
            <w:vAlign w:val="center"/>
          </w:tcPr>
          <w:p w:rsidR="004E39A6" w:rsidRPr="004E39A6" w:rsidRDefault="004E39A6" w:rsidP="004E39A6">
            <w:pPr>
              <w:spacing w:after="0" w:line="240" w:lineRule="auto"/>
              <w:jc w:val="center"/>
              <w:rPr>
                <w:rFonts w:ascii="Times New Roman" w:hAnsi="Times New Roman"/>
                <w:sz w:val="24"/>
                <w:szCs w:val="24"/>
                <w:lang w:val="en-US" w:eastAsia="en-US"/>
              </w:rPr>
            </w:pPr>
          </w:p>
        </w:tc>
        <w:tc>
          <w:tcPr>
            <w:tcW w:w="2832" w:type="dxa"/>
            <w:shd w:val="clear" w:color="auto" w:fill="auto"/>
          </w:tcPr>
          <w:p w:rsidR="004E39A6" w:rsidRPr="004E39A6" w:rsidRDefault="004E39A6" w:rsidP="004E39A6">
            <w:pPr>
              <w:spacing w:after="0" w:line="240" w:lineRule="auto"/>
              <w:jc w:val="center"/>
              <w:rPr>
                <w:rFonts w:ascii="Times New Roman" w:hAnsi="Times New Roman"/>
                <w:sz w:val="24"/>
                <w:szCs w:val="24"/>
                <w:lang w:val="en-US" w:eastAsia="en-US"/>
              </w:rPr>
            </w:pPr>
          </w:p>
        </w:tc>
      </w:tr>
    </w:tbl>
    <w:p w:rsidR="004E39A6" w:rsidRPr="00DC7909" w:rsidRDefault="004E39A6" w:rsidP="004E39A6">
      <w:pPr>
        <w:autoSpaceDE w:val="0"/>
        <w:autoSpaceDN w:val="0"/>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номер реестровой записи из реестра российской промышленной продукции в отношении предлагаемого товара.</w:t>
      </w:r>
    </w:p>
    <w:p w:rsidR="004E39A6" w:rsidRPr="00DC7909" w:rsidRDefault="004E39A6" w:rsidP="004E39A6">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В графах столбца 4 Таблицы 1 должен быть указан номер реестровой записи из евразийского реестра промышленных товаров в отношении предлагаемого товара.</w:t>
      </w:r>
    </w:p>
    <w:p w:rsidR="004E39A6" w:rsidRPr="00DC7909" w:rsidRDefault="004E39A6" w:rsidP="004E39A6">
      <w:pPr>
        <w:autoSpaceDE w:val="0"/>
        <w:autoSpaceDN w:val="0"/>
        <w:spacing w:after="0" w:line="240" w:lineRule="auto"/>
        <w:ind w:firstLine="567"/>
        <w:jc w:val="both"/>
        <w:rPr>
          <w:rFonts w:ascii="Times New Roman" w:eastAsia="Times New Roman" w:hAnsi="Times New Roman"/>
          <w:bCs/>
          <w:sz w:val="24"/>
          <w:szCs w:val="24"/>
        </w:rPr>
      </w:pPr>
      <w:r w:rsidRPr="00DC7909">
        <w:rPr>
          <w:rFonts w:ascii="Times New Roman" w:eastAsia="Times New Roman" w:hAnsi="Times New Roman"/>
          <w:bCs/>
          <w:sz w:val="24"/>
          <w:szCs w:val="24"/>
        </w:rPr>
        <w:t>3. В графах столбца 5 Таблицы 1 должно быть указано совокупное количество баллов за выполнение технологических операций (условий) на территории Российской Федерации в отношении предлагаемого товара,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совокупное количество баллов за выполнение</w:t>
      </w:r>
      <w:r w:rsidRPr="00DC7909">
        <w:rPr>
          <w:rFonts w:ascii="Times New Roman" w:hAnsi="Times New Roman"/>
          <w:sz w:val="24"/>
          <w:szCs w:val="24"/>
        </w:rPr>
        <w:t xml:space="preserve"> </w:t>
      </w:r>
      <w:r w:rsidRPr="00DC7909">
        <w:rPr>
          <w:rFonts w:ascii="Times New Roman" w:eastAsia="Times New Roman" w:hAnsi="Times New Roman"/>
          <w:bCs/>
          <w:sz w:val="24"/>
          <w:szCs w:val="24"/>
        </w:rPr>
        <w:t>технологических операций (условий) на территории государств – членов Евразийского экономического союза в отношении предлагаемого товара,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w:t>
      </w:r>
    </w:p>
    <w:p w:rsidR="004E39A6" w:rsidRPr="00DC7909" w:rsidRDefault="004E39A6" w:rsidP="004E39A6">
      <w:pPr>
        <w:autoSpaceDE w:val="0"/>
        <w:autoSpaceDN w:val="0"/>
        <w:spacing w:after="0" w:line="240" w:lineRule="auto"/>
        <w:ind w:firstLine="567"/>
        <w:jc w:val="both"/>
        <w:rPr>
          <w:rFonts w:ascii="Times New Roman" w:hAnsi="Times New Roman"/>
          <w:sz w:val="24"/>
          <w:szCs w:val="24"/>
        </w:rPr>
      </w:pPr>
      <w:r w:rsidRPr="00DC7909">
        <w:rPr>
          <w:rFonts w:ascii="Times New Roman" w:eastAsia="Times New Roman" w:hAnsi="Times New Roman"/>
          <w:bCs/>
          <w:sz w:val="24"/>
          <w:szCs w:val="24"/>
        </w:rPr>
        <w:t>4. В графах столбца 6 должен быть указан регистрационный номер сертификата СТ-1, в отношении предлагаемого товара, сведения о котором отсутствуют в реестре российской промышленной продукции и евразийском реестре промышленных товаров.</w:t>
      </w:r>
    </w:p>
    <w:p w:rsidR="004E39A6" w:rsidRPr="00DC7909" w:rsidRDefault="004E39A6" w:rsidP="004E39A6">
      <w:pPr>
        <w:spacing w:after="0" w:line="240" w:lineRule="auto"/>
        <w:ind w:firstLine="567"/>
        <w:jc w:val="right"/>
        <w:rPr>
          <w:rFonts w:ascii="Times New Roman" w:eastAsia="Times New Roman" w:hAnsi="Times New Roman"/>
          <w:sz w:val="24"/>
          <w:szCs w:val="24"/>
        </w:rPr>
      </w:pPr>
      <w:bookmarkStart w:id="12" w:name="_Hlk86843864"/>
      <w:bookmarkEnd w:id="12"/>
    </w:p>
    <w:p w:rsidR="004E39A6" w:rsidRPr="00DC7909" w:rsidRDefault="004E39A6" w:rsidP="004E39A6">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4E39A6" w:rsidRPr="00DC7909" w:rsidSect="004E39A6">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A6"/>
    <w:rsid w:val="004E39A6"/>
    <w:rsid w:val="007A0A7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3F032-44BE-4696-9C3C-A5370D3E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0D14-EEA7-4F46-A521-1CD509DC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3297</Words>
  <Characters>18795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2022-04-07T12:09:00Z</dcterms:created>
  <dcterms:modified xsi:type="dcterms:W3CDTF">2022-04-07T12:09:00Z</dcterms:modified>
</cp:coreProperties>
</file>