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874A60">
      <w:pPr>
        <w:spacing w:before="100" w:beforeAutospacing="1" w:after="100" w:afterAutospacing="1"/>
        <w:jc w:val="center"/>
        <w:divId w:val="231546607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подведения итогов электронного аукциона №0813500000121004902</w:t>
      </w:r>
    </w:p>
    <w:p w:rsidR="00000000" w:rsidRDefault="00874A60">
      <w:pPr>
        <w:jc w:val="right"/>
        <w:divId w:val="231546607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Дата подписания: 11.05.2021</w:t>
      </w:r>
    </w:p>
    <w:p w:rsidR="00000000" w:rsidRDefault="00874A60">
      <w:pPr>
        <w:shd w:val="clear" w:color="auto" w:fill="139664"/>
        <w:spacing w:before="100" w:beforeAutospacing="1" w:after="60"/>
        <w:outlineLvl w:val="2"/>
        <w:divId w:val="231546607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об электронном аукционе:</w:t>
      </w:r>
    </w:p>
    <w:p w:rsidR="00000000" w:rsidRDefault="00874A60">
      <w:pPr>
        <w:divId w:val="231546607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000000">
        <w:trPr>
          <w:divId w:val="231546607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874A6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874A6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0813500000121004902</w:t>
            </w:r>
          </w:p>
        </w:tc>
      </w:tr>
      <w:tr w:rsidR="00000000">
        <w:trPr>
          <w:divId w:val="231546607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874A6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874A6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213181500109318370100100270014399244</w:t>
            </w:r>
          </w:p>
        </w:tc>
      </w:tr>
      <w:tr w:rsidR="00000000">
        <w:trPr>
          <w:divId w:val="231546607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874A6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874A6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№ зз-17264-2021 Выполнение работ по текущему ремонту спортивного зала МКДОУ "Селеговский детский сад" Удмуртской Республики</w:t>
            </w:r>
          </w:p>
        </w:tc>
      </w:tr>
      <w:tr w:rsidR="00000000">
        <w:trPr>
          <w:divId w:val="231546607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874A6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874A6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НЫЙ ЦЕНТР ЗАКУПОК УДМУРТСКОЙ РЕСПУБЛИКИ"</w:t>
            </w:r>
          </w:p>
        </w:tc>
      </w:tr>
      <w:tr w:rsidR="00000000">
        <w:trPr>
          <w:divId w:val="231546607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874A6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874A6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"КРАСНОГОРСКИЙ РАЙОН"</w:t>
            </w:r>
          </w:p>
        </w:tc>
      </w:tr>
      <w:tr w:rsidR="00000000">
        <w:trPr>
          <w:divId w:val="231546607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874A6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цена контракта (руб.)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874A6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546 414</w:t>
            </w:r>
          </w:p>
        </w:tc>
      </w:tr>
    </w:tbl>
    <w:p w:rsidR="00000000" w:rsidRDefault="00874A60">
      <w:pPr>
        <w:divId w:val="231546607"/>
        <w:rPr>
          <w:rFonts w:ascii="Arial" w:eastAsia="Times New Roman" w:hAnsi="Arial" w:cs="Arial"/>
          <w:sz w:val="18"/>
          <w:szCs w:val="18"/>
        </w:rPr>
      </w:pPr>
    </w:p>
    <w:p w:rsidR="00000000" w:rsidRDefault="00874A60">
      <w:pPr>
        <w:jc w:val="both"/>
        <w:divId w:val="231546607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Извещение </w:t>
      </w:r>
      <w:r>
        <w:rPr>
          <w:rFonts w:ascii="Arial" w:eastAsia="Times New Roman" w:hAnsi="Arial" w:cs="Arial"/>
          <w:sz w:val="18"/>
          <w:szCs w:val="18"/>
        </w:rPr>
        <w:t>и аукционная документация о проведении электронного аукциона были размещены на Официальном сайте единой информационной системы в сфере закупок в информационно-телекоммуникационной сети "Интернет" http://zakupki.gov.ru/, а также на сайте электронной площадк</w:t>
      </w:r>
      <w:r>
        <w:rPr>
          <w:rFonts w:ascii="Arial" w:eastAsia="Times New Roman" w:hAnsi="Arial" w:cs="Arial"/>
          <w:sz w:val="18"/>
          <w:szCs w:val="18"/>
        </w:rPr>
        <w:t>и Акционерного общества «Агентство по государственному заказу Республики Татарстан» http://etp.zakazrf.ru.</w:t>
      </w:r>
    </w:p>
    <w:p w:rsidR="00000000" w:rsidRDefault="00874A60">
      <w:pPr>
        <w:shd w:val="clear" w:color="auto" w:fill="139664"/>
        <w:spacing w:before="100" w:beforeAutospacing="1" w:after="60"/>
        <w:outlineLvl w:val="2"/>
        <w:divId w:val="231546607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2.Состав комиссии по осуществлению закупок:</w:t>
      </w:r>
    </w:p>
    <w:p w:rsidR="00000000" w:rsidRDefault="00874A60">
      <w:pPr>
        <w:divId w:val="231546607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000000">
        <w:trPr>
          <w:divId w:val="231546607"/>
          <w:trHeight w:val="30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874A6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закупок присутствовали:</w:t>
            </w:r>
          </w:p>
        </w:tc>
      </w:tr>
      <w:tr w:rsidR="00000000">
        <w:trPr>
          <w:divId w:val="231546607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74A60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Члены комиссии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74A60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Роль</w:t>
            </w:r>
          </w:p>
        </w:tc>
      </w:tr>
      <w:tr w:rsidR="00000000">
        <w:trPr>
          <w:divId w:val="231546607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74A6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Д. А.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74A6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</w:tr>
      <w:tr w:rsidR="00000000">
        <w:trPr>
          <w:divId w:val="231546607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74A6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74A6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</w:tr>
      <w:tr w:rsidR="00000000">
        <w:trPr>
          <w:divId w:val="231546607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74A6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Тукмачева Е. А.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74A6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</w:tr>
    </w:tbl>
    <w:p w:rsidR="00000000" w:rsidRDefault="00874A60">
      <w:pPr>
        <w:divId w:val="231546607"/>
        <w:rPr>
          <w:rFonts w:ascii="Arial" w:eastAsia="Times New Roman" w:hAnsi="Arial" w:cs="Arial"/>
          <w:sz w:val="18"/>
          <w:szCs w:val="18"/>
        </w:rPr>
      </w:pPr>
    </w:p>
    <w:p w:rsidR="00000000" w:rsidRDefault="00874A60">
      <w:pPr>
        <w:jc w:val="both"/>
        <w:divId w:val="231546607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Всего на заседании присутствовало 3 члена(ов) комиссии по осуществлению закупок. Кворум имеется. Заседание правомочно.</w:t>
      </w:r>
    </w:p>
    <w:p w:rsidR="00000000" w:rsidRDefault="00874A60">
      <w:pPr>
        <w:shd w:val="clear" w:color="auto" w:fill="139664"/>
        <w:spacing w:before="100" w:beforeAutospacing="1" w:after="60"/>
        <w:jc w:val="both"/>
        <w:outlineLvl w:val="2"/>
        <w:divId w:val="231546607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3. Комиссией по осуществлению закуп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ок на основании протокола проведения электронного аукциона № 0813500000121004902 в соответствии со ст. 69 Федерального закона от 05 апреля 2013 г. № 44-ФЗ были рассмотрены вторые части заявок, информация и электронные документы участников электронного аукц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иона, предусмотренные частью 11 статьи 24.1 Федерального закона от 05 апреля 2013 г. № 44-ФЗ, на их соответствие требованиям, установленным документацией об электронном аукционе, и принято следующее решение:</w:t>
      </w:r>
    </w:p>
    <w:p w:rsidR="00000000" w:rsidRDefault="00874A60">
      <w:pPr>
        <w:divId w:val="231546607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2973"/>
        <w:gridCol w:w="1932"/>
        <w:gridCol w:w="2261"/>
        <w:gridCol w:w="2173"/>
      </w:tblGrid>
      <w:tr w:rsidR="00000000">
        <w:trPr>
          <w:divId w:val="231546607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874A6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874A6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Предложение о цене контракта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874A6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Участник электронного аукциона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874A6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о соответствии или о несоответствии заявки требованиям документации</w:t>
            </w:r>
          </w:p>
        </w:tc>
      </w:tr>
      <w:tr w:rsidR="00000000">
        <w:trPr>
          <w:divId w:val="231546607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74A6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1578364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74A6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461 706.93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74A6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ФИЛИППОВ СЕРГЕЙ ВИКТОРОВИЧ (ИНН: 182908731186, Адрес: Страна: Российская Федерация; Субъект РФ: УДМУ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РТСКАЯ; Город: ГЛАЗОВ; 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74A6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 требованиям</w:t>
            </w:r>
          </w:p>
        </w:tc>
      </w:tr>
      <w:tr w:rsidR="00000000">
        <w:trPr>
          <w:divId w:val="231546607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74A6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lastRenderedPageBreak/>
              <w:t>1576430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74A6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464 439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74A6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НЕВОСТРУЕВА ИРИНА ЭЛИНАРФОВНА (ИНН: 181500155752, Адрес: Страна: Российская Федерация; Субъект РФ: УДМУРТСКАЯ; 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74A6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 требованиям</w:t>
            </w:r>
          </w:p>
        </w:tc>
      </w:tr>
    </w:tbl>
    <w:p w:rsidR="00000000" w:rsidRDefault="00874A60">
      <w:pPr>
        <w:spacing w:after="240"/>
        <w:divId w:val="231546607"/>
        <w:rPr>
          <w:rFonts w:ascii="Arial" w:eastAsia="Times New Roman" w:hAnsi="Arial" w:cs="Arial"/>
          <w:sz w:val="18"/>
          <w:szCs w:val="18"/>
        </w:rPr>
      </w:pPr>
    </w:p>
    <w:p w:rsidR="00000000" w:rsidRDefault="00874A60">
      <w:pPr>
        <w:shd w:val="clear" w:color="auto" w:fill="139664"/>
        <w:spacing w:before="100" w:beforeAutospacing="1" w:after="60"/>
        <w:jc w:val="both"/>
        <w:outlineLvl w:val="2"/>
        <w:divId w:val="231546607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4.Сведения о решении каждого члена комиссии по 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осуществлению закупок о соответствии (несоответствии) заявок участников электронного аукциона требованиям, установленным документацией об электронном аукционе:</w:t>
      </w:r>
    </w:p>
    <w:p w:rsidR="00000000" w:rsidRDefault="00874A60">
      <w:pPr>
        <w:divId w:val="231546607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3043"/>
        <w:gridCol w:w="2315"/>
        <w:gridCol w:w="1919"/>
        <w:gridCol w:w="2062"/>
      </w:tblGrid>
      <w:tr w:rsidR="00000000">
        <w:trPr>
          <w:divId w:val="231546607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874A6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874A6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Участник электронного аукциона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874A6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Член комиссии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874A6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члена комис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сии</w:t>
            </w:r>
          </w:p>
        </w:tc>
      </w:tr>
      <w:tr w:rsidR="00000000">
        <w:trPr>
          <w:divId w:val="231546607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74A6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1578364</w:t>
            </w:r>
          </w:p>
        </w:tc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74A6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ФИЛИППОВ СЕРГЕЙ ВИКТОРОВИЧ (ИНН: 182908731186, КПП: , Страна: Российская Федерация; Субъект РФ: УДМУРТСКАЯ; Город: ГЛАЗОВ;) 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74A6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Д. А.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74A6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231546607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874A60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874A60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74A6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74A6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231546607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874A60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874A60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74A6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Тукмачева Е. А.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74A6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231546607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74A6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1576430</w:t>
            </w:r>
          </w:p>
        </w:tc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74A6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НЕВОСТРУЕВА ИРИНА ЭЛИНАРФОВНА (ИНН: 181500155752, КПП: , Страна: Российская Федерация; Субъект РФ: УДМУРТСКАЯ;) 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74A6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Д. А.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74A6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231546607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874A60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874A60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74A6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74A6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231546607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874A60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874A60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74A6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Тукмачева Е. А.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74A6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:rsidR="00000000" w:rsidRDefault="00874A60">
      <w:pPr>
        <w:shd w:val="clear" w:color="auto" w:fill="139664"/>
        <w:spacing w:before="100" w:beforeAutospacing="1" w:after="60"/>
        <w:outlineLvl w:val="2"/>
        <w:divId w:val="231546607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Подписи присутствующих членов комиссии по осуще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ствлению закупок:</w:t>
      </w:r>
    </w:p>
    <w:p w:rsidR="00000000" w:rsidRDefault="00874A60">
      <w:pPr>
        <w:divId w:val="231546607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3113"/>
        <w:gridCol w:w="3113"/>
        <w:gridCol w:w="3113"/>
      </w:tblGrid>
      <w:tr w:rsidR="00000000">
        <w:trPr>
          <w:divId w:val="231546607"/>
          <w:trHeight w:val="300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874A6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Роль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874A6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Подписи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874A6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ФИО</w:t>
            </w:r>
          </w:p>
        </w:tc>
      </w:tr>
      <w:tr w:rsidR="00000000">
        <w:trPr>
          <w:divId w:val="231546607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74A6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74A6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74A6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Д. А.</w:t>
            </w:r>
          </w:p>
        </w:tc>
      </w:tr>
      <w:tr w:rsidR="00000000">
        <w:trPr>
          <w:divId w:val="231546607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74A6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74A6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74A6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</w:tr>
      <w:tr w:rsidR="00000000">
        <w:trPr>
          <w:divId w:val="231546607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74A6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74A6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74A6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Тукмачева Е. А.</w:t>
            </w:r>
          </w:p>
        </w:tc>
      </w:tr>
    </w:tbl>
    <w:p w:rsidR="00874A60" w:rsidRDefault="00874A60">
      <w:pPr>
        <w:divId w:val="231546607"/>
        <w:rPr>
          <w:rFonts w:eastAsia="Times New Roman"/>
        </w:rPr>
      </w:pPr>
    </w:p>
    <w:sectPr w:rsidR="00874A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F022D1"/>
    <w:rsid w:val="00874A60"/>
    <w:rsid w:val="00F02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6BEA15-33AE-4DB1-948C-309E4F4C6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2E74B5" w:themeColor="accent1" w:themeShade="BF"/>
      <w:sz w:val="26"/>
      <w:szCs w:val="26"/>
    </w:r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uiPriority w:val="99"/>
    <w:semiHidden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54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503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Печатная форма протокола</vt:lpstr>
    </vt:vector>
  </TitlesOfParts>
  <Company/>
  <LinksUpToDate>false</LinksUpToDate>
  <CharactersWithSpaces>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Печатная форма протокола</dc:title>
  <dc:subject/>
  <dc:creator>Анна Александровна Матушкина</dc:creator>
  <cp:keywords/>
  <dc:description/>
  <cp:lastModifiedBy>User</cp:lastModifiedBy>
  <cp:revision>2</cp:revision>
  <dcterms:created xsi:type="dcterms:W3CDTF">2022-03-28T11:44:00Z</dcterms:created>
  <dcterms:modified xsi:type="dcterms:W3CDTF">2022-03-28T11:44:00Z</dcterms:modified>
</cp:coreProperties>
</file>