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99" w:rsidRDefault="00E16991">
      <w:pPr>
        <w:pStyle w:val="20"/>
        <w:shd w:val="clear" w:color="auto" w:fill="auto"/>
        <w:ind w:left="20"/>
      </w:pPr>
      <w:bookmarkStart w:id="0" w:name="_GoBack"/>
      <w:r>
        <w:t>Оплата труда при суммированном учёте рабочего времени.</w:t>
      </w:r>
    </w:p>
    <w:bookmarkEnd w:id="0"/>
    <w:p w:rsidR="00FC4D99" w:rsidRDefault="00E16991">
      <w:pPr>
        <w:pStyle w:val="1"/>
        <w:shd w:val="clear" w:color="auto" w:fill="auto"/>
        <w:ind w:left="20" w:right="20" w:firstLine="280"/>
      </w:pPr>
      <w:r>
        <w:t>Суммированный учёт рабочего времени - это такой порядок учёта рабочего времени, который позволяет учитывать продолжительность отработанного времени в сутки, в неделю, за месяц, квартал или календарный</w:t>
      </w:r>
      <w:r>
        <w:t xml:space="preserve"> год при её отклонении от установленной трудовым законодательством нормы. При этом вводится и организуется строгий учёт рабочего времени и времени отдыха за отработанный период нарастающим итогом.</w:t>
      </w:r>
    </w:p>
    <w:p w:rsidR="00FC4D99" w:rsidRDefault="00E16991">
      <w:pPr>
        <w:pStyle w:val="1"/>
        <w:shd w:val="clear" w:color="auto" w:fill="auto"/>
        <w:ind w:left="20" w:right="20" w:firstLine="280"/>
      </w:pPr>
      <w:proofErr w:type="gramStart"/>
      <w:r>
        <w:t>Введение суммированного учёта рабочего времени на предприят</w:t>
      </w:r>
      <w:r>
        <w:t>иях и в организациях, имеющих определённую специфику работы (сельское хозяйство), регламентируется статьёй 104 Трудового Кодекса РФ, где говорится, что в организациях при выполнении отдельных видов работ, где по условиям производства (работы) не может быть</w:t>
      </w:r>
      <w:r>
        <w:t xml:space="preserve"> соблюдена установленная для данной категории работников ежедневная или еженедельная продолжительность рабочего времени, допускается введение суммированного учёта рабочего времени с тем</w:t>
      </w:r>
      <w:proofErr w:type="gramEnd"/>
      <w:r>
        <w:t>, чтобы продолжительность рабочего времени за учётный период (месяц, кв</w:t>
      </w:r>
      <w:r>
        <w:t>артал и др.) не превышал нормального числа рабочие часов. Учётный период не может превышать одного года.</w:t>
      </w:r>
    </w:p>
    <w:p w:rsidR="00FC4D99" w:rsidRDefault="00E16991">
      <w:pPr>
        <w:pStyle w:val="1"/>
        <w:shd w:val="clear" w:color="auto" w:fill="auto"/>
        <w:ind w:left="20" w:right="20" w:firstLine="280"/>
      </w:pPr>
      <w:r>
        <w:t>Порядок суммированного учёта рабочего времени устанавливается правилами внутреннего трудового распорядка организации.</w:t>
      </w:r>
    </w:p>
    <w:p w:rsidR="00FC4D99" w:rsidRDefault="00E16991">
      <w:pPr>
        <w:pStyle w:val="1"/>
        <w:shd w:val="clear" w:color="auto" w:fill="auto"/>
        <w:ind w:left="20" w:right="20" w:firstLine="280"/>
      </w:pPr>
      <w:proofErr w:type="gramStart"/>
      <w:r>
        <w:t>Согласно статьи 91 ТК РФ нормальн</w:t>
      </w:r>
      <w:r>
        <w:t>ая продолжительность рабочего времени не может превышать 40 часов в неделю, а для женщин, работающих в сельской местности -36 часов в неделю (Постановление Правительства РФ от 01,10,1990г. №288/3-1.</w:t>
      </w:r>
      <w:proofErr w:type="gramEnd"/>
    </w:p>
    <w:p w:rsidR="00FC4D99" w:rsidRDefault="00E16991">
      <w:pPr>
        <w:pStyle w:val="1"/>
        <w:shd w:val="clear" w:color="auto" w:fill="auto"/>
        <w:ind w:left="20" w:right="20" w:firstLine="280"/>
      </w:pPr>
      <w:r>
        <w:t xml:space="preserve">Существуют разные способы </w:t>
      </w:r>
      <w:proofErr w:type="gramStart"/>
      <w:r>
        <w:t xml:space="preserve">реализации установленной нормы </w:t>
      </w:r>
      <w:r>
        <w:t>продолжительности рабочего времени</w:t>
      </w:r>
      <w:proofErr w:type="gramEnd"/>
      <w:r>
        <w:t xml:space="preserve"> в течение определённого календарного периода (режим с «поденным», «надельным», и «суммированным» учётом рабочего времени). Однако отработанное каждым работником время учитывается за каждый рабочий день (рабочую смену) нез</w:t>
      </w:r>
      <w:r>
        <w:t>ависимо от вида режима рабочего времени.</w:t>
      </w:r>
    </w:p>
    <w:p w:rsidR="00FC4D99" w:rsidRDefault="00E16991">
      <w:pPr>
        <w:pStyle w:val="1"/>
        <w:shd w:val="clear" w:color="auto" w:fill="auto"/>
        <w:ind w:left="20" w:right="20" w:firstLine="280"/>
      </w:pPr>
      <w:r>
        <w:t xml:space="preserve">Поденный учёт рабочего времени применяется при шестидневной рабочей неделе и состоит в том, что установленная продолжительность ежедневной работы реализуется распорядком или графиком без отклонений в каждый рабочий </w:t>
      </w:r>
      <w:r>
        <w:t>день.</w:t>
      </w:r>
    </w:p>
    <w:p w:rsidR="00FC4D99" w:rsidRDefault="00E16991">
      <w:pPr>
        <w:pStyle w:val="1"/>
        <w:shd w:val="clear" w:color="auto" w:fill="auto"/>
        <w:ind w:left="20" w:right="20" w:firstLine="280"/>
      </w:pPr>
      <w:r>
        <w:t>В частности, при шестидневной рабочей неделе продолжительность ежедневной работы не может превышать: 7 часов - при недельной норме 40 часов, 6 часов - при недельной норме 36 часов и 4 часов - при недельной норме 24 часа.</w:t>
      </w:r>
    </w:p>
    <w:p w:rsidR="00FC4D99" w:rsidRDefault="00E16991">
      <w:pPr>
        <w:pStyle w:val="1"/>
        <w:shd w:val="clear" w:color="auto" w:fill="auto"/>
        <w:ind w:left="20" w:right="20" w:firstLine="280"/>
      </w:pPr>
      <w:r>
        <w:t>Накануне праздничных дней про</w:t>
      </w:r>
      <w:r>
        <w:t>должительность работы (кроме работы с сокращённой продолжительностью рабочего времени) сокращается на один час, как при пятидневной, так и при шестидневной рабочей неделе. Накануне выходных дней продолжительность работы при шестидневной рабочей неделе не м</w:t>
      </w:r>
      <w:r>
        <w:t>ожет превышать 6 часов.</w:t>
      </w:r>
    </w:p>
    <w:p w:rsidR="00FC4D99" w:rsidRDefault="00E16991">
      <w:pPr>
        <w:pStyle w:val="1"/>
        <w:shd w:val="clear" w:color="auto" w:fill="auto"/>
        <w:ind w:left="20" w:right="20" w:firstLine="280"/>
      </w:pPr>
      <w:r>
        <w:t>При поденном учёте работа сверх рабочего дня признаётся сверхурочной работой и не компенсируется недоработкой в другие дни или предоставлением отгуло</w:t>
      </w:r>
      <w:proofErr w:type="gramStart"/>
      <w:r>
        <w:t>в-</w:t>
      </w:r>
      <w:proofErr w:type="gramEnd"/>
      <w:r>
        <w:t xml:space="preserve"> оплачивается в 1,5 размере за первые 2 часа работы, за последующие часы- не мене</w:t>
      </w:r>
      <w:r>
        <w:t>е чем в двойном размере (ст. 152 ТК РФ.</w:t>
      </w:r>
    </w:p>
    <w:p w:rsidR="00FC4D99" w:rsidRDefault="00E16991">
      <w:pPr>
        <w:pStyle w:val="1"/>
        <w:shd w:val="clear" w:color="auto" w:fill="auto"/>
        <w:ind w:left="20" w:right="20" w:firstLine="280"/>
      </w:pPr>
      <w:r>
        <w:lastRenderedPageBreak/>
        <w:t xml:space="preserve">Недельный учёт рабочего времени заключается в том, что установленная трудовым законодательством норма продолжительности рабочей недели реализуется графиком или распорядком в рамках каждой календарной недели с полным </w:t>
      </w:r>
      <w:r>
        <w:t>количеством рабочих дней. Такой учёт имеет место в случае, когда закон нормирует непосредственно только рабочую неделю, а продолжительность ежедневной работы определяется графиком (распорядком) с соблюдением недельной нормы часов. Он присущ пятидневной раб</w:t>
      </w:r>
      <w:r>
        <w:t>очей неделе с двумя выходными днями.</w:t>
      </w:r>
    </w:p>
    <w:p w:rsidR="00FC4D99" w:rsidRDefault="00E16991">
      <w:pPr>
        <w:pStyle w:val="1"/>
        <w:shd w:val="clear" w:color="auto" w:fill="auto"/>
        <w:ind w:left="20" w:right="20" w:firstLine="280"/>
      </w:pPr>
      <w:r>
        <w:t>При недельном учёте работа сверх нормы рабочей недели признаётся сверхурочной работой, она оплачивается в установленном для сверхурочных работ порядке и не может компенсироваться путём сокращения продолжительности ежедн</w:t>
      </w:r>
      <w:r>
        <w:t xml:space="preserve">евной работы в другие недели или предоставлением </w:t>
      </w:r>
      <w:proofErr w:type="gramStart"/>
      <w:r>
        <w:t>отгулов</w:t>
      </w:r>
      <w:proofErr w:type="gramEnd"/>
      <w:r>
        <w:t>.</w:t>
      </w:r>
    </w:p>
    <w:p w:rsidR="00FC4D99" w:rsidRDefault="00E16991">
      <w:pPr>
        <w:pStyle w:val="1"/>
        <w:shd w:val="clear" w:color="auto" w:fill="auto"/>
        <w:ind w:left="20" w:right="20" w:firstLine="280"/>
      </w:pPr>
      <w:r>
        <w:t>Суммированный учёт рабочего времени означает, что установленная трудовым законодательством продолжительность рабочего дня и рабочей недели реализуется лишь в среднем за учётный период (календарный п</w:t>
      </w:r>
      <w:r>
        <w:t>ерио</w:t>
      </w:r>
      <w:proofErr w:type="gramStart"/>
      <w:r>
        <w:t>д-</w:t>
      </w:r>
      <w:proofErr w:type="gramEnd"/>
      <w:r>
        <w:t xml:space="preserve"> отрезок времени, в течение которого должна быть в среднем соблюдена установленная трудовым законодательством для данной категории работников продолжительность рабочего дня и рабочей недели).</w:t>
      </w:r>
    </w:p>
    <w:p w:rsidR="00FC4D99" w:rsidRDefault="00E16991">
      <w:pPr>
        <w:pStyle w:val="1"/>
        <w:shd w:val="clear" w:color="auto" w:fill="auto"/>
        <w:ind w:left="20" w:right="20" w:firstLine="280"/>
      </w:pPr>
      <w:r>
        <w:t>Учётный период по решению предприятия может измеряться нед</w:t>
      </w:r>
      <w:r>
        <w:t>елей, месяцем, кварталом, полугодием или годом и охватывать как рабочее время, так и часы работы в выходные, праздничные дни и время отдыха.</w:t>
      </w:r>
    </w:p>
    <w:p w:rsidR="00FC4D99" w:rsidRDefault="00E16991">
      <w:pPr>
        <w:pStyle w:val="1"/>
        <w:shd w:val="clear" w:color="auto" w:fill="auto"/>
        <w:ind w:left="20" w:right="20" w:firstLine="280"/>
      </w:pPr>
      <w:r>
        <w:t>При этом ежедневная и еженедельная продолжительность рабочего времени по графику может в определённых пределах откл</w:t>
      </w:r>
      <w:r>
        <w:t>оняться от нормы часов рабочего дня и рабочей недели. Возникающие в связи с этим недоработка или переработка балансируются в рамках учётного периода таким образом, чтобы сумма часов работы по графику за учётный период равнялась норме часов этого периода.</w:t>
      </w:r>
    </w:p>
    <w:p w:rsidR="00FC4D99" w:rsidRDefault="00E16991">
      <w:pPr>
        <w:pStyle w:val="1"/>
        <w:shd w:val="clear" w:color="auto" w:fill="auto"/>
        <w:ind w:left="20" w:right="20" w:firstLine="280"/>
      </w:pPr>
      <w:r>
        <w:t>П</w:t>
      </w:r>
      <w:r>
        <w:t xml:space="preserve">ри суммированном учёте рабочего времени, как </w:t>
      </w:r>
      <w:proofErr w:type="gramStart"/>
      <w:r>
        <w:t>правило</w:t>
      </w:r>
      <w:proofErr w:type="gramEnd"/>
      <w:r>
        <w:t xml:space="preserve"> работа производится по графикам, продолжительность смен в которых устанавливается заранее и является обязательной для каждого дня работы.</w:t>
      </w:r>
    </w:p>
    <w:sectPr w:rsidR="00FC4D99">
      <w:type w:val="continuous"/>
      <w:pgSz w:w="11909" w:h="16838"/>
      <w:pgMar w:top="1202" w:right="1274" w:bottom="1197" w:left="12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991" w:rsidRDefault="00E16991">
      <w:r>
        <w:separator/>
      </w:r>
    </w:p>
  </w:endnote>
  <w:endnote w:type="continuationSeparator" w:id="0">
    <w:p w:rsidR="00E16991" w:rsidRDefault="00E1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991" w:rsidRDefault="00E16991"/>
  </w:footnote>
  <w:footnote w:type="continuationSeparator" w:id="0">
    <w:p w:rsidR="00E16991" w:rsidRDefault="00E169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99"/>
    <w:rsid w:val="000F1A2B"/>
    <w:rsid w:val="00E16991"/>
    <w:rsid w:val="00FC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firstLine="28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firstLine="28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2018-04-12T05:19:00Z</dcterms:created>
  <dcterms:modified xsi:type="dcterms:W3CDTF">2018-04-12T05:20:00Z</dcterms:modified>
</cp:coreProperties>
</file>