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1C" w:rsidRPr="00CF5C1C" w:rsidRDefault="007314BB" w:rsidP="00CF5C1C">
      <w:pPr>
        <w:tabs>
          <w:tab w:val="center" w:pos="5102"/>
          <w:tab w:val="left" w:pos="757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Verdana" w:hAnsi="Verdana" w:cs="Times New Roman"/>
          <w:b/>
          <w:color w:val="4F6228" w:themeColor="accent3" w:themeShade="80"/>
          <w:sz w:val="28"/>
          <w:szCs w:val="28"/>
        </w:rPr>
        <w:t xml:space="preserve"> </w:t>
      </w:r>
      <w:r w:rsidR="00CF5C1C" w:rsidRPr="00CF5C1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9" o:title=""/>
          </v:shape>
          <o:OLEObject Type="Embed" ProgID="Word.Picture.8" ShapeID="_x0000_i1025" DrawAspect="Content" ObjectID="_1575195059" r:id="rId10"/>
        </w:object>
      </w:r>
    </w:p>
    <w:p w:rsidR="00CF5C1C" w:rsidRPr="00CF5C1C" w:rsidRDefault="00CF5C1C" w:rsidP="00CF5C1C">
      <w:pPr>
        <w:tabs>
          <w:tab w:val="center" w:pos="5102"/>
          <w:tab w:val="left" w:pos="75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  <w:r w:rsidRPr="00CF5C1C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РЕШЕНИЕ</w:t>
      </w:r>
    </w:p>
    <w:p w:rsidR="00CF5C1C" w:rsidRPr="00CF5C1C" w:rsidRDefault="00CF5C1C" w:rsidP="00CF5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US"/>
        </w:rPr>
      </w:pPr>
      <w:r w:rsidRPr="00CF5C1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US"/>
        </w:rPr>
        <w:t>Совета депутатов муниципального образования</w:t>
      </w:r>
    </w:p>
    <w:p w:rsidR="00CF5C1C" w:rsidRPr="00CF5C1C" w:rsidRDefault="00CF5C1C" w:rsidP="00CF5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US"/>
        </w:rPr>
      </w:pPr>
      <w:r w:rsidRPr="00CF5C1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US"/>
        </w:rPr>
        <w:t>«</w:t>
      </w:r>
      <w:proofErr w:type="spellStart"/>
      <w:r w:rsidRPr="00CF5C1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US"/>
        </w:rPr>
        <w:t>Селеговское</w:t>
      </w:r>
      <w:proofErr w:type="spellEnd"/>
      <w:r w:rsidRPr="00CF5C1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US"/>
        </w:rPr>
        <w:t>»</w:t>
      </w:r>
    </w:p>
    <w:p w:rsidR="00CF5C1C" w:rsidRPr="00CF5C1C" w:rsidRDefault="00CF5C1C" w:rsidP="00CF5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C1C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  <w:r w:rsidR="005C5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bookmarkStart w:id="0" w:name="_GoBack"/>
      <w:bookmarkEnd w:id="0"/>
      <w:r w:rsidRPr="00CF5C1C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Программы комплексного развития транспортной инфраструктуры муниципального образования «</w:t>
      </w:r>
      <w:proofErr w:type="spellStart"/>
      <w:r w:rsidRPr="00CF5C1C">
        <w:rPr>
          <w:rFonts w:ascii="Times New Roman" w:eastAsia="Times New Roman" w:hAnsi="Times New Roman" w:cs="Times New Roman"/>
          <w:b/>
          <w:bCs/>
          <w:sz w:val="28"/>
          <w:szCs w:val="28"/>
        </w:rPr>
        <w:t>Селеговское</w:t>
      </w:r>
      <w:proofErr w:type="spellEnd"/>
      <w:r w:rsidRPr="00CF5C1C">
        <w:rPr>
          <w:rFonts w:ascii="Times New Roman" w:eastAsia="Times New Roman" w:hAnsi="Times New Roman" w:cs="Times New Roman"/>
          <w:b/>
          <w:bCs/>
          <w:sz w:val="28"/>
          <w:szCs w:val="28"/>
        </w:rPr>
        <w:t>» Красногорского  района Удмуртской Республики  на 2017-2032 годы.</w:t>
      </w:r>
    </w:p>
    <w:p w:rsidR="00CF5C1C" w:rsidRPr="00CF5C1C" w:rsidRDefault="00CF5C1C" w:rsidP="00CF5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F5C1C" w:rsidRPr="00CF5C1C" w:rsidRDefault="00CF5C1C" w:rsidP="00CF5C1C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Принято Советом депутатов</w:t>
      </w:r>
    </w:p>
    <w:p w:rsidR="00CF5C1C" w:rsidRPr="00CF5C1C" w:rsidRDefault="00CF5C1C" w:rsidP="00CF5C1C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 образования</w:t>
      </w:r>
    </w:p>
    <w:p w:rsidR="00CF5C1C" w:rsidRPr="00CF5C1C" w:rsidRDefault="00CF5C1C" w:rsidP="00CF5C1C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>Селеговское</w:t>
      </w:r>
      <w:proofErr w:type="spellEnd"/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CF5C1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CF5C1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CF5C1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CF5C1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20 декабря   2017 года</w:t>
      </w:r>
    </w:p>
    <w:p w:rsidR="00CF5C1C" w:rsidRPr="00CF5C1C" w:rsidRDefault="00CF5C1C" w:rsidP="00CF5C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C1C" w:rsidRPr="00CF5C1C" w:rsidRDefault="00CF5C1C" w:rsidP="00CF5C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C1C">
        <w:rPr>
          <w:rFonts w:ascii="Times New Roman" w:eastAsia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CF5C1C">
        <w:rPr>
          <w:rFonts w:ascii="Times New Roman" w:eastAsia="Times New Roman" w:hAnsi="Times New Roman" w:cs="Times New Roman"/>
          <w:sz w:val="28"/>
          <w:szCs w:val="28"/>
        </w:rPr>
        <w:t>Селеговское</w:t>
      </w:r>
      <w:proofErr w:type="spellEnd"/>
      <w:r w:rsidRPr="00CF5C1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F5C1C" w:rsidRPr="00CF5C1C" w:rsidRDefault="00CF5C1C" w:rsidP="00CF5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5C1C" w:rsidRPr="00CF5C1C" w:rsidRDefault="00CF5C1C" w:rsidP="00CF5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5C1C">
        <w:rPr>
          <w:rFonts w:ascii="Times New Roman" w:eastAsia="Times New Roman" w:hAnsi="Times New Roman" w:cs="Times New Roman"/>
          <w:sz w:val="28"/>
          <w:szCs w:val="28"/>
        </w:rPr>
        <w:t>Совет депутатов муниципального образования «</w:t>
      </w:r>
      <w:proofErr w:type="spellStart"/>
      <w:r w:rsidRPr="00CF5C1C">
        <w:rPr>
          <w:rFonts w:ascii="Times New Roman" w:eastAsia="Times New Roman" w:hAnsi="Times New Roman" w:cs="Times New Roman"/>
          <w:sz w:val="28"/>
          <w:szCs w:val="28"/>
        </w:rPr>
        <w:t>Селеговское</w:t>
      </w:r>
      <w:proofErr w:type="spellEnd"/>
      <w:r w:rsidRPr="00CF5C1C">
        <w:rPr>
          <w:rFonts w:ascii="Times New Roman" w:eastAsia="Times New Roman" w:hAnsi="Times New Roman" w:cs="Times New Roman"/>
          <w:sz w:val="28"/>
          <w:szCs w:val="28"/>
        </w:rPr>
        <w:t>» РЕШАЕТ:</w:t>
      </w:r>
    </w:p>
    <w:p w:rsidR="00CF5C1C" w:rsidRPr="00CF5C1C" w:rsidRDefault="00CF5C1C" w:rsidP="00CF5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F5C1C" w:rsidRPr="00CF5C1C" w:rsidRDefault="00CF5C1C" w:rsidP="00CF5C1C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C1C">
        <w:rPr>
          <w:rFonts w:ascii="Times New Roman" w:eastAsia="Times New Roman" w:hAnsi="Times New Roman" w:cs="Times New Roman"/>
          <w:sz w:val="28"/>
          <w:szCs w:val="28"/>
        </w:rPr>
        <w:t xml:space="preserve">Утвердить  Программу </w:t>
      </w:r>
      <w:r w:rsidRPr="00CF5C1C">
        <w:rPr>
          <w:rFonts w:ascii="Times New Roman" w:hAnsi="Times New Roman" w:cs="Times New Roman"/>
          <w:bCs/>
          <w:sz w:val="28"/>
          <w:szCs w:val="28"/>
        </w:rPr>
        <w:t>комплексного развития транспортной инфраструктуры муниципального образования «</w:t>
      </w:r>
      <w:proofErr w:type="spellStart"/>
      <w:r w:rsidRPr="00CF5C1C">
        <w:rPr>
          <w:rFonts w:ascii="Times New Roman" w:hAnsi="Times New Roman" w:cs="Times New Roman"/>
          <w:bCs/>
          <w:sz w:val="28"/>
          <w:szCs w:val="28"/>
        </w:rPr>
        <w:t>Селеговское</w:t>
      </w:r>
      <w:proofErr w:type="spellEnd"/>
      <w:r w:rsidRPr="00CF5C1C">
        <w:rPr>
          <w:rFonts w:ascii="Times New Roman" w:hAnsi="Times New Roman" w:cs="Times New Roman"/>
          <w:bCs/>
          <w:sz w:val="28"/>
          <w:szCs w:val="28"/>
        </w:rPr>
        <w:t>» Красногорского  района Удмуртской Республики  на 2017-2032 годы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F5C1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F5C1C" w:rsidRPr="00CF5C1C" w:rsidRDefault="00CF5C1C" w:rsidP="00CF5C1C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C1C">
        <w:rPr>
          <w:rFonts w:ascii="Times New Roman" w:eastAsia="Times New Roman" w:hAnsi="Times New Roman" w:cs="Times New Roman"/>
          <w:sz w:val="28"/>
          <w:szCs w:val="28"/>
        </w:rPr>
        <w:t>Опубликовать решение в Вестнике правовых актов органов местного самоуправления муниципального образования «</w:t>
      </w:r>
      <w:proofErr w:type="spellStart"/>
      <w:r w:rsidRPr="00CF5C1C">
        <w:rPr>
          <w:rFonts w:ascii="Times New Roman" w:eastAsia="Times New Roman" w:hAnsi="Times New Roman" w:cs="Times New Roman"/>
          <w:sz w:val="28"/>
          <w:szCs w:val="28"/>
        </w:rPr>
        <w:t>Селеговское</w:t>
      </w:r>
      <w:proofErr w:type="spellEnd"/>
      <w:r w:rsidRPr="00CF5C1C">
        <w:rPr>
          <w:rFonts w:ascii="Times New Roman" w:eastAsia="Times New Roman" w:hAnsi="Times New Roman" w:cs="Times New Roman"/>
          <w:sz w:val="28"/>
          <w:szCs w:val="28"/>
        </w:rPr>
        <w:t>» и на официальном сайте муниципального образования «Красногорский район» в сети «Интернет».</w:t>
      </w:r>
    </w:p>
    <w:p w:rsidR="00CF5C1C" w:rsidRPr="00CF5C1C" w:rsidRDefault="00CF5C1C" w:rsidP="00CF5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F5C1C" w:rsidRPr="00CF5C1C" w:rsidRDefault="00CF5C1C" w:rsidP="00CF5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Глава </w:t>
      </w:r>
      <w:proofErr w:type="gramStart"/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</w:t>
      </w:r>
      <w:proofErr w:type="gramEnd"/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CF5C1C" w:rsidRPr="00CF5C1C" w:rsidRDefault="00CF5C1C" w:rsidP="00CF5C1C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«</w:t>
      </w:r>
      <w:proofErr w:type="spellStart"/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>Селеговское</w:t>
      </w:r>
      <w:proofErr w:type="spellEnd"/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                                      Г.М. </w:t>
      </w:r>
      <w:proofErr w:type="spellStart"/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Копысова</w:t>
      </w:r>
      <w:proofErr w:type="spellEnd"/>
    </w:p>
    <w:p w:rsidR="00CF5C1C" w:rsidRPr="00CF5C1C" w:rsidRDefault="00CF5C1C" w:rsidP="00CF5C1C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</w:t>
      </w:r>
    </w:p>
    <w:p w:rsidR="00CF5C1C" w:rsidRPr="00CF5C1C" w:rsidRDefault="00CF5C1C" w:rsidP="00CF5C1C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</w:p>
    <w:p w:rsidR="00CF5C1C" w:rsidRPr="00CF5C1C" w:rsidRDefault="00CF5C1C" w:rsidP="00CF5C1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C1C">
        <w:rPr>
          <w:rFonts w:ascii="Times New Roman" w:eastAsia="Times New Roman" w:hAnsi="Times New Roman" w:cs="Times New Roman"/>
          <w:sz w:val="28"/>
          <w:szCs w:val="28"/>
        </w:rPr>
        <w:t xml:space="preserve">с. Большой </w:t>
      </w:r>
      <w:proofErr w:type="spellStart"/>
      <w:r w:rsidRPr="00CF5C1C">
        <w:rPr>
          <w:rFonts w:ascii="Times New Roman" w:eastAsia="Times New Roman" w:hAnsi="Times New Roman" w:cs="Times New Roman"/>
          <w:sz w:val="28"/>
          <w:szCs w:val="28"/>
        </w:rPr>
        <w:t>Селег</w:t>
      </w:r>
      <w:proofErr w:type="spellEnd"/>
    </w:p>
    <w:p w:rsidR="00CF5C1C" w:rsidRPr="00CF5C1C" w:rsidRDefault="00CF5C1C" w:rsidP="00CF5C1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C1C">
        <w:rPr>
          <w:rFonts w:ascii="Times New Roman" w:eastAsia="Times New Roman" w:hAnsi="Times New Roman" w:cs="Times New Roman"/>
          <w:sz w:val="28"/>
          <w:szCs w:val="28"/>
        </w:rPr>
        <w:t xml:space="preserve"> 20 декабря 2017г.</w:t>
      </w:r>
    </w:p>
    <w:p w:rsidR="00CF5C1C" w:rsidRPr="00CF5C1C" w:rsidRDefault="00CF5C1C" w:rsidP="00CF5C1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C1C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70</w:t>
      </w:r>
    </w:p>
    <w:p w:rsidR="00CF5C1C" w:rsidRPr="00CF5C1C" w:rsidRDefault="00CF5C1C" w:rsidP="00CF5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403E" w:rsidRDefault="0026403E" w:rsidP="00A72288">
      <w:pPr>
        <w:jc w:val="center"/>
        <w:rPr>
          <w:rFonts w:ascii="Verdana" w:hAnsi="Verdana" w:cs="Times New Roman"/>
          <w:b/>
          <w:color w:val="4F6228" w:themeColor="accent3" w:themeShade="80"/>
          <w:sz w:val="28"/>
          <w:szCs w:val="28"/>
        </w:rPr>
      </w:pPr>
    </w:p>
    <w:p w:rsidR="00CF5C1C" w:rsidRDefault="00CF5C1C" w:rsidP="00A72288">
      <w:pPr>
        <w:jc w:val="center"/>
        <w:rPr>
          <w:rFonts w:ascii="Verdana" w:hAnsi="Verdana" w:cs="Times New Roman"/>
          <w:b/>
          <w:color w:val="4F6228" w:themeColor="accent3" w:themeShade="80"/>
          <w:sz w:val="28"/>
          <w:szCs w:val="28"/>
        </w:rPr>
      </w:pPr>
    </w:p>
    <w:p w:rsidR="00CF5C1C" w:rsidRDefault="00CF5C1C" w:rsidP="00A72288">
      <w:pPr>
        <w:jc w:val="center"/>
        <w:rPr>
          <w:rFonts w:ascii="Verdana" w:hAnsi="Verdana" w:cs="Times New Roman"/>
          <w:b/>
          <w:color w:val="4F6228" w:themeColor="accent3" w:themeShade="80"/>
          <w:sz w:val="28"/>
          <w:szCs w:val="28"/>
        </w:rPr>
      </w:pPr>
    </w:p>
    <w:p w:rsidR="00CF5C1C" w:rsidRDefault="00CF5C1C" w:rsidP="00A72288">
      <w:pPr>
        <w:jc w:val="center"/>
        <w:rPr>
          <w:rFonts w:ascii="Verdana" w:hAnsi="Verdana" w:cs="Times New Roman"/>
          <w:b/>
          <w:color w:val="4F6228" w:themeColor="accent3" w:themeShade="80"/>
          <w:sz w:val="28"/>
          <w:szCs w:val="28"/>
        </w:rPr>
      </w:pPr>
    </w:p>
    <w:p w:rsidR="00CF5C1C" w:rsidRDefault="00CF5C1C" w:rsidP="00CF5C1C">
      <w:pPr>
        <w:rPr>
          <w:rFonts w:ascii="Verdana" w:hAnsi="Verdana" w:cs="Times New Roman"/>
          <w:b/>
          <w:color w:val="4F6228" w:themeColor="accent3" w:themeShade="80"/>
          <w:sz w:val="28"/>
          <w:szCs w:val="28"/>
        </w:rPr>
      </w:pPr>
    </w:p>
    <w:p w:rsidR="0026403E" w:rsidRDefault="0026403E" w:rsidP="00A72288">
      <w:pPr>
        <w:jc w:val="center"/>
        <w:rPr>
          <w:rFonts w:ascii="Verdana" w:hAnsi="Verdana" w:cs="Times New Roman"/>
          <w:b/>
          <w:color w:val="4F6228" w:themeColor="accent3" w:themeShade="80"/>
          <w:sz w:val="28"/>
          <w:szCs w:val="28"/>
        </w:rPr>
      </w:pPr>
    </w:p>
    <w:p w:rsidR="00A72288" w:rsidRPr="00CF5C1C" w:rsidRDefault="00A72288" w:rsidP="00A72288">
      <w:pPr>
        <w:jc w:val="center"/>
        <w:rPr>
          <w:rFonts w:ascii="Verdana" w:hAnsi="Verdana" w:cs="Times New Roman"/>
          <w:b/>
          <w:sz w:val="28"/>
          <w:szCs w:val="28"/>
        </w:rPr>
      </w:pPr>
      <w:r w:rsidRPr="00CF5C1C">
        <w:rPr>
          <w:rFonts w:ascii="Verdana" w:hAnsi="Verdana" w:cs="Times New Roman"/>
          <w:b/>
          <w:sz w:val="28"/>
          <w:szCs w:val="28"/>
        </w:rPr>
        <w:t>Администрация муниципа</w:t>
      </w:r>
      <w:r w:rsidR="002F56A4" w:rsidRPr="00CF5C1C">
        <w:rPr>
          <w:rFonts w:ascii="Verdana" w:hAnsi="Verdana" w:cs="Times New Roman"/>
          <w:b/>
          <w:sz w:val="28"/>
          <w:szCs w:val="28"/>
        </w:rPr>
        <w:t>л</w:t>
      </w:r>
      <w:r w:rsidR="00DE4580" w:rsidRPr="00CF5C1C">
        <w:rPr>
          <w:rFonts w:ascii="Verdana" w:hAnsi="Verdana" w:cs="Times New Roman"/>
          <w:b/>
          <w:sz w:val="28"/>
          <w:szCs w:val="28"/>
        </w:rPr>
        <w:t>ьного образования «</w:t>
      </w:r>
      <w:proofErr w:type="spellStart"/>
      <w:r w:rsidR="00DE4580" w:rsidRPr="00CF5C1C">
        <w:rPr>
          <w:rFonts w:ascii="Verdana" w:hAnsi="Verdana" w:cs="Times New Roman"/>
          <w:b/>
          <w:sz w:val="28"/>
          <w:szCs w:val="28"/>
        </w:rPr>
        <w:t>Селеговское</w:t>
      </w:r>
      <w:proofErr w:type="spellEnd"/>
      <w:r w:rsidRPr="00CF5C1C">
        <w:rPr>
          <w:rFonts w:ascii="Verdana" w:hAnsi="Verdana" w:cs="Times New Roman"/>
          <w:b/>
          <w:sz w:val="28"/>
          <w:szCs w:val="28"/>
        </w:rPr>
        <w:t>»</w:t>
      </w:r>
    </w:p>
    <w:p w:rsidR="00A72288" w:rsidRPr="00CF5C1C" w:rsidRDefault="00A72288" w:rsidP="00A72288">
      <w:pPr>
        <w:jc w:val="center"/>
        <w:rPr>
          <w:rFonts w:ascii="Verdana" w:hAnsi="Verdana" w:cs="Times New Roman"/>
          <w:b/>
          <w:sz w:val="28"/>
          <w:szCs w:val="28"/>
        </w:rPr>
      </w:pPr>
      <w:r w:rsidRPr="00CF5C1C">
        <w:rPr>
          <w:rFonts w:ascii="Verdana" w:hAnsi="Verdana" w:cs="Times New Roman"/>
          <w:b/>
          <w:sz w:val="28"/>
          <w:szCs w:val="28"/>
        </w:rPr>
        <w:t xml:space="preserve"> </w:t>
      </w:r>
    </w:p>
    <w:p w:rsidR="00A72288" w:rsidRPr="00CF5C1C" w:rsidRDefault="00A72288" w:rsidP="00A72288">
      <w:pPr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A72288" w:rsidRPr="00CF5C1C" w:rsidRDefault="00A72288" w:rsidP="00A72288">
      <w:pPr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A72288" w:rsidRPr="00CF5C1C" w:rsidRDefault="00A72288" w:rsidP="00A72288">
      <w:pPr>
        <w:suppressAutoHyphens/>
        <w:autoSpaceDE w:val="0"/>
        <w:spacing w:line="240" w:lineRule="auto"/>
        <w:jc w:val="center"/>
        <w:rPr>
          <w:bCs/>
          <w:sz w:val="24"/>
          <w:szCs w:val="24"/>
          <w:lang w:eastAsia="ar-SA"/>
        </w:rPr>
      </w:pPr>
    </w:p>
    <w:p w:rsidR="00A72288" w:rsidRPr="00CF5C1C" w:rsidRDefault="00A72288" w:rsidP="00A72288">
      <w:pPr>
        <w:spacing w:after="0" w:line="240" w:lineRule="auto"/>
        <w:rPr>
          <w:noProof/>
        </w:rPr>
      </w:pPr>
    </w:p>
    <w:p w:rsidR="00A72288" w:rsidRPr="00CF5C1C" w:rsidRDefault="00A72288" w:rsidP="00A72288">
      <w:pPr>
        <w:spacing w:after="0" w:line="240" w:lineRule="auto"/>
        <w:jc w:val="center"/>
        <w:rPr>
          <w:rFonts w:ascii="Verdana" w:hAnsi="Verdana" w:cs="Times New Roman"/>
          <w:b/>
          <w:sz w:val="28"/>
          <w:szCs w:val="28"/>
        </w:rPr>
      </w:pPr>
      <w:r w:rsidRPr="00CF5C1C">
        <w:rPr>
          <w:rFonts w:ascii="Verdana" w:hAnsi="Verdana" w:cs="Times New Roman"/>
          <w:b/>
          <w:sz w:val="28"/>
          <w:szCs w:val="28"/>
        </w:rPr>
        <w:t>ПРОГРАММА КОМПЛЕКСНОГО РАЗВИТИЯ</w:t>
      </w:r>
    </w:p>
    <w:p w:rsidR="00A72288" w:rsidRPr="00CF5C1C" w:rsidRDefault="00A72288" w:rsidP="00A72288">
      <w:pPr>
        <w:spacing w:after="0" w:line="240" w:lineRule="auto"/>
        <w:jc w:val="center"/>
        <w:rPr>
          <w:rFonts w:ascii="Verdana" w:hAnsi="Verdana" w:cs="Times New Roman"/>
          <w:b/>
          <w:sz w:val="28"/>
          <w:szCs w:val="28"/>
        </w:rPr>
      </w:pPr>
      <w:r w:rsidRPr="00CF5C1C">
        <w:rPr>
          <w:rFonts w:ascii="Verdana" w:hAnsi="Verdana" w:cs="Times New Roman"/>
          <w:b/>
          <w:sz w:val="28"/>
          <w:szCs w:val="28"/>
        </w:rPr>
        <w:t>ТРАНСПОРТНОЙ</w:t>
      </w:r>
      <w:r w:rsidRPr="00CF5C1C">
        <w:rPr>
          <w:rFonts w:ascii="Verdana" w:hAnsi="Verdana" w:cs="Times New Roman"/>
          <w:sz w:val="28"/>
          <w:szCs w:val="28"/>
        </w:rPr>
        <w:t xml:space="preserve">   </w:t>
      </w:r>
      <w:r w:rsidRPr="00CF5C1C">
        <w:rPr>
          <w:rFonts w:ascii="Verdana" w:hAnsi="Verdana" w:cs="Times New Roman"/>
          <w:b/>
          <w:sz w:val="28"/>
          <w:szCs w:val="28"/>
        </w:rPr>
        <w:t>ИНФРАСТРУКТУРЫ                                                           МУНИЦИПА</w:t>
      </w:r>
      <w:r w:rsidR="002F56A4" w:rsidRPr="00CF5C1C">
        <w:rPr>
          <w:rFonts w:ascii="Verdana" w:hAnsi="Verdana" w:cs="Times New Roman"/>
          <w:b/>
          <w:sz w:val="28"/>
          <w:szCs w:val="28"/>
        </w:rPr>
        <w:t>Л</w:t>
      </w:r>
      <w:r w:rsidR="00DE4580" w:rsidRPr="00CF5C1C">
        <w:rPr>
          <w:rFonts w:ascii="Verdana" w:hAnsi="Verdana" w:cs="Times New Roman"/>
          <w:b/>
          <w:sz w:val="28"/>
          <w:szCs w:val="28"/>
        </w:rPr>
        <w:t>ЬНОГО ОБРАЗОВАНИЯ «</w:t>
      </w:r>
      <w:proofErr w:type="spellStart"/>
      <w:r w:rsidR="00DE4580" w:rsidRPr="00CF5C1C">
        <w:rPr>
          <w:rFonts w:ascii="Verdana" w:hAnsi="Verdana" w:cs="Times New Roman"/>
          <w:b/>
          <w:sz w:val="28"/>
          <w:szCs w:val="28"/>
        </w:rPr>
        <w:t>Селеговское</w:t>
      </w:r>
      <w:proofErr w:type="spellEnd"/>
      <w:r w:rsidR="002F56A4" w:rsidRPr="00CF5C1C">
        <w:rPr>
          <w:rFonts w:ascii="Verdana" w:hAnsi="Verdana" w:cs="Times New Roman"/>
          <w:b/>
          <w:sz w:val="28"/>
          <w:szCs w:val="28"/>
        </w:rPr>
        <w:t>»</w:t>
      </w:r>
      <w:r w:rsidR="002F56A4" w:rsidRPr="00CF5C1C">
        <w:rPr>
          <w:rFonts w:ascii="Verdana" w:hAnsi="Verdana" w:cs="Times New Roman"/>
          <w:b/>
          <w:sz w:val="28"/>
          <w:szCs w:val="28"/>
        </w:rPr>
        <w:br/>
        <w:t xml:space="preserve">КРАСНОГОРСКОГО </w:t>
      </w:r>
      <w:r w:rsidRPr="00CF5C1C">
        <w:rPr>
          <w:rFonts w:ascii="Verdana" w:hAnsi="Verdana" w:cs="Times New Roman"/>
          <w:b/>
          <w:sz w:val="28"/>
          <w:szCs w:val="28"/>
        </w:rPr>
        <w:t>РАЙОНА УДМУРТСКОЙ РЕСПУБЛИКИ</w:t>
      </w: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26403E" w:rsidRPr="00CF5C1C" w:rsidRDefault="0026403E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A72288" w:rsidP="00A72288">
      <w:pPr>
        <w:spacing w:after="0" w:line="240" w:lineRule="auto"/>
        <w:rPr>
          <w:rFonts w:ascii="Verdana" w:hAnsi="Verdana" w:cs="Times New Roman"/>
          <w:b/>
          <w:sz w:val="28"/>
          <w:szCs w:val="28"/>
        </w:rPr>
      </w:pPr>
    </w:p>
    <w:p w:rsidR="00A72288" w:rsidRPr="00CF5C1C" w:rsidRDefault="002F56A4" w:rsidP="00A72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C1C">
        <w:rPr>
          <w:rFonts w:ascii="Verdana" w:hAnsi="Verdana" w:cs="Times New Roman"/>
          <w:b/>
          <w:sz w:val="28"/>
          <w:szCs w:val="28"/>
        </w:rPr>
        <w:t>2017</w:t>
      </w:r>
      <w:r w:rsidR="00A72288" w:rsidRPr="00CF5C1C">
        <w:rPr>
          <w:rFonts w:ascii="Verdana" w:hAnsi="Verdana" w:cs="Times New Roman"/>
          <w:b/>
          <w:sz w:val="28"/>
          <w:szCs w:val="28"/>
        </w:rPr>
        <w:t xml:space="preserve"> год</w:t>
      </w:r>
    </w:p>
    <w:p w:rsidR="00A72288" w:rsidRPr="00CF5C1C" w:rsidRDefault="00A72288" w:rsidP="00A72288">
      <w:pPr>
        <w:suppressAutoHyphens/>
        <w:autoSpaceDE w:val="0"/>
        <w:spacing w:line="240" w:lineRule="auto"/>
        <w:jc w:val="center"/>
        <w:rPr>
          <w:bCs/>
          <w:sz w:val="24"/>
          <w:szCs w:val="24"/>
          <w:lang w:eastAsia="ar-SA"/>
        </w:rPr>
      </w:pPr>
      <w:r w:rsidRPr="00CF5C1C">
        <w:rPr>
          <w:bCs/>
          <w:sz w:val="24"/>
          <w:szCs w:val="24"/>
          <w:lang w:eastAsia="ar-SA"/>
        </w:rPr>
        <w:t xml:space="preserve">                              </w:t>
      </w:r>
    </w:p>
    <w:p w:rsidR="00C31F62" w:rsidRDefault="00C31F62" w:rsidP="00A72288">
      <w:pPr>
        <w:suppressAutoHyphens/>
        <w:autoSpaceDE w:val="0"/>
        <w:spacing w:line="240" w:lineRule="auto"/>
        <w:jc w:val="center"/>
        <w:rPr>
          <w:bCs/>
          <w:color w:val="000000"/>
          <w:sz w:val="24"/>
          <w:szCs w:val="24"/>
          <w:lang w:eastAsia="ar-SA"/>
        </w:rPr>
      </w:pPr>
    </w:p>
    <w:p w:rsidR="00C31F62" w:rsidRDefault="00C31F62" w:rsidP="00A72288">
      <w:pPr>
        <w:suppressAutoHyphens/>
        <w:autoSpaceDE w:val="0"/>
        <w:spacing w:line="240" w:lineRule="auto"/>
        <w:jc w:val="center"/>
        <w:rPr>
          <w:bCs/>
          <w:color w:val="000000"/>
          <w:sz w:val="24"/>
          <w:szCs w:val="24"/>
          <w:lang w:eastAsia="ar-SA"/>
        </w:rPr>
      </w:pPr>
    </w:p>
    <w:p w:rsidR="00A72288" w:rsidRDefault="0026403E" w:rsidP="0026403E">
      <w:pPr>
        <w:suppressAutoHyphens/>
        <w:autoSpaceDE w:val="0"/>
        <w:spacing w:line="240" w:lineRule="auto"/>
        <w:jc w:val="center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 xml:space="preserve">                           </w:t>
      </w:r>
    </w:p>
    <w:p w:rsidR="00A72288" w:rsidRDefault="00A72288" w:rsidP="00A72288">
      <w:pPr>
        <w:suppressAutoHyphens/>
        <w:autoSpaceDE w:val="0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УТВЕРЖДЕНА</w:t>
      </w:r>
    </w:p>
    <w:p w:rsidR="00A72288" w:rsidRDefault="00A72288" w:rsidP="00A72288">
      <w:pPr>
        <w:suppressAutoHyphens/>
        <w:autoSpaceDE w:val="0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                                                        </w:t>
      </w:r>
      <w:r w:rsidR="00804B6B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Решением Совета депутатов</w:t>
      </w:r>
    </w:p>
    <w:p w:rsidR="00A72288" w:rsidRDefault="00A72288" w:rsidP="00A72288">
      <w:pPr>
        <w:suppressAutoHyphens/>
        <w:autoSpaceDE w:val="0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                                                         муниципального образования</w:t>
      </w:r>
    </w:p>
    <w:p w:rsidR="00A72288" w:rsidRDefault="00A72288" w:rsidP="00A72288">
      <w:pPr>
        <w:suppressAutoHyphens/>
        <w:autoSpaceDE w:val="0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              </w:t>
      </w:r>
      <w:r w:rsidR="002F56A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DE458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«</w:t>
      </w:r>
      <w:proofErr w:type="spellStart"/>
      <w:r w:rsidR="00DE458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Селеговское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»</w:t>
      </w:r>
    </w:p>
    <w:p w:rsidR="00A72288" w:rsidRPr="00CF5C1C" w:rsidRDefault="00A72288" w:rsidP="00A72288">
      <w:pPr>
        <w:suppressAutoHyphens/>
        <w:autoSpaceDE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E4580"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  <w:t xml:space="preserve">                                                                       </w:t>
      </w:r>
      <w:r w:rsidR="00CF5C1C"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  <w:t xml:space="preserve">              </w:t>
      </w:r>
      <w:r w:rsidR="00CF5C1C" w:rsidRPr="00CF5C1C">
        <w:rPr>
          <w:rFonts w:ascii="Times New Roman" w:hAnsi="Times New Roman" w:cs="Times New Roman"/>
          <w:bCs/>
          <w:sz w:val="24"/>
          <w:szCs w:val="24"/>
          <w:lang w:eastAsia="ar-SA"/>
        </w:rPr>
        <w:t>от 20 декабря 2017года №7</w:t>
      </w:r>
      <w:r w:rsidR="00804B6B" w:rsidRPr="00CF5C1C">
        <w:rPr>
          <w:rFonts w:ascii="Times New Roman" w:hAnsi="Times New Roman" w:cs="Times New Roman"/>
          <w:bCs/>
          <w:sz w:val="24"/>
          <w:szCs w:val="24"/>
          <w:lang w:eastAsia="ar-SA"/>
        </w:rPr>
        <w:t>0</w:t>
      </w:r>
    </w:p>
    <w:p w:rsidR="00A72288" w:rsidRDefault="00A72288" w:rsidP="00A72288">
      <w:pPr>
        <w:suppressAutoHyphens/>
        <w:autoSpaceDE w:val="0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A72288" w:rsidRDefault="00A72288" w:rsidP="00A72288">
      <w:pPr>
        <w:suppressAutoHyphens/>
        <w:autoSpaceDE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ПРОГРАММА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br/>
        <w:t xml:space="preserve">КОМПЛЕКСНОГО РАЗВИТИЯ ТРАНСПОРТНОЙ  ИНФРАСТРУКТУРЫ МУНИЦИПАЛЬНОГО ОБРАЗОВАНИЯ </w:t>
      </w:r>
      <w:r w:rsidR="00DE45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«СЕЛЕГОВСКОЕ</w:t>
      </w:r>
      <w:r w:rsidR="002F56A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» КРАСНОГОРСКОГО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РАЙО</w:t>
      </w:r>
      <w:r w:rsidR="002F56A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НА УДМУРТСКОЙ РЕСПУБЛИКИ НА 2017-2032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ГОДЫ</w:t>
      </w:r>
    </w:p>
    <w:p w:rsidR="00A72288" w:rsidRDefault="00A72288" w:rsidP="00A722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Паспорт программы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A72288" w:rsidTr="00A7228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 w:rsidP="002F56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комплексного развития транспортной инфраструктуры муниципа</w:t>
            </w:r>
            <w:r w:rsidR="002F56A4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DE4580">
              <w:rPr>
                <w:rFonts w:ascii="Times New Roman" w:hAnsi="Times New Roman" w:cs="Times New Roman"/>
                <w:bCs/>
                <w:sz w:val="24"/>
                <w:szCs w:val="24"/>
              </w:rPr>
              <w:t>ьного образования «</w:t>
            </w:r>
            <w:proofErr w:type="spellStart"/>
            <w:r w:rsidR="00DE4580">
              <w:rPr>
                <w:rFonts w:ascii="Times New Roman" w:hAnsi="Times New Roman" w:cs="Times New Roman"/>
                <w:bCs/>
                <w:sz w:val="24"/>
                <w:szCs w:val="24"/>
              </w:rPr>
              <w:t>Селеговское</w:t>
            </w:r>
            <w:proofErr w:type="spellEnd"/>
            <w:r w:rsidR="002F5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Красногорского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Удмуртской Республики  на 201</w:t>
            </w:r>
            <w:r w:rsidR="002F56A4">
              <w:rPr>
                <w:rFonts w:ascii="Times New Roman" w:hAnsi="Times New Roman" w:cs="Times New Roman"/>
                <w:bCs/>
                <w:sz w:val="24"/>
                <w:szCs w:val="24"/>
              </w:rPr>
              <w:t>7-2032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годы.</w:t>
            </w:r>
          </w:p>
        </w:tc>
      </w:tr>
      <w:tr w:rsidR="00A72288" w:rsidTr="00A7228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 разработки программы</w:t>
            </w:r>
          </w:p>
        </w:tc>
        <w:tc>
          <w:tcPr>
            <w:tcW w:w="6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pStyle w:val="a3"/>
              <w:spacing w:before="0" w:beforeAutospacing="0" w:after="0" w:afterAutospacing="0"/>
              <w:jc w:val="both"/>
            </w:pPr>
            <w:r>
              <w:t xml:space="preserve">1. Градостроительный Кодекс Российской Федерации, </w:t>
            </w:r>
          </w:p>
          <w:p w:rsidR="00A72288" w:rsidRDefault="00A72288">
            <w:pPr>
              <w:pStyle w:val="a3"/>
              <w:spacing w:before="0" w:beforeAutospacing="0" w:after="0" w:afterAutospacing="0"/>
              <w:jc w:val="both"/>
            </w:pPr>
            <w:r>
              <w:t>2. Федеральный Закон № 131-ФЗ от 06.10.2003 «Об общих принципах организации местного самоуправления в Российской Федерации»,</w:t>
            </w:r>
          </w:p>
          <w:p w:rsidR="00A72288" w:rsidRPr="000413F3" w:rsidRDefault="00A72288">
            <w:pPr>
              <w:pStyle w:val="a3"/>
              <w:spacing w:before="0" w:beforeAutospacing="0" w:after="0" w:afterAutospacing="0"/>
              <w:jc w:val="both"/>
            </w:pPr>
            <w:r w:rsidRPr="000413F3">
              <w:t>3.</w:t>
            </w:r>
            <w:r w:rsidR="000413F3" w:rsidRPr="000413F3">
              <w:t xml:space="preserve"> Правила землепользования и застройки муниципального образования «</w:t>
            </w:r>
            <w:proofErr w:type="spellStart"/>
            <w:r w:rsidR="000413F3" w:rsidRPr="000413F3">
              <w:t>Селеговское</w:t>
            </w:r>
            <w:proofErr w:type="spellEnd"/>
            <w:r w:rsidR="000413F3" w:rsidRPr="000413F3">
              <w:t>»</w:t>
            </w:r>
            <w:r w:rsidR="002F56A4" w:rsidRPr="000413F3">
              <w:t xml:space="preserve"> Красногорского</w:t>
            </w:r>
            <w:r w:rsidRPr="000413F3">
              <w:t xml:space="preserve"> района Удмуртской Республики,</w:t>
            </w:r>
          </w:p>
          <w:p w:rsidR="00A72288" w:rsidRDefault="00A72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Постановление Правительства РФ от 25.12.2015 №1440 «Об утверждении требований к программам комплексного развития транспортной инфраструктуры поселений, городских округов»,</w:t>
            </w:r>
          </w:p>
          <w:p w:rsidR="00A72288" w:rsidRDefault="00A72288">
            <w:pPr>
              <w:pStyle w:val="a3"/>
              <w:spacing w:before="0" w:beforeAutospacing="0" w:after="0" w:afterAutospacing="0"/>
              <w:jc w:val="both"/>
            </w:pPr>
            <w:r>
              <w:t>5.Устав муниципа</w:t>
            </w:r>
            <w:r w:rsidR="002F56A4">
              <w:t>л</w:t>
            </w:r>
            <w:r w:rsidR="00DE4580">
              <w:t>ьного образования «</w:t>
            </w:r>
            <w:proofErr w:type="spellStart"/>
            <w:r w:rsidR="00DE4580">
              <w:t>Селеговское</w:t>
            </w:r>
            <w:proofErr w:type="spellEnd"/>
            <w:r w:rsidR="002F56A4">
              <w:t xml:space="preserve">» Красногорского </w:t>
            </w:r>
            <w:r w:rsidR="00F42EC6">
              <w:t>района У</w:t>
            </w:r>
            <w:r>
              <w:t>дмуртской Республики.</w:t>
            </w:r>
          </w:p>
        </w:tc>
      </w:tr>
      <w:tr w:rsidR="00A72288" w:rsidTr="00A7228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заказчика и разработчика программы</w:t>
            </w:r>
          </w:p>
        </w:tc>
        <w:tc>
          <w:tcPr>
            <w:tcW w:w="6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</w:t>
            </w:r>
            <w:r w:rsidR="002F56A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DE4580"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 образования «</w:t>
            </w:r>
            <w:proofErr w:type="spellStart"/>
            <w:r w:rsidR="00DE4580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Селеговское</w:t>
            </w:r>
            <w:proofErr w:type="spellEnd"/>
            <w:r w:rsidR="002F5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Красногорского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Удмуртской Республики</w:t>
            </w:r>
          </w:p>
        </w:tc>
      </w:tr>
      <w:tr w:rsidR="00A72288" w:rsidTr="00A7228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современной и эффективной транспортной инфраструктуры;</w:t>
            </w:r>
          </w:p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доступности услуг транспортного комплекса для населения;</w:t>
            </w:r>
          </w:p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комплексной безопасности и устойчивости транспортной системы.</w:t>
            </w:r>
          </w:p>
        </w:tc>
      </w:tr>
      <w:tr w:rsidR="00A72288" w:rsidTr="00A7228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увеличение протяженности автомобильных дорог местного значения, соответствующих нормативным требованиям;</w:t>
            </w:r>
          </w:p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надежности и безопасности движения по автомобильным дорогам местного значения;</w:t>
            </w:r>
          </w:p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устойчивого функционирования автомобильных дорог местного значения;</w:t>
            </w:r>
          </w:p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-увеличение количества стоянок для автотранспорта, 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условий  для парковок автомобилей в установленных местах, освобождение придомовой территории, пешеходных зон от автомобилей.</w:t>
            </w:r>
          </w:p>
        </w:tc>
      </w:tr>
      <w:tr w:rsidR="00A72288" w:rsidTr="00A7228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Целевые индикаторы и показатели </w:t>
            </w:r>
          </w:p>
        </w:tc>
        <w:tc>
          <w:tcPr>
            <w:tcW w:w="6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доля протяженности автомобильных дорог общего пользования местного значения, соответствующих нормативным требованиям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эксплуатационным показателям;</w:t>
            </w:r>
          </w:p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протяженность пешеходных дорожек;</w:t>
            </w:r>
          </w:p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-обеспеченность постоянной круглогодичной связи с сетью автомобильных дорог общего пользования по дорогам с твердым покрытием;</w:t>
            </w:r>
          </w:p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обеспеченность транспортного обслуживания населения.</w:t>
            </w:r>
          </w:p>
          <w:p w:rsidR="00A72288" w:rsidRDefault="00A7228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288" w:rsidTr="00A7228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pStyle w:val="ab"/>
              <w:jc w:val="left"/>
            </w:pPr>
            <w:r>
              <w:t>Сроки и этапы реализации программы</w:t>
            </w:r>
          </w:p>
        </w:tc>
        <w:tc>
          <w:tcPr>
            <w:tcW w:w="6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2F56A4">
            <w:pPr>
              <w:pStyle w:val="ab"/>
              <w:spacing w:before="0" w:after="0"/>
              <w:jc w:val="left"/>
            </w:pPr>
            <w:r>
              <w:t>Срок реализации: 2017– 2032</w:t>
            </w:r>
            <w:r w:rsidR="00A72288">
              <w:t>гг.</w:t>
            </w:r>
          </w:p>
          <w:p w:rsidR="00A72288" w:rsidRDefault="00A72288">
            <w:pPr>
              <w:pStyle w:val="ab"/>
              <w:spacing w:before="0" w:after="0"/>
              <w:jc w:val="left"/>
            </w:pPr>
            <w:r>
              <w:t>Мероприятия и целевые показатели (индикаторы), предусмотренные программой, рассчитаны на первые 5 лет с разбивкой по годам, а на последующий период (до окончания срока действия программы) – без разбивки по годам.</w:t>
            </w:r>
          </w:p>
        </w:tc>
      </w:tr>
      <w:tr w:rsidR="00A72288" w:rsidTr="00A7228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программы</w:t>
            </w:r>
          </w:p>
        </w:tc>
        <w:tc>
          <w:tcPr>
            <w:tcW w:w="6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288" w:rsidRDefault="00A72288">
            <w:pPr>
              <w:pStyle w:val="ab"/>
              <w:spacing w:before="0" w:after="0"/>
            </w:pPr>
            <w:r>
              <w:t xml:space="preserve">Программа финансируется из местного, районного и республиканского бюджетов. </w:t>
            </w:r>
          </w:p>
          <w:p w:rsidR="00A72288" w:rsidRPr="002B7168" w:rsidRDefault="00A722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Прогнозный общий объем финансирования </w:t>
            </w:r>
            <w:r w:rsidR="002F56A4">
              <w:rPr>
                <w:rFonts w:ascii="Times New Roman" w:hAnsi="Times New Roman"/>
                <w:sz w:val="24"/>
                <w:szCs w:val="24"/>
              </w:rPr>
              <w:t>Программы на период 2017-2032</w:t>
            </w:r>
            <w:r w:rsidR="006B45BC">
              <w:rPr>
                <w:rFonts w:ascii="Times New Roman" w:hAnsi="Times New Roman"/>
                <w:sz w:val="24"/>
                <w:szCs w:val="24"/>
              </w:rPr>
              <w:t xml:space="preserve"> годов </w:t>
            </w:r>
            <w:r w:rsidR="00CF5C1C">
              <w:rPr>
                <w:rFonts w:ascii="Times New Roman" w:hAnsi="Times New Roman"/>
                <w:sz w:val="24"/>
                <w:szCs w:val="24"/>
              </w:rPr>
              <w:t>составляет  2 372 3</w:t>
            </w:r>
            <w:r w:rsidR="00AD5F5E" w:rsidRPr="002B7168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2B7168">
              <w:rPr>
                <w:rFonts w:ascii="Times New Roman" w:hAnsi="Times New Roman"/>
                <w:sz w:val="24"/>
                <w:szCs w:val="24"/>
              </w:rPr>
              <w:t xml:space="preserve"> руб., в том числе по годам:</w:t>
            </w:r>
          </w:p>
          <w:p w:rsidR="00A72288" w:rsidRPr="002B7168" w:rsidRDefault="00CF5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год -  101 0</w:t>
            </w:r>
            <w:r w:rsidR="00750A01" w:rsidRPr="002B7168">
              <w:rPr>
                <w:rFonts w:ascii="Times New Roman" w:hAnsi="Times New Roman"/>
                <w:sz w:val="24"/>
                <w:szCs w:val="24"/>
              </w:rPr>
              <w:t xml:space="preserve">00  </w:t>
            </w:r>
            <w:r w:rsidR="00A72288" w:rsidRPr="002B7168">
              <w:rPr>
                <w:rFonts w:ascii="Times New Roman" w:hAnsi="Times New Roman"/>
                <w:sz w:val="24"/>
                <w:szCs w:val="24"/>
              </w:rPr>
              <w:t xml:space="preserve"> рублей; </w:t>
            </w:r>
          </w:p>
          <w:p w:rsidR="00A72288" w:rsidRPr="002B7168" w:rsidRDefault="00750A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168">
              <w:rPr>
                <w:rFonts w:ascii="Times New Roman" w:hAnsi="Times New Roman"/>
                <w:sz w:val="24"/>
                <w:szCs w:val="24"/>
              </w:rPr>
              <w:t>2018 год -</w:t>
            </w:r>
            <w:r w:rsidR="00CF5C1C">
              <w:rPr>
                <w:rFonts w:ascii="Times New Roman" w:hAnsi="Times New Roman"/>
                <w:sz w:val="24"/>
                <w:szCs w:val="24"/>
              </w:rPr>
              <w:t>101 0</w:t>
            </w:r>
            <w:r w:rsidR="00E90481" w:rsidRPr="002B7168">
              <w:rPr>
                <w:rFonts w:ascii="Times New Roman" w:hAnsi="Times New Roman"/>
                <w:sz w:val="24"/>
                <w:szCs w:val="24"/>
              </w:rPr>
              <w:t>00</w:t>
            </w:r>
            <w:r w:rsidRPr="002B716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72288" w:rsidRPr="002B7168">
              <w:rPr>
                <w:rFonts w:ascii="Times New Roman" w:hAnsi="Times New Roman"/>
                <w:sz w:val="24"/>
                <w:szCs w:val="24"/>
              </w:rPr>
              <w:t xml:space="preserve">рублей; </w:t>
            </w:r>
          </w:p>
          <w:p w:rsidR="00A72288" w:rsidRPr="002B7168" w:rsidRDefault="00750A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168">
              <w:rPr>
                <w:rFonts w:ascii="Times New Roman" w:hAnsi="Times New Roman"/>
                <w:sz w:val="24"/>
                <w:szCs w:val="24"/>
              </w:rPr>
              <w:t xml:space="preserve">2019 год </w:t>
            </w:r>
            <w:r w:rsidR="00E90481" w:rsidRPr="002B7168">
              <w:rPr>
                <w:rFonts w:ascii="Times New Roman" w:hAnsi="Times New Roman"/>
                <w:sz w:val="24"/>
                <w:szCs w:val="24"/>
              </w:rPr>
              <w:t>–</w:t>
            </w:r>
            <w:r w:rsidRPr="002B7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481" w:rsidRPr="002B7168">
              <w:rPr>
                <w:rFonts w:ascii="Times New Roman" w:hAnsi="Times New Roman"/>
                <w:sz w:val="24"/>
                <w:szCs w:val="24"/>
              </w:rPr>
              <w:t>130 300</w:t>
            </w:r>
            <w:r w:rsidRPr="002B716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04B6B" w:rsidRPr="002B7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2288" w:rsidRPr="002B7168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A72288" w:rsidRPr="002B7168" w:rsidRDefault="00750A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168">
              <w:rPr>
                <w:rFonts w:ascii="Times New Roman" w:hAnsi="Times New Roman"/>
                <w:sz w:val="24"/>
                <w:szCs w:val="24"/>
              </w:rPr>
              <w:t xml:space="preserve">2020 год -  </w:t>
            </w:r>
            <w:r w:rsidR="00AD5F5E" w:rsidRPr="002B7168">
              <w:rPr>
                <w:rFonts w:ascii="Times New Roman" w:hAnsi="Times New Roman"/>
                <w:sz w:val="24"/>
                <w:szCs w:val="24"/>
              </w:rPr>
              <w:t>170 000</w:t>
            </w:r>
            <w:r w:rsidRPr="002B7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2288" w:rsidRPr="002B7168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A72288" w:rsidRPr="002B7168" w:rsidRDefault="002F56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168">
              <w:rPr>
                <w:rFonts w:ascii="Times New Roman" w:hAnsi="Times New Roman"/>
                <w:sz w:val="24"/>
                <w:szCs w:val="24"/>
              </w:rPr>
              <w:t>2021-2032</w:t>
            </w:r>
            <w:r w:rsidR="00750A01" w:rsidRPr="002B7168">
              <w:rPr>
                <w:rFonts w:ascii="Times New Roman" w:hAnsi="Times New Roman"/>
                <w:sz w:val="24"/>
                <w:szCs w:val="24"/>
              </w:rPr>
              <w:t xml:space="preserve"> годы -</w:t>
            </w:r>
            <w:r w:rsidR="00AD5F5E" w:rsidRPr="002B7168">
              <w:rPr>
                <w:rFonts w:ascii="Times New Roman" w:hAnsi="Times New Roman"/>
                <w:sz w:val="24"/>
                <w:szCs w:val="24"/>
              </w:rPr>
              <w:t>1</w:t>
            </w:r>
            <w:r w:rsidR="006B45BC" w:rsidRPr="002B7168">
              <w:rPr>
                <w:rFonts w:ascii="Times New Roman" w:hAnsi="Times New Roman"/>
                <w:sz w:val="24"/>
                <w:szCs w:val="24"/>
              </w:rPr>
              <w:t>8</w:t>
            </w:r>
            <w:r w:rsidR="00AD5F5E" w:rsidRPr="002B7168">
              <w:rPr>
                <w:rFonts w:ascii="Times New Roman" w:hAnsi="Times New Roman"/>
                <w:sz w:val="24"/>
                <w:szCs w:val="24"/>
              </w:rPr>
              <w:t>70 000</w:t>
            </w:r>
            <w:r w:rsidR="00804B6B" w:rsidRPr="002B716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72288" w:rsidRPr="002B7168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A72288" w:rsidRDefault="00A7228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88" w:rsidTr="00A7228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Ожидаемые </w:t>
            </w:r>
          </w:p>
          <w:p w:rsidR="00A72288" w:rsidRDefault="00A72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A72288" w:rsidRDefault="00A72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A72288" w:rsidRDefault="00A72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A72288" w:rsidRDefault="00A72288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надежности и безопасности системы транспортной инфраструктуры.</w:t>
            </w:r>
          </w:p>
        </w:tc>
      </w:tr>
    </w:tbl>
    <w:p w:rsidR="00A72288" w:rsidRDefault="00A72288" w:rsidP="00A72288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264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1. Введение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Одним из основополагающих условий развития муниципа</w:t>
      </w:r>
      <w:r w:rsidR="002F56A4">
        <w:rPr>
          <w:rFonts w:ascii="Times New Roman" w:eastAsia="Times New Roman" w:hAnsi="Times New Roman" w:cs="Times New Roman"/>
          <w:sz w:val="24"/>
          <w:szCs w:val="24"/>
        </w:rPr>
        <w:t>л</w:t>
      </w:r>
      <w:r w:rsidR="00DE4580">
        <w:rPr>
          <w:rFonts w:ascii="Times New Roman" w:eastAsia="Times New Roman" w:hAnsi="Times New Roman" w:cs="Times New Roman"/>
          <w:sz w:val="24"/>
          <w:szCs w:val="24"/>
        </w:rPr>
        <w:t>ьного образования «</w:t>
      </w:r>
      <w:proofErr w:type="spellStart"/>
      <w:r w:rsidR="00DE4580">
        <w:rPr>
          <w:rFonts w:ascii="Times New Roman" w:eastAsia="Times New Roman" w:hAnsi="Times New Roman" w:cs="Times New Roman"/>
          <w:sz w:val="24"/>
          <w:szCs w:val="24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 является комплексное развитие транспортной инфраструктуры.  Этапом, предшествующим разработке основных мероприятий Программы  является проведение анализа и оценка социально – экономического и территориального развития муниципального образования.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Анализ и оценка социально – 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демографическое развитие;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перспективное строительство;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состояние транспортной инфраструктуры;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Программа направлена на обеспечение надежного и устойчивого обслуживания потребителей услугами, снижения износа объектов транспортной инфраструктуры.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Основными  целями  Программы  являются: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обеспечение безопасности, качества и эффективности транспортного обслуживания населения, а также юридических лиц и индивидуальных предпринимателей, осуществляющих экономическую деятельность (далее субъекты экономической деятельности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муниципального образования;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обеспечение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муниципального образования;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-развитие транспортной инфраструктуры в соответствии с потребностями населения в передвижении, субъектов экономической деятельности – в перевозке пассажиров и грузов на территории муниципального образования;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-развитие транспортной инфраструктуры, сбалансированное с градостроительной деятельностью в муниципальном образовании;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обеспечение условий для управления транспортным спросом;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создание приоритетных условий движения транспортных средств общего пользования по отношению к иным транспортным средствам;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условия для пешеходного передвижения населения;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эффективность функционирования действующей транспортной инфраструктуры.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Бюджетные средства, направляемые на реализацию программы должны быть предназначены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реализации проектов модернизации объектов транспортной инфраструктуры и дорожного хозяйства, связанных с ремонтом, реконструкцией существующих объектов, а также со строительством новых объектов.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314BB" w:rsidRDefault="007314BB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314BB" w:rsidRDefault="007314BB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2288" w:rsidRPr="008617DC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8617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Характеристика существующего состояния </w:t>
      </w:r>
    </w:p>
    <w:p w:rsidR="00A72288" w:rsidRPr="008617DC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17DC">
        <w:rPr>
          <w:rFonts w:ascii="Times New Roman" w:eastAsia="Times New Roman" w:hAnsi="Times New Roman" w:cs="Times New Roman"/>
          <w:b/>
          <w:i/>
          <w:sz w:val="24"/>
          <w:szCs w:val="24"/>
        </w:rPr>
        <w:t>транспортной  инфраструктуры.</w:t>
      </w:r>
    </w:p>
    <w:p w:rsidR="00A72288" w:rsidRPr="008617DC" w:rsidRDefault="00A72288" w:rsidP="00A72288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E8E" w:rsidRPr="002B7168" w:rsidRDefault="00A72288" w:rsidP="00264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168">
        <w:rPr>
          <w:rFonts w:ascii="Times New Roman" w:eastAsia="Times New Roman" w:hAnsi="Times New Roman" w:cs="Times New Roman"/>
          <w:sz w:val="24"/>
          <w:szCs w:val="24"/>
        </w:rPr>
        <w:t>2.1. Социально – экономическая характеристика.</w:t>
      </w:r>
    </w:p>
    <w:p w:rsidR="00CD0E25" w:rsidRPr="002B7168" w:rsidRDefault="00375E8E" w:rsidP="00CD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168">
        <w:t xml:space="preserve"> </w:t>
      </w:r>
      <w:r w:rsidRPr="002B7168">
        <w:rPr>
          <w:rFonts w:ascii="Times New Roman" w:eastAsia="Times New Roman" w:hAnsi="Times New Roman" w:cs="Times New Roman"/>
          <w:sz w:val="24"/>
          <w:szCs w:val="24"/>
        </w:rPr>
        <w:t>Муниципальное образование «</w:t>
      </w:r>
      <w:proofErr w:type="spellStart"/>
      <w:r w:rsidRPr="002B7168">
        <w:rPr>
          <w:rFonts w:ascii="Times New Roman" w:eastAsia="Times New Roman" w:hAnsi="Times New Roman" w:cs="Times New Roman"/>
          <w:sz w:val="24"/>
          <w:szCs w:val="24"/>
        </w:rPr>
        <w:t>Селеговское</w:t>
      </w:r>
      <w:proofErr w:type="spellEnd"/>
      <w:r w:rsidRPr="002B716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D0E25" w:rsidRPr="002B7168">
        <w:rPr>
          <w:rFonts w:ascii="Times New Roman" w:eastAsia="Times New Roman" w:hAnsi="Times New Roman" w:cs="Times New Roman"/>
          <w:sz w:val="24"/>
          <w:szCs w:val="24"/>
        </w:rPr>
        <w:t>расположено в северо-западной части Красногорского района Удмуртской Республики.</w:t>
      </w:r>
    </w:p>
    <w:p w:rsidR="00CD0E25" w:rsidRPr="002B7168" w:rsidRDefault="00CD0E25" w:rsidP="00CD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168">
        <w:rPr>
          <w:rFonts w:ascii="Times New Roman" w:eastAsia="Times New Roman" w:hAnsi="Times New Roman" w:cs="Times New Roman"/>
          <w:sz w:val="24"/>
          <w:szCs w:val="24"/>
        </w:rPr>
        <w:t xml:space="preserve">На западе граничит с Кировской областью, так  же   граничит с </w:t>
      </w:r>
      <w:proofErr w:type="gramStart"/>
      <w:r w:rsidRPr="002B7168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</w:p>
    <w:p w:rsidR="00375E8E" w:rsidRPr="002B7168" w:rsidRDefault="00CD0E25" w:rsidP="00CD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168">
        <w:rPr>
          <w:rFonts w:ascii="Times New Roman" w:eastAsia="Times New Roman" w:hAnsi="Times New Roman" w:cs="Times New Roman"/>
          <w:sz w:val="24"/>
          <w:szCs w:val="24"/>
        </w:rPr>
        <w:t>образованиями: «Валамаз», «Васильевское», «</w:t>
      </w:r>
      <w:proofErr w:type="spellStart"/>
      <w:r w:rsidRPr="002B7168">
        <w:rPr>
          <w:rFonts w:ascii="Times New Roman" w:eastAsia="Times New Roman" w:hAnsi="Times New Roman" w:cs="Times New Roman"/>
          <w:sz w:val="24"/>
          <w:szCs w:val="24"/>
        </w:rPr>
        <w:t>Курьинское</w:t>
      </w:r>
      <w:proofErr w:type="spellEnd"/>
      <w:r w:rsidRPr="002B716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72288" w:rsidRPr="002B7168" w:rsidRDefault="00375E8E" w:rsidP="00264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168">
        <w:rPr>
          <w:rFonts w:ascii="Times New Roman" w:eastAsia="Times New Roman" w:hAnsi="Times New Roman" w:cs="Times New Roman"/>
          <w:sz w:val="24"/>
          <w:szCs w:val="24"/>
        </w:rPr>
        <w:t>В ведении  муниципального образования имеется  1043 га</w:t>
      </w:r>
      <w:proofErr w:type="gramStart"/>
      <w:r w:rsidRPr="002B7168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2B7168">
        <w:rPr>
          <w:rFonts w:ascii="Times New Roman" w:eastAsia="Times New Roman" w:hAnsi="Times New Roman" w:cs="Times New Roman"/>
          <w:sz w:val="24"/>
          <w:szCs w:val="24"/>
        </w:rPr>
        <w:t xml:space="preserve">в том числе в черте населённых пунктов 303 га., где расположены 4 населённых пункта - село Большой </w:t>
      </w:r>
      <w:proofErr w:type="spellStart"/>
      <w:r w:rsidRPr="002B7168">
        <w:rPr>
          <w:rFonts w:ascii="Times New Roman" w:eastAsia="Times New Roman" w:hAnsi="Times New Roman" w:cs="Times New Roman"/>
          <w:sz w:val="24"/>
          <w:szCs w:val="24"/>
        </w:rPr>
        <w:t>Селег</w:t>
      </w:r>
      <w:proofErr w:type="spellEnd"/>
      <w:r w:rsidRPr="002B7168">
        <w:rPr>
          <w:rFonts w:ascii="Times New Roman" w:eastAsia="Times New Roman" w:hAnsi="Times New Roman" w:cs="Times New Roman"/>
          <w:sz w:val="24"/>
          <w:szCs w:val="24"/>
        </w:rPr>
        <w:t xml:space="preserve">, деревни - Большие Чуваши, Пивовары, Сычи. Центр поселения - село Большой </w:t>
      </w:r>
      <w:proofErr w:type="spellStart"/>
      <w:r w:rsidRPr="002B7168">
        <w:rPr>
          <w:rFonts w:ascii="Times New Roman" w:eastAsia="Times New Roman" w:hAnsi="Times New Roman" w:cs="Times New Roman"/>
          <w:sz w:val="24"/>
          <w:szCs w:val="24"/>
        </w:rPr>
        <w:t>Селег</w:t>
      </w:r>
      <w:proofErr w:type="spellEnd"/>
      <w:r w:rsidRPr="002B7168">
        <w:rPr>
          <w:rFonts w:ascii="Times New Roman" w:eastAsia="Times New Roman" w:hAnsi="Times New Roman" w:cs="Times New Roman"/>
          <w:sz w:val="24"/>
          <w:szCs w:val="24"/>
        </w:rPr>
        <w:t>. Удаленность от районного центра составляет 45 км. Дороги с гравийным покрытием. Удаленность от республ</w:t>
      </w:r>
      <w:r w:rsidR="00CD0E25" w:rsidRPr="002B7168">
        <w:rPr>
          <w:rFonts w:ascii="Times New Roman" w:eastAsia="Times New Roman" w:hAnsi="Times New Roman" w:cs="Times New Roman"/>
          <w:sz w:val="24"/>
          <w:szCs w:val="24"/>
        </w:rPr>
        <w:t xml:space="preserve">иканского центра составляет  168 км. </w:t>
      </w:r>
      <w:proofErr w:type="gramStart"/>
      <w:r w:rsidR="00CD0E25" w:rsidRPr="002B7168">
        <w:rPr>
          <w:rFonts w:ascii="Times New Roman" w:eastAsia="Times New Roman" w:hAnsi="Times New Roman" w:cs="Times New Roman"/>
          <w:sz w:val="24"/>
          <w:szCs w:val="24"/>
        </w:rPr>
        <w:t>Бли</w:t>
      </w:r>
      <w:r w:rsidR="00225589" w:rsidRPr="002B7168">
        <w:rPr>
          <w:rFonts w:ascii="Times New Roman" w:eastAsia="Times New Roman" w:hAnsi="Times New Roman" w:cs="Times New Roman"/>
          <w:sz w:val="24"/>
          <w:szCs w:val="24"/>
        </w:rPr>
        <w:t xml:space="preserve">жайший </w:t>
      </w:r>
      <w:r w:rsidRPr="002B7168">
        <w:rPr>
          <w:rFonts w:ascii="Times New Roman" w:eastAsia="Times New Roman" w:hAnsi="Times New Roman" w:cs="Times New Roman"/>
          <w:sz w:val="24"/>
          <w:szCs w:val="24"/>
        </w:rPr>
        <w:t xml:space="preserve">  город – г. Глазов, основное транспортное  сообщение – автобусное,  такси, личный автомобиль.</w:t>
      </w:r>
      <w:proofErr w:type="gramEnd"/>
      <w:r w:rsidR="00285351" w:rsidRPr="002B7168">
        <w:t xml:space="preserve"> </w:t>
      </w:r>
      <w:r w:rsidR="00F81BC6">
        <w:rPr>
          <w:rFonts w:ascii="Times New Roman" w:eastAsia="Times New Roman" w:hAnsi="Times New Roman" w:cs="Times New Roman"/>
          <w:sz w:val="24"/>
          <w:szCs w:val="24"/>
        </w:rPr>
        <w:t>Протяженность дорог — 5,1</w:t>
      </w:r>
      <w:r w:rsidR="00285351" w:rsidRPr="002B7168">
        <w:rPr>
          <w:rFonts w:ascii="Times New Roman" w:eastAsia="Times New Roman" w:hAnsi="Times New Roman" w:cs="Times New Roman"/>
          <w:sz w:val="24"/>
          <w:szCs w:val="24"/>
        </w:rPr>
        <w:t xml:space="preserve"> км. </w:t>
      </w:r>
    </w:p>
    <w:p w:rsidR="00035E65" w:rsidRPr="008617DC" w:rsidRDefault="00035E65" w:rsidP="00264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7DC">
        <w:rPr>
          <w:rFonts w:ascii="Times New Roman" w:hAnsi="Times New Roman" w:cs="Times New Roman"/>
          <w:sz w:val="24"/>
          <w:szCs w:val="24"/>
        </w:rPr>
        <w:t>Перспектива развитие населенных пунктов сельского поселения в значительной степени</w:t>
      </w:r>
    </w:p>
    <w:p w:rsidR="00035E65" w:rsidRPr="008617DC" w:rsidRDefault="00035E65" w:rsidP="00264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7DC">
        <w:rPr>
          <w:rFonts w:ascii="Times New Roman" w:hAnsi="Times New Roman" w:cs="Times New Roman"/>
          <w:sz w:val="24"/>
          <w:szCs w:val="24"/>
        </w:rPr>
        <w:t>зависит от развития инфраструктур социальной и инженерно-транспортной, и создания</w:t>
      </w:r>
    </w:p>
    <w:p w:rsidR="00035E65" w:rsidRPr="008617DC" w:rsidRDefault="00035E65" w:rsidP="00861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7DC">
        <w:rPr>
          <w:rFonts w:ascii="Times New Roman" w:hAnsi="Times New Roman" w:cs="Times New Roman"/>
          <w:sz w:val="24"/>
          <w:szCs w:val="24"/>
        </w:rPr>
        <w:t>новых рабочих мест.</w:t>
      </w:r>
    </w:p>
    <w:p w:rsidR="00035E65" w:rsidRPr="008617DC" w:rsidRDefault="00035E65" w:rsidP="00035E65">
      <w:pPr>
        <w:tabs>
          <w:tab w:val="left" w:pos="2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E65" w:rsidRPr="008617DC" w:rsidRDefault="00035E65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288" w:rsidRPr="008617DC" w:rsidRDefault="00A72288" w:rsidP="00A72288">
      <w:pPr>
        <w:pStyle w:val="S0"/>
        <w:spacing w:line="240" w:lineRule="auto"/>
        <w:rPr>
          <w:rFonts w:ascii="Times New Roman" w:hAnsi="Times New Roman"/>
        </w:rPr>
      </w:pPr>
      <w:r w:rsidRPr="008617DC">
        <w:rPr>
          <w:rFonts w:ascii="Times New Roman" w:hAnsi="Times New Roman"/>
        </w:rPr>
        <w:t>Значение автомобильных дорог постоянно растет в связи с изменением образа жизни людей, превращением автомобиля в необходимое средство передвижения, со значительным повышением спроса на автомобильные перевозки в условиях роста промышленного и сельскохозяйственного производства, увеличения объемов строительства и торговли и развития сферы услуг.</w:t>
      </w:r>
    </w:p>
    <w:p w:rsidR="00035E65" w:rsidRPr="008617DC" w:rsidRDefault="00035E65" w:rsidP="00CD0E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DC">
        <w:rPr>
          <w:rFonts w:ascii="Times New Roman" w:hAnsi="Times New Roman" w:cs="Times New Roman"/>
          <w:sz w:val="24"/>
          <w:szCs w:val="24"/>
        </w:rPr>
        <w:t>Муници</w:t>
      </w:r>
      <w:r w:rsidR="00CD0E25">
        <w:rPr>
          <w:rFonts w:ascii="Times New Roman" w:hAnsi="Times New Roman" w:cs="Times New Roman"/>
          <w:sz w:val="24"/>
          <w:szCs w:val="24"/>
        </w:rPr>
        <w:t>пальное образование объединяет 4</w:t>
      </w:r>
      <w:r w:rsidRPr="008617DC">
        <w:rPr>
          <w:rFonts w:ascii="Times New Roman" w:hAnsi="Times New Roman" w:cs="Times New Roman"/>
          <w:sz w:val="24"/>
          <w:szCs w:val="24"/>
        </w:rPr>
        <w:t xml:space="preserve"> населённых пунктов: </w:t>
      </w:r>
      <w:r w:rsidR="00CD0E25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gramStart"/>
      <w:r w:rsidR="00CD0E25">
        <w:rPr>
          <w:rFonts w:ascii="Times New Roman" w:hAnsi="Times New Roman" w:cs="Times New Roman"/>
          <w:sz w:val="24"/>
          <w:szCs w:val="24"/>
        </w:rPr>
        <w:t>Большой</w:t>
      </w:r>
      <w:proofErr w:type="gramEnd"/>
      <w:r w:rsidR="00CD0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0E25">
        <w:rPr>
          <w:rFonts w:ascii="Times New Roman" w:hAnsi="Times New Roman" w:cs="Times New Roman"/>
          <w:sz w:val="24"/>
          <w:szCs w:val="24"/>
        </w:rPr>
        <w:t>Селег</w:t>
      </w:r>
      <w:proofErr w:type="spellEnd"/>
      <w:r w:rsidR="00CD0E25">
        <w:rPr>
          <w:rFonts w:ascii="Times New Roman" w:hAnsi="Times New Roman" w:cs="Times New Roman"/>
          <w:sz w:val="24"/>
          <w:szCs w:val="24"/>
        </w:rPr>
        <w:t xml:space="preserve">, деревня </w:t>
      </w:r>
      <w:r w:rsidR="00CD0E25" w:rsidRPr="00CD0E25">
        <w:rPr>
          <w:rFonts w:ascii="Times New Roman" w:hAnsi="Times New Roman" w:cs="Times New Roman"/>
          <w:sz w:val="24"/>
          <w:szCs w:val="24"/>
        </w:rPr>
        <w:t xml:space="preserve"> Большие Чуваши,</w:t>
      </w:r>
      <w:r w:rsidR="00CD0E25">
        <w:rPr>
          <w:rFonts w:ascii="Times New Roman" w:hAnsi="Times New Roman" w:cs="Times New Roman"/>
          <w:sz w:val="24"/>
          <w:szCs w:val="24"/>
        </w:rPr>
        <w:t xml:space="preserve"> деревня</w:t>
      </w:r>
      <w:r w:rsidR="00CD0E25" w:rsidRPr="00CD0E25">
        <w:rPr>
          <w:rFonts w:ascii="Times New Roman" w:hAnsi="Times New Roman" w:cs="Times New Roman"/>
          <w:sz w:val="24"/>
          <w:szCs w:val="24"/>
        </w:rPr>
        <w:t xml:space="preserve"> Пивовары, </w:t>
      </w:r>
      <w:r w:rsidR="00CD0E25">
        <w:rPr>
          <w:rFonts w:ascii="Times New Roman" w:hAnsi="Times New Roman" w:cs="Times New Roman"/>
          <w:sz w:val="24"/>
          <w:szCs w:val="24"/>
        </w:rPr>
        <w:t xml:space="preserve">деревня </w:t>
      </w:r>
      <w:r w:rsidR="00CD0E25" w:rsidRPr="00CD0E25">
        <w:rPr>
          <w:rFonts w:ascii="Times New Roman" w:hAnsi="Times New Roman" w:cs="Times New Roman"/>
          <w:sz w:val="24"/>
          <w:szCs w:val="24"/>
        </w:rPr>
        <w:t xml:space="preserve">Сычи </w:t>
      </w:r>
    </w:p>
    <w:p w:rsidR="00A72288" w:rsidRPr="008617DC" w:rsidRDefault="00035E65" w:rsidP="00961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DC">
        <w:rPr>
          <w:rFonts w:ascii="Times New Roman" w:hAnsi="Times New Roman" w:cs="Times New Roman"/>
          <w:sz w:val="24"/>
          <w:szCs w:val="24"/>
        </w:rPr>
        <w:t>Наиболее перспективными населенными пун</w:t>
      </w:r>
      <w:r w:rsidR="00CD0E25">
        <w:rPr>
          <w:rFonts w:ascii="Times New Roman" w:hAnsi="Times New Roman" w:cs="Times New Roman"/>
          <w:sz w:val="24"/>
          <w:szCs w:val="24"/>
        </w:rPr>
        <w:t xml:space="preserve">ктами являются: </w:t>
      </w:r>
      <w:proofErr w:type="gramStart"/>
      <w:r w:rsidR="00CD0E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D0E25">
        <w:rPr>
          <w:rFonts w:ascii="Times New Roman" w:hAnsi="Times New Roman" w:cs="Times New Roman"/>
          <w:sz w:val="24"/>
          <w:szCs w:val="24"/>
        </w:rPr>
        <w:t xml:space="preserve">. Большой </w:t>
      </w:r>
      <w:proofErr w:type="spellStart"/>
      <w:r w:rsidR="00CD0E25">
        <w:rPr>
          <w:rFonts w:ascii="Times New Roman" w:hAnsi="Times New Roman" w:cs="Times New Roman"/>
          <w:sz w:val="24"/>
          <w:szCs w:val="24"/>
        </w:rPr>
        <w:t>Селег</w:t>
      </w:r>
      <w:proofErr w:type="spellEnd"/>
      <w:r w:rsidRPr="008617DC">
        <w:rPr>
          <w:rFonts w:ascii="Times New Roman" w:hAnsi="Times New Roman" w:cs="Times New Roman"/>
          <w:sz w:val="24"/>
          <w:szCs w:val="24"/>
        </w:rPr>
        <w:t>.</w:t>
      </w:r>
      <w:r w:rsidR="00A72288" w:rsidRPr="008617D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</w:p>
    <w:p w:rsidR="00A72288" w:rsidRPr="008617DC" w:rsidRDefault="00A72288" w:rsidP="00A7228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7DC">
        <w:rPr>
          <w:rStyle w:val="msonormal0"/>
          <w:rFonts w:ascii="Times New Roman" w:hAnsi="Times New Roman" w:cs="Times New Roman"/>
          <w:sz w:val="24"/>
          <w:szCs w:val="24"/>
        </w:rPr>
        <w:t>Показатели демографического развития муниципального образования являются ключевым инструментом</w:t>
      </w:r>
      <w:r w:rsidRPr="008617DC">
        <w:rPr>
          <w:rStyle w:val="msonormal0"/>
          <w:rFonts w:ascii="Times New Roman" w:hAnsi="Times New Roman" w:cs="Times New Roman"/>
          <w:sz w:val="24"/>
        </w:rPr>
        <w:t xml:space="preserve"> </w:t>
      </w:r>
      <w:r w:rsidRPr="008617DC">
        <w:rPr>
          <w:rStyle w:val="msonormal0"/>
          <w:rFonts w:ascii="Times New Roman" w:hAnsi="Times New Roman" w:cs="Times New Roman"/>
        </w:rPr>
        <w:t xml:space="preserve">оценки развития сельского поселения, как среды жизнедеятельности человека. Согласно статистическим показателям и сделанным на их основе оценкам, динамика демографического развития  характеризуется следующими показателями: </w:t>
      </w:r>
    </w:p>
    <w:p w:rsidR="00A72288" w:rsidRPr="008617DC" w:rsidRDefault="00A72288" w:rsidP="00A72288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7DC">
        <w:rPr>
          <w:rFonts w:ascii="Times New Roman" w:eastAsia="Calibri" w:hAnsi="Times New Roman" w:cs="Times New Roman"/>
          <w:sz w:val="24"/>
          <w:szCs w:val="24"/>
          <w:lang w:eastAsia="en-US"/>
        </w:rPr>
        <w:t>Прогноз изменения численности населения по населенным пунктам:</w:t>
      </w:r>
    </w:p>
    <w:p w:rsidR="00A72288" w:rsidRDefault="00A72288" w:rsidP="00A72288">
      <w:pPr>
        <w:spacing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1.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851"/>
        <w:gridCol w:w="708"/>
        <w:gridCol w:w="851"/>
        <w:gridCol w:w="709"/>
        <w:gridCol w:w="992"/>
        <w:gridCol w:w="992"/>
        <w:gridCol w:w="249"/>
      </w:tblGrid>
      <w:tr w:rsidR="00A72288" w:rsidTr="002B7168">
        <w:trPr>
          <w:trHeight w:val="735"/>
        </w:trPr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населенных пунктов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288" w:rsidRDefault="00A7228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Существующее население</w:t>
            </w:r>
          </w:p>
        </w:tc>
        <w:tc>
          <w:tcPr>
            <w:tcW w:w="535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288" w:rsidRDefault="00A7228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Прогноз изменения численности населения</w:t>
            </w:r>
          </w:p>
          <w:p w:rsidR="00A72288" w:rsidRDefault="00A7228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B7168" w:rsidTr="002B7168">
        <w:trPr>
          <w:trHeight w:val="360"/>
        </w:trPr>
        <w:tc>
          <w:tcPr>
            <w:tcW w:w="25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7168" w:rsidRDefault="002B716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7168" w:rsidRDefault="002B716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2031</w:t>
            </w:r>
          </w:p>
        </w:tc>
      </w:tr>
      <w:tr w:rsidR="002B7168" w:rsidTr="002B7168">
        <w:trPr>
          <w:trHeight w:val="31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с. Большой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Селег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4D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310</w:t>
            </w:r>
          </w:p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306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305</w:t>
            </w:r>
          </w:p>
        </w:tc>
      </w:tr>
      <w:tr w:rsidR="002B7168" w:rsidTr="002B7168">
        <w:trPr>
          <w:trHeight w:val="135"/>
        </w:trPr>
        <w:tc>
          <w:tcPr>
            <w:tcW w:w="25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7168" w:rsidRDefault="002B7168" w:rsidP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д. Сычи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168" w:rsidRDefault="002B7168" w:rsidP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168" w:rsidRDefault="00D74D5F" w:rsidP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168" w:rsidRDefault="00D74D5F" w:rsidP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168" w:rsidRDefault="00D74D5F" w:rsidP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7168" w:rsidRDefault="00D74D5F" w:rsidP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7168" w:rsidRDefault="00D74D5F" w:rsidP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7168" w:rsidRDefault="00D74D5F" w:rsidP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B7168" w:rsidTr="002B7168">
        <w:tc>
          <w:tcPr>
            <w:tcW w:w="25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д. Большие Чуваши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2B7168" w:rsidTr="002B7168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д. Пивовары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 w:rsidR="00D018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 w:rsidR="00D018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2B7168" w:rsidTr="002B7168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74D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2B7168" w:rsidRDefault="00D018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2B7168" w:rsidRDefault="002B716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A72288" w:rsidRDefault="00A72288" w:rsidP="00A72288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20D68" w:rsidRDefault="00A72288" w:rsidP="00035E6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Динамика изменения численности населения муниципального образования показывает у</w:t>
      </w:r>
      <w:r w:rsidR="00520D68">
        <w:rPr>
          <w:rFonts w:ascii="Times New Roman" w:eastAsia="Calibri" w:hAnsi="Times New Roman" w:cs="Times New Roman"/>
          <w:sz w:val="24"/>
          <w:szCs w:val="24"/>
          <w:lang w:eastAsia="en-US"/>
        </w:rPr>
        <w:t>стойчивую тенденцию к уменьшению. Основным фактором уменьшения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численности населения является миграцион</w:t>
      </w:r>
      <w:r w:rsidR="00520D68">
        <w:rPr>
          <w:rFonts w:ascii="Times New Roman" w:eastAsia="Calibri" w:hAnsi="Times New Roman" w:cs="Times New Roman"/>
          <w:sz w:val="24"/>
          <w:szCs w:val="24"/>
          <w:lang w:eastAsia="en-US"/>
        </w:rPr>
        <w:t>ный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ток. </w:t>
      </w:r>
      <w:bookmarkStart w:id="1" w:name="_Toc336878114"/>
      <w:bookmarkStart w:id="2" w:name="_Toc324606139"/>
      <w:bookmarkStart w:id="3" w:name="_Toc280554368"/>
    </w:p>
    <w:p w:rsidR="00520D68" w:rsidRDefault="00520D68" w:rsidP="00A72288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17DC" w:rsidRDefault="008617DC" w:rsidP="00A72288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17DC" w:rsidRDefault="008617DC" w:rsidP="00A72288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 Характеристика функционирования и показатели работы</w:t>
      </w: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транспортной инфраструктуры.</w:t>
      </w:r>
    </w:p>
    <w:p w:rsidR="00A72288" w:rsidRDefault="00A72288" w:rsidP="00A72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Транспортно-экономические связи </w:t>
      </w:r>
      <w:r>
        <w:rPr>
          <w:rFonts w:ascii="Times New Roman" w:eastAsia="Times New Roman" w:hAnsi="Times New Roman"/>
          <w:bCs/>
          <w:sz w:val="24"/>
          <w:szCs w:val="24"/>
        </w:rPr>
        <w:t>муниципа</w:t>
      </w:r>
      <w:r w:rsidR="00520D68">
        <w:rPr>
          <w:rFonts w:ascii="Times New Roman" w:eastAsia="Times New Roman" w:hAnsi="Times New Roman"/>
          <w:bCs/>
          <w:sz w:val="24"/>
          <w:szCs w:val="24"/>
        </w:rPr>
        <w:t>л</w:t>
      </w:r>
      <w:r w:rsidR="00D018BE">
        <w:rPr>
          <w:rFonts w:ascii="Times New Roman" w:eastAsia="Times New Roman" w:hAnsi="Times New Roman"/>
          <w:bCs/>
          <w:sz w:val="24"/>
          <w:szCs w:val="24"/>
        </w:rPr>
        <w:t>ьного образования «</w:t>
      </w:r>
      <w:proofErr w:type="spellStart"/>
      <w:r w:rsidR="00D018BE">
        <w:rPr>
          <w:rFonts w:ascii="Times New Roman" w:eastAsia="Times New Roman" w:hAnsi="Times New Roman"/>
          <w:bCs/>
          <w:sz w:val="24"/>
          <w:szCs w:val="24"/>
        </w:rPr>
        <w:t>Селеговское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осуществляются только автомобильным видом транспорта.  Основным видом пассажирского транспорта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является автобусное сообщение. На территории </w:t>
      </w:r>
      <w:r>
        <w:rPr>
          <w:rFonts w:ascii="Times New Roman" w:eastAsia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действуют </w:t>
      </w:r>
      <w:r w:rsidR="00520D68">
        <w:rPr>
          <w:rFonts w:ascii="Times New Roman" w:eastAsia="Times New Roman" w:hAnsi="Times New Roman"/>
          <w:bCs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пассажирских автотранспортных маршрута. В населенных пунктах  внутренний транспорт отсутствует. Большинство  передвижений в </w:t>
      </w:r>
      <w:r>
        <w:rPr>
          <w:rFonts w:ascii="Times New Roman" w:eastAsia="Times New Roman" w:hAnsi="Times New Roman"/>
          <w:bCs/>
          <w:sz w:val="24"/>
          <w:szCs w:val="24"/>
        </w:rPr>
        <w:t>муниципальном образовании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r>
        <w:rPr>
          <w:rFonts w:ascii="Times New Roman" w:eastAsia="Times New Roman" w:hAnsi="Times New Roman"/>
          <w:bCs/>
          <w:sz w:val="24"/>
          <w:szCs w:val="24"/>
        </w:rPr>
        <w:t>риходится на личный транспорт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                                                                                                                        </w:t>
      </w:r>
    </w:p>
    <w:p w:rsidR="00A72288" w:rsidRDefault="00A72288" w:rsidP="00A722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основе оценки транспортного спроса лежит анализ передвижения населения к объектам тяготения.   </w:t>
      </w:r>
    </w:p>
    <w:p w:rsidR="00A72288" w:rsidRDefault="00A72288" w:rsidP="00A722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Можно выделить основные группы объектов тяготения: </w:t>
      </w:r>
    </w:p>
    <w:p w:rsidR="00A72288" w:rsidRDefault="00A72288" w:rsidP="00A72288">
      <w:pPr>
        <w:pStyle w:val="21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объекты социальной сферы;</w:t>
      </w:r>
    </w:p>
    <w:p w:rsidR="00A72288" w:rsidRDefault="00A72288" w:rsidP="00A72288">
      <w:pPr>
        <w:pStyle w:val="21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объекты трудовой деятельности</w:t>
      </w:r>
    </w:p>
    <w:p w:rsidR="00A72288" w:rsidRDefault="00A72288" w:rsidP="00A7228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узловые объекты транспортной инфраструктуры.</w:t>
      </w:r>
    </w:p>
    <w:bookmarkEnd w:id="1"/>
    <w:bookmarkEnd w:id="2"/>
    <w:bookmarkEnd w:id="3"/>
    <w:p w:rsidR="00A72288" w:rsidRDefault="00A72288" w:rsidP="00A72288">
      <w:pPr>
        <w:spacing w:before="60" w:after="60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транспортной инфраструктуры муниципа</w:t>
      </w:r>
      <w:r w:rsidR="00520D68">
        <w:rPr>
          <w:rFonts w:ascii="Times New Roman" w:hAnsi="Times New Roman" w:cs="Times New Roman"/>
          <w:sz w:val="24"/>
          <w:szCs w:val="24"/>
        </w:rPr>
        <w:t>льного образ</w:t>
      </w:r>
      <w:r w:rsidR="00D018BE">
        <w:rPr>
          <w:rFonts w:ascii="Times New Roman" w:hAnsi="Times New Roman" w:cs="Times New Roman"/>
          <w:sz w:val="24"/>
          <w:szCs w:val="24"/>
        </w:rPr>
        <w:t>ования «</w:t>
      </w:r>
      <w:proofErr w:type="spellStart"/>
      <w:r w:rsidR="00D018BE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является необходимым условием улучшения качества жизни населения в муниципальном образовании.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Улично-дорожная сеть муниципа</w:t>
      </w:r>
      <w:r w:rsidR="00520D6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018BE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образования «</w:t>
      </w:r>
      <w:proofErr w:type="spellStart"/>
      <w:r w:rsidR="00D018BE">
        <w:rPr>
          <w:rFonts w:ascii="Times New Roman" w:eastAsia="Times New Roman" w:hAnsi="Times New Roman" w:cs="Times New Roman"/>
          <w:color w:val="000000"/>
          <w:sz w:val="24"/>
          <w:szCs w:val="24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представляет собой сложившуюся сеть улиц и проездов, обеспечивающих внешние и внутренние связи на территории муниципального образования с производственной зоной, с кварталами жилых домов, с общественной зоной. </w:t>
      </w:r>
    </w:p>
    <w:p w:rsidR="00A72288" w:rsidRDefault="00A72288" w:rsidP="00A72288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составе улично-дорожной сети выделены улицы и дороги следующих категорий: </w:t>
      </w:r>
    </w:p>
    <w:p w:rsidR="00A72288" w:rsidRDefault="00A72288" w:rsidP="00A72288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поселковые дороги, по которым осуществляется транспортная связь населенного пункта с внешними дорогами;</w:t>
      </w:r>
    </w:p>
    <w:p w:rsidR="00A72288" w:rsidRDefault="00A72288" w:rsidP="00A72288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главные улицы, обеспечивающие связь жилых территорий с общественным центром;</w:t>
      </w:r>
    </w:p>
    <w:p w:rsidR="00A72288" w:rsidRDefault="00A72288" w:rsidP="00A72288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улицы в жилой застройке (жилые улицы). По этим улицам осуществляется транспортная связь внутри жилых территорий и с главными улицами;</w:t>
      </w:r>
    </w:p>
    <w:p w:rsidR="00A72288" w:rsidRDefault="00A72288" w:rsidP="00A72288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пешеходные улицы – по ним осуществляется связь с учреждениями и предприятиями обслуживания, в том числе в пределах общественного центра.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2288" w:rsidRDefault="00A72288" w:rsidP="00A72288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288" w:rsidRPr="00512963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963">
        <w:rPr>
          <w:rFonts w:ascii="Times New Roman" w:eastAsia="Times New Roman" w:hAnsi="Times New Roman" w:cs="Times New Roman"/>
          <w:b/>
          <w:sz w:val="24"/>
          <w:szCs w:val="24"/>
        </w:rPr>
        <w:t>2.3. Характеристика сети дорог муниципального образования.</w:t>
      </w:r>
    </w:p>
    <w:p w:rsidR="00520D68" w:rsidRPr="00D018BE" w:rsidRDefault="00520D6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72288" w:rsidRDefault="00A72288" w:rsidP="00A72288">
      <w:pPr>
        <w:suppressAutoHyphens/>
        <w:autoSpaceDE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ab/>
        <w:t>Общая протяженност</w:t>
      </w:r>
      <w:r w:rsidR="00F81BC6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ь дорог местного значения – 5,1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км. Перечень дорог местного значения утвержден постановлением Администрации муниципа</w:t>
      </w:r>
      <w:r w:rsidR="00520D6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л</w:t>
      </w:r>
      <w:r w:rsidR="00F81BC6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ьного образования «</w:t>
      </w:r>
      <w:proofErr w:type="spellStart"/>
      <w:r w:rsidR="00F81BC6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Селеговское</w:t>
      </w:r>
      <w:proofErr w:type="spellEnd"/>
      <w:r w:rsidR="00F81BC6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» от 20.04.2012 № 18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«Об утверждении перечня автомобильных дорог общего пользования местного значения».</w:t>
      </w:r>
    </w:p>
    <w:p w:rsidR="00A72288" w:rsidRDefault="00A72288" w:rsidP="00A72288">
      <w:pPr>
        <w:suppressAutoHyphens/>
        <w:autoSpaceDE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ab/>
        <w:t>Не отвеча</w:t>
      </w:r>
      <w:r w:rsidR="004A2CF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ют нормам требования –</w:t>
      </w:r>
      <w:r w:rsidR="00EF10F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80%</w:t>
      </w:r>
    </w:p>
    <w:p w:rsidR="00A72288" w:rsidRDefault="00A72288" w:rsidP="00E90481">
      <w:pPr>
        <w:pStyle w:val="ae"/>
        <w:spacing w:before="120"/>
        <w:ind w:left="0" w:firstLine="851"/>
        <w:jc w:val="both"/>
      </w:pPr>
      <w:r>
        <w:t xml:space="preserve">Помимо автомобильных дорог местного значения  на территории муниципального образования  имеются </w:t>
      </w:r>
      <w:r w:rsidR="00E90481">
        <w:t>ведомственные дороги.</w:t>
      </w:r>
    </w:p>
    <w:p w:rsidR="00A72288" w:rsidRDefault="00A72288" w:rsidP="00A72288">
      <w:pPr>
        <w:pStyle w:val="ae"/>
        <w:spacing w:before="120"/>
        <w:ind w:left="0" w:firstLine="851"/>
        <w:jc w:val="both"/>
      </w:pPr>
    </w:p>
    <w:p w:rsidR="0026403E" w:rsidRDefault="0026403E" w:rsidP="00A72288">
      <w:pPr>
        <w:pStyle w:val="ae"/>
        <w:spacing w:before="120"/>
        <w:ind w:left="0" w:firstLine="851"/>
        <w:jc w:val="both"/>
      </w:pPr>
    </w:p>
    <w:p w:rsidR="0026403E" w:rsidRDefault="0026403E" w:rsidP="00A72288">
      <w:pPr>
        <w:pStyle w:val="ae"/>
        <w:spacing w:before="120"/>
        <w:ind w:left="0" w:firstLine="851"/>
        <w:jc w:val="both"/>
      </w:pPr>
    </w:p>
    <w:p w:rsidR="0026403E" w:rsidRDefault="0026403E" w:rsidP="00A72288">
      <w:pPr>
        <w:pStyle w:val="ae"/>
        <w:spacing w:before="120"/>
        <w:ind w:left="0" w:firstLine="851"/>
        <w:jc w:val="both"/>
      </w:pPr>
    </w:p>
    <w:p w:rsidR="0026403E" w:rsidRDefault="0026403E" w:rsidP="00A72288">
      <w:pPr>
        <w:pStyle w:val="ae"/>
        <w:spacing w:before="120"/>
        <w:ind w:left="0" w:firstLine="851"/>
        <w:jc w:val="both"/>
      </w:pPr>
    </w:p>
    <w:p w:rsidR="0026403E" w:rsidRDefault="0026403E" w:rsidP="00A72288">
      <w:pPr>
        <w:pStyle w:val="ae"/>
        <w:spacing w:before="120"/>
        <w:ind w:left="0" w:firstLine="851"/>
        <w:jc w:val="both"/>
      </w:pPr>
    </w:p>
    <w:p w:rsidR="00A72288" w:rsidRDefault="00A72288" w:rsidP="00A72288">
      <w:pPr>
        <w:pStyle w:val="ae"/>
        <w:spacing w:before="120"/>
        <w:ind w:left="0" w:firstLine="851"/>
        <w:jc w:val="both"/>
      </w:pPr>
      <w:r>
        <w:t>Автомобильные дороги общего пользования местного значения.</w:t>
      </w:r>
    </w:p>
    <w:p w:rsidR="00A72288" w:rsidRDefault="00A72288" w:rsidP="00A72288">
      <w:pPr>
        <w:pStyle w:val="ae"/>
        <w:spacing w:before="120"/>
        <w:ind w:left="0" w:firstLine="851"/>
        <w:jc w:val="right"/>
      </w:pPr>
      <w:r>
        <w:t>Таблица 2.</w:t>
      </w:r>
    </w:p>
    <w:tbl>
      <w:tblPr>
        <w:tblStyle w:val="af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4111"/>
        <w:gridCol w:w="1948"/>
        <w:gridCol w:w="2411"/>
      </w:tblGrid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автомобильной дороги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покрытия</w:t>
            </w:r>
          </w:p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50" w:rsidRDefault="00A72288" w:rsidP="00F81B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Автомобильная дорога</w:t>
            </w:r>
            <w:r w:rsidR="00795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1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72288" w:rsidRDefault="00F81BC6" w:rsidP="00F81B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Pr="00F81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F81B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795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гравий</w:t>
            </w:r>
          </w:p>
        </w:tc>
      </w:tr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E50" w:rsidRDefault="00A72288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:rsidR="00A72288" w:rsidRDefault="00AA0E50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ольшой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P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Молодежная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грунтовая</w:t>
            </w:r>
          </w:p>
        </w:tc>
      </w:tr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E50" w:rsidRDefault="00A72288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  <w:r w:rsid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A72288" w:rsidRDefault="00AA0E50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Большой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P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Южная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грунтовая</w:t>
            </w:r>
          </w:p>
        </w:tc>
      </w:tr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E50" w:rsidRDefault="00A72288" w:rsidP="00795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:rsidR="00A72288" w:rsidRDefault="00AA0E50" w:rsidP="00795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Большой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P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Лесная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795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грунтовая</w:t>
            </w:r>
          </w:p>
        </w:tc>
      </w:tr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E50" w:rsidRDefault="00A72288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:rsidR="00A72288" w:rsidRDefault="00AA0E50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Большой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P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Советская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D346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гравий</w:t>
            </w:r>
          </w:p>
        </w:tc>
      </w:tr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E50" w:rsidRDefault="00A72288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:rsidR="00A72288" w:rsidRDefault="00AA0E50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Большой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P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Поселковая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грунтовая</w:t>
            </w:r>
          </w:p>
        </w:tc>
      </w:tr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50" w:rsidRDefault="00795A6F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Автомобильная дорога</w:t>
            </w:r>
            <w:r w:rsidR="00A72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72288" w:rsidRDefault="00AA0E50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Большие Чуваши, ул.</w:t>
            </w:r>
            <w:r w:rsidRP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Нагорная</w:t>
            </w:r>
            <w:proofErr w:type="gramEnd"/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грунтовая</w:t>
            </w:r>
          </w:p>
        </w:tc>
      </w:tr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E50" w:rsidRDefault="00A72288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:rsidR="00A72288" w:rsidRDefault="00AA0E50" w:rsidP="00AA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ольшие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Чуваши, ул.</w:t>
            </w:r>
            <w:r w:rsidRPr="00AA0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Родниковая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224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224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грунтовая</w:t>
            </w:r>
          </w:p>
        </w:tc>
      </w:tr>
      <w:tr w:rsidR="00A72288" w:rsidTr="00AA0E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 w:rsidP="00224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  <w:r w:rsidR="00224B43" w:rsidRPr="00224B43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224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Большие Чуваши, проезд от ул.</w:t>
            </w:r>
            <w:r w:rsidR="00224B43" w:rsidRPr="00224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Нагорная до фермы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224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7C63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грунтовая</w:t>
            </w:r>
          </w:p>
        </w:tc>
      </w:tr>
    </w:tbl>
    <w:p w:rsidR="008617DC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72288" w:rsidRDefault="008617DC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72288">
        <w:rPr>
          <w:rFonts w:ascii="Times New Roman" w:hAnsi="Times New Roman"/>
          <w:sz w:val="24"/>
          <w:szCs w:val="24"/>
        </w:rPr>
        <w:t>Основными улицами движения автомобил</w:t>
      </w:r>
      <w:r w:rsidR="004A2CFC">
        <w:rPr>
          <w:rFonts w:ascii="Times New Roman" w:hAnsi="Times New Roman"/>
          <w:sz w:val="24"/>
          <w:szCs w:val="24"/>
        </w:rPr>
        <w:t>ь</w:t>
      </w:r>
      <w:r w:rsidR="00224B43">
        <w:rPr>
          <w:rFonts w:ascii="Times New Roman" w:hAnsi="Times New Roman"/>
          <w:sz w:val="24"/>
          <w:szCs w:val="24"/>
        </w:rPr>
        <w:t xml:space="preserve">ного транспорта с. Большой </w:t>
      </w:r>
      <w:proofErr w:type="spellStart"/>
      <w:r w:rsidR="00224B43">
        <w:rPr>
          <w:rFonts w:ascii="Times New Roman" w:hAnsi="Times New Roman"/>
          <w:sz w:val="24"/>
          <w:szCs w:val="24"/>
        </w:rPr>
        <w:t>Селег</w:t>
      </w:r>
      <w:proofErr w:type="spellEnd"/>
      <w:r w:rsidR="004A2CFC">
        <w:rPr>
          <w:rFonts w:ascii="Times New Roman" w:hAnsi="Times New Roman"/>
          <w:sz w:val="24"/>
          <w:szCs w:val="24"/>
        </w:rPr>
        <w:t xml:space="preserve"> являются </w:t>
      </w:r>
      <w:r w:rsidR="00224B43">
        <w:rPr>
          <w:rFonts w:ascii="Times New Roman" w:hAnsi="Times New Roman"/>
          <w:sz w:val="24"/>
          <w:szCs w:val="24"/>
        </w:rPr>
        <w:t xml:space="preserve"> ул. Труда, ул. </w:t>
      </w:r>
      <w:proofErr w:type="gramStart"/>
      <w:r w:rsidR="00224B43">
        <w:rPr>
          <w:rFonts w:ascii="Times New Roman" w:hAnsi="Times New Roman"/>
          <w:sz w:val="24"/>
          <w:szCs w:val="24"/>
        </w:rPr>
        <w:t>Советская</w:t>
      </w:r>
      <w:proofErr w:type="gramEnd"/>
      <w:r w:rsidR="00224B43">
        <w:rPr>
          <w:rFonts w:ascii="Times New Roman" w:hAnsi="Times New Roman"/>
          <w:sz w:val="24"/>
          <w:szCs w:val="24"/>
        </w:rPr>
        <w:t xml:space="preserve"> </w:t>
      </w:r>
      <w:r w:rsidR="00A72288">
        <w:rPr>
          <w:rFonts w:ascii="Times New Roman" w:hAnsi="Times New Roman"/>
          <w:sz w:val="24"/>
          <w:szCs w:val="24"/>
        </w:rPr>
        <w:t>т.е. те улицы,  по которым осуществляется подъезд к социальным и производственным объектам, осуществляемым легковым и грузовым автотранспортом. На данных участках дорог интенсивность движения потоков трансп</w:t>
      </w:r>
      <w:r w:rsidR="00EF10FD">
        <w:rPr>
          <w:rFonts w:ascii="Times New Roman" w:hAnsi="Times New Roman"/>
          <w:sz w:val="24"/>
          <w:szCs w:val="24"/>
        </w:rPr>
        <w:t>ортных средств составляет от 5 до 10</w:t>
      </w:r>
      <w:r w:rsidR="00A72288">
        <w:rPr>
          <w:rFonts w:ascii="Times New Roman" w:hAnsi="Times New Roman"/>
          <w:sz w:val="24"/>
          <w:szCs w:val="24"/>
        </w:rPr>
        <w:t xml:space="preserve"> ед./</w:t>
      </w:r>
      <w:proofErr w:type="spellStart"/>
      <w:r w:rsidR="00A72288">
        <w:rPr>
          <w:rFonts w:ascii="Times New Roman" w:hAnsi="Times New Roman"/>
          <w:sz w:val="24"/>
          <w:szCs w:val="24"/>
        </w:rPr>
        <w:t>сут</w:t>
      </w:r>
      <w:proofErr w:type="spellEnd"/>
      <w:r w:rsidR="00A72288">
        <w:rPr>
          <w:rFonts w:ascii="Times New Roman" w:hAnsi="Times New Roman"/>
          <w:sz w:val="24"/>
          <w:szCs w:val="24"/>
        </w:rPr>
        <w:t>.  На остальных автомобильных дорогах муниципального образования интенсивность движения потоков транспорт</w:t>
      </w:r>
      <w:r w:rsidR="007C63AC">
        <w:rPr>
          <w:rFonts w:ascii="Times New Roman" w:hAnsi="Times New Roman"/>
          <w:sz w:val="24"/>
          <w:szCs w:val="24"/>
        </w:rPr>
        <w:t>ных средств составляет ме</w:t>
      </w:r>
      <w:r w:rsidR="00EF10FD">
        <w:rPr>
          <w:rFonts w:ascii="Times New Roman" w:hAnsi="Times New Roman"/>
          <w:sz w:val="24"/>
          <w:szCs w:val="24"/>
        </w:rPr>
        <w:t>нее 10</w:t>
      </w:r>
      <w:r w:rsidR="00F41567">
        <w:rPr>
          <w:rFonts w:ascii="Times New Roman" w:hAnsi="Times New Roman"/>
          <w:sz w:val="24"/>
          <w:szCs w:val="24"/>
        </w:rPr>
        <w:t xml:space="preserve"> </w:t>
      </w:r>
      <w:r w:rsidR="00A72288">
        <w:rPr>
          <w:rFonts w:ascii="Times New Roman" w:hAnsi="Times New Roman"/>
          <w:sz w:val="24"/>
          <w:szCs w:val="24"/>
        </w:rPr>
        <w:t xml:space="preserve"> ед./</w:t>
      </w:r>
      <w:proofErr w:type="spellStart"/>
      <w:r w:rsidR="00A72288">
        <w:rPr>
          <w:rFonts w:ascii="Times New Roman" w:hAnsi="Times New Roman"/>
          <w:sz w:val="24"/>
          <w:szCs w:val="24"/>
        </w:rPr>
        <w:t>сут</w:t>
      </w:r>
      <w:proofErr w:type="spellEnd"/>
      <w:r w:rsidR="00A72288">
        <w:rPr>
          <w:rFonts w:ascii="Times New Roman" w:hAnsi="Times New Roman"/>
          <w:sz w:val="24"/>
          <w:szCs w:val="24"/>
        </w:rPr>
        <w:t>. Скорость движения на дорогах муниципального образования  составляет 60-40 км/час.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Улично-дорожная сеть муниципа</w:t>
      </w:r>
      <w:r w:rsidR="004A2CFC">
        <w:rPr>
          <w:rFonts w:ascii="Times New Roman" w:hAnsi="Times New Roman"/>
          <w:sz w:val="24"/>
          <w:szCs w:val="24"/>
        </w:rPr>
        <w:t>л</w:t>
      </w:r>
      <w:r w:rsidR="00224B43">
        <w:rPr>
          <w:rFonts w:ascii="Times New Roman" w:hAnsi="Times New Roman"/>
          <w:sz w:val="24"/>
          <w:szCs w:val="24"/>
        </w:rPr>
        <w:t>ьного образования «</w:t>
      </w:r>
      <w:proofErr w:type="spellStart"/>
      <w:r w:rsidR="00224B43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» не перегружена автотранспортом, отсутствуют  заторы и  затруднения парковки, что не приводит к  увеличению выбросов, загрязняющих атмосферу муниципальное образование. </w:t>
      </w:r>
    </w:p>
    <w:p w:rsidR="00A72288" w:rsidRDefault="00A72288" w:rsidP="00A72288">
      <w:pPr>
        <w:pStyle w:val="ae"/>
        <w:spacing w:before="120"/>
        <w:ind w:left="0" w:firstLine="851"/>
        <w:jc w:val="both"/>
      </w:pPr>
      <w:r>
        <w:t>На сегодняшний день требуется провести паспортизацию всех дорог общего пользования местного значения.</w:t>
      </w:r>
    </w:p>
    <w:p w:rsidR="00A72288" w:rsidRDefault="00A72288" w:rsidP="00A72288">
      <w:pPr>
        <w:pStyle w:val="af3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анализа улично-дорожной сети </w:t>
      </w:r>
      <w:r>
        <w:rPr>
          <w:rFonts w:ascii="Times New Roman" w:hAnsi="Times New Roman" w:cs="Times New Roman"/>
          <w:sz w:val="24"/>
          <w:szCs w:val="24"/>
        </w:rPr>
        <w:t>муниципа</w:t>
      </w:r>
      <w:r w:rsidR="004A2CFC">
        <w:rPr>
          <w:rFonts w:ascii="Times New Roman" w:hAnsi="Times New Roman" w:cs="Times New Roman"/>
          <w:sz w:val="24"/>
          <w:szCs w:val="24"/>
        </w:rPr>
        <w:t>л</w:t>
      </w:r>
      <w:r w:rsidR="00224B43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224B43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выявлены следующие причины, усложняющие работу транспорта:</w:t>
      </w:r>
    </w:p>
    <w:p w:rsidR="00A72288" w:rsidRDefault="00A72288" w:rsidP="00A72288">
      <w:pPr>
        <w:pStyle w:val="af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Частичное </w:t>
      </w:r>
      <w:r>
        <w:rPr>
          <w:rFonts w:ascii="Times New Roman" w:eastAsia="Times New Roman" w:hAnsi="Times New Roman" w:cs="Times New Roman"/>
          <w:sz w:val="24"/>
          <w:szCs w:val="24"/>
        </w:rPr>
        <w:t>неудовлетворительное техническое состояние  улиц и дорог;</w:t>
      </w:r>
    </w:p>
    <w:p w:rsidR="00A72288" w:rsidRDefault="00A72288" w:rsidP="00A72288">
      <w:pPr>
        <w:pStyle w:val="af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Значительная протяженност</w:t>
      </w:r>
      <w:r>
        <w:rPr>
          <w:rFonts w:ascii="Times New Roman" w:eastAsia="Times New Roman" w:hAnsi="Times New Roman" w:cs="Times New Roman"/>
          <w:sz w:val="24"/>
          <w:szCs w:val="24"/>
        </w:rPr>
        <w:t>ь грунтовых дорог;</w:t>
      </w:r>
    </w:p>
    <w:p w:rsidR="00A72288" w:rsidRDefault="00A72288" w:rsidP="00A72288">
      <w:pPr>
        <w:pStyle w:val="af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отсутствие тротуаров необходимых для упорядочения движения пешеходов.</w:t>
      </w:r>
    </w:p>
    <w:p w:rsidR="00A72288" w:rsidRDefault="00A72288" w:rsidP="004A2CFC">
      <w:pPr>
        <w:pStyle w:val="af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403E" w:rsidRDefault="0026403E" w:rsidP="004A2CFC">
      <w:pPr>
        <w:pStyle w:val="af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403E" w:rsidRDefault="0026403E" w:rsidP="004A2CFC">
      <w:pPr>
        <w:pStyle w:val="af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 Анализ состава парка транспортных средств</w:t>
      </w: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уровня автомобилизации.</w:t>
      </w:r>
    </w:p>
    <w:p w:rsidR="004A2CFC" w:rsidRDefault="004A2CFC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288" w:rsidRDefault="00A72288" w:rsidP="00A7228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На  протяжении  последних  лет  наблюдается  тенденция  к  увеличению  числа автомобилей  на  территории  муниципального образования.  Основной  прирост  этого  </w:t>
      </w:r>
      <w:r>
        <w:rPr>
          <w:rFonts w:ascii="Times New Roman" w:eastAsia="Times New Roman" w:hAnsi="Times New Roman"/>
          <w:sz w:val="24"/>
          <w:szCs w:val="24"/>
        </w:rPr>
        <w:lastRenderedPageBreak/>
        <w:t>показателя осуществляется  за  счёт  увеличения  числа  легковых  автомобилей  находящ</w:t>
      </w:r>
      <w:r w:rsidR="00750A01">
        <w:rPr>
          <w:rFonts w:ascii="Times New Roman" w:eastAsia="Times New Roman" w:hAnsi="Times New Roman"/>
          <w:sz w:val="24"/>
          <w:szCs w:val="24"/>
        </w:rPr>
        <w:t>ихся  в собственности  граждан</w:t>
      </w:r>
      <w:r w:rsidR="004A2CFC">
        <w:rPr>
          <w:rFonts w:ascii="Times New Roman" w:eastAsia="Times New Roman" w:hAnsi="Times New Roman"/>
          <w:sz w:val="24"/>
          <w:szCs w:val="24"/>
        </w:rPr>
        <w:t>.  На  01.01.2017</w:t>
      </w:r>
      <w:r>
        <w:rPr>
          <w:rFonts w:ascii="Times New Roman" w:eastAsia="Times New Roman" w:hAnsi="Times New Roman"/>
          <w:sz w:val="24"/>
          <w:szCs w:val="24"/>
        </w:rPr>
        <w:t xml:space="preserve"> года  количество гр</w:t>
      </w:r>
      <w:r w:rsidR="004A2CFC">
        <w:rPr>
          <w:rFonts w:ascii="Times New Roman" w:eastAsia="Times New Roman" w:hAnsi="Times New Roman"/>
          <w:sz w:val="24"/>
          <w:szCs w:val="24"/>
        </w:rPr>
        <w:t xml:space="preserve">узовых автомобилей составляет - </w:t>
      </w:r>
      <w:r w:rsidR="00D8533C">
        <w:rPr>
          <w:rFonts w:ascii="Times New Roman" w:eastAsia="Times New Roman" w:hAnsi="Times New Roman"/>
          <w:sz w:val="24"/>
          <w:szCs w:val="24"/>
        </w:rPr>
        <w:t>6</w:t>
      </w:r>
      <w:r w:rsidR="004A2CF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4A2CFC">
        <w:rPr>
          <w:rFonts w:ascii="Times New Roman" w:eastAsia="Times New Roman" w:hAnsi="Times New Roman"/>
          <w:sz w:val="24"/>
          <w:szCs w:val="24"/>
        </w:rPr>
        <w:t xml:space="preserve">легковых –  </w:t>
      </w:r>
      <w:r w:rsidR="00EA656D" w:rsidRPr="00EA656D">
        <w:rPr>
          <w:rFonts w:ascii="Times New Roman" w:eastAsia="Times New Roman" w:hAnsi="Times New Roman"/>
          <w:sz w:val="24"/>
          <w:szCs w:val="24"/>
        </w:rPr>
        <w:t>35</w:t>
      </w:r>
      <w:r w:rsidR="007A451F" w:rsidRPr="00EA656D">
        <w:rPr>
          <w:rFonts w:ascii="Times New Roman" w:eastAsia="Times New Roman" w:hAnsi="Times New Roman"/>
          <w:sz w:val="24"/>
          <w:szCs w:val="24"/>
        </w:rPr>
        <w:t xml:space="preserve">, тракторов </w:t>
      </w:r>
      <w:r w:rsidR="00EA656D">
        <w:rPr>
          <w:rFonts w:ascii="Times New Roman" w:eastAsia="Times New Roman" w:hAnsi="Times New Roman"/>
          <w:sz w:val="24"/>
          <w:szCs w:val="24"/>
        </w:rPr>
        <w:t>–</w:t>
      </w:r>
      <w:r w:rsidR="007A451F" w:rsidRPr="00EA656D">
        <w:rPr>
          <w:rFonts w:ascii="Times New Roman" w:eastAsia="Times New Roman" w:hAnsi="Times New Roman"/>
          <w:sz w:val="24"/>
          <w:szCs w:val="24"/>
        </w:rPr>
        <w:t xml:space="preserve"> </w:t>
      </w:r>
      <w:r w:rsidR="00EA656D" w:rsidRPr="00EA656D">
        <w:rPr>
          <w:rFonts w:ascii="Times New Roman" w:eastAsia="Times New Roman" w:hAnsi="Times New Roman"/>
          <w:sz w:val="24"/>
          <w:szCs w:val="24"/>
        </w:rPr>
        <w:t>18</w:t>
      </w:r>
      <w:r w:rsidR="00EA656D">
        <w:rPr>
          <w:rFonts w:ascii="Times New Roman" w:eastAsia="Times New Roman" w:hAnsi="Times New Roman"/>
          <w:sz w:val="24"/>
          <w:szCs w:val="24"/>
        </w:rPr>
        <w:t>.</w:t>
      </w:r>
    </w:p>
    <w:p w:rsidR="00E71378" w:rsidRDefault="00A72288" w:rsidP="005A4D28">
      <w:pPr>
        <w:pStyle w:val="a3"/>
        <w:jc w:val="both"/>
      </w:pPr>
      <w:r>
        <w:tab/>
        <w:t>Хранение автотранспорта на территории муниципального образования осуществляется в пределах участков предприятий и прид</w:t>
      </w:r>
      <w:r w:rsidR="004A2CFC">
        <w:t>омовых участках жителей.</w:t>
      </w:r>
      <w:r w:rsidR="005A4D28">
        <w:t xml:space="preserve"> </w:t>
      </w:r>
      <w:r>
        <w:t xml:space="preserve"> </w:t>
      </w:r>
      <w:proofErr w:type="gramStart"/>
      <w:r>
        <w:t>Площадки, предназначенные для хранения автотранспортных средств на территории муниципальн</w:t>
      </w:r>
      <w:r w:rsidR="0026403E">
        <w:t>ого образования отсутствуют</w:t>
      </w:r>
      <w:proofErr w:type="gramEnd"/>
      <w:r w:rsidR="0026403E">
        <w:t xml:space="preserve">.   </w:t>
      </w:r>
    </w:p>
    <w:p w:rsidR="00A72288" w:rsidRDefault="00A72288" w:rsidP="0026403E">
      <w:pPr>
        <w:pStyle w:val="a3"/>
        <w:tabs>
          <w:tab w:val="right" w:pos="9641"/>
        </w:tabs>
        <w:jc w:val="center"/>
        <w:rPr>
          <w:b/>
        </w:rPr>
      </w:pPr>
      <w:r>
        <w:rPr>
          <w:b/>
        </w:rPr>
        <w:t>2.5. Характерист</w:t>
      </w:r>
      <w:r w:rsidR="005A4D28">
        <w:rPr>
          <w:b/>
        </w:rPr>
        <w:t>ика работы транспортных средств</w:t>
      </w:r>
    </w:p>
    <w:p w:rsidR="00A72288" w:rsidRDefault="00A72288" w:rsidP="00264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общего пользования, включая анализ пассажиропотока.</w:t>
      </w:r>
    </w:p>
    <w:p w:rsidR="005A4D28" w:rsidRDefault="005A4D2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288" w:rsidRDefault="00A72288" w:rsidP="00A7228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Транспортная  инфраструктура  муницип</w:t>
      </w:r>
      <w:r w:rsidR="005A4D28">
        <w:rPr>
          <w:rFonts w:ascii="Times New Roman" w:hAnsi="Times New Roman"/>
          <w:sz w:val="24"/>
          <w:szCs w:val="24"/>
        </w:rPr>
        <w:t>ал</w:t>
      </w:r>
      <w:r w:rsidR="007A451F">
        <w:rPr>
          <w:rFonts w:ascii="Times New Roman" w:hAnsi="Times New Roman"/>
          <w:sz w:val="24"/>
          <w:szCs w:val="24"/>
        </w:rPr>
        <w:t>ьного образования «</w:t>
      </w:r>
      <w:proofErr w:type="spellStart"/>
      <w:r w:rsidR="007A451F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>»  является составляющей</w:t>
      </w:r>
      <w:r w:rsidR="005A4D28">
        <w:rPr>
          <w:rFonts w:ascii="Times New Roman" w:hAnsi="Times New Roman"/>
          <w:sz w:val="24"/>
          <w:szCs w:val="24"/>
        </w:rPr>
        <w:t xml:space="preserve">  инфраструктуры  Красногорского </w:t>
      </w:r>
      <w:r>
        <w:rPr>
          <w:rFonts w:ascii="Times New Roman" w:hAnsi="Times New Roman"/>
          <w:sz w:val="24"/>
          <w:szCs w:val="24"/>
        </w:rPr>
        <w:t>района Удмуртской Республики.</w:t>
      </w:r>
    </w:p>
    <w:p w:rsidR="00A72288" w:rsidRDefault="00A72288" w:rsidP="00A7228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Ближайшая железнодорожная станция для перевозки грузов  и пассажиров находится на</w:t>
      </w:r>
      <w:r w:rsidR="005A4D28">
        <w:rPr>
          <w:rFonts w:ascii="Times New Roman" w:hAnsi="Times New Roman"/>
          <w:sz w:val="24"/>
          <w:szCs w:val="24"/>
        </w:rPr>
        <w:t xml:space="preserve"> расстоян</w:t>
      </w:r>
      <w:r w:rsidR="007A451F">
        <w:rPr>
          <w:rFonts w:ascii="Times New Roman" w:hAnsi="Times New Roman"/>
          <w:sz w:val="24"/>
          <w:szCs w:val="24"/>
        </w:rPr>
        <w:t>ии -95</w:t>
      </w:r>
      <w:r w:rsidR="00E71378">
        <w:rPr>
          <w:rFonts w:ascii="Times New Roman" w:hAnsi="Times New Roman"/>
          <w:sz w:val="24"/>
          <w:szCs w:val="24"/>
        </w:rPr>
        <w:t xml:space="preserve"> км</w:t>
      </w:r>
    </w:p>
    <w:p w:rsidR="00A72288" w:rsidRDefault="00A72288" w:rsidP="00A7228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Внешние  транспортно-экономические  связи  муниципа</w:t>
      </w:r>
      <w:r w:rsidR="005A4D28">
        <w:rPr>
          <w:rFonts w:ascii="Times New Roman" w:hAnsi="Times New Roman"/>
          <w:sz w:val="24"/>
          <w:szCs w:val="24"/>
        </w:rPr>
        <w:t>л</w:t>
      </w:r>
      <w:r w:rsidR="007A451F">
        <w:rPr>
          <w:rFonts w:ascii="Times New Roman" w:hAnsi="Times New Roman"/>
          <w:sz w:val="24"/>
          <w:szCs w:val="24"/>
        </w:rPr>
        <w:t>ьного образования «</w:t>
      </w:r>
      <w:proofErr w:type="spellStart"/>
      <w:r w:rsidR="007A451F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>»  с другими регионами осуществляются одним видом транспорта: автомобильным.</w:t>
      </w:r>
    </w:p>
    <w:p w:rsidR="00A72288" w:rsidRDefault="00A72288" w:rsidP="00A7228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Воздушные перевозки из муниципального образования  не осуществляются.</w:t>
      </w:r>
    </w:p>
    <w:p w:rsidR="00A72288" w:rsidRDefault="00A72288" w:rsidP="00E7137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Водный  транспорт  на  территории  муниципального образования  не  развит   в  связи  с  отсутствием судоходных рек.</w:t>
      </w:r>
      <w:r w:rsidR="00E71378">
        <w:rPr>
          <w:rFonts w:ascii="Times New Roman" w:hAnsi="Times New Roman"/>
          <w:sz w:val="24"/>
          <w:szCs w:val="24"/>
        </w:rPr>
        <w:t xml:space="preserve"> Пассажирским транспортом</w:t>
      </w:r>
      <w:r>
        <w:rPr>
          <w:rFonts w:ascii="Times New Roman" w:hAnsi="Times New Roman"/>
          <w:sz w:val="24"/>
          <w:szCs w:val="24"/>
        </w:rPr>
        <w:t xml:space="preserve"> является </w:t>
      </w:r>
      <w:r w:rsidR="00E71378">
        <w:rPr>
          <w:rFonts w:ascii="Times New Roman" w:hAnsi="Times New Roman"/>
          <w:sz w:val="24"/>
          <w:szCs w:val="24"/>
        </w:rPr>
        <w:t xml:space="preserve"> автобус и </w:t>
      </w:r>
      <w:r>
        <w:rPr>
          <w:rFonts w:ascii="Times New Roman" w:hAnsi="Times New Roman"/>
          <w:sz w:val="24"/>
          <w:szCs w:val="24"/>
        </w:rPr>
        <w:t>маршрутное такси.</w:t>
      </w:r>
    </w:p>
    <w:p w:rsidR="00DB33A2" w:rsidRDefault="00A72288" w:rsidP="00E713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территории муницип</w:t>
      </w:r>
      <w:r w:rsidR="005A4D28">
        <w:rPr>
          <w:rFonts w:ascii="Times New Roman" w:hAnsi="Times New Roman"/>
          <w:sz w:val="24"/>
          <w:szCs w:val="24"/>
        </w:rPr>
        <w:t>ал</w:t>
      </w:r>
      <w:r w:rsidR="007A451F">
        <w:rPr>
          <w:rFonts w:ascii="Times New Roman" w:hAnsi="Times New Roman"/>
          <w:sz w:val="24"/>
          <w:szCs w:val="24"/>
        </w:rPr>
        <w:t>ьного образования «</w:t>
      </w:r>
      <w:proofErr w:type="spellStart"/>
      <w:r w:rsidR="007A451F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» автомобильное пассажирское </w:t>
      </w:r>
      <w:r w:rsidR="00815DB8">
        <w:rPr>
          <w:rFonts w:ascii="Times New Roman" w:hAnsi="Times New Roman"/>
          <w:sz w:val="24"/>
          <w:szCs w:val="24"/>
        </w:rPr>
        <w:t>сообщение представлено муниципальным мар</w:t>
      </w:r>
      <w:r w:rsidR="00DB33A2">
        <w:rPr>
          <w:rFonts w:ascii="Times New Roman" w:hAnsi="Times New Roman"/>
          <w:sz w:val="24"/>
          <w:szCs w:val="24"/>
        </w:rPr>
        <w:t>шрутом: с. Красногорское-</w:t>
      </w:r>
    </w:p>
    <w:p w:rsidR="00E71378" w:rsidRDefault="00DB33A2" w:rsidP="00E71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с. Большой </w:t>
      </w:r>
      <w:proofErr w:type="spellStart"/>
      <w:r>
        <w:rPr>
          <w:rFonts w:ascii="Times New Roman" w:hAnsi="Times New Roman"/>
          <w:sz w:val="24"/>
          <w:szCs w:val="24"/>
        </w:rPr>
        <w:t>Селег</w:t>
      </w:r>
      <w:proofErr w:type="spellEnd"/>
      <w:r w:rsidR="0090081C">
        <w:rPr>
          <w:rFonts w:ascii="Times New Roman" w:hAnsi="Times New Roman"/>
          <w:sz w:val="24"/>
          <w:szCs w:val="24"/>
        </w:rPr>
        <w:t>.</w:t>
      </w:r>
    </w:p>
    <w:p w:rsidR="00A72288" w:rsidRDefault="00A72288" w:rsidP="00A7228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Автобусным движением охвачены н</w:t>
      </w:r>
      <w:r w:rsidR="005A4D28">
        <w:rPr>
          <w:rFonts w:ascii="Times New Roman" w:hAnsi="Times New Roman"/>
          <w:sz w:val="24"/>
          <w:szCs w:val="24"/>
        </w:rPr>
        <w:t>е все н</w:t>
      </w:r>
      <w:r w:rsidR="00DB33A2">
        <w:rPr>
          <w:rFonts w:ascii="Times New Roman" w:hAnsi="Times New Roman"/>
          <w:sz w:val="24"/>
          <w:szCs w:val="24"/>
        </w:rPr>
        <w:t>аселенные пункты. Деревня Пивовары</w:t>
      </w:r>
      <w:r w:rsidR="005A4D28">
        <w:rPr>
          <w:rFonts w:ascii="Times New Roman" w:hAnsi="Times New Roman"/>
          <w:sz w:val="24"/>
          <w:szCs w:val="24"/>
        </w:rPr>
        <w:t xml:space="preserve"> и </w:t>
      </w:r>
      <w:r w:rsidR="00DB33A2">
        <w:rPr>
          <w:rFonts w:ascii="Times New Roman" w:hAnsi="Times New Roman"/>
          <w:sz w:val="24"/>
          <w:szCs w:val="24"/>
        </w:rPr>
        <w:t xml:space="preserve">деревня Сычи </w:t>
      </w:r>
      <w:r w:rsidR="005A4D28">
        <w:rPr>
          <w:rFonts w:ascii="Times New Roman" w:hAnsi="Times New Roman"/>
          <w:sz w:val="24"/>
          <w:szCs w:val="24"/>
        </w:rPr>
        <w:t>не имею</w:t>
      </w:r>
      <w:r>
        <w:rPr>
          <w:rFonts w:ascii="Times New Roman" w:hAnsi="Times New Roman"/>
          <w:sz w:val="24"/>
          <w:szCs w:val="24"/>
        </w:rPr>
        <w:t>т пассажирского обеспечения, связи с другими населенными пунктами осуществляются личным автомобильным транспортом.</w:t>
      </w:r>
      <w:r w:rsidR="005A4D28">
        <w:rPr>
          <w:rFonts w:ascii="Times New Roman" w:hAnsi="Times New Roman"/>
          <w:sz w:val="24"/>
          <w:szCs w:val="24"/>
        </w:rPr>
        <w:t xml:space="preserve"> Для </w:t>
      </w:r>
      <w:r w:rsidR="00DB33A2">
        <w:rPr>
          <w:rFonts w:ascii="Times New Roman" w:hAnsi="Times New Roman"/>
          <w:sz w:val="24"/>
          <w:szCs w:val="24"/>
        </w:rPr>
        <w:t xml:space="preserve">доставки детей </w:t>
      </w:r>
      <w:r>
        <w:rPr>
          <w:rFonts w:ascii="Times New Roman" w:hAnsi="Times New Roman"/>
          <w:sz w:val="24"/>
          <w:szCs w:val="24"/>
        </w:rPr>
        <w:t xml:space="preserve">в </w:t>
      </w:r>
      <w:r w:rsidR="00DB33A2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DB33A2">
        <w:rPr>
          <w:rFonts w:ascii="Times New Roman" w:hAnsi="Times New Roman"/>
          <w:sz w:val="24"/>
          <w:szCs w:val="24"/>
        </w:rPr>
        <w:t>Ку</w:t>
      </w:r>
      <w:r w:rsidR="009D024A">
        <w:rPr>
          <w:rFonts w:ascii="Times New Roman" w:hAnsi="Times New Roman"/>
          <w:sz w:val="24"/>
          <w:szCs w:val="24"/>
        </w:rPr>
        <w:t>рьинская</w:t>
      </w:r>
      <w:proofErr w:type="spellEnd"/>
      <w:r w:rsidR="009D024A">
        <w:rPr>
          <w:rFonts w:ascii="Times New Roman" w:hAnsi="Times New Roman"/>
          <w:sz w:val="24"/>
          <w:szCs w:val="24"/>
        </w:rPr>
        <w:t xml:space="preserve"> СОШ</w:t>
      </w:r>
      <w:r w:rsidR="00DB33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организован школьный автобус.</w:t>
      </w:r>
    </w:p>
    <w:p w:rsidR="00A72288" w:rsidRDefault="005A4D28" w:rsidP="00A7228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Пассажиропоток  з</w:t>
      </w:r>
      <w:r w:rsidR="009D024A">
        <w:rPr>
          <w:rFonts w:ascii="Times New Roman" w:hAnsi="Times New Roman"/>
          <w:sz w:val="24"/>
          <w:szCs w:val="24"/>
        </w:rPr>
        <w:t>а 2016 год  составил  20</w:t>
      </w:r>
      <w:r w:rsidR="00A72288">
        <w:rPr>
          <w:rFonts w:ascii="Times New Roman" w:hAnsi="Times New Roman"/>
          <w:sz w:val="24"/>
          <w:szCs w:val="24"/>
        </w:rPr>
        <w:t xml:space="preserve"> человек.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Большинство трудовых передвижений в муниципальном образовании приходится на личный автотранспорт и пешеходные сообщения.</w:t>
      </w:r>
    </w:p>
    <w:p w:rsidR="00A72288" w:rsidRDefault="00A72288" w:rsidP="00A7228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2.6.  Характеристика условий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пешеходного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</w:p>
    <w:p w:rsidR="00A72288" w:rsidRDefault="00A7228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велосипедного передвижения.</w:t>
      </w:r>
    </w:p>
    <w:p w:rsidR="005A4D28" w:rsidRDefault="005A4D28" w:rsidP="00A72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288" w:rsidRDefault="00A72288" w:rsidP="00A722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="00F71795">
        <w:rPr>
          <w:rFonts w:ascii="Times New Roman" w:eastAsia="Times New Roman" w:hAnsi="Times New Roman" w:cs="Times New Roman"/>
          <w:sz w:val="24"/>
          <w:szCs w:val="24"/>
        </w:rPr>
        <w:t xml:space="preserve">Существует </w:t>
      </w:r>
      <w:r>
        <w:rPr>
          <w:rFonts w:ascii="Times New Roman" w:eastAsia="Times New Roman" w:hAnsi="Times New Roman" w:cs="Times New Roman"/>
          <w:sz w:val="24"/>
          <w:szCs w:val="24"/>
        </w:rPr>
        <w:t>проблема с пеше</w:t>
      </w:r>
      <w:r w:rsidR="00F71795">
        <w:rPr>
          <w:rFonts w:ascii="Times New Roman" w:eastAsia="Times New Roman" w:hAnsi="Times New Roman" w:cs="Times New Roman"/>
          <w:sz w:val="24"/>
          <w:szCs w:val="24"/>
        </w:rPr>
        <w:t>ходным передвижением.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Так, в условиях существующей жилой застройки  тротуары отсутствуют, жителям приходится передвигаться по внутриквартальным проездам. Отсутствуют пе</w:t>
      </w:r>
      <w:r w:rsidR="00F71795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9D024A">
        <w:rPr>
          <w:rFonts w:ascii="Times New Roman" w:eastAsia="Times New Roman" w:hAnsi="Times New Roman" w:cs="Times New Roman"/>
          <w:sz w:val="24"/>
          <w:szCs w:val="24"/>
        </w:rPr>
        <w:t>ходные тротуары и к дошкольному</w:t>
      </w:r>
      <w:r w:rsidR="00F717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образовательному учреждению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Специализированные дорожки для велосипедного передвижения на территории муниципального образования не предусмотрены. Движение велосипедистов осуществляется в соответствии с требованиями ПДД по дорогам общего пользования.        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2.7. 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средств.</w:t>
      </w:r>
    </w:p>
    <w:p w:rsidR="00F71795" w:rsidRDefault="00F71795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spacing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В составе движения грузового транспорта в целом по улицам муниципа</w:t>
      </w:r>
      <w:r w:rsidR="00F71795">
        <w:rPr>
          <w:rFonts w:ascii="Times New Roman" w:eastAsia="Times New Roman" w:hAnsi="Times New Roman"/>
          <w:sz w:val="24"/>
          <w:szCs w:val="24"/>
        </w:rPr>
        <w:t>л</w:t>
      </w:r>
      <w:r w:rsidR="009D024A">
        <w:rPr>
          <w:rFonts w:ascii="Times New Roman" w:eastAsia="Times New Roman" w:hAnsi="Times New Roman"/>
          <w:sz w:val="24"/>
          <w:szCs w:val="24"/>
        </w:rPr>
        <w:t>ьного образования «</w:t>
      </w:r>
      <w:proofErr w:type="spellStart"/>
      <w:r w:rsidR="009D024A">
        <w:rPr>
          <w:rFonts w:ascii="Times New Roman" w:eastAsia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 преобладают автомобили грузоподъе</w:t>
      </w:r>
      <w:r w:rsidR="00EF10FD">
        <w:rPr>
          <w:rFonts w:ascii="Times New Roman" w:eastAsia="Times New Roman" w:hAnsi="Times New Roman"/>
          <w:sz w:val="24"/>
          <w:szCs w:val="24"/>
        </w:rPr>
        <w:t>мностью до 2т, а также от 2 до 6</w:t>
      </w:r>
      <w:r>
        <w:rPr>
          <w:rFonts w:ascii="Times New Roman" w:eastAsia="Times New Roman" w:hAnsi="Times New Roman"/>
          <w:sz w:val="24"/>
          <w:szCs w:val="24"/>
        </w:rPr>
        <w:t xml:space="preserve"> т. Основными улицами по которым происходит движение грузовых транспорт</w:t>
      </w:r>
      <w:r w:rsidR="009D024A">
        <w:rPr>
          <w:rFonts w:ascii="Times New Roman" w:eastAsia="Times New Roman" w:hAnsi="Times New Roman"/>
          <w:sz w:val="24"/>
          <w:szCs w:val="24"/>
        </w:rPr>
        <w:t>ных сре</w:t>
      </w:r>
      <w:proofErr w:type="gramStart"/>
      <w:r w:rsidR="009D024A">
        <w:rPr>
          <w:rFonts w:ascii="Times New Roman" w:eastAsia="Times New Roman" w:hAnsi="Times New Roman"/>
          <w:sz w:val="24"/>
          <w:szCs w:val="24"/>
        </w:rPr>
        <w:t>дств в с</w:t>
      </w:r>
      <w:proofErr w:type="gramEnd"/>
      <w:r w:rsidR="009D024A">
        <w:rPr>
          <w:rFonts w:ascii="Times New Roman" w:eastAsia="Times New Roman" w:hAnsi="Times New Roman"/>
          <w:sz w:val="24"/>
          <w:szCs w:val="24"/>
        </w:rPr>
        <w:t xml:space="preserve">еле Большой </w:t>
      </w:r>
      <w:proofErr w:type="spellStart"/>
      <w:r w:rsidR="009D024A">
        <w:rPr>
          <w:rFonts w:ascii="Times New Roman" w:eastAsia="Times New Roman" w:hAnsi="Times New Roman"/>
          <w:sz w:val="24"/>
          <w:szCs w:val="24"/>
        </w:rPr>
        <w:t>Селег</w:t>
      </w:r>
      <w:proofErr w:type="spellEnd"/>
      <w:r w:rsidR="009D024A">
        <w:rPr>
          <w:rFonts w:ascii="Times New Roman" w:eastAsia="Times New Roman" w:hAnsi="Times New Roman"/>
          <w:sz w:val="24"/>
          <w:szCs w:val="24"/>
        </w:rPr>
        <w:t xml:space="preserve">  являются ул. Труда  и ул. Советская.</w:t>
      </w:r>
    </w:p>
    <w:p w:rsidR="00A72288" w:rsidRDefault="00A72288" w:rsidP="00A72288">
      <w:pPr>
        <w:spacing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Дорожные службы на территории муниципа</w:t>
      </w:r>
      <w:r w:rsidR="00F71795">
        <w:rPr>
          <w:rFonts w:ascii="Times New Roman" w:eastAsia="Times New Roman" w:hAnsi="Times New Roman"/>
          <w:sz w:val="24"/>
          <w:szCs w:val="24"/>
        </w:rPr>
        <w:t>л</w:t>
      </w:r>
      <w:r w:rsidR="009D024A">
        <w:rPr>
          <w:rFonts w:ascii="Times New Roman" w:eastAsia="Times New Roman" w:hAnsi="Times New Roman"/>
          <w:sz w:val="24"/>
          <w:szCs w:val="24"/>
        </w:rPr>
        <w:t>ьного образования «</w:t>
      </w:r>
      <w:proofErr w:type="spellStart"/>
      <w:r w:rsidR="009D024A">
        <w:rPr>
          <w:rFonts w:ascii="Times New Roman" w:eastAsia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 отсутствуют.</w:t>
      </w:r>
    </w:p>
    <w:p w:rsidR="00A72288" w:rsidRDefault="00A72288" w:rsidP="00A72288">
      <w:pPr>
        <w:spacing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зимний период расчистка улиц от снега осуществляется  по договору на ок</w:t>
      </w:r>
      <w:r w:rsidR="00F71795">
        <w:rPr>
          <w:rFonts w:ascii="Times New Roman" w:eastAsia="Times New Roman" w:hAnsi="Times New Roman"/>
          <w:sz w:val="24"/>
          <w:szCs w:val="24"/>
        </w:rPr>
        <w:t>азание услуг с</w:t>
      </w:r>
      <w:r w:rsidR="009D024A">
        <w:rPr>
          <w:rFonts w:ascii="Times New Roman" w:eastAsia="Times New Roman" w:hAnsi="Times New Roman"/>
          <w:sz w:val="24"/>
          <w:szCs w:val="24"/>
        </w:rPr>
        <w:t xml:space="preserve"> ГУП  УР  «УДМУРТАВТОДОР»</w:t>
      </w:r>
      <w:proofErr w:type="gramStart"/>
      <w:r w:rsidR="009D024A">
        <w:rPr>
          <w:rFonts w:ascii="Times New Roman" w:eastAsia="Times New Roman" w:hAnsi="Times New Roman"/>
          <w:sz w:val="24"/>
          <w:szCs w:val="24"/>
        </w:rPr>
        <w:t xml:space="preserve"> </w:t>
      </w:r>
      <w:r w:rsidR="00F71795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="00F7179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Транспортные средства коммунальных и дорожных служб обеспечены инфраструктурой в полном объеме.</w:t>
      </w:r>
    </w:p>
    <w:p w:rsidR="00A72288" w:rsidRDefault="00A72288" w:rsidP="00A72288">
      <w:pPr>
        <w:spacing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2.8. Анализ уровня безопасности дорожного движения.</w:t>
      </w:r>
    </w:p>
    <w:p w:rsidR="00F71795" w:rsidRDefault="00F71795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Обеспечение безопасности на автомобильных дорогах является важнейшей частью социально-экономического развития  муниципа</w:t>
      </w:r>
      <w:r w:rsidR="00F71795">
        <w:rPr>
          <w:rFonts w:ascii="Times New Roman" w:hAnsi="Times New Roman"/>
        </w:rPr>
        <w:t>л</w:t>
      </w:r>
      <w:r w:rsidR="006E44FC">
        <w:rPr>
          <w:rFonts w:ascii="Times New Roman" w:hAnsi="Times New Roman"/>
        </w:rPr>
        <w:t>ьного образования «</w:t>
      </w:r>
      <w:proofErr w:type="spellStart"/>
      <w:r w:rsidR="006E44FC">
        <w:rPr>
          <w:rFonts w:ascii="Times New Roman" w:hAnsi="Times New Roman"/>
        </w:rPr>
        <w:t>Селеговское</w:t>
      </w:r>
      <w:proofErr w:type="spellEnd"/>
      <w:r>
        <w:rPr>
          <w:rFonts w:ascii="Times New Roman" w:hAnsi="Times New Roman"/>
        </w:rPr>
        <w:t xml:space="preserve">».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Применение принудительных мер с использованием выборочной проверки дыхания водителей на алкоголь, оказывается наиболее эффективным для снижения дорожно-транспортных происшествий.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Наиболее эффективной мерой для повышения уровня безопасности в области использования ремней безопасности являются ужесточенные законодательные меры и </w:t>
      </w:r>
      <w:proofErr w:type="gramStart"/>
      <w:r>
        <w:rPr>
          <w:rFonts w:ascii="Times New Roman" w:hAnsi="Times New Roman"/>
        </w:rPr>
        <w:t>полицейское</w:t>
      </w:r>
      <w:proofErr w:type="gramEnd"/>
      <w:r>
        <w:rPr>
          <w:rFonts w:ascii="Times New Roman" w:hAnsi="Times New Roman"/>
        </w:rPr>
        <w:t xml:space="preserve"> </w:t>
      </w:r>
      <w:r w:rsidR="008617D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правоприменение</w:t>
      </w:r>
      <w:proofErr w:type="spellEnd"/>
      <w:r>
        <w:rPr>
          <w:rFonts w:ascii="Times New Roman" w:hAnsi="Times New Roman"/>
        </w:rPr>
        <w:t xml:space="preserve"> штрафов и иных взысканий с водителей, нарушивших данные требования.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Главной задачей обеспечения безопасности является организация единой совокупной системы управления безопасностью на автомобильных дорогах в условиях рыночного хозяйствования  с  созданием  эффективного  механизма  регулирования  транспортной  деятельности  под надзором федеральных исполнительных органов и  органов местного самоуправления,  различных  общественных объединений.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Базовыми данными при принятии управленческих решений являются статистические сведения, которые формируются специалистами безопасности дорожного движения и применяются для анализа ДТП, выявления проблемных точек и негативных тенденций, оценки  эффективности мер, которые направлены на сокращение количества, тяжести ДТП.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Профилактика дорожно-транспортного травматизма, разработка новых подходов в популяризации правил дорожного движения, обсуждение вопросов усиления взаимодействия между ведомствами  в  управлении  безопасностью  дорожного  движения,  определение  первоочередных мер, которые направлены на улучшение ситуации на дорогах, должны  стоять на контроле у уполномоченных на то людей, которые способны незамедлительно реагировать на сложившуюся ситуацию на автомобильных дорогах.</w:t>
      </w:r>
      <w:proofErr w:type="gramEnd"/>
    </w:p>
    <w:p w:rsidR="00A72288" w:rsidRDefault="00F71795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2016</w:t>
      </w:r>
      <w:r w:rsidR="00A72288">
        <w:rPr>
          <w:rFonts w:ascii="Times New Roman" w:hAnsi="Times New Roman" w:cs="Times New Roman"/>
          <w:sz w:val="24"/>
          <w:szCs w:val="24"/>
        </w:rPr>
        <w:t xml:space="preserve"> года  на территории муниципа</w:t>
      </w:r>
      <w:r>
        <w:rPr>
          <w:rFonts w:ascii="Times New Roman" w:hAnsi="Times New Roman" w:cs="Times New Roman"/>
          <w:sz w:val="24"/>
          <w:szCs w:val="24"/>
        </w:rPr>
        <w:t>л</w:t>
      </w:r>
      <w:r w:rsidR="006E44FC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E44FC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="00F41567">
        <w:rPr>
          <w:rFonts w:ascii="Times New Roman" w:hAnsi="Times New Roman" w:cs="Times New Roman"/>
          <w:sz w:val="24"/>
          <w:szCs w:val="24"/>
        </w:rPr>
        <w:t xml:space="preserve">» зарегистрировано </w:t>
      </w:r>
      <w:r w:rsidR="00103B08" w:rsidRPr="00103B08">
        <w:rPr>
          <w:rFonts w:ascii="Times New Roman" w:hAnsi="Times New Roman" w:cs="Times New Roman"/>
          <w:sz w:val="24"/>
          <w:szCs w:val="24"/>
        </w:rPr>
        <w:t>1</w:t>
      </w:r>
      <w:r w:rsidR="00F41567">
        <w:rPr>
          <w:rFonts w:ascii="Times New Roman" w:hAnsi="Times New Roman" w:cs="Times New Roman"/>
          <w:sz w:val="24"/>
          <w:szCs w:val="24"/>
        </w:rPr>
        <w:t xml:space="preserve"> </w:t>
      </w:r>
      <w:r w:rsidR="006E44FC">
        <w:rPr>
          <w:rFonts w:ascii="Times New Roman" w:hAnsi="Times New Roman" w:cs="Times New Roman"/>
          <w:sz w:val="24"/>
          <w:szCs w:val="24"/>
        </w:rPr>
        <w:t>д</w:t>
      </w:r>
      <w:r w:rsidR="00103B08">
        <w:rPr>
          <w:rFonts w:ascii="Times New Roman" w:hAnsi="Times New Roman" w:cs="Times New Roman"/>
          <w:sz w:val="24"/>
          <w:szCs w:val="24"/>
        </w:rPr>
        <w:t>орожно-транспортное</w:t>
      </w:r>
      <w:r w:rsidR="00A72288">
        <w:rPr>
          <w:rFonts w:ascii="Times New Roman" w:hAnsi="Times New Roman" w:cs="Times New Roman"/>
          <w:sz w:val="24"/>
          <w:szCs w:val="24"/>
        </w:rPr>
        <w:t xml:space="preserve"> происшеств</w:t>
      </w:r>
      <w:r w:rsidR="00103B08">
        <w:rPr>
          <w:rFonts w:ascii="Times New Roman" w:hAnsi="Times New Roman" w:cs="Times New Roman"/>
          <w:sz w:val="24"/>
          <w:szCs w:val="24"/>
        </w:rPr>
        <w:t>ие</w:t>
      </w:r>
      <w:r w:rsidR="00F41567">
        <w:rPr>
          <w:rFonts w:ascii="Times New Roman" w:hAnsi="Times New Roman" w:cs="Times New Roman"/>
          <w:sz w:val="24"/>
          <w:szCs w:val="24"/>
        </w:rPr>
        <w:t xml:space="preserve">. </w:t>
      </w:r>
      <w:r w:rsidR="00A72288">
        <w:rPr>
          <w:rFonts w:ascii="Times New Roman" w:hAnsi="Times New Roman" w:cs="Times New Roman"/>
          <w:sz w:val="24"/>
          <w:szCs w:val="24"/>
        </w:rPr>
        <w:t>Для эффективного решения проблем, связанных с дорожно-транспортной аварийностью, непрерывно обеспечивать системный подход к реализации мероприятий по повышению безопасности дорожного движения.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образом, к приоритетным задачам социального и  экономического развития муниципального образования в среднесрочной и долгосрочной  перспективе относятся задачи по сохранению  жизни и здоровья участников дорожного движения. Их достижение планируется путем улучшения организации дорожного движения, инфраструктуры автомобильных дорог, дисциплины среди участников дорожного движения, качества  оказания медицинской помощи пострадавшим и т.  д. 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  <w:sz w:val="28"/>
          <w:szCs w:val="28"/>
        </w:rPr>
      </w:pPr>
    </w:p>
    <w:p w:rsidR="00A72288" w:rsidRPr="00EA656D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 w:rsidRPr="00EA656D">
        <w:rPr>
          <w:rFonts w:ascii="Times New Roman" w:hAnsi="Times New Roman"/>
          <w:b/>
        </w:rPr>
        <w:t>2.9. Оценка уровня негативного воздействия транспортной инфраструктуры на окружающую среду, безопасность и здоровье населения</w:t>
      </w:r>
    </w:p>
    <w:p w:rsidR="008205F1" w:rsidRDefault="008205F1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Автомобильный  транспорт  и  инфраструктура  автотранспортного  комплекса относится  к  главным  источникам  загрязнения  окружающей  среды. Отработавшие газы двигателей внутреннего сгорания содержат вредные вещества и соединения, в том числе канцерогенные. Нефтепродукты, продукты износа шин, тормозных  накладок,  хлориды,  используемые  в  качестве  антиобледенителей дорожных покрытий, загрязняют придорожные полосы и водные объекты.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Негативное влияние транспорта на население проявляется, прежде всего, в токсическом загрязнении окружающего воздуха. При этом значительная доля загрязнений связана с эксплуатацией автомобильного транспорта. Снижение негативного воздействия транспорта  на  окружающую  среду,  безопасность  и здоровье населения возможно путем </w:t>
      </w:r>
    </w:p>
    <w:p w:rsidR="00A72288" w:rsidRDefault="00A72288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наиболее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экологичных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экономичных двигателей и моторного топлива.</w:t>
      </w:r>
    </w:p>
    <w:p w:rsidR="00A72288" w:rsidRDefault="00A72288" w:rsidP="00A72288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Учитывая наметившуюся тенденцию выпуска автомобилей с наиболее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экологичными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экономичными двигателями, а также значительное использование подобных транспортных средств на территории муниципаль</w:t>
      </w:r>
      <w:r w:rsidR="008205F1">
        <w:rPr>
          <w:rFonts w:ascii="Times New Roman" w:eastAsia="Times New Roman" w:hAnsi="Times New Roman" w:cs="Times New Roman"/>
          <w:sz w:val="24"/>
          <w:szCs w:val="24"/>
        </w:rPr>
        <w:t>ного образования</w:t>
      </w:r>
      <w:r w:rsidR="002C7D5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2C7D55">
        <w:rPr>
          <w:rFonts w:ascii="Times New Roman" w:eastAsia="Times New Roman" w:hAnsi="Times New Roman" w:cs="Times New Roman"/>
          <w:sz w:val="24"/>
          <w:szCs w:val="24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негативное воздействие транспортной инфраструктуры на окружающую среду, безопасность и здоровье населения минимальное</w:t>
      </w:r>
      <w:r>
        <w:rPr>
          <w:rFonts w:ascii="Arial" w:eastAsia="Times New Roman" w:hAnsi="Arial" w:cs="Arial"/>
          <w:sz w:val="30"/>
          <w:szCs w:val="30"/>
        </w:rPr>
        <w:t>.</w:t>
      </w:r>
    </w:p>
    <w:p w:rsidR="008205F1" w:rsidRDefault="008205F1" w:rsidP="00A72288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</w:p>
    <w:p w:rsidR="008205F1" w:rsidRDefault="008205F1" w:rsidP="00A72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2.10. Характеристика существующих условий и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перспектив развития и размещения транспортной инфраструктуры.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 по  развитию  транспортной  инфраструктуры  муниципа</w:t>
      </w:r>
      <w:r w:rsidR="008205F1">
        <w:rPr>
          <w:rFonts w:ascii="Times New Roman" w:hAnsi="Times New Roman"/>
        </w:rPr>
        <w:t>л</w:t>
      </w:r>
      <w:r w:rsidR="002C7D55">
        <w:rPr>
          <w:rFonts w:ascii="Times New Roman" w:hAnsi="Times New Roman"/>
        </w:rPr>
        <w:t>ьного образования «</w:t>
      </w:r>
      <w:proofErr w:type="spellStart"/>
      <w:r w:rsidR="002C7D55">
        <w:rPr>
          <w:rFonts w:ascii="Times New Roman" w:hAnsi="Times New Roman"/>
        </w:rPr>
        <w:t>Селеговское</w:t>
      </w:r>
      <w:proofErr w:type="spellEnd"/>
      <w:r>
        <w:rPr>
          <w:rFonts w:ascii="Times New Roman" w:hAnsi="Times New Roman"/>
        </w:rPr>
        <w:t>»  разработаны  на  основе  тщательного  и  всестороннего  анализа существующего  состояния  транспортной  системы,  выявленных  тенденций  в изменении  основных  показателей  развития  транспорта,  планируемых пространственных преобразований.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Приоритетными направления развития транспортной инфраструктуры являются: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капитальный ремонт дорог и реконструкция сооружений на них;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развитие дорожного сервиса на территории муниципального образования для возможности получения  квалифицированных   услуг  по  сервисному  обслуживанию  и  ремонту автотранспортных средств.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Отсюда  вытекают  новые  требования  к  транспортной  системе,  а  именно, переход  от  преимущественно  экстенсивной  к  интенсивной  модели  развития.</w:t>
      </w:r>
      <w:proofErr w:type="gramEnd"/>
      <w:r>
        <w:rPr>
          <w:rFonts w:ascii="Times New Roman" w:hAnsi="Times New Roman"/>
        </w:rPr>
        <w:t xml:space="preserve">  Это, прежде  всего,  предполагает  более  эффективное  производительное  качественное использование  имеющегося  потенциала  и,  в  частности,  переход  к  более качественным транспортным услугам.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288" w:rsidRPr="00103B0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 w:rsidRPr="00103B08">
        <w:rPr>
          <w:rFonts w:ascii="Times New Roman" w:hAnsi="Times New Roman"/>
          <w:b/>
        </w:rPr>
        <w:t xml:space="preserve">2.11. Оценка нормативно-правовой базы, необходимой для функционирования и развития транспортной инфраструктуры </w:t>
      </w:r>
    </w:p>
    <w:p w:rsidR="008205F1" w:rsidRDefault="008205F1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Основными документами, определяющими порядок функционирования и развития транспортной инфраструктуры 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72288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Градостроительный кодекс РФ от 29.12.2004г. №190-ФЗ (ред. от 30.12.2015г.);</w:t>
      </w:r>
    </w:p>
    <w:p w:rsidR="00A72288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закон от 08.11.2007г. №257-ФЗ (ред. от 15.02.2016г) «Об 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:rsidR="00A72288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Федеральный закон от 10.12.1995г. №196-ФЗ (ред. от 28.11.2015г.) «О безопасности дорожного движения»;</w:t>
      </w:r>
    </w:p>
    <w:p w:rsidR="00A72288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Постановление Правительства РФ от 23.10.1993г. №1090 (ред. от 21.01.2016г) «О правилах дорожного движения»;</w:t>
      </w:r>
    </w:p>
    <w:p w:rsidR="00A72288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Постановление Правительства РФ от 25.12.2015г. №1440 «Об утверждении требований к программам комплексного развития транспортной инфраструктуры поселений, городских округов»;</w:t>
      </w:r>
    </w:p>
    <w:p w:rsidR="00FE7C5B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E7C5B" w:rsidRPr="00FE7C5B">
        <w:rPr>
          <w:rFonts w:ascii="Times New Roman" w:hAnsi="Times New Roman" w:cs="Times New Roman"/>
          <w:sz w:val="24"/>
          <w:szCs w:val="24"/>
        </w:rPr>
        <w:t>Правила землепользования и застройки муниципального образования «</w:t>
      </w:r>
      <w:proofErr w:type="spellStart"/>
      <w:r w:rsidR="00FE7C5B" w:rsidRPr="00FE7C5B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="00FE7C5B" w:rsidRPr="00FE7C5B">
        <w:rPr>
          <w:rFonts w:ascii="Times New Roman" w:hAnsi="Times New Roman" w:cs="Times New Roman"/>
          <w:sz w:val="24"/>
          <w:szCs w:val="24"/>
        </w:rPr>
        <w:t>» Красногорского района Удмуртской Республики, утвержденные решением Совета депутатов муниципального образования  «</w:t>
      </w:r>
      <w:proofErr w:type="spellStart"/>
      <w:r w:rsidR="00FE7C5B" w:rsidRPr="00FE7C5B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="00FE7C5B" w:rsidRPr="00FE7C5B">
        <w:rPr>
          <w:rFonts w:ascii="Times New Roman" w:hAnsi="Times New Roman" w:cs="Times New Roman"/>
          <w:sz w:val="24"/>
          <w:szCs w:val="24"/>
        </w:rPr>
        <w:t xml:space="preserve">» от 20 декабря 2013года    №  67 </w:t>
      </w:r>
    </w:p>
    <w:p w:rsidR="00A72288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Нормативы градостроительного проектирования Удмуртской Республики, утвержденные постановлением Правительства Удмуртской Республики от 16.07.2012 № 318</w:t>
      </w:r>
    </w:p>
    <w:p w:rsidR="00A72288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в редакции постановления Правительства УР от 24.02.2015 № 55).</w:t>
      </w:r>
    </w:p>
    <w:p w:rsidR="00A72288" w:rsidRDefault="00A72288" w:rsidP="00A72288">
      <w:pPr>
        <w:pStyle w:val="ConsPlusNormal0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Нормативно-правовая база необходимая для функционирования и развития транспортной инфраструктуры сформирована.</w:t>
      </w:r>
    </w:p>
    <w:p w:rsidR="00A72288" w:rsidRDefault="00A72288" w:rsidP="00A7228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осуществляется через систему программных мероприятий разрабатываемых муниципальных программ муниципа</w:t>
      </w:r>
      <w:r w:rsidR="008205F1">
        <w:rPr>
          <w:rFonts w:ascii="Times New Roman" w:hAnsi="Times New Roman"/>
          <w:sz w:val="24"/>
          <w:szCs w:val="24"/>
        </w:rPr>
        <w:t>л</w:t>
      </w:r>
      <w:r w:rsidR="00FE7C5B">
        <w:rPr>
          <w:rFonts w:ascii="Times New Roman" w:hAnsi="Times New Roman"/>
          <w:sz w:val="24"/>
          <w:szCs w:val="24"/>
        </w:rPr>
        <w:t>ьного образования «</w:t>
      </w:r>
      <w:proofErr w:type="spellStart"/>
      <w:r w:rsidR="00FE7C5B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>», а также с учетом федеральных проектов и программ, государственных программ Удмуртской Республики и муниципальных программ муницип</w:t>
      </w:r>
      <w:r w:rsidR="008205F1">
        <w:rPr>
          <w:rFonts w:ascii="Times New Roman" w:hAnsi="Times New Roman"/>
          <w:sz w:val="24"/>
          <w:szCs w:val="24"/>
        </w:rPr>
        <w:t xml:space="preserve">ального образования Красногорский </w:t>
      </w:r>
      <w:r>
        <w:rPr>
          <w:rFonts w:ascii="Times New Roman" w:hAnsi="Times New Roman"/>
          <w:sz w:val="24"/>
          <w:szCs w:val="24"/>
        </w:rPr>
        <w:t xml:space="preserve"> район, реализуемых на территории муниципального образования.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2.12. Оценка финансирования транспортной инфраструктуры.</w:t>
      </w:r>
    </w:p>
    <w:p w:rsidR="008205F1" w:rsidRDefault="008205F1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Состояние сети дорог определяется своевременностью, полнотой и качеством выполнения  работ  по  содержанию,  ремонту  и   капитальному  ремонту  и  зависит напрямую  от  объемов  финансирования  и  стратегии  распределения  финансовых ресурсов в условиях их ограниченных объемов. 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 условиях,  когда  объем  инвестиций  в  дорожный  комплекс  является  явно недостаточным, а рост уровня автомобилизации значительно опережает темпы роста развития  дорожной  сети  на  первый  план  выходят  работы  по  содержанию  и эксплуатации дорог. При выполнении текущего ремонта используются современные технологии  с  использованием  специализированных звеньев  машин  и механизмов, позволяющих сократить ручной труд и обеспечить высокое качество выполняемых работ.  При  этом  текущий  ремонт  в  отличие  от  капитального,  не  решает  задач, связанных с повышением  качества дорожного покрытия - характеристик ровности, шероховатости, прочности и т.д. Недофинансирование  дорожной  отрасли,  в  условиях  постоянного  роста интенсивности  движения,  изменения  состава  движения  в  сторону  увеличения грузоподъемности транспортных средств, приводит к несоблюдению межремонтных сроков, накоплению количества участков </w:t>
      </w:r>
      <w:proofErr w:type="spellStart"/>
      <w:r>
        <w:rPr>
          <w:rFonts w:ascii="Times New Roman" w:hAnsi="Times New Roman"/>
          <w:sz w:val="24"/>
          <w:szCs w:val="24"/>
        </w:rPr>
        <w:t>недоремонта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Учитывая </w:t>
      </w:r>
      <w:proofErr w:type="gramStart"/>
      <w:r>
        <w:rPr>
          <w:rFonts w:ascii="Times New Roman" w:hAnsi="Times New Roman"/>
          <w:sz w:val="24"/>
          <w:szCs w:val="24"/>
        </w:rPr>
        <w:t>вышеизложенное</w:t>
      </w:r>
      <w:proofErr w:type="gramEnd"/>
      <w:r>
        <w:rPr>
          <w:rFonts w:ascii="Times New Roman" w:hAnsi="Times New Roman"/>
          <w:sz w:val="24"/>
          <w:szCs w:val="24"/>
        </w:rPr>
        <w:t>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Применение  программно-целевого  метода  в  развитии  </w:t>
      </w:r>
      <w:proofErr w:type="spellStart"/>
      <w:r>
        <w:rPr>
          <w:rFonts w:ascii="Times New Roman" w:hAnsi="Times New Roman"/>
          <w:sz w:val="24"/>
          <w:szCs w:val="24"/>
        </w:rPr>
        <w:t>внутрипоселковых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автомобильных  дорог  общего  пользования  муниципального образования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 комплекса  программных  мероприятий  сопряжена со  следующими рисками: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риск ухудшения социально-экономической ситуации в стране, что выразится в  снижении  темпов  роста  экономики  и  уровня  инвестиционной  активности, возникновении  бюджетного  дефицита,  сокращения  объемов  финансирования дорожной отрасли;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-риск  превышения  фактического  уровня  инфляции  по  сравнению  с </w:t>
      </w:r>
      <w:proofErr w:type="gramStart"/>
      <w:r>
        <w:rPr>
          <w:rFonts w:ascii="Times New Roman" w:hAnsi="Times New Roman"/>
          <w:sz w:val="24"/>
          <w:szCs w:val="24"/>
        </w:rPr>
        <w:t>прогнозируемым</w:t>
      </w:r>
      <w:proofErr w:type="gramEnd"/>
      <w:r>
        <w:rPr>
          <w:rFonts w:ascii="Times New Roman" w:hAnsi="Times New Roman"/>
          <w:sz w:val="24"/>
          <w:szCs w:val="24"/>
        </w:rPr>
        <w:t xml:space="preserve">,  ускоренный  рост  цен  на  строительные  материалы,  машины, специализированное оборудование, что может привести к  увеличению стоимости дорожных  работ,  снижению  объемов  строительства,  реконструкции,  капитального ремонта,  ремонта  и  содержания  </w:t>
      </w:r>
      <w:proofErr w:type="spellStart"/>
      <w:r>
        <w:rPr>
          <w:rFonts w:ascii="Times New Roman" w:hAnsi="Times New Roman"/>
          <w:sz w:val="24"/>
          <w:szCs w:val="24"/>
        </w:rPr>
        <w:t>внутрипоселковых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 автомобильных  дорог  общего пользования;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-риск задержки завершения перехода на финансирование работ по содержанию, ремонту  и  капитальному  ремонту     автомобильных 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</w:t>
      </w:r>
      <w:r w:rsidR="0026403E">
        <w:rPr>
          <w:rFonts w:ascii="Times New Roman" w:hAnsi="Times New Roman"/>
          <w:sz w:val="24"/>
          <w:szCs w:val="24"/>
        </w:rPr>
        <w:t xml:space="preserve"> Программе величин показателей.</w:t>
      </w:r>
      <w:proofErr w:type="gramEnd"/>
    </w:p>
    <w:p w:rsidR="00A72288" w:rsidRPr="008617DC" w:rsidRDefault="00A72288" w:rsidP="00A72288">
      <w:pPr>
        <w:pStyle w:val="a3"/>
        <w:spacing w:before="0" w:beforeAutospacing="0" w:after="150" w:afterAutospacing="0" w:line="238" w:lineRule="atLeast"/>
        <w:jc w:val="center"/>
        <w:rPr>
          <w:b/>
          <w:i/>
          <w:color w:val="242424"/>
        </w:rPr>
      </w:pPr>
      <w:r w:rsidRPr="008617DC">
        <w:rPr>
          <w:b/>
          <w:i/>
          <w:color w:val="242424"/>
        </w:rPr>
        <w:lastRenderedPageBreak/>
        <w:t xml:space="preserve">3. Прогноз транспортного спроса, изменения объемов и </w:t>
      </w:r>
    </w:p>
    <w:p w:rsidR="00A72288" w:rsidRPr="008617DC" w:rsidRDefault="00A72288" w:rsidP="00A72288">
      <w:pPr>
        <w:pStyle w:val="a3"/>
        <w:spacing w:before="0" w:beforeAutospacing="0" w:after="150" w:afterAutospacing="0" w:line="238" w:lineRule="atLeast"/>
        <w:jc w:val="center"/>
        <w:rPr>
          <w:b/>
          <w:i/>
          <w:color w:val="242424"/>
        </w:rPr>
      </w:pPr>
      <w:r w:rsidRPr="008617DC">
        <w:rPr>
          <w:b/>
          <w:i/>
          <w:color w:val="242424"/>
        </w:rPr>
        <w:t xml:space="preserve">характеристик передвижения населения и </w:t>
      </w:r>
    </w:p>
    <w:p w:rsidR="00A72288" w:rsidRPr="008617DC" w:rsidRDefault="00A72288" w:rsidP="00A72288">
      <w:pPr>
        <w:pStyle w:val="a3"/>
        <w:spacing w:before="0" w:beforeAutospacing="0" w:after="150" w:afterAutospacing="0" w:line="238" w:lineRule="atLeast"/>
        <w:jc w:val="center"/>
        <w:rPr>
          <w:b/>
          <w:i/>
          <w:color w:val="242424"/>
        </w:rPr>
      </w:pPr>
      <w:r w:rsidRPr="008617DC">
        <w:rPr>
          <w:b/>
          <w:i/>
          <w:color w:val="242424"/>
        </w:rPr>
        <w:t>перевозок грузов на территории муниципального образования.</w:t>
      </w:r>
    </w:p>
    <w:p w:rsidR="00A72288" w:rsidRDefault="00A72288" w:rsidP="00A72288">
      <w:pPr>
        <w:pStyle w:val="a3"/>
        <w:spacing w:before="0" w:beforeAutospacing="0" w:after="150" w:afterAutospacing="0" w:line="238" w:lineRule="atLeast"/>
        <w:jc w:val="center"/>
        <w:rPr>
          <w:b/>
          <w:color w:val="242424"/>
        </w:rPr>
      </w:pPr>
      <w:r>
        <w:rPr>
          <w:b/>
          <w:color w:val="242424"/>
        </w:rPr>
        <w:t xml:space="preserve">3.1. Прогноз социально – </w:t>
      </w:r>
      <w:proofErr w:type="gramStart"/>
      <w:r>
        <w:rPr>
          <w:b/>
          <w:color w:val="242424"/>
        </w:rPr>
        <w:t>экономического</w:t>
      </w:r>
      <w:proofErr w:type="gramEnd"/>
      <w:r>
        <w:rPr>
          <w:b/>
          <w:color w:val="242424"/>
        </w:rPr>
        <w:t xml:space="preserve"> и </w:t>
      </w:r>
    </w:p>
    <w:p w:rsidR="00A72288" w:rsidRDefault="00A72288" w:rsidP="00A72288">
      <w:pPr>
        <w:pStyle w:val="a3"/>
        <w:spacing w:before="0" w:beforeAutospacing="0" w:after="150" w:afterAutospacing="0" w:line="238" w:lineRule="atLeast"/>
        <w:jc w:val="center"/>
        <w:rPr>
          <w:b/>
          <w:color w:val="242424"/>
        </w:rPr>
      </w:pPr>
      <w:r>
        <w:rPr>
          <w:b/>
          <w:color w:val="242424"/>
        </w:rPr>
        <w:t xml:space="preserve">градостроительного развития </w:t>
      </w:r>
    </w:p>
    <w:p w:rsidR="00A72288" w:rsidRDefault="00A72288" w:rsidP="00A72288">
      <w:pPr>
        <w:pStyle w:val="af3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288" w:rsidRDefault="00A72288" w:rsidP="00103B08">
      <w:pPr>
        <w:pStyle w:val="af3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Проектные решения по развитию сети внешних автодорог заключаются в проведении ремонтных мероприятий автодорог местного значения, обеспечивающих населенные пункты устойчивыми внутренними и </w:t>
      </w:r>
      <w:r w:rsidR="00103B08">
        <w:rPr>
          <w:rFonts w:ascii="Times New Roman" w:eastAsia="Times New Roman" w:hAnsi="Times New Roman" w:cs="Times New Roman"/>
          <w:sz w:val="24"/>
          <w:szCs w:val="24"/>
        </w:rPr>
        <w:t>внешними транспортными связями.</w:t>
      </w:r>
    </w:p>
    <w:p w:rsidR="00A72288" w:rsidRDefault="00A72288" w:rsidP="00A72288">
      <w:pPr>
        <w:pStyle w:val="af3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 Прогноз транспортного спроса поселения, объемов и характера передвижения населения и перевозок грузов по видам транспорта, имеющегося на территории муниципального образования.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 ростом промышленного производства и повышением жизненного уровня ускоренно растут мобильность и подвижность населения, объемы и дальность перевозок, в значительной мере определяющие социально-экономическое развитие общества. Мобильность товаров, подвижность населения во многом определяют эффективность экономической системы и социальные условия жизни населения. Потребность человека в передвижении во многом определяется: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уровнем развития общества;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социальной структурой;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укладом жизни;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характером расселения по территории поселения;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свободным временем и реальными доходами населения;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культурно-бытовыми потребностями;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концентрацией мест жительства и мест работы;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ростом поселения и др.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Передвижения человека могут быть пешеходными и транспортными (на индивидуальном или общественном транспорте). В случае сочетания нескольких способов передвижений или видов транспорта, их называют сложными или комбинированными. Любые передвижения осуществляются в соответствии с определенной целью: трудовые, учебные, культурно-бытовые, служебные.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Трудовые − поездки на работу, с работы. Эти передвижения наиболее устойчивые и составляют 50−60%.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Учебн</w:t>
      </w:r>
      <w:r w:rsidR="00EF4311">
        <w:rPr>
          <w:rFonts w:ascii="Times New Roman" w:hAnsi="Times New Roman"/>
        </w:rPr>
        <w:t xml:space="preserve">ые − поездки учащихся, </w:t>
      </w:r>
      <w:r>
        <w:rPr>
          <w:rFonts w:ascii="Times New Roman" w:hAnsi="Times New Roman"/>
        </w:rPr>
        <w:t xml:space="preserve"> в учебные заведения и обратно. Доля передвижений, в соответствии с этой целью, составляет 15−25%.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Культурно-бытовые − поездки по различным личным и бытовым нуждам, являющиеся эпизодическими и зависящие от доходов, социального статуса, рода занятий, возраста и др.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Служебные − поездки в рабочее время при производственной необходимости или выполнении служебных обязанностей.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Выбор способа передвижения, вида транспорта и степени их использования зависят от ряда факторов: социальные (социальный статус, семейное положение, принадлежность к </w:t>
      </w:r>
      <w:proofErr w:type="spellStart"/>
      <w:r>
        <w:rPr>
          <w:rFonts w:ascii="Times New Roman" w:hAnsi="Times New Roman"/>
          <w:sz w:val="24"/>
          <w:szCs w:val="24"/>
        </w:rPr>
        <w:t>референтной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группе), личностные (возраст, этап жизненного цикла семьи, род занятий, экономическое положение, образ жизни, представление о себе), культурные (культура, субкультура, принадлежность к социальному классу), психологические (мотивация), состояние развития транспортной системы, качество транспортного обслуживания территории, уровень автомобилизации, расстояние передвижения и другое. </w:t>
      </w:r>
      <w:proofErr w:type="gramEnd"/>
    </w:p>
    <w:p w:rsidR="00A72288" w:rsidRDefault="00A72288" w:rsidP="00A7228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 транспортного спроса муниципального образования.</w:t>
      </w:r>
    </w:p>
    <w:p w:rsidR="00CF5C1C" w:rsidRDefault="00CF5C1C" w:rsidP="00A7228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5C1C" w:rsidRDefault="00CF5C1C" w:rsidP="00A7228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2288" w:rsidRDefault="00A72288" w:rsidP="00A7228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3.</w:t>
      </w:r>
    </w:p>
    <w:tbl>
      <w:tblPr>
        <w:tblW w:w="5050" w:type="pct"/>
        <w:tblLook w:val="04A0" w:firstRow="1" w:lastRow="0" w:firstColumn="1" w:lastColumn="0" w:noHBand="0" w:noVBand="1"/>
      </w:tblPr>
      <w:tblGrid>
        <w:gridCol w:w="549"/>
        <w:gridCol w:w="3270"/>
        <w:gridCol w:w="1282"/>
        <w:gridCol w:w="713"/>
        <w:gridCol w:w="713"/>
        <w:gridCol w:w="715"/>
        <w:gridCol w:w="713"/>
        <w:gridCol w:w="715"/>
        <w:gridCol w:w="705"/>
        <w:gridCol w:w="723"/>
      </w:tblGrid>
      <w:tr w:rsidR="00A72288" w:rsidTr="00A72288">
        <w:trPr>
          <w:cantSplit/>
          <w:trHeight w:val="117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2021-2031</w:t>
            </w:r>
          </w:p>
        </w:tc>
      </w:tr>
      <w:tr w:rsidR="00A72288" w:rsidTr="00A72288">
        <w:trPr>
          <w:cantSplit/>
          <w:trHeight w:val="38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 транспортного спроса поселения, объемов и характера передвижения населения и перевозок грузов на территории поселения</w:t>
            </w:r>
          </w:p>
        </w:tc>
      </w:tr>
      <w:tr w:rsidR="00A72288" w:rsidTr="00A72288">
        <w:trPr>
          <w:cantSplit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грузоперевозок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тонн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</w:tr>
      <w:tr w:rsidR="00A72288" w:rsidTr="00A72288">
        <w:trPr>
          <w:cantSplit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</w:rPr>
              <w:t>пассажироперевозок</w:t>
            </w:r>
            <w:proofErr w:type="spellEnd"/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</w:tr>
      <w:tr w:rsidR="00A72288" w:rsidTr="00A72288">
        <w:trPr>
          <w:cantSplit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 развития транспортной инфраструктуры по видам транспорта (объем грузоперевозок)</w:t>
            </w:r>
          </w:p>
        </w:tc>
      </w:tr>
      <w:tr w:rsidR="00A72288" w:rsidTr="00A72288">
        <w:trPr>
          <w:cantSplit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тонн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72288" w:rsidTr="00A72288">
        <w:trPr>
          <w:cantSplit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тонн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72288" w:rsidTr="00A72288">
        <w:trPr>
          <w:cantSplit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тонн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72288" w:rsidTr="00A72288">
        <w:trPr>
          <w:cantSplit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автотранспорт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тонн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н/д</w:t>
            </w:r>
          </w:p>
        </w:tc>
      </w:tr>
      <w:tr w:rsidR="00A72288" w:rsidTr="00A72288">
        <w:trPr>
          <w:cantSplit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 развития дорожной сети поселения</w:t>
            </w:r>
          </w:p>
        </w:tc>
      </w:tr>
      <w:tr w:rsidR="00A72288" w:rsidTr="00A72288">
        <w:trPr>
          <w:cantSplit/>
          <w:trHeight w:val="1134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протяженность дорожной сети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ind w:left="113" w:right="113"/>
              <w:rPr>
                <w:rFonts w:ascii="Times New Roman" w:hAnsi="Times New Roman"/>
              </w:rPr>
            </w:pPr>
          </w:p>
        </w:tc>
      </w:tr>
      <w:tr w:rsidR="00A72288" w:rsidTr="00A72288">
        <w:trPr>
          <w:cantSplit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Прогноз уровня автомобилизации, параметров дорожного движения</w:t>
            </w:r>
          </w:p>
        </w:tc>
      </w:tr>
      <w:tr w:rsidR="00A72288" w:rsidTr="00A72288">
        <w:trPr>
          <w:cantSplit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1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 автотранспорт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авт. на 1000 чел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F41567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F41567" w:rsidP="00F41567">
            <w:pPr>
              <w:pStyle w:val="af7"/>
              <w:spacing w:after="120"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F41567" w:rsidP="00F41567">
            <w:pPr>
              <w:pStyle w:val="af7"/>
              <w:spacing w:after="120"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F41567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F41567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F41567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F41567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A72288" w:rsidTr="00A72288">
        <w:trPr>
          <w:cantSplit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общественный транспорт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103B0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72288" w:rsidTr="00A72288">
        <w:trPr>
          <w:cantSplit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Прогноз показателей безопасности дорожного движения</w:t>
            </w:r>
          </w:p>
        </w:tc>
      </w:tr>
      <w:tr w:rsidR="00A72288" w:rsidTr="00A72288">
        <w:trPr>
          <w:cantSplit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F41567" w:rsidRDefault="00F41567" w:rsidP="0026403E">
      <w:pPr>
        <w:pStyle w:val="S0"/>
        <w:spacing w:line="240" w:lineRule="auto"/>
        <w:ind w:firstLine="0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3.3. Прогноз развития транспортной инфраструктуры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по видам транспорта.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Воздушные и железнодорожные перевозки из муниципального образования не осуществляются.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Водный  транспорт  на  территории  муниципального образования  не  развит   в  связи  с  отсутствием судоходных рек.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Автомобильный  транспорт  –  важнейшая  составная  часть  инфраструктуры муниципального образования,  удовлетворяющая  потребностям  всех  отраслей экономики  и  населения  в  перевозках  грузов  и  пассажиров,  перемещающая различные  виды  продукции  между  производителями  и  потребителями, осуществляющий общедоступное транспортное обслуживание населения.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3.4. Прогноз развития дорожной сети.</w:t>
      </w:r>
    </w:p>
    <w:p w:rsidR="008617DC" w:rsidRDefault="008617DC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7F5B01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Основная часть </w:t>
      </w:r>
      <w:r w:rsidR="00A72288">
        <w:rPr>
          <w:rFonts w:ascii="Times New Roman" w:hAnsi="Times New Roman"/>
        </w:rPr>
        <w:t xml:space="preserve"> автомобильных дорог общего пользования местного значения имеют грунтовое покрытие, что существенно мешает социально-экономическому развитию муниципального образования и негативно сказывается на безопасности дорожного движения и </w:t>
      </w:r>
      <w:r w:rsidR="00A72288">
        <w:rPr>
          <w:rFonts w:ascii="Times New Roman" w:hAnsi="Times New Roman"/>
        </w:rPr>
        <w:lastRenderedPageBreak/>
        <w:t>скорости движения,  а  также  приводит  к  повышенному  износу  транспортных  средств  и дополнительному расходу топлива.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Отставание  развития  дорожной  сети  сдерживает  социально-экономический рост во всех отраслях экономики и уменьшает мобильность передвижения трудовых ресурсов.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определёнными выше приоритетами развития транспортного комплекса муниципального образования проектом Программы предусмотрены нижеописанные мероприятия по оптимизации улично-дорожной сети.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Программой даются предложения по формированию сети магистральной улично-дорожной сети в соответствие с нормативами.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Основные расчетные параметры уличной сети в пределах сельского населенного пункта и сельского поселения принимаются в соответствии со СП 42.13330.2011 «Градостроительство. Планировка и застройка городских и сельских поселений».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Параметры уличной сети в пределах муниципального образования</w:t>
      </w:r>
    </w:p>
    <w:p w:rsidR="00A72288" w:rsidRDefault="00A72288" w:rsidP="00A72288">
      <w:pPr>
        <w:pStyle w:val="S0"/>
        <w:spacing w:line="240" w:lineRule="auto"/>
        <w:ind w:firstLine="0"/>
        <w:jc w:val="center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4.</w:t>
      </w:r>
    </w:p>
    <w:p w:rsidR="00A72288" w:rsidRDefault="00A72288" w:rsidP="00A72288">
      <w:pPr>
        <w:pStyle w:val="S0"/>
        <w:spacing w:line="240" w:lineRule="auto"/>
        <w:ind w:firstLine="0"/>
        <w:jc w:val="right"/>
        <w:rPr>
          <w:rFonts w:ascii="Times New Roman" w:hAnsi="Times New Roman"/>
        </w:rPr>
      </w:pPr>
    </w:p>
    <w:tbl>
      <w:tblPr>
        <w:tblStyle w:val="af9"/>
        <w:tblW w:w="9557" w:type="dxa"/>
        <w:tblLook w:val="04A0" w:firstRow="1" w:lastRow="0" w:firstColumn="1" w:lastColumn="0" w:noHBand="0" w:noVBand="1"/>
      </w:tblPr>
      <w:tblGrid>
        <w:gridCol w:w="1832"/>
        <w:gridCol w:w="2092"/>
        <w:gridCol w:w="1341"/>
        <w:gridCol w:w="1394"/>
        <w:gridCol w:w="1326"/>
        <w:gridCol w:w="1572"/>
      </w:tblGrid>
      <w:tr w:rsidR="00A72288" w:rsidTr="00A72288">
        <w:trPr>
          <w:trHeight w:val="1025"/>
        </w:trPr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Категория сельских улиц и дорог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Основное назначение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Расчётная скорость движения </w:t>
            </w:r>
            <w:proofErr w:type="gramStart"/>
            <w:r>
              <w:rPr>
                <w:rFonts w:ascii="Times New Roman" w:hAnsi="Times New Roman"/>
                <w:b/>
              </w:rPr>
              <w:t>км</w:t>
            </w:r>
            <w:proofErr w:type="gramEnd"/>
            <w:r>
              <w:rPr>
                <w:rFonts w:ascii="Times New Roman" w:hAnsi="Times New Roman"/>
                <w:b/>
              </w:rPr>
              <w:t>/ч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Ширина полосы движения, </w:t>
            </w:r>
            <w:proofErr w:type="gramStart"/>
            <w:r>
              <w:rPr>
                <w:rFonts w:ascii="Times New Roman" w:hAnsi="Times New Roman"/>
                <w:b/>
              </w:rPr>
              <w:t>м</w:t>
            </w:r>
            <w:proofErr w:type="gramEnd"/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Число полос движения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Ширина пешеходной части тротуара, </w:t>
            </w:r>
            <w:proofErr w:type="gramStart"/>
            <w:r>
              <w:rPr>
                <w:rFonts w:ascii="Times New Roman" w:hAnsi="Times New Roman"/>
                <w:b/>
              </w:rPr>
              <w:t>м</w:t>
            </w:r>
            <w:proofErr w:type="gramEnd"/>
          </w:p>
        </w:tc>
      </w:tr>
      <w:tr w:rsidR="00A72288" w:rsidTr="00A72288">
        <w:trPr>
          <w:trHeight w:val="984"/>
        </w:trPr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Поселковая дорога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сельского поселения с внешними дорогами общей сети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72288" w:rsidTr="00A72288">
        <w:trPr>
          <w:trHeight w:val="984"/>
        </w:trPr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Главная улица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жилых территорий с общественным центром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2 - 3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 – 2,25</w:t>
            </w:r>
          </w:p>
        </w:tc>
      </w:tr>
      <w:tr w:rsidR="00A72288" w:rsidTr="00A72288">
        <w:trPr>
          <w:trHeight w:val="1688"/>
        </w:trPr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в жилой застройке</w:t>
            </w:r>
          </w:p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внутри жилых территорий и с главной улицей по направлениям с интенсивным движением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– 1,5</w:t>
            </w:r>
          </w:p>
        </w:tc>
      </w:tr>
      <w:tr w:rsidR="00A72288" w:rsidTr="00A72288">
        <w:trPr>
          <w:trHeight w:val="702"/>
        </w:trPr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второстепенная</w:t>
            </w:r>
          </w:p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(переулок)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между основными жилыми улицами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2,75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  <w:tr w:rsidR="00A72288" w:rsidTr="00A72288">
        <w:trPr>
          <w:trHeight w:val="982"/>
        </w:trPr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проезд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жилых домов, расположенных в глубине квартала, с улицей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2,75 – 3,0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– 1,0</w:t>
            </w:r>
          </w:p>
        </w:tc>
      </w:tr>
      <w:tr w:rsidR="00A72288" w:rsidTr="00A72288">
        <w:trPr>
          <w:trHeight w:val="1266"/>
        </w:trPr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Хозяйственный проезд, скотопрогон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Прогон личного скота и проезд грузового транспорта к приусадебным участкам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288" w:rsidRDefault="00A72288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8617DC" w:rsidRDefault="008617DC" w:rsidP="00A72288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основу построения улично-дорожной сети положена идея увеличения числа связей между существующими и планируемыми районами муниципального образования и включение улично-дорожной сети в автодорожную систему региона.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проектировании улиц и дорог в районах нового жилищного строительства необходимо соблюдать проектную ширину улиц в красных линиях, что позволит избежать в дальнейшем реализации дорогостоящих мероприятий по изъятию земельных участков и сноса объектов капитального строительства с целью расширения улиц. Проектируемые улицы должны </w:t>
      </w:r>
      <w:proofErr w:type="gramStart"/>
      <w:r>
        <w:rPr>
          <w:rFonts w:ascii="Times New Roman" w:hAnsi="Times New Roman"/>
        </w:rPr>
        <w:t>размещаться</w:t>
      </w:r>
      <w:proofErr w:type="gramEnd"/>
      <w:r>
        <w:rPr>
          <w:rFonts w:ascii="Times New Roman" w:hAnsi="Times New Roman"/>
        </w:rPr>
        <w:t xml:space="preserve"> таким образом на рельефе, чтобы было выполнено требование </w:t>
      </w:r>
      <w:r>
        <w:rPr>
          <w:rFonts w:ascii="Times New Roman" w:hAnsi="Times New Roman"/>
        </w:rPr>
        <w:lastRenderedPageBreak/>
        <w:t>соблюдения нормативных уклонов. Необходимо уделять особое внимание проектированию и строительству основных улиц в условиях наличия сложных геоморфологических факторов.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Уровень транспортного обеспечения существенно влияет на градостроительную ценность территории. Задача развития транспортной инфраструктуры - создание благоприятной среды для жизнедеятельности населения, нейтрализация отрицательных климатических факторов, снижение социальной напряженности от транспортного дискомфорта.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 проектировании улично-дорожной сети максимально учтена сложившаяся система улиц и направление перспективного развития населенных пунктов, предусмотрены мероприятия по исключению имеющихся недостатков. Введена четкая дифференциация улиц по категориям в соответствии с таблицей 9 СНиП 2.07.01-89* «Градостроительство. Планировка и застройка городских и сельских поселений».</w:t>
      </w:r>
    </w:p>
    <w:p w:rsidR="00A72288" w:rsidRDefault="007F5B01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Необходимо </w:t>
      </w:r>
      <w:r w:rsidR="00A72288">
        <w:rPr>
          <w:rFonts w:ascii="Times New Roman" w:hAnsi="Times New Roman"/>
        </w:rPr>
        <w:t>строительство новых, ремонт и реконструкция уже существующих улиц и дорог. Ширина проезжей части посе</w:t>
      </w:r>
      <w:r w:rsidR="00EF10FD">
        <w:rPr>
          <w:rFonts w:ascii="Times New Roman" w:hAnsi="Times New Roman"/>
        </w:rPr>
        <w:t xml:space="preserve">лковых дорог и главных улиц – 7 </w:t>
      </w:r>
      <w:r w:rsidR="00A72288">
        <w:rPr>
          <w:rFonts w:ascii="Times New Roman" w:hAnsi="Times New Roman"/>
        </w:rPr>
        <w:t xml:space="preserve">м, улиц </w:t>
      </w:r>
      <w:proofErr w:type="gramStart"/>
      <w:r w:rsidR="00A72288">
        <w:rPr>
          <w:rFonts w:ascii="Times New Roman" w:hAnsi="Times New Roman"/>
        </w:rPr>
        <w:t>в</w:t>
      </w:r>
      <w:proofErr w:type="gramEnd"/>
      <w:r w:rsidR="00A72288">
        <w:rPr>
          <w:rFonts w:ascii="Times New Roman" w:hAnsi="Times New Roman"/>
        </w:rPr>
        <w:t xml:space="preserve"> </w:t>
      </w:r>
      <w:proofErr w:type="gramStart"/>
      <w:r w:rsidR="00A72288">
        <w:rPr>
          <w:rFonts w:ascii="Times New Roman" w:hAnsi="Times New Roman"/>
        </w:rPr>
        <w:t>жилой</w:t>
      </w:r>
      <w:proofErr w:type="gramEnd"/>
      <w:r w:rsidR="00A72288">
        <w:rPr>
          <w:rFonts w:ascii="Times New Roman" w:hAnsi="Times New Roman"/>
        </w:rPr>
        <w:t xml:space="preserve"> застройке, проездов и улично-дор</w:t>
      </w:r>
      <w:r w:rsidR="00EF10FD">
        <w:rPr>
          <w:rFonts w:ascii="Times New Roman" w:hAnsi="Times New Roman"/>
        </w:rPr>
        <w:t>ожной сети за расчетный срок –4,5</w:t>
      </w:r>
      <w:r w:rsidR="00A72288">
        <w:rPr>
          <w:rFonts w:ascii="Times New Roman" w:hAnsi="Times New Roman"/>
        </w:rPr>
        <w:t xml:space="preserve"> м.  Проектом предлагается дорожная одежда с покрытием из асфальтобетона.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3.5. Прогноз уровня автомобилизации,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параметров дорожного движения</w:t>
      </w:r>
    </w:p>
    <w:p w:rsidR="008617DC" w:rsidRDefault="008617DC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 протяжении  последних  лет  наблюдается тенденция к увеличению  числа автомобилей  на  территории  муниципального образования.  Основной  прирост  этого  показателя осуществляется  за  счёт  увеличения  числа  легковых  автомобилей  находящихся  в собственности г</w:t>
      </w:r>
      <w:r w:rsidR="0049779A">
        <w:rPr>
          <w:rFonts w:ascii="Times New Roman" w:hAnsi="Times New Roman"/>
        </w:rPr>
        <w:t>раждан.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территории муниципа</w:t>
      </w:r>
      <w:r w:rsidR="006919A7">
        <w:rPr>
          <w:rFonts w:ascii="Times New Roman" w:hAnsi="Times New Roman"/>
        </w:rPr>
        <w:t>л</w:t>
      </w:r>
      <w:r w:rsidR="007F5B01">
        <w:rPr>
          <w:rFonts w:ascii="Times New Roman" w:hAnsi="Times New Roman"/>
        </w:rPr>
        <w:t>ьного образования «</w:t>
      </w:r>
      <w:proofErr w:type="spellStart"/>
      <w:r w:rsidR="007F5B01">
        <w:rPr>
          <w:rFonts w:ascii="Times New Roman" w:hAnsi="Times New Roman"/>
        </w:rPr>
        <w:t>Селеговское</w:t>
      </w:r>
      <w:proofErr w:type="spellEnd"/>
      <w:r>
        <w:rPr>
          <w:rFonts w:ascii="Times New Roman" w:hAnsi="Times New Roman"/>
        </w:rPr>
        <w:t>» на  расчетный сро</w:t>
      </w:r>
      <w:r w:rsidR="006919A7">
        <w:rPr>
          <w:rFonts w:ascii="Times New Roman" w:hAnsi="Times New Roman"/>
        </w:rPr>
        <w:t>к</w:t>
      </w:r>
      <w:r w:rsidR="007F5B01">
        <w:rPr>
          <w:rFonts w:ascii="Times New Roman" w:hAnsi="Times New Roman"/>
        </w:rPr>
        <w:t xml:space="preserve"> предполагается проживание 330</w:t>
      </w:r>
      <w:r>
        <w:rPr>
          <w:rFonts w:ascii="Times New Roman" w:hAnsi="Times New Roman"/>
        </w:rPr>
        <w:t xml:space="preserve"> человек. Принятый уровень автомобилизации на расчетный срок в соответствии с требованиями п. 6.3. СНиП 2.07.01-89* «Градостроительство. Планировка и застройка городских и сельских поселений» состав</w:t>
      </w:r>
      <w:r w:rsidR="00A340C1">
        <w:rPr>
          <w:rFonts w:ascii="Times New Roman" w:hAnsi="Times New Roman"/>
        </w:rPr>
        <w:t xml:space="preserve">ит </w:t>
      </w:r>
      <w:r w:rsidR="007F5B01">
        <w:rPr>
          <w:rFonts w:ascii="Times New Roman" w:hAnsi="Times New Roman"/>
        </w:rPr>
        <w:t>45</w:t>
      </w:r>
      <w:r w:rsidR="00A340C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автомобил</w:t>
      </w:r>
      <w:r w:rsidR="0090081C">
        <w:rPr>
          <w:rFonts w:ascii="Times New Roman" w:hAnsi="Times New Roman"/>
        </w:rPr>
        <w:t>ей</w:t>
      </w:r>
      <w:r w:rsidR="00A340C1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Расчет объектов транспорта проведен в соответствии с СНиП 2.07.01-89* «Градостроительство. Планировка и застройка городских и сельских поселений» пункты  6.40, 6.41: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Техническое обслуживание  и заправка горючим планируется осуществлять на ближайших станциях технического обслуживания автомобилей и автозапра</w:t>
      </w:r>
      <w:r w:rsidR="00671BC7">
        <w:rPr>
          <w:rFonts w:ascii="Times New Roman" w:hAnsi="Times New Roman"/>
        </w:rPr>
        <w:t>вочных станциях (АЗС) с</w:t>
      </w:r>
      <w:r>
        <w:rPr>
          <w:rFonts w:ascii="Times New Roman" w:hAnsi="Times New Roman"/>
        </w:rPr>
        <w:t xml:space="preserve">. </w:t>
      </w:r>
      <w:r w:rsidR="00671BC7">
        <w:rPr>
          <w:rFonts w:ascii="Times New Roman" w:hAnsi="Times New Roman"/>
        </w:rPr>
        <w:t>Красногорское.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3.6. Прогноз показателей безопасности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дорожного движения</w:t>
      </w:r>
    </w:p>
    <w:p w:rsidR="008617DC" w:rsidRDefault="008617DC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Диспропорция  роста  перевозок  к  объёмам  финансирования  дорожного хозяйства привели к существенному ухудшению состояния автомобильных дорог и, как следствие, к росту доли дорожно-транспортных происшествий, причиной которых служили  неудовлетворительные  дорожные  условия.  Ежегодно  растет  количество ДТП связанных с неудовлетворительными условиями дорог.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Потери  от  дорожно-транспортных  происшествий,  связанные  с  гибелью  и ранениями  людей,  с  повреждением  автомобильного  транспорта,  влекут  за  собой расходы  бюджетной  системы  на  медицинское  обслуживание,  административные расходы и расходы по восстановлению технического оснащения дорог.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Четкое выполнение мероприятий Программы позволит снизить количество ДТП до 0 при создании удовлетворительных дорожных условий.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3.7. Прогноз негативного воздействия транспортной инфраструктуры на окружающую среду и здоровье населения</w:t>
      </w:r>
    </w:p>
    <w:p w:rsidR="008617DC" w:rsidRDefault="008617DC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Количество автомобильного транспорта в последние десятилетия</w:t>
      </w:r>
      <w:r w:rsidR="0090081C">
        <w:rPr>
          <w:rFonts w:ascii="Times New Roman" w:hAnsi="Times New Roman"/>
        </w:rPr>
        <w:t xml:space="preserve"> быстро растет. Прогнозы на 2032</w:t>
      </w:r>
      <w:r>
        <w:rPr>
          <w:rFonts w:ascii="Times New Roman" w:hAnsi="Times New Roman"/>
        </w:rPr>
        <w:t xml:space="preserve"> г. для муниципа</w:t>
      </w:r>
      <w:r w:rsidR="00671BC7">
        <w:rPr>
          <w:rFonts w:ascii="Times New Roman" w:hAnsi="Times New Roman"/>
        </w:rPr>
        <w:t>л</w:t>
      </w:r>
      <w:r w:rsidR="007F5B01">
        <w:rPr>
          <w:rFonts w:ascii="Times New Roman" w:hAnsi="Times New Roman"/>
        </w:rPr>
        <w:t>ьного образования «</w:t>
      </w:r>
      <w:proofErr w:type="spellStart"/>
      <w:r w:rsidR="007F5B01">
        <w:rPr>
          <w:rFonts w:ascii="Times New Roman" w:hAnsi="Times New Roman"/>
        </w:rPr>
        <w:t>Селеговское</w:t>
      </w:r>
      <w:proofErr w:type="spellEnd"/>
      <w:r>
        <w:rPr>
          <w:rFonts w:ascii="Times New Roman" w:hAnsi="Times New Roman"/>
        </w:rPr>
        <w:t xml:space="preserve">» предполагают </w:t>
      </w:r>
      <w:r>
        <w:rPr>
          <w:rFonts w:ascii="Times New Roman" w:hAnsi="Times New Roman"/>
        </w:rPr>
        <w:lastRenderedPageBreak/>
        <w:t>дальнейший рост легков</w:t>
      </w:r>
      <w:r w:rsidR="00671BC7">
        <w:rPr>
          <w:rFonts w:ascii="Times New Roman" w:hAnsi="Times New Roman"/>
        </w:rPr>
        <w:t xml:space="preserve">ого и грузового транспорта. </w:t>
      </w:r>
      <w:r>
        <w:rPr>
          <w:rFonts w:ascii="Times New Roman" w:hAnsi="Times New Roman"/>
        </w:rPr>
        <w:t>Также транспорт воздействует на окружающую среду, загрязняя атмосферу, изменяя климат, увеличивая бытовой шум. В связи с этим растет беспокойство по поводу воздействия транспорта на окружающую среду и здоровье населения. Возникающий риск для здоровья требует все более срочных действий для снижения негативного воздействия и связанного с ним риска. Включение вопросов защиты окружающей среды и охраны здоровья в политику для транспорта совершенно необходимо для обеспечения устойчивости развития и снижения заболеваемости.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Чтобы оценить важность проблемы, рассмотрим ряд факторов, неблагоприятно влияющих на здоровье.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Style w:val="afa"/>
          <w:rFonts w:ascii="Times New Roman" w:hAnsi="Times New Roman"/>
        </w:rPr>
        <w:t>Загрязнение атмосферы.</w:t>
      </w:r>
      <w:r>
        <w:rPr>
          <w:rStyle w:val="apple-converted-space"/>
          <w:rFonts w:ascii="Times New Roman" w:hAnsi="Times New Roman"/>
        </w:rPr>
        <w:t> </w:t>
      </w:r>
      <w:r>
        <w:rPr>
          <w:rFonts w:ascii="Times New Roman" w:hAnsi="Times New Roman"/>
        </w:rPr>
        <w:t>Выбросы в воздух черного дыма и газообразных загрязняющих веществ (диоксид азота (NO2), диоксид серы (SO2) и озон (О3)) приводят к множеству вредных проявления для здоровья, особенно к респираторным аллергическим заболеваниям.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Style w:val="afa"/>
        </w:rPr>
        <w:t>Воздействие шума.</w:t>
      </w:r>
      <w:r>
        <w:rPr>
          <w:rStyle w:val="apple-converted-space"/>
          <w:rFonts w:ascii="Times New Roman" w:hAnsi="Times New Roman"/>
        </w:rPr>
        <w:t> </w:t>
      </w:r>
      <w:r w:rsidR="00671BC7">
        <w:rPr>
          <w:rFonts w:ascii="Times New Roman" w:hAnsi="Times New Roman"/>
        </w:rPr>
        <w:t>В с</w:t>
      </w:r>
      <w:r>
        <w:rPr>
          <w:rFonts w:ascii="Times New Roman" w:hAnsi="Times New Roman"/>
        </w:rPr>
        <w:t xml:space="preserve">ельском поселении транспорт (автомобильный) служит самым главным источником бытового шума. Приблизительно 10 % населения подвергается воздействию шума от автомобильного транспорта с уровнем выше 55 дБ.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Style w:val="afa"/>
        </w:rPr>
        <w:t>Связанная с транспортом двигательная активность.</w:t>
      </w:r>
      <w:r>
        <w:rPr>
          <w:rStyle w:val="apple-converted-space"/>
          <w:rFonts w:ascii="Times New Roman" w:hAnsi="Times New Roman"/>
        </w:rPr>
        <w:t> </w:t>
      </w:r>
      <w:r>
        <w:rPr>
          <w:rFonts w:ascii="Times New Roman" w:hAnsi="Times New Roman"/>
        </w:rPr>
        <w:t>Исследования европейских учёных показывают тенденцию к снижению уровня активности у людей,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сердечнососудистые заболевания, инсульт, диабет типа II, ожирение, некоторые типы рака, остеопороз и вызывают депрессию.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Style w:val="afa"/>
        </w:rPr>
        <w:t>Психологическое и социальное воздействие.</w:t>
      </w:r>
      <w:r>
        <w:rPr>
          <w:rStyle w:val="apple-converted-space"/>
          <w:rFonts w:ascii="Times New Roman" w:hAnsi="Times New Roman"/>
        </w:rPr>
        <w:t> </w:t>
      </w:r>
      <w:r>
        <w:rPr>
          <w:rFonts w:ascii="Times New Roman" w:hAnsi="Times New Roman"/>
        </w:rPr>
        <w:t>Психологическое и социальное воздействие транспорта часто не учитывают или недооценивают, несмотря на то, что оно может влиять на поведение при передвижении. Например, страх перед опасностью в связи с угрозой жизни, которую создает интенсивное движение транспорта, привел к тому, что все большее число родителей отвозит своих детей в школу на автомобиле. Одни лишь психологические и социальные механизмы, которые включаются ожидаемым воздействием транспорта, могут приводить к заболеваниям. Каждое заболевание может повлечь за собой изменение ментального и социального статуса человека или действовать на группу людей. То есть психологическое состояние и социальное положение могут непосредственно влиять на воздействие на человека факторов стресса в окружающей среде.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Альтернативным решением проблемы может стать снижение привлекательности автомобиля. Автомобиль должен использоваться гораздо реже, не</w:t>
      </w:r>
      <w:r w:rsidR="002617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повседневно, т.е. когда автомобиль используется только для того, чтобы ездить на дачу и на закупки в магазины в выходные. Нет необходимости ездить на машине на работу. Чтобы это было так, необходимо одновременно повышать привлекательность общественного транспорта. Кроме того, необходимо расширять использование альтернативных способов передвижения, к каким относятся пешеходное и велосипедное.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Задачами  транспортной  инфраструктуры  в  области  снижения  вредного воздействия транспорта на окружающую среду являются: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 сокращение  вредного  воздействия  транспорта  на  здоровье  человека  за  счет снижения объемов воздействий, выбросов и сбросов, количества отходов на всех видах транспорта;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мотивация перехода транспортных средств на экологически чистые виды топлива.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 снижения  вредного  воздействия  транспорта  на  окружающую  среду  и возникающих ущербов необходимо: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уменьшить вредное воздействие транспорта на воздушную и водную среду и на здоровье  человека  за  счет  применения  экологически  безопасных  видов транспортных средств;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стимулировать  использование  транспортных  средств,  работающих  на альтернативных источниках (не нефтяного происхождения) </w:t>
      </w:r>
      <w:proofErr w:type="gramStart"/>
      <w:r>
        <w:rPr>
          <w:rFonts w:ascii="Times New Roman" w:hAnsi="Times New Roman"/>
        </w:rPr>
        <w:t>топливо-энергетических</w:t>
      </w:r>
      <w:proofErr w:type="gramEnd"/>
      <w:r>
        <w:rPr>
          <w:rFonts w:ascii="Times New Roman" w:hAnsi="Times New Roman"/>
        </w:rPr>
        <w:t xml:space="preserve"> ресурсов.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 снижения  негативного  воздействия  транспортно-дорожного  комплекса  на окружающую среду в условиях увеличения количества автотранспортных средств и </w:t>
      </w:r>
      <w:r>
        <w:rPr>
          <w:rFonts w:ascii="Times New Roman" w:hAnsi="Times New Roman"/>
        </w:rPr>
        <w:lastRenderedPageBreak/>
        <w:t>повышения интенсивности движения на автомобильных дорогах предусматривается реализация следующих мероприятий: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разработка и внедрение новых способов содержания, особенно в зимний период, автомобильных дорог общего пользования, позволяющих уменьшить отрицательное влияние </w:t>
      </w:r>
      <w:proofErr w:type="spellStart"/>
      <w:r>
        <w:rPr>
          <w:rFonts w:ascii="Times New Roman" w:hAnsi="Times New Roman"/>
        </w:rPr>
        <w:t>противогололедных</w:t>
      </w:r>
      <w:proofErr w:type="spellEnd"/>
      <w:r>
        <w:rPr>
          <w:rFonts w:ascii="Times New Roman" w:hAnsi="Times New Roman"/>
        </w:rPr>
        <w:t xml:space="preserve"> материалов;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обустройство автомобильных дорог   средствами защиты окружающей среды от вредных воздействий, включая применение искусственных и растительных барьеров вдоль них для снижения уровня шумового воздействия и загрязнения прилегающих территорий.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Реализация  указанных  мер  будет  осуществляться  на  основе  повышения экологических требований к проектированию, строительству, ремонту и содержанию автомобильных дорог.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Основной  задачей  в  этой  области  является  сокращение  объемов  выбросов автотранспортных  средств, количества отходов  при строительстве,  реконструкции, ремонте и содержании автомобильных дорог.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 снижения  вредного  воздействия  автомобильного  транспорта  на  окружающую среду необходимо: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 обеспечить  увеличение  применения  более  экономичных  автомобилей  с  более низким расходом моторного топлива.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288" w:rsidRPr="008617DC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i/>
        </w:rPr>
      </w:pPr>
      <w:r w:rsidRPr="008617DC">
        <w:rPr>
          <w:rFonts w:ascii="Times New Roman" w:hAnsi="Times New Roman"/>
          <w:b/>
          <w:i/>
        </w:rPr>
        <w:t>4. 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предполагаемого к реализации варианта.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i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 по  развитию  транспортной  инфраструктуры  муниципа</w:t>
      </w:r>
      <w:r w:rsidR="00BA4E60">
        <w:rPr>
          <w:rFonts w:ascii="Times New Roman" w:hAnsi="Times New Roman"/>
        </w:rPr>
        <w:t>л</w:t>
      </w:r>
      <w:r w:rsidR="002617B1">
        <w:rPr>
          <w:rFonts w:ascii="Times New Roman" w:hAnsi="Times New Roman"/>
        </w:rPr>
        <w:t>ьного образования «</w:t>
      </w:r>
      <w:proofErr w:type="spellStart"/>
      <w:r w:rsidR="002617B1">
        <w:rPr>
          <w:rFonts w:ascii="Times New Roman" w:hAnsi="Times New Roman"/>
        </w:rPr>
        <w:t>Селеговское</w:t>
      </w:r>
      <w:proofErr w:type="spellEnd"/>
      <w:r>
        <w:rPr>
          <w:rFonts w:ascii="Times New Roman" w:hAnsi="Times New Roman"/>
        </w:rPr>
        <w:t>»  разработаны  на  основе  тщательного  и  всестороннего  анализа существующего  состояния  транспортной  системы,  выявленных  тенденций  в изменении  основных  показателей  развития  транспорта,  планируемых пространственных преобразований.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Приоритетными направления развития транспортной инфраструктуры являются: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капитальный ремонт дорог и реконструкция сооружений на них;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развитие дорожного сервиса на территории сельского поселения для возможности получения  квалифицированных   услуг  по  сервисному  обслуживанию  и  ремонту автотранспортных средств.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Отсюда  вытекают  новые  требования  к  транспортной  системе,  а  именно, переход  от  преимущественно  экстенсивной  к  интенсивной  модели  развития.</w:t>
      </w:r>
      <w:proofErr w:type="gramEnd"/>
      <w:r>
        <w:rPr>
          <w:rFonts w:ascii="Times New Roman" w:hAnsi="Times New Roman"/>
        </w:rPr>
        <w:t xml:space="preserve">  Это, прежде  всего,  предполагает  более  эффективное  производительное  качественное использование  имеющегося  потенциала  и,  в  частности,  переход  к  более качественным транспортным услугам.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5. Перечень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инфраструктуры, технико-экономические параметры объектов транспорта, очередность реализации мероприятий (инвестиционных проектов)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5.1. Мероприятия по развитию транспортной инфраструктуры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видам транспорта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комплекса мероприятий.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рамках задачи, предусматривающей увеличение протяженности автомобильных дорог местного значения, соответствующих нормативным требованиям, предусмотрены мероприятия по реконструкции перегруженных движением участков автомобильных дорог, ликвидации грунтовых разрывов и реконструкции участков дорог, имеющих переходный тип </w:t>
      </w:r>
      <w:r>
        <w:rPr>
          <w:rFonts w:ascii="Times New Roman" w:hAnsi="Times New Roman"/>
        </w:rPr>
        <w:lastRenderedPageBreak/>
        <w:t>дорожной одежды проезжей части, реконструкции искусственных сооружений для приведения их характеристик в соответствие с параметрами автомобильных дорог на соседних участках, повышения безопасности движения, увеличения грузоподъемности, долговечности и эксплуатационной</w:t>
      </w:r>
      <w:proofErr w:type="gramEnd"/>
      <w:r>
        <w:rPr>
          <w:rFonts w:ascii="Times New Roman" w:hAnsi="Times New Roman"/>
        </w:rPr>
        <w:t xml:space="preserve"> надежности.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связи с тем, что воздушный, водный и железнодорожный транспорт на территории муниципального образования отсутствует, то и развитие инфраструктуры по этим видам транспорта не предусматривается.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5.2. Мероприятия по развитию транспорта общего пользования,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созданию транспортно-пересадочных узлов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рамках задачи, предусматривающей создание условий для формирования единой дорожной сети, круглогодично доступной для населения, предусмотрены мероприятия, направленные на формирование устойчивых транспортных связей с соседними населенными пунктами, муниципальными образованиями, дорогами регионального и федерального значения.</w:t>
      </w:r>
      <w:proofErr w:type="gramEnd"/>
    </w:p>
    <w:p w:rsidR="00A72288" w:rsidRDefault="002617B1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Проектом </w:t>
      </w:r>
      <w:r w:rsidR="00A72288">
        <w:rPr>
          <w:rFonts w:ascii="Times New Roman" w:hAnsi="Times New Roman"/>
        </w:rPr>
        <w:t xml:space="preserve"> плана муниципа</w:t>
      </w:r>
      <w:r w:rsidR="00BA4E60">
        <w:rPr>
          <w:rFonts w:ascii="Times New Roman" w:hAnsi="Times New Roman"/>
        </w:rPr>
        <w:t>л</w:t>
      </w:r>
      <w:r>
        <w:rPr>
          <w:rFonts w:ascii="Times New Roman" w:hAnsi="Times New Roman"/>
        </w:rPr>
        <w:t>ьного образования «</w:t>
      </w:r>
      <w:proofErr w:type="spellStart"/>
      <w:r>
        <w:rPr>
          <w:rFonts w:ascii="Times New Roman" w:hAnsi="Times New Roman"/>
        </w:rPr>
        <w:t>Селеговское</w:t>
      </w:r>
      <w:proofErr w:type="spellEnd"/>
      <w:r w:rsidR="00A72288">
        <w:rPr>
          <w:rFonts w:ascii="Times New Roman" w:hAnsi="Times New Roman"/>
        </w:rPr>
        <w:t>» предусмотрены следующие изменения во внешней транспортной сети: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Таким образом, мероприятиями Программы в части развития внеш</w:t>
      </w:r>
      <w:r w:rsidR="009230DB">
        <w:rPr>
          <w:rFonts w:ascii="Times New Roman" w:hAnsi="Times New Roman"/>
          <w:bCs/>
        </w:rPr>
        <w:t>него транспорта будут следующие: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1. Учет в территориальном планировании муниципального образования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  <w:i/>
          <w:iCs/>
        </w:rPr>
        <w:t>мероприятий по строительству и реконструкции автомобильных дорог  регионального и межмуниципального значения (весь период).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2. Обеспечение резервирования коридоров перспективного строительства автомобильных дорог (весь период).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 xml:space="preserve">3. Обеспечение соблюдения режима использования полос отвода и охранных </w:t>
      </w:r>
      <w:proofErr w:type="gramStart"/>
      <w:r>
        <w:rPr>
          <w:rFonts w:ascii="Times New Roman" w:hAnsi="Times New Roman"/>
          <w:bCs/>
          <w:i/>
          <w:iCs/>
        </w:rPr>
        <w:t>зон</w:t>
      </w:r>
      <w:proofErr w:type="gramEnd"/>
      <w:r>
        <w:rPr>
          <w:rFonts w:ascii="Times New Roman" w:hAnsi="Times New Roman"/>
          <w:bCs/>
          <w:i/>
          <w:iCs/>
        </w:rPr>
        <w:t xml:space="preserve"> автомобильных дорог  (весь период).</w:t>
      </w:r>
    </w:p>
    <w:p w:rsidR="009230DB" w:rsidRDefault="009230DB" w:rsidP="0026403E">
      <w:pPr>
        <w:pStyle w:val="S0"/>
        <w:spacing w:line="240" w:lineRule="auto"/>
        <w:ind w:firstLine="0"/>
        <w:rPr>
          <w:rFonts w:ascii="Times New Roman" w:hAnsi="Times New Roman"/>
        </w:rPr>
      </w:pPr>
    </w:p>
    <w:p w:rsidR="009230DB" w:rsidRDefault="009230DB" w:rsidP="00A72288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5.3. Мероприятия по развитию инфраструктуры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легкового автомобильного транспорта, включая развитие единого парковочного пространства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задачи, включающей меры по повышению надежности и безопасности движения по автомобильным дорогам местного значения, предусмотрены мероприятия, включающие направленные на повышение уровня обустройства автомобильных дорог, создание интеллектуальных систем организации движения, развитие </w:t>
      </w:r>
      <w:proofErr w:type="spellStart"/>
      <w:r>
        <w:rPr>
          <w:rFonts w:ascii="Times New Roman" w:hAnsi="Times New Roman"/>
        </w:rPr>
        <w:t>надзорно</w:t>
      </w:r>
      <w:proofErr w:type="spellEnd"/>
      <w:r>
        <w:rPr>
          <w:rFonts w:ascii="Times New Roman" w:hAnsi="Times New Roman"/>
        </w:rPr>
        <w:t>-контрольной деятельности в области дорожного хозяйства и обеспечение транспортной безопасности объектов автомобильного транспорта и дорожного хозяйства. В целях повышения безопасности дорожного движения и улучшения обслуживания пользователей предусмотрено обустройство автомобильных дорог местного значения объектами дорожного сервиса и другими предприятиями, оказывающими услуги участникам движения.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 обеспечению транспортной безопасности предусматривают меры по антитеррористической защищенности объектов автомобильного транспорта и дорожного хозяйства и внедрению современного оборудования и технологий обеспечения безопасности.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Хранение автотранспорта на территории муниципального образования осуществляется, в основном, в пределах участков предприятий и на придомовых участках жителей поселения.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Предполагается, что ведомственные и грузовые автомобили будут находиться на хранении в коммунально-складской и агропромышленной зоне муниципального образования. Постоянное и временное хранение легковых автомобилей населения предусматривается в границах приусадебных участков.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Мероприятия, выполнение которых необходимо по данному разделу:</w:t>
      </w:r>
    </w:p>
    <w:p w:rsidR="00A72288" w:rsidRDefault="00A72288" w:rsidP="009230DB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lastRenderedPageBreak/>
        <w:t>1. Обеспечение административными мерами устройства необходимого количества парковочных мест в соответствии с проектной вместимостью зданий общественного назначения на участках, отводимых для их строительства (весь период);</w:t>
      </w:r>
    </w:p>
    <w:p w:rsidR="00A72288" w:rsidRDefault="009230DB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2</w:t>
      </w:r>
      <w:r w:rsidR="00A72288">
        <w:rPr>
          <w:rFonts w:ascii="Times New Roman" w:hAnsi="Times New Roman"/>
          <w:bCs/>
          <w:i/>
          <w:iCs/>
        </w:rPr>
        <w:t>. Организация общественных стоянок в местах наибольшего скопления автомобилей (первая очередь – расчётный срок).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5.4. Мероприятия по развитию инфраструктуры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пешеходного и велосипедного передвижения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поддержания экологически чистой среды, при небольших отрезках для корреспонденции, на территории населённых пунктов Программой предусматривается система велосипедных дорожек и пешеходных улиц.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Программой  предусматривается создание без барьерной среды для мало мобильных групп населения. С этой целью при проектировании общественных зданий должны предъявляться требования по устройству пандусов с нормативными уклонами, усовершенствованных покрытий тротуаров и всех необходимых требований, отнесённых к созданию без барьерной среды.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Мероприятия по данному разделу: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bCs/>
          <w:i/>
          <w:iCs/>
        </w:rPr>
        <w:t>1. Формирование системы улиц с преимущественно пешеходным движением (расчётный срок - перспектива);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bCs/>
          <w:i/>
          <w:iCs/>
        </w:rPr>
        <w:t>2. Устройство велодорожек в поперечном профиле главных улиц (расчётный срок – перспектива);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3. Обеспечение административными мерами выполнения застройщиками требований по созданию без барьерной среды (весь период).</w:t>
      </w:r>
    </w:p>
    <w:p w:rsidR="009230DB" w:rsidRDefault="009230DB" w:rsidP="0026403E">
      <w:pPr>
        <w:pStyle w:val="S0"/>
        <w:spacing w:line="240" w:lineRule="auto"/>
        <w:ind w:firstLine="0"/>
        <w:rPr>
          <w:rFonts w:ascii="Times New Roman" w:hAnsi="Times New Roman"/>
          <w:bCs/>
          <w:i/>
          <w:iCs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5.5. Мероприятия по развитию инфраструктуры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грузового транспорта, транспортных средств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коммунальных и дорожных хозяйств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целях упорядочения организации дорожного движения: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Внедрение комплекса сбора и обработки информации о транспортных средствах, осуществляющих грузовые перевозки по автомобильным дорогам местного значения, позволит обеспечить учет и анализ грузопотоков, повысить обоснованность принятия решений по развитию дорожной сети, а также применять меры административного воздействия к перевозчикам, нарушающим установленные правила перевозки грузов.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5.6. Мероприятия по развитию </w:t>
      </w: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сети дорог муниципального образования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рамках задачи, предусматривающей меры по обеспечению устойчивого функционирования автомобильных дорог общего пользования местного значения, намечены мероприятия по организационной и правовой поддержке реализации задач муниципального заказчика Программы, направленные на проведение работ в целях государственной регистрации прав на объекты недвижимости дорожного хозяйства муниципальной собственности, установление придорожных полос автомобильных дорог местного значения и обозначение их на местности, информационное обеспечение дорожного хозяйства, выполнение</w:t>
      </w:r>
      <w:proofErr w:type="gramEnd"/>
      <w:r>
        <w:rPr>
          <w:rFonts w:ascii="Times New Roman" w:hAnsi="Times New Roman"/>
        </w:rPr>
        <w:t xml:space="preserve"> работ и оказание услуг, направленных на обеспечение сохранности автомобильных дорог общего пользования местного значения, выполнение работ и оказание услуг, направленных на правовое обеспечение реализации Программы.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Основными приоритетами развития транспортного комплекса муниципального образования должны стать: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первую очередь (2020г.):</w:t>
      </w:r>
    </w:p>
    <w:p w:rsidR="00A72288" w:rsidRDefault="00A72288" w:rsidP="00A72288">
      <w:pPr>
        <w:pStyle w:val="S0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>расширение основных существующих главных и основных улиц с целью доведения их до проектных поперечных профилей;</w:t>
      </w:r>
    </w:p>
    <w:p w:rsidR="00A72288" w:rsidRDefault="00A72288" w:rsidP="00A72288">
      <w:pPr>
        <w:pStyle w:val="S0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>ремонт и реконструкция дорожного покрытия существующей улично-дорожной сети;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строительство тро</w:t>
      </w:r>
      <w:r w:rsidR="009230DB">
        <w:rPr>
          <w:rFonts w:ascii="Times New Roman" w:hAnsi="Times New Roman"/>
        </w:rPr>
        <w:t>туаров и пешеходных простран</w:t>
      </w:r>
      <w:proofErr w:type="gramStart"/>
      <w:r w:rsidR="009230DB">
        <w:rPr>
          <w:rFonts w:ascii="Times New Roman" w:hAnsi="Times New Roman"/>
        </w:rPr>
        <w:t>ств</w:t>
      </w:r>
      <w:r>
        <w:rPr>
          <w:rFonts w:ascii="Times New Roman" w:hAnsi="Times New Roman"/>
        </w:rPr>
        <w:t xml:space="preserve"> дл</w:t>
      </w:r>
      <w:proofErr w:type="gramEnd"/>
      <w:r>
        <w:rPr>
          <w:rFonts w:ascii="Times New Roman" w:hAnsi="Times New Roman"/>
        </w:rPr>
        <w:t>я организации системы пешеходного движения;</w:t>
      </w:r>
    </w:p>
    <w:p w:rsidR="00A72288" w:rsidRDefault="0090081C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расчётный срок (2032</w:t>
      </w:r>
      <w:r w:rsidR="00A72288">
        <w:rPr>
          <w:rFonts w:ascii="Times New Roman" w:hAnsi="Times New Roman"/>
        </w:rPr>
        <w:t>г.):</w:t>
      </w:r>
    </w:p>
    <w:p w:rsidR="00A72288" w:rsidRDefault="00A72288" w:rsidP="00A72288">
      <w:pPr>
        <w:pStyle w:val="S0"/>
        <w:numPr>
          <w:ilvl w:val="1"/>
          <w:numId w:val="6"/>
        </w:numPr>
        <w:spacing w:line="240" w:lineRule="auto"/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>строите</w:t>
      </w:r>
      <w:r w:rsidR="009230DB">
        <w:rPr>
          <w:rFonts w:ascii="Times New Roman" w:hAnsi="Times New Roman"/>
        </w:rPr>
        <w:t xml:space="preserve">льство новых </w:t>
      </w:r>
      <w:r>
        <w:rPr>
          <w:rFonts w:ascii="Times New Roman" w:hAnsi="Times New Roman"/>
        </w:rPr>
        <w:t>автодорог;</w:t>
      </w:r>
    </w:p>
    <w:p w:rsidR="00A72288" w:rsidRDefault="00856524" w:rsidP="00A72288">
      <w:pPr>
        <w:pStyle w:val="S0"/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 планировании развития транспортной системы  необходимо учитывать перспективное развитие транспортной системы района и региона в целом. Транспортная система  является элементом транспортной системы региона, поэтому решение всех задач, связанных с оптимизацией транспортной инфраструктуры на территории, не может быть решено только в рамках полномочий органов местного самоуправления муниципального образования. Данные Программой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для органов местн</w:t>
      </w:r>
      <w:r w:rsidR="00856524">
        <w:rPr>
          <w:rFonts w:ascii="Times New Roman" w:hAnsi="Times New Roman"/>
        </w:rPr>
        <w:t>ого самоуправления Красногорского</w:t>
      </w:r>
      <w:r>
        <w:rPr>
          <w:rFonts w:ascii="Times New Roman" w:hAnsi="Times New Roman"/>
        </w:rPr>
        <w:t xml:space="preserve"> района и органов государственной власти Удмуртской Республики по развитию транспортной инфраструктуры.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Основные направления развития транспортной инфраструктуры на федеральном уровне определены транспортной стратегией Российской Федерации, утверждённой распоряжением Правительства РФ от 22 ноября 2008 г. N 1734-р.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  <w:bdr w:val="none" w:sz="0" w:space="0" w:color="auto" w:frame="1"/>
        </w:rPr>
      </w:pPr>
      <w:bookmarkStart w:id="4" w:name="_Toc280554423"/>
      <w:r>
        <w:rPr>
          <w:rFonts w:ascii="Times New Roman" w:hAnsi="Times New Roman"/>
          <w:bdr w:val="none" w:sz="0" w:space="0" w:color="auto" w:frame="1"/>
        </w:rPr>
        <w:t>Мероприятиями в части развития транспортного комплекса муниципального образования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dr w:val="none" w:sz="0" w:space="0" w:color="auto" w:frame="1"/>
        </w:rPr>
        <w:t>должны стать:</w:t>
      </w:r>
      <w:bookmarkEnd w:id="4"/>
    </w:p>
    <w:p w:rsidR="00A72288" w:rsidRDefault="00A72288" w:rsidP="00A72288">
      <w:pPr>
        <w:pStyle w:val="S0"/>
        <w:spacing w:line="240" w:lineRule="auto"/>
        <w:ind w:left="426" w:firstLine="0"/>
        <w:rPr>
          <w:rFonts w:ascii="Times New Roman" w:hAnsi="Times New Roman"/>
        </w:rPr>
      </w:pPr>
      <w:r>
        <w:rPr>
          <w:rFonts w:ascii="Times New Roman" w:hAnsi="Times New Roman"/>
        </w:rPr>
        <w:t>- 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– 20</w:t>
      </w:r>
      <w:r w:rsidR="009230DB">
        <w:rPr>
          <w:rFonts w:ascii="Times New Roman" w:hAnsi="Times New Roman"/>
        </w:rPr>
        <w:t>17-2032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гг</w:t>
      </w:r>
      <w:proofErr w:type="spellEnd"/>
      <w:proofErr w:type="gramEnd"/>
      <w:r>
        <w:rPr>
          <w:rFonts w:ascii="Times New Roman" w:hAnsi="Times New Roman"/>
        </w:rPr>
        <w:t>;</w:t>
      </w:r>
    </w:p>
    <w:p w:rsidR="00856524" w:rsidRPr="002558E0" w:rsidRDefault="00A72288" w:rsidP="00A72288">
      <w:pPr>
        <w:pStyle w:val="S0"/>
        <w:spacing w:line="240" w:lineRule="auto"/>
        <w:ind w:left="426" w:firstLine="0"/>
        <w:rPr>
          <w:rFonts w:ascii="Times New Roman" w:hAnsi="Times New Roman"/>
        </w:rPr>
      </w:pPr>
      <w:r w:rsidRPr="002558E0">
        <w:rPr>
          <w:rFonts w:ascii="Times New Roman" w:hAnsi="Times New Roman"/>
        </w:rPr>
        <w:t xml:space="preserve">-  строительство автомобильной дороги </w:t>
      </w:r>
      <w:proofErr w:type="gramStart"/>
      <w:r w:rsidR="008617DC" w:rsidRPr="002558E0">
        <w:rPr>
          <w:rFonts w:ascii="Times New Roman" w:hAnsi="Times New Roman"/>
        </w:rPr>
        <w:t>–(</w:t>
      </w:r>
      <w:proofErr w:type="gramEnd"/>
      <w:r w:rsidR="002558E0" w:rsidRPr="002558E0">
        <w:t xml:space="preserve"> </w:t>
      </w:r>
      <w:r w:rsidR="002558E0" w:rsidRPr="002558E0">
        <w:rPr>
          <w:rFonts w:ascii="Times New Roman" w:hAnsi="Times New Roman"/>
        </w:rPr>
        <w:t xml:space="preserve">д. </w:t>
      </w:r>
      <w:proofErr w:type="spellStart"/>
      <w:r w:rsidR="002558E0" w:rsidRPr="002558E0">
        <w:rPr>
          <w:rFonts w:ascii="Times New Roman" w:hAnsi="Times New Roman"/>
        </w:rPr>
        <w:t>Клабуки</w:t>
      </w:r>
      <w:proofErr w:type="spellEnd"/>
      <w:r w:rsidR="002558E0" w:rsidRPr="002558E0">
        <w:rPr>
          <w:rFonts w:ascii="Times New Roman" w:hAnsi="Times New Roman"/>
        </w:rPr>
        <w:t xml:space="preserve">- с. Большой </w:t>
      </w:r>
      <w:proofErr w:type="spellStart"/>
      <w:r w:rsidR="002558E0" w:rsidRPr="002558E0">
        <w:rPr>
          <w:rFonts w:ascii="Times New Roman" w:hAnsi="Times New Roman"/>
        </w:rPr>
        <w:t>Селег</w:t>
      </w:r>
      <w:proofErr w:type="spellEnd"/>
      <w:r w:rsidR="008617DC" w:rsidRPr="002558E0">
        <w:rPr>
          <w:rFonts w:ascii="Times New Roman" w:hAnsi="Times New Roman"/>
        </w:rPr>
        <w:t xml:space="preserve">) </w:t>
      </w:r>
    </w:p>
    <w:p w:rsidR="00A72288" w:rsidRDefault="00A72288" w:rsidP="00F37924">
      <w:pPr>
        <w:pStyle w:val="S0"/>
        <w:spacing w:line="240" w:lineRule="auto"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мероприятий.</w:t>
      </w:r>
    </w:p>
    <w:p w:rsidR="00A72288" w:rsidRDefault="00A72288" w:rsidP="00A72288">
      <w:pPr>
        <w:pStyle w:val="S0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6.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503"/>
        <w:gridCol w:w="2464"/>
        <w:gridCol w:w="2464"/>
      </w:tblGrid>
      <w:tr w:rsidR="00F37924" w:rsidTr="00F37924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Местоположение объекта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</w:tr>
      <w:tr w:rsidR="00F37924" w:rsidTr="00F37924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924" w:rsidRDefault="00F37924" w:rsidP="008617DC">
            <w:pPr>
              <w:pStyle w:val="S0"/>
              <w:tabs>
                <w:tab w:val="left" w:pos="-142"/>
              </w:tabs>
              <w:ind w:left="-142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паспортизации и </w:t>
            </w:r>
            <w:proofErr w:type="gramStart"/>
            <w:r>
              <w:rPr>
                <w:rFonts w:ascii="Times New Roman" w:hAnsi="Times New Roman"/>
              </w:rPr>
              <w:t>инвентаризации</w:t>
            </w:r>
            <w:proofErr w:type="gramEnd"/>
            <w:r>
              <w:rPr>
                <w:rFonts w:ascii="Times New Roman" w:hAnsi="Times New Roman"/>
              </w:rPr>
              <w:t xml:space="preserve"> автомобильных дорог местного значения, определение полос отвода, регистрация земельных участков, занятых автодорогами местного значения</w:t>
            </w:r>
          </w:p>
          <w:p w:rsidR="00F37924" w:rsidRDefault="00F37924" w:rsidP="008617DC">
            <w:pPr>
              <w:pStyle w:val="S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2617B1" w:rsidP="008617DC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образование «</w:t>
            </w:r>
            <w:proofErr w:type="spellStart"/>
            <w:r>
              <w:rPr>
                <w:rFonts w:ascii="Times New Roman" w:hAnsi="Times New Roman"/>
              </w:rPr>
              <w:t>Селеговское</w:t>
            </w:r>
            <w:proofErr w:type="spellEnd"/>
            <w:r w:rsidR="00F37924">
              <w:rPr>
                <w:rFonts w:ascii="Times New Roman" w:hAnsi="Times New Roman"/>
              </w:rPr>
              <w:t>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 w:rsidP="008617DC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2017-2032г.г.</w:t>
            </w:r>
          </w:p>
        </w:tc>
      </w:tr>
      <w:tr w:rsidR="00F37924" w:rsidTr="00F37924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924" w:rsidRDefault="00F37924" w:rsidP="008617DC">
            <w:pPr>
              <w:pStyle w:val="S0"/>
              <w:ind w:left="-142" w:firstLine="5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Реконструкция автомобильных дорог и тротуаров</w:t>
            </w:r>
          </w:p>
          <w:p w:rsidR="00F37924" w:rsidRDefault="00F37924" w:rsidP="008617DC">
            <w:pPr>
              <w:pStyle w:val="S0"/>
              <w:ind w:left="-142" w:firstLine="56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 w:rsidP="008617DC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</w:t>
            </w:r>
            <w:r w:rsidR="002617B1">
              <w:rPr>
                <w:rFonts w:ascii="Times New Roman" w:hAnsi="Times New Roman"/>
              </w:rPr>
              <w:t>льное образование «</w:t>
            </w:r>
            <w:proofErr w:type="spellStart"/>
            <w:r w:rsidR="002617B1">
              <w:rPr>
                <w:rFonts w:ascii="Times New Roman" w:hAnsi="Times New Roman"/>
              </w:rPr>
              <w:t>Селеговское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 w:rsidP="008617DC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2017-2032г.г.</w:t>
            </w:r>
          </w:p>
        </w:tc>
      </w:tr>
      <w:tr w:rsidR="00F37924" w:rsidTr="00F37924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B08" w:rsidRPr="00103B08" w:rsidRDefault="00F37924" w:rsidP="00103B08">
            <w:pPr>
              <w:pStyle w:val="S0"/>
              <w:ind w:left="426" w:firstLine="0"/>
              <w:rPr>
                <w:rFonts w:ascii="Times New Roman" w:hAnsi="Times New Roman"/>
              </w:rPr>
            </w:pPr>
            <w:r w:rsidRPr="00103B08">
              <w:rPr>
                <w:rFonts w:ascii="Times New Roman" w:hAnsi="Times New Roman"/>
              </w:rPr>
              <w:t xml:space="preserve">реконструкция автомобильной дороги </w:t>
            </w:r>
            <w:proofErr w:type="gramStart"/>
            <w:r w:rsidRPr="00103B08">
              <w:rPr>
                <w:rFonts w:ascii="Times New Roman" w:hAnsi="Times New Roman"/>
              </w:rPr>
              <w:t>межмуниципального</w:t>
            </w:r>
            <w:proofErr w:type="gramEnd"/>
            <w:r w:rsidRPr="00103B08">
              <w:rPr>
                <w:rFonts w:ascii="Times New Roman" w:hAnsi="Times New Roman"/>
              </w:rPr>
              <w:t xml:space="preserve"> –</w:t>
            </w:r>
          </w:p>
          <w:p w:rsidR="00F37924" w:rsidRDefault="00F37924" w:rsidP="00103B08">
            <w:pPr>
              <w:pStyle w:val="S0"/>
              <w:ind w:left="426" w:firstLine="0"/>
              <w:rPr>
                <w:rFonts w:ascii="Times New Roman" w:hAnsi="Times New Roman"/>
                <w:bCs/>
              </w:rPr>
            </w:pPr>
            <w:r w:rsidRPr="00103B08">
              <w:rPr>
                <w:rFonts w:ascii="Times New Roman" w:hAnsi="Times New Roman"/>
              </w:rPr>
              <w:t>(</w:t>
            </w:r>
            <w:r w:rsidR="00103B08" w:rsidRPr="00103B08">
              <w:rPr>
                <w:rFonts w:ascii="Times New Roman" w:hAnsi="Times New Roman"/>
              </w:rPr>
              <w:t xml:space="preserve">д. </w:t>
            </w:r>
            <w:proofErr w:type="spellStart"/>
            <w:r w:rsidR="00103B08" w:rsidRPr="00103B08">
              <w:rPr>
                <w:rFonts w:ascii="Times New Roman" w:hAnsi="Times New Roman"/>
              </w:rPr>
              <w:t>Клабук</w:t>
            </w:r>
            <w:proofErr w:type="gramStart"/>
            <w:r w:rsidR="00103B08" w:rsidRPr="00103B08">
              <w:rPr>
                <w:rFonts w:ascii="Times New Roman" w:hAnsi="Times New Roman"/>
              </w:rPr>
              <w:t>и</w:t>
            </w:r>
            <w:proofErr w:type="spellEnd"/>
            <w:r w:rsidR="00103B08" w:rsidRPr="00103B08">
              <w:rPr>
                <w:rFonts w:ascii="Times New Roman" w:hAnsi="Times New Roman"/>
              </w:rPr>
              <w:t>-</w:t>
            </w:r>
            <w:proofErr w:type="gramEnd"/>
            <w:r w:rsidR="00103B08" w:rsidRPr="00103B08">
              <w:rPr>
                <w:rFonts w:ascii="Times New Roman" w:hAnsi="Times New Roman"/>
              </w:rPr>
              <w:t xml:space="preserve"> с. Большой </w:t>
            </w:r>
            <w:proofErr w:type="spellStart"/>
            <w:r w:rsidR="00103B08" w:rsidRPr="00103B08">
              <w:rPr>
                <w:rFonts w:ascii="Times New Roman" w:hAnsi="Times New Roman"/>
              </w:rPr>
              <w:t>Селег</w:t>
            </w:r>
            <w:proofErr w:type="spellEnd"/>
            <w:r w:rsidRPr="00103B08">
              <w:rPr>
                <w:rFonts w:ascii="Times New Roman" w:hAnsi="Times New Roman"/>
              </w:rPr>
              <w:t>)</w:t>
            </w:r>
            <w:r w:rsidRPr="00A61310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 w:rsidP="008617DC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образ</w:t>
            </w:r>
            <w:r w:rsidR="002617B1">
              <w:rPr>
                <w:rFonts w:ascii="Times New Roman" w:hAnsi="Times New Roman"/>
              </w:rPr>
              <w:t>ование «</w:t>
            </w:r>
            <w:proofErr w:type="spellStart"/>
            <w:r w:rsidR="002617B1">
              <w:rPr>
                <w:rFonts w:ascii="Times New Roman" w:hAnsi="Times New Roman"/>
              </w:rPr>
              <w:t>Селеговское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 w:rsidP="008617DC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2018-2020г.г.</w:t>
            </w:r>
          </w:p>
        </w:tc>
      </w:tr>
      <w:tr w:rsidR="00F37924" w:rsidTr="00F37924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924" w:rsidRDefault="00F37924" w:rsidP="008617DC">
            <w:pPr>
              <w:pStyle w:val="S0"/>
              <w:ind w:left="-142" w:firstLine="5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 автомобильных дорог</w:t>
            </w:r>
          </w:p>
          <w:p w:rsidR="00F37924" w:rsidRDefault="002617B1" w:rsidP="008617DC">
            <w:pPr>
              <w:pStyle w:val="S0"/>
              <w:ind w:left="-142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Большо</w:t>
            </w:r>
            <w:r w:rsidR="002558E0">
              <w:rPr>
                <w:rFonts w:ascii="Times New Roman" w:hAnsi="Times New Roman"/>
              </w:rPr>
              <w:t xml:space="preserve">й </w:t>
            </w:r>
            <w:proofErr w:type="spellStart"/>
            <w:r w:rsidR="002558E0">
              <w:rPr>
                <w:rFonts w:ascii="Times New Roman" w:hAnsi="Times New Roman"/>
              </w:rPr>
              <w:t>Селег</w:t>
            </w:r>
            <w:proofErr w:type="spellEnd"/>
            <w:r w:rsidR="002558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 w:rsidP="008617DC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</w:t>
            </w:r>
            <w:r w:rsidR="002617B1">
              <w:rPr>
                <w:rFonts w:ascii="Times New Roman" w:hAnsi="Times New Roman"/>
              </w:rPr>
              <w:t>льное образование «</w:t>
            </w:r>
            <w:proofErr w:type="spellStart"/>
            <w:r w:rsidR="002617B1">
              <w:rPr>
                <w:rFonts w:ascii="Times New Roman" w:hAnsi="Times New Roman"/>
              </w:rPr>
              <w:t>Селеговское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924" w:rsidRDefault="00F37924" w:rsidP="008617DC">
            <w:pPr>
              <w:pStyle w:val="S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2018-2032г.г.</w:t>
            </w:r>
          </w:p>
        </w:tc>
      </w:tr>
    </w:tbl>
    <w:p w:rsidR="00A72288" w:rsidRDefault="00A72288" w:rsidP="008617DC">
      <w:pPr>
        <w:pStyle w:val="S0"/>
        <w:spacing w:line="240" w:lineRule="auto"/>
        <w:rPr>
          <w:rFonts w:ascii="Times New Roman" w:hAnsi="Times New Roman"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  <w:sz w:val="28"/>
          <w:szCs w:val="28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6.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Финансирование мероприятий Программы осуществляется за счет средств республиканского бюджета, бюджета  муниципа</w:t>
      </w:r>
      <w:r w:rsidR="00856524">
        <w:rPr>
          <w:rFonts w:ascii="Times New Roman" w:hAnsi="Times New Roman"/>
          <w:sz w:val="24"/>
          <w:szCs w:val="24"/>
        </w:rPr>
        <w:t xml:space="preserve">льного образования Красногорский </w:t>
      </w:r>
      <w:r>
        <w:rPr>
          <w:rFonts w:ascii="Times New Roman" w:hAnsi="Times New Roman"/>
          <w:sz w:val="24"/>
          <w:szCs w:val="24"/>
        </w:rPr>
        <w:t>район  и бюджета муниципа</w:t>
      </w:r>
      <w:r w:rsidR="00856524">
        <w:rPr>
          <w:rFonts w:ascii="Times New Roman" w:hAnsi="Times New Roman"/>
          <w:sz w:val="24"/>
          <w:szCs w:val="24"/>
        </w:rPr>
        <w:t>л</w:t>
      </w:r>
      <w:r w:rsidR="00A61310">
        <w:rPr>
          <w:rFonts w:ascii="Times New Roman" w:hAnsi="Times New Roman"/>
          <w:sz w:val="24"/>
          <w:szCs w:val="24"/>
        </w:rPr>
        <w:t>ьного образования «</w:t>
      </w:r>
      <w:proofErr w:type="spellStart"/>
      <w:r w:rsidR="00A61310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Прогнозный общий объем финанси</w:t>
      </w:r>
      <w:r w:rsidR="00544AB8">
        <w:rPr>
          <w:rFonts w:ascii="Times New Roman" w:hAnsi="Times New Roman"/>
          <w:sz w:val="24"/>
          <w:szCs w:val="24"/>
        </w:rPr>
        <w:t>рования Программы на перио</w:t>
      </w:r>
      <w:r w:rsidR="00F37924">
        <w:rPr>
          <w:rFonts w:ascii="Times New Roman" w:hAnsi="Times New Roman"/>
          <w:sz w:val="24"/>
          <w:szCs w:val="24"/>
        </w:rPr>
        <w:t xml:space="preserve">д 2017-2032 годов составляет </w:t>
      </w:r>
      <w:r w:rsidR="006B45BC">
        <w:rPr>
          <w:rFonts w:ascii="Times New Roman" w:hAnsi="Times New Roman"/>
          <w:sz w:val="24"/>
          <w:szCs w:val="24"/>
        </w:rPr>
        <w:t>2430000</w:t>
      </w:r>
      <w:r w:rsidR="00804B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руб., в том числе по годам:</w:t>
      </w:r>
    </w:p>
    <w:p w:rsidR="00A72288" w:rsidRDefault="00EF10FD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 год – 130 300 </w:t>
      </w:r>
      <w:r w:rsidR="00A72288">
        <w:rPr>
          <w:rFonts w:ascii="Times New Roman" w:hAnsi="Times New Roman"/>
          <w:sz w:val="24"/>
          <w:szCs w:val="24"/>
        </w:rPr>
        <w:t>рублей;</w:t>
      </w:r>
    </w:p>
    <w:p w:rsidR="00A72288" w:rsidRDefault="00544AB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 год </w:t>
      </w:r>
      <w:r w:rsidR="00EF10F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EF10FD">
        <w:rPr>
          <w:rFonts w:ascii="Times New Roman" w:hAnsi="Times New Roman"/>
          <w:sz w:val="24"/>
          <w:szCs w:val="24"/>
        </w:rPr>
        <w:t>130 300</w:t>
      </w:r>
      <w:r>
        <w:rPr>
          <w:rFonts w:ascii="Times New Roman" w:hAnsi="Times New Roman"/>
          <w:sz w:val="24"/>
          <w:szCs w:val="24"/>
        </w:rPr>
        <w:t xml:space="preserve">  </w:t>
      </w:r>
      <w:r w:rsidR="00A72288">
        <w:rPr>
          <w:rFonts w:ascii="Times New Roman" w:hAnsi="Times New Roman"/>
          <w:sz w:val="24"/>
          <w:szCs w:val="24"/>
        </w:rPr>
        <w:t xml:space="preserve">рублей; </w:t>
      </w:r>
    </w:p>
    <w:p w:rsidR="00A72288" w:rsidRDefault="00544AB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 год -   </w:t>
      </w:r>
      <w:r w:rsidR="00EF10FD">
        <w:rPr>
          <w:rFonts w:ascii="Times New Roman" w:hAnsi="Times New Roman"/>
          <w:sz w:val="24"/>
          <w:szCs w:val="24"/>
        </w:rPr>
        <w:t>130 300</w:t>
      </w:r>
      <w:r>
        <w:rPr>
          <w:rFonts w:ascii="Times New Roman" w:hAnsi="Times New Roman"/>
          <w:sz w:val="24"/>
          <w:szCs w:val="24"/>
        </w:rPr>
        <w:t xml:space="preserve"> </w:t>
      </w:r>
      <w:r w:rsidR="00A72288">
        <w:rPr>
          <w:rFonts w:ascii="Times New Roman" w:hAnsi="Times New Roman"/>
          <w:sz w:val="24"/>
          <w:szCs w:val="24"/>
        </w:rPr>
        <w:t xml:space="preserve"> рублей; </w:t>
      </w:r>
    </w:p>
    <w:p w:rsidR="00A72288" w:rsidRDefault="00544AB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 год </w:t>
      </w:r>
      <w:r w:rsidR="00EF10F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EF10FD">
        <w:rPr>
          <w:rFonts w:ascii="Times New Roman" w:hAnsi="Times New Roman"/>
          <w:sz w:val="24"/>
          <w:szCs w:val="24"/>
        </w:rPr>
        <w:t>170 000</w:t>
      </w:r>
      <w:r>
        <w:rPr>
          <w:rFonts w:ascii="Times New Roman" w:hAnsi="Times New Roman"/>
          <w:sz w:val="24"/>
          <w:szCs w:val="24"/>
        </w:rPr>
        <w:t xml:space="preserve">   </w:t>
      </w:r>
      <w:r w:rsidR="00A72288">
        <w:rPr>
          <w:rFonts w:ascii="Times New Roman" w:hAnsi="Times New Roman"/>
          <w:sz w:val="24"/>
          <w:szCs w:val="24"/>
        </w:rPr>
        <w:t xml:space="preserve"> </w:t>
      </w:r>
      <w:r w:rsidR="00804B6B">
        <w:rPr>
          <w:rFonts w:ascii="Times New Roman" w:hAnsi="Times New Roman"/>
          <w:sz w:val="24"/>
          <w:szCs w:val="24"/>
        </w:rPr>
        <w:t>ру</w:t>
      </w:r>
      <w:r w:rsidR="00A72288">
        <w:rPr>
          <w:rFonts w:ascii="Times New Roman" w:hAnsi="Times New Roman"/>
          <w:sz w:val="24"/>
          <w:szCs w:val="24"/>
        </w:rPr>
        <w:t>блей;</w:t>
      </w:r>
    </w:p>
    <w:p w:rsidR="00A72288" w:rsidRDefault="00544AB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 год -  </w:t>
      </w:r>
      <w:r w:rsidR="00EF10FD">
        <w:rPr>
          <w:rFonts w:ascii="Times New Roman" w:hAnsi="Times New Roman"/>
          <w:sz w:val="24"/>
          <w:szCs w:val="24"/>
        </w:rPr>
        <w:t>170 000</w:t>
      </w:r>
      <w:r>
        <w:rPr>
          <w:rFonts w:ascii="Times New Roman" w:hAnsi="Times New Roman"/>
          <w:sz w:val="24"/>
          <w:szCs w:val="24"/>
        </w:rPr>
        <w:t xml:space="preserve"> </w:t>
      </w:r>
      <w:r w:rsidR="00A72288">
        <w:rPr>
          <w:rFonts w:ascii="Times New Roman" w:hAnsi="Times New Roman"/>
          <w:sz w:val="24"/>
          <w:szCs w:val="24"/>
        </w:rPr>
        <w:t>рублей</w:t>
      </w:r>
    </w:p>
    <w:p w:rsidR="00A72288" w:rsidRDefault="00544AB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2022 -2032 годы </w:t>
      </w:r>
      <w:r w:rsidR="00EF10F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EF10FD">
        <w:rPr>
          <w:rFonts w:ascii="Times New Roman" w:hAnsi="Times New Roman"/>
          <w:sz w:val="24"/>
          <w:szCs w:val="24"/>
        </w:rPr>
        <w:t>170</w:t>
      </w:r>
      <w:r w:rsidR="006B45BC">
        <w:rPr>
          <w:rFonts w:ascii="Times New Roman" w:hAnsi="Times New Roman"/>
          <w:sz w:val="24"/>
          <w:szCs w:val="24"/>
        </w:rPr>
        <w:t>0</w:t>
      </w:r>
      <w:r w:rsidR="00EF10FD">
        <w:rPr>
          <w:rFonts w:ascii="Times New Roman" w:hAnsi="Times New Roman"/>
          <w:sz w:val="24"/>
          <w:szCs w:val="24"/>
        </w:rPr>
        <w:t xml:space="preserve"> 000</w:t>
      </w:r>
      <w:r>
        <w:rPr>
          <w:rFonts w:ascii="Times New Roman" w:hAnsi="Times New Roman"/>
          <w:sz w:val="24"/>
          <w:szCs w:val="24"/>
        </w:rPr>
        <w:t xml:space="preserve"> </w:t>
      </w:r>
      <w:r w:rsidR="00804B6B">
        <w:rPr>
          <w:rFonts w:ascii="Times New Roman" w:hAnsi="Times New Roman"/>
          <w:sz w:val="24"/>
          <w:szCs w:val="24"/>
        </w:rPr>
        <w:t xml:space="preserve"> </w:t>
      </w:r>
      <w:r w:rsidR="00A72288">
        <w:rPr>
          <w:rFonts w:ascii="Times New Roman" w:hAnsi="Times New Roman"/>
          <w:sz w:val="24"/>
          <w:szCs w:val="24"/>
        </w:rPr>
        <w:t>рублей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На реализацию мероприятий могут привлекаться также другие источники.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Мероприятия программы реализуются на основе государственных контрактов (договоров), заключаемых в соответствии с Федеральным законом "О контрактной системе в сфере закупок товаров, работ, услуг для обеспечения государственных и муниципальных нужд».</w:t>
      </w:r>
    </w:p>
    <w:p w:rsidR="00A72288" w:rsidRDefault="00A72288" w:rsidP="00A72288">
      <w:pPr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7. 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8617DC" w:rsidRDefault="008617DC" w:rsidP="00A72288">
      <w:pPr>
        <w:pStyle w:val="S0"/>
        <w:spacing w:line="240" w:lineRule="auto"/>
        <w:jc w:val="center"/>
        <w:rPr>
          <w:rFonts w:ascii="Times New Roman" w:hAnsi="Times New Roman"/>
          <w:b/>
          <w:i/>
        </w:rPr>
      </w:pP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Эффективность реализации Программы оценивается ежегодно на основе целевых показателей и индикаторов.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Оценка результативности и эффективности Программы осуществляется по следующим направлениям: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 оценка степени достижения запланированных результатов, выраженных целевыми контрольными показателями по стратегическому направлению (для этого фактически достигнутые значения показателей сопоставляются с их плановыми значениями);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 оценка степени выполнения запланированных мероприятий в установленные сроки (выявления степени исполнения плана по реализации программы (подпрограммы) проводится сравнение фактических сроков реализации мероприятий плана с запланированными, а также сравнение фактически полученных результатов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ожидаемыми);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 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(для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значениями).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 зависимости  от  полученных  в  результате  реализации  мероприятий Программы значений целевых показателей (индикаторов) Программы эффективность реализации Программы по целям (задачам), а также в целом можно охарактеризовать по следующим уровням: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высокий (E 95%);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удовлетворительный (E 75%);</w:t>
      </w:r>
    </w:p>
    <w:p w:rsidR="00A72288" w:rsidRDefault="00A72288" w:rsidP="00A72288">
      <w:pPr>
        <w:pStyle w:val="S0"/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неудовлетворительный</w:t>
      </w:r>
      <w:proofErr w:type="gramEnd"/>
      <w:r>
        <w:rPr>
          <w:rFonts w:ascii="Times New Roman" w:hAnsi="Times New Roman"/>
        </w:rPr>
        <w:t xml:space="preserve">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Предоставление отчетности по выполнению мероприятий Программы осуществляется в рамках мониторинга. 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Программы комплексного развития транспортной инфраструктуры включает следующие этапы: </w:t>
      </w:r>
    </w:p>
    <w:p w:rsidR="00A72288" w:rsidRDefault="00A72288" w:rsidP="00A72288">
      <w:pPr>
        <w:pStyle w:val="af5"/>
        <w:numPr>
          <w:ilvl w:val="0"/>
          <w:numId w:val="8"/>
        </w:numPr>
        <w:spacing w:line="240" w:lineRule="auto"/>
        <w:ind w:left="0" w:firstLine="426"/>
        <w:contextualSpacing/>
      </w:pPr>
      <w:r>
        <w:lastRenderedPageBreak/>
        <w:t xml:space="preserve">Периодический сбор информации о результатах выполнения мероприятий Программы, а также информации о состоянии и развитии транспортной инфраструктуры муниципального образования. </w:t>
      </w:r>
    </w:p>
    <w:p w:rsidR="00A72288" w:rsidRDefault="00A72288" w:rsidP="00A72288">
      <w:pPr>
        <w:pStyle w:val="af5"/>
        <w:numPr>
          <w:ilvl w:val="0"/>
          <w:numId w:val="8"/>
        </w:numPr>
        <w:spacing w:line="240" w:lineRule="auto"/>
        <w:ind w:left="0" w:firstLine="426"/>
        <w:contextualSpacing/>
      </w:pPr>
      <w:r>
        <w:t xml:space="preserve">Анализ данных о результатах планируемых и фактически проводимых преобразований в сфере транспортной инфраструктуры. 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Программы муниципа</w:t>
      </w:r>
      <w:r w:rsidR="00544AB8">
        <w:rPr>
          <w:rFonts w:ascii="Times New Roman" w:hAnsi="Times New Roman"/>
          <w:sz w:val="24"/>
          <w:szCs w:val="24"/>
        </w:rPr>
        <w:t>л</w:t>
      </w:r>
      <w:r w:rsidR="00A61310">
        <w:rPr>
          <w:rFonts w:ascii="Times New Roman" w:hAnsi="Times New Roman"/>
          <w:sz w:val="24"/>
          <w:szCs w:val="24"/>
        </w:rPr>
        <w:t>ьного образования «</w:t>
      </w:r>
      <w:proofErr w:type="spellStart"/>
      <w:r w:rsidR="00A61310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» предусматривает сопоставление и сравнение значений показателей во временном аспекте. Анализ проводится путем сопоставления показателя за отчетный период с аналогичным показателем за предыдущий (базовый) период. 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ежегодным результатам мониторинга осуществляется своевременная корректировка Программы. Решение о корректировке Программы принимается администрацией муниципа</w:t>
      </w:r>
      <w:r w:rsidR="00544AB8">
        <w:rPr>
          <w:rFonts w:ascii="Times New Roman" w:hAnsi="Times New Roman"/>
          <w:sz w:val="24"/>
          <w:szCs w:val="24"/>
        </w:rPr>
        <w:t>л</w:t>
      </w:r>
      <w:r w:rsidR="00A61310">
        <w:rPr>
          <w:rFonts w:ascii="Times New Roman" w:hAnsi="Times New Roman"/>
          <w:sz w:val="24"/>
          <w:szCs w:val="24"/>
        </w:rPr>
        <w:t>ьного образования «</w:t>
      </w:r>
      <w:proofErr w:type="spellStart"/>
      <w:r w:rsidR="00A61310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>» по итогам ежегодного рассмотрения отчета о ходе реализации Программы или по представлению Главы муниципа</w:t>
      </w:r>
      <w:r w:rsidR="00544AB8">
        <w:rPr>
          <w:rFonts w:ascii="Times New Roman" w:hAnsi="Times New Roman"/>
          <w:sz w:val="24"/>
          <w:szCs w:val="24"/>
        </w:rPr>
        <w:t>л</w:t>
      </w:r>
      <w:r w:rsidR="00A61310">
        <w:rPr>
          <w:rFonts w:ascii="Times New Roman" w:hAnsi="Times New Roman"/>
          <w:sz w:val="24"/>
          <w:szCs w:val="24"/>
        </w:rPr>
        <w:t>ьного образования «</w:t>
      </w:r>
      <w:proofErr w:type="spellStart"/>
      <w:r w:rsidR="00A61310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». </w:t>
      </w:r>
    </w:p>
    <w:p w:rsidR="00A72288" w:rsidRDefault="00A72288" w:rsidP="00A72288">
      <w:pPr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Основные прогнозные показатели развития транспортной инфраструктуры</w:t>
      </w:r>
    </w:p>
    <w:p w:rsidR="00A72288" w:rsidRDefault="00A72288" w:rsidP="00A72288">
      <w:pPr>
        <w:spacing w:after="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7.</w:t>
      </w: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4340"/>
        <w:gridCol w:w="1549"/>
        <w:gridCol w:w="1276"/>
        <w:gridCol w:w="1487"/>
      </w:tblGrid>
      <w:tr w:rsidR="00A72288" w:rsidTr="00A72288">
        <w:trPr>
          <w:cantSplit/>
          <w:trHeight w:hRule="exact"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Перечень мероприятий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Единицы измерения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ЭТАПЫ РЕАЛИЗАЦИИ</w:t>
            </w:r>
          </w:p>
        </w:tc>
      </w:tr>
      <w:tr w:rsidR="00A72288" w:rsidTr="00A72288">
        <w:trPr>
          <w:cantSplit/>
        </w:trPr>
        <w:tc>
          <w:tcPr>
            <w:tcW w:w="9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ОЧЕРЕДЬ</w:t>
            </w: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РАСЧЕТНЫЙ СРОК</w:t>
            </w:r>
          </w:p>
        </w:tc>
      </w:tr>
      <w:tr w:rsidR="00A72288" w:rsidTr="00A72288">
        <w:trPr>
          <w:trHeight w:val="202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Транспортная инфраструктура</w:t>
            </w:r>
          </w:p>
        </w:tc>
      </w:tr>
      <w:tr w:rsidR="00A72288" w:rsidTr="00A72288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288" w:rsidRDefault="00A72288" w:rsidP="006B45BC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Строительство  автомобильных дорог местного значения</w:t>
            </w:r>
            <w:r w:rsidR="00F3792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2558E0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</w:p>
        </w:tc>
      </w:tr>
      <w:tr w:rsidR="00A72288" w:rsidTr="00A72288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Строительство  автомобильных дорог межмуниципального значения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288" w:rsidRDefault="002558E0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  <w:r w:rsidR="006B45BC">
              <w:rPr>
                <w:rFonts w:ascii="Times New Roman" w:eastAsia="Calibri" w:hAnsi="Times New Roman"/>
              </w:rPr>
              <w:t>,0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</w:p>
        </w:tc>
      </w:tr>
      <w:tr w:rsidR="00A72288" w:rsidTr="00A72288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Реконструкция дорог местного значения</w:t>
            </w:r>
            <w:r w:rsidR="006B45BC">
              <w:rPr>
                <w:rFonts w:ascii="Times New Roman" w:eastAsia="Calibri" w:hAnsi="Times New Roman"/>
              </w:rPr>
              <w:t xml:space="preserve"> </w:t>
            </w:r>
            <w:r w:rsidR="00A61310">
              <w:rPr>
                <w:rFonts w:ascii="Times New Roman" w:hAnsi="Times New Roman"/>
              </w:rPr>
              <w:t>(ул. Труда</w:t>
            </w:r>
            <w:r w:rsidR="002558E0">
              <w:rPr>
                <w:rFonts w:ascii="Times New Roman" w:hAnsi="Times New Roman"/>
              </w:rPr>
              <w:t xml:space="preserve">, </w:t>
            </w:r>
            <w:proofErr w:type="spellStart"/>
            <w:r w:rsidR="002558E0">
              <w:rPr>
                <w:rFonts w:ascii="Times New Roman" w:hAnsi="Times New Roman"/>
              </w:rPr>
              <w:t>ул</w:t>
            </w:r>
            <w:proofErr w:type="gramStart"/>
            <w:r w:rsidR="002558E0">
              <w:rPr>
                <w:rFonts w:ascii="Times New Roman" w:hAnsi="Times New Roman"/>
              </w:rPr>
              <w:t>.М</w:t>
            </w:r>
            <w:proofErr w:type="gramEnd"/>
            <w:r w:rsidR="002558E0">
              <w:rPr>
                <w:rFonts w:ascii="Times New Roman" w:hAnsi="Times New Roman"/>
              </w:rPr>
              <w:t>олодежная</w:t>
            </w:r>
            <w:proofErr w:type="spellEnd"/>
            <w:r w:rsidR="002558E0">
              <w:rPr>
                <w:rFonts w:ascii="Times New Roman" w:hAnsi="Times New Roman"/>
              </w:rPr>
              <w:t xml:space="preserve">, ул. Южная </w:t>
            </w:r>
            <w:r w:rsidR="006B45BC">
              <w:rPr>
                <w:rFonts w:ascii="Times New Roman" w:hAnsi="Times New Roman"/>
              </w:rPr>
              <w:t>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288" w:rsidRDefault="002558E0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288" w:rsidRDefault="00A72288">
            <w:pPr>
              <w:pStyle w:val="af7"/>
              <w:spacing w:after="120" w:line="276" w:lineRule="auto"/>
              <w:rPr>
                <w:rFonts w:ascii="Times New Roman" w:eastAsia="Calibri" w:hAnsi="Times New Roman"/>
              </w:rPr>
            </w:pPr>
          </w:p>
        </w:tc>
      </w:tr>
    </w:tbl>
    <w:p w:rsidR="008617DC" w:rsidRDefault="008617DC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целевых показателей, используемых для оценки результативности и эффективности Программы (контрольные показатели реализации Программы):</w:t>
      </w:r>
    </w:p>
    <w:p w:rsidR="00A72288" w:rsidRDefault="00A72288" w:rsidP="00A72288">
      <w:pPr>
        <w:pStyle w:val="S0"/>
        <w:numPr>
          <w:ilvl w:val="0"/>
          <w:numId w:val="10"/>
        </w:numPr>
        <w:spacing w:line="240" w:lineRule="auto"/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>Отремонтировано автомобильных дорог общего пользования муниципального значения</w:t>
      </w:r>
      <w:r w:rsidRPr="00A61310">
        <w:rPr>
          <w:rFonts w:ascii="Times New Roman" w:hAnsi="Times New Roman"/>
          <w:color w:val="FF0000"/>
        </w:rPr>
        <w:t xml:space="preserve"> </w:t>
      </w:r>
      <w:r w:rsidR="002558E0" w:rsidRPr="002558E0">
        <w:rPr>
          <w:rFonts w:ascii="Times New Roman" w:hAnsi="Times New Roman"/>
        </w:rPr>
        <w:t>0,5</w:t>
      </w:r>
      <w:r w:rsidRPr="002558E0">
        <w:rPr>
          <w:rFonts w:ascii="Times New Roman" w:hAnsi="Times New Roman"/>
        </w:rPr>
        <w:t>км;</w:t>
      </w:r>
    </w:p>
    <w:p w:rsidR="00A72288" w:rsidRDefault="00A72288" w:rsidP="00A72288">
      <w:pPr>
        <w:pStyle w:val="S0"/>
        <w:numPr>
          <w:ilvl w:val="0"/>
          <w:numId w:val="10"/>
        </w:numPr>
        <w:spacing w:line="240" w:lineRule="auto"/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Доля протяженности автомобильных дорого общего пользования муниципального значения, не отвечающих нормативным требованиям, в общей протяженности автомобильных дорог общего пользования муниципального значения,  </w:t>
      </w:r>
      <w:r w:rsidR="002558E0">
        <w:rPr>
          <w:rFonts w:ascii="Times New Roman" w:hAnsi="Times New Roman"/>
        </w:rPr>
        <w:t>8</w:t>
      </w:r>
      <w:r w:rsidR="006B45BC">
        <w:rPr>
          <w:rFonts w:ascii="Times New Roman" w:hAnsi="Times New Roman"/>
        </w:rPr>
        <w:t>0</w:t>
      </w:r>
      <w:r>
        <w:rPr>
          <w:rFonts w:ascii="Times New Roman" w:hAnsi="Times New Roman"/>
        </w:rPr>
        <w:t>%;</w:t>
      </w:r>
    </w:p>
    <w:p w:rsidR="00A72288" w:rsidRDefault="00A72288" w:rsidP="00A72288">
      <w:pPr>
        <w:pStyle w:val="S0"/>
        <w:numPr>
          <w:ilvl w:val="0"/>
          <w:numId w:val="10"/>
        </w:numPr>
        <w:spacing w:line="240" w:lineRule="auto"/>
        <w:ind w:left="0" w:firstLine="426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Доля дорожно-транспортных происшествий (далее – ДТП), совершению которых сопутствовало наличие неудовлетворительных дорожных условий, в общем количестве ДТП, единицы на </w:t>
      </w:r>
      <w:r w:rsidR="006B45BC">
        <w:rPr>
          <w:rFonts w:ascii="Times New Roman" w:hAnsi="Times New Roman"/>
        </w:rPr>
        <w:t>1 тыс. автотранспортных средств ----</w:t>
      </w:r>
    </w:p>
    <w:p w:rsidR="00A72288" w:rsidRDefault="00A72288" w:rsidP="00A72288">
      <w:pPr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72288" w:rsidRDefault="00A72288" w:rsidP="00A72288">
      <w:pPr>
        <w:pStyle w:val="S0"/>
        <w:spacing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8.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муниципа</w:t>
      </w:r>
      <w:r w:rsidR="008617DC">
        <w:rPr>
          <w:rFonts w:ascii="Times New Roman" w:hAnsi="Times New Roman"/>
          <w:b/>
          <w:i/>
        </w:rPr>
        <w:t>л</w:t>
      </w:r>
      <w:r w:rsidR="00A61310">
        <w:rPr>
          <w:rFonts w:ascii="Times New Roman" w:hAnsi="Times New Roman"/>
          <w:b/>
          <w:i/>
        </w:rPr>
        <w:t>ьного образования «</w:t>
      </w:r>
      <w:proofErr w:type="spellStart"/>
      <w:r w:rsidR="00A61310">
        <w:rPr>
          <w:rFonts w:ascii="Times New Roman" w:hAnsi="Times New Roman"/>
          <w:b/>
          <w:i/>
        </w:rPr>
        <w:t>Селеговское</w:t>
      </w:r>
      <w:proofErr w:type="spellEnd"/>
      <w:r>
        <w:rPr>
          <w:rFonts w:ascii="Times New Roman" w:hAnsi="Times New Roman"/>
          <w:b/>
          <w:i/>
        </w:rPr>
        <w:t>»</w:t>
      </w:r>
    </w:p>
    <w:p w:rsidR="008617DC" w:rsidRDefault="008617DC" w:rsidP="00A72288">
      <w:pPr>
        <w:pStyle w:val="S0"/>
        <w:spacing w:line="240" w:lineRule="auto"/>
        <w:jc w:val="center"/>
        <w:rPr>
          <w:rFonts w:ascii="Times New Roman" w:hAnsi="Times New Roman"/>
          <w:b/>
          <w:i/>
        </w:rPr>
      </w:pP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Функциональный механизм реализации Программы включает следующие элементы: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стратегическое планирование и прогнозирование (определение стратегических направлений, темпов, пропорций структурной политики развития хозяйственного комплекса муниципального образования в целом, его важнейших отраслевых и межотраслевых </w:t>
      </w:r>
      <w:r>
        <w:rPr>
          <w:rFonts w:ascii="Times New Roman" w:hAnsi="Times New Roman"/>
          <w:sz w:val="24"/>
          <w:szCs w:val="24"/>
        </w:rPr>
        <w:lastRenderedPageBreak/>
        <w:t>комплексов), трансформированное в систему программных мероприятий (проектов) и плановых показателей их результативности;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переход к </w:t>
      </w:r>
      <w:proofErr w:type="gramStart"/>
      <w:r>
        <w:rPr>
          <w:rFonts w:ascii="Times New Roman" w:hAnsi="Times New Roman"/>
          <w:sz w:val="24"/>
          <w:szCs w:val="24"/>
        </w:rPr>
        <w:t>программно-целевому</w:t>
      </w:r>
      <w:proofErr w:type="gramEnd"/>
      <w:r>
        <w:rPr>
          <w:rFonts w:ascii="Times New Roman" w:hAnsi="Times New Roman"/>
          <w:sz w:val="24"/>
          <w:szCs w:val="24"/>
        </w:rPr>
        <w:t xml:space="preserve">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(далее – функциональные программы) до конкретных мероприятий, исполнения бюджета Программы в разрезе муниципальных функциональных программ, а также региональных функциональных программ, содержащих мероприятия, реализуемые на территории муниципального образования; мониторинга достижения поставленных в рамках каждой функциональной программы целей и реального влияния их на поставленные стратегические цели развития;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экономические рычаги воздействия, включающие финансово-кредитный механизм Программы, ее материально-техническое обеспечение и стимулирование выполнения программных мероприятий;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правовые рычаги влияния на экономическое развитие (совершенствование нормативной правовой базы и механизмов </w:t>
      </w:r>
      <w:proofErr w:type="spellStart"/>
      <w:r>
        <w:rPr>
          <w:rFonts w:ascii="Times New Roman" w:hAnsi="Times New Roman"/>
          <w:sz w:val="24"/>
          <w:szCs w:val="24"/>
        </w:rPr>
        <w:t>правоприменения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на федеральном, региональном и муниципальном уровне, </w:t>
      </w:r>
      <w:proofErr w:type="gramStart"/>
      <w:r>
        <w:rPr>
          <w:rFonts w:ascii="Times New Roman" w:hAnsi="Times New Roman"/>
          <w:sz w:val="24"/>
          <w:szCs w:val="24"/>
        </w:rPr>
        <w:t>включая</w:t>
      </w:r>
      <w:proofErr w:type="gramEnd"/>
      <w:r>
        <w:rPr>
          <w:rFonts w:ascii="Times New Roman" w:hAnsi="Times New Roman"/>
          <w:sz w:val="24"/>
          <w:szCs w:val="24"/>
        </w:rPr>
        <w:t xml:space="preserve"> в том числе предложения по мерам совершенствования налогового и технического регулирования, совокупность нормативных правовых документов федерального, областного и муниципального уровня, способствующих деловой и инвестиционной активности, а также регулирующих отношения федеральных, областных и муниципальных органов, заказчиков и исполнителей в процессе реализации мероприятий и проектов Программы);</w:t>
      </w:r>
    </w:p>
    <w:p w:rsidR="00A72288" w:rsidRDefault="00A72288" w:rsidP="00A722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организационная структура управления Программой (определение состава, функций и согласованности звеньев административно-хозяйственного управления), в том числе распределение полномочий и ответственности между участниками реализации Программы, необходимых и достаточных для достижения целей Программы;</w:t>
      </w:r>
    </w:p>
    <w:p w:rsidR="00A72288" w:rsidRPr="00A61310" w:rsidRDefault="00A72288" w:rsidP="00A61310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A72288" w:rsidRPr="00A61310" w:rsidSect="008617DC">
          <w:pgSz w:w="11909" w:h="16834"/>
          <w:pgMar w:top="284" w:right="567" w:bottom="1134" w:left="1560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</w:rPr>
        <w:t xml:space="preserve">- регулярная оценка результативности и эффективности реализации Программы с возможностью корректировки </w:t>
      </w:r>
      <w:r w:rsidR="00A61310">
        <w:rPr>
          <w:rFonts w:ascii="Times New Roman" w:hAnsi="Times New Roman"/>
          <w:sz w:val="24"/>
          <w:szCs w:val="24"/>
        </w:rPr>
        <w:t>действий участников реализации.</w:t>
      </w:r>
    </w:p>
    <w:p w:rsidR="00A72288" w:rsidRDefault="00A72288" w:rsidP="00861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72288" w:rsidSect="00E068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93B" w:rsidRDefault="009D793B" w:rsidP="00E068B9">
      <w:pPr>
        <w:spacing w:after="0" w:line="240" w:lineRule="auto"/>
      </w:pPr>
      <w:r>
        <w:separator/>
      </w:r>
    </w:p>
  </w:endnote>
  <w:endnote w:type="continuationSeparator" w:id="0">
    <w:p w:rsidR="009D793B" w:rsidRDefault="009D793B" w:rsidP="00E0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93B" w:rsidRDefault="009D793B" w:rsidP="00E068B9">
      <w:pPr>
        <w:spacing w:after="0" w:line="240" w:lineRule="auto"/>
      </w:pPr>
      <w:r>
        <w:separator/>
      </w:r>
    </w:p>
  </w:footnote>
  <w:footnote w:type="continuationSeparator" w:id="0">
    <w:p w:rsidR="009D793B" w:rsidRDefault="009D793B" w:rsidP="00E06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0F1"/>
    <w:multiLevelType w:val="hybridMultilevel"/>
    <w:tmpl w:val="0686A8D0"/>
    <w:lvl w:ilvl="0" w:tplc="AE3257EC">
      <w:start w:val="1"/>
      <w:numFmt w:val="bullet"/>
      <w:lvlText w:val="-"/>
      <w:lvlJc w:val="left"/>
      <w:pPr>
        <w:ind w:left="1429" w:hanging="360"/>
      </w:pPr>
      <w:rPr>
        <w:rFonts w:ascii="Vrinda" w:hAnsi="Vrinda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2B1584"/>
    <w:multiLevelType w:val="hybridMultilevel"/>
    <w:tmpl w:val="C8527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6FFA"/>
    <w:multiLevelType w:val="hybridMultilevel"/>
    <w:tmpl w:val="947AB26A"/>
    <w:lvl w:ilvl="0" w:tplc="AE3257EC">
      <w:start w:val="1"/>
      <w:numFmt w:val="bullet"/>
      <w:lvlText w:val="-"/>
      <w:lvlJc w:val="left"/>
      <w:pPr>
        <w:ind w:left="927" w:hanging="360"/>
      </w:pPr>
      <w:rPr>
        <w:rFonts w:ascii="Vrinda" w:hAnsi="Vrinda" w:cs="Times New Roman" w:hint="default"/>
      </w:rPr>
    </w:lvl>
    <w:lvl w:ilvl="1" w:tplc="006C98AE">
      <w:start w:val="2"/>
      <w:numFmt w:val="bullet"/>
      <w:lvlText w:val="·"/>
      <w:lvlJc w:val="left"/>
      <w:pPr>
        <w:ind w:left="1647" w:hanging="360"/>
      </w:pPr>
      <w:rPr>
        <w:rFonts w:ascii="Bookman Old Style" w:eastAsia="Times New Roman" w:hAnsi="Bookman Old Style" w:cs="Times New Roman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8AA43CC"/>
    <w:multiLevelType w:val="hybridMultilevel"/>
    <w:tmpl w:val="7AB2A44A"/>
    <w:lvl w:ilvl="0" w:tplc="C0B8DCF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E511557"/>
    <w:multiLevelType w:val="multilevel"/>
    <w:tmpl w:val="C04A65A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287" w:hanging="720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367" w:hanging="180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</w:lvl>
  </w:abstractNum>
  <w:abstractNum w:abstractNumId="5">
    <w:nsid w:val="772C1CB4"/>
    <w:multiLevelType w:val="hybridMultilevel"/>
    <w:tmpl w:val="ACE8F0CA"/>
    <w:lvl w:ilvl="0" w:tplc="AE3257EC">
      <w:start w:val="1"/>
      <w:numFmt w:val="bullet"/>
      <w:lvlText w:val="-"/>
      <w:lvlJc w:val="left"/>
      <w:pPr>
        <w:ind w:left="927" w:hanging="360"/>
      </w:pPr>
      <w:rPr>
        <w:rFonts w:ascii="Vrinda" w:hAnsi="Vrinda" w:cs="Times New Roman" w:hint="default"/>
      </w:rPr>
    </w:lvl>
    <w:lvl w:ilvl="1" w:tplc="AE3257EC">
      <w:start w:val="1"/>
      <w:numFmt w:val="bullet"/>
      <w:lvlText w:val="-"/>
      <w:lvlJc w:val="left"/>
      <w:pPr>
        <w:ind w:left="360" w:hanging="360"/>
      </w:pPr>
      <w:rPr>
        <w:rFonts w:ascii="Vrinda" w:hAnsi="Vrinda" w:cs="Times New Roman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2"/>
  </w:num>
  <w:num w:numId="5">
    <w:abstractNumId w:val="5"/>
  </w:num>
  <w:num w:numId="6">
    <w:abstractNumId w:val="5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CD4"/>
    <w:rsid w:val="000323BA"/>
    <w:rsid w:val="00035E65"/>
    <w:rsid w:val="000413F3"/>
    <w:rsid w:val="0008392E"/>
    <w:rsid w:val="00103B08"/>
    <w:rsid w:val="00113EDE"/>
    <w:rsid w:val="00122468"/>
    <w:rsid w:val="001437E9"/>
    <w:rsid w:val="00174BE2"/>
    <w:rsid w:val="0020641D"/>
    <w:rsid w:val="00224B43"/>
    <w:rsid w:val="00225589"/>
    <w:rsid w:val="002558E0"/>
    <w:rsid w:val="002617B1"/>
    <w:rsid w:val="0026403E"/>
    <w:rsid w:val="002679B7"/>
    <w:rsid w:val="00285351"/>
    <w:rsid w:val="002B7168"/>
    <w:rsid w:val="002C7D55"/>
    <w:rsid w:val="002F56A4"/>
    <w:rsid w:val="003003A2"/>
    <w:rsid w:val="003356C3"/>
    <w:rsid w:val="00347E98"/>
    <w:rsid w:val="00375E8E"/>
    <w:rsid w:val="00411640"/>
    <w:rsid w:val="0049779A"/>
    <w:rsid w:val="004A2CFC"/>
    <w:rsid w:val="0050520D"/>
    <w:rsid w:val="00512963"/>
    <w:rsid w:val="00520D68"/>
    <w:rsid w:val="00544AB8"/>
    <w:rsid w:val="00580266"/>
    <w:rsid w:val="005A4D28"/>
    <w:rsid w:val="005C5B0F"/>
    <w:rsid w:val="006567F3"/>
    <w:rsid w:val="00671BC7"/>
    <w:rsid w:val="0068150B"/>
    <w:rsid w:val="006919A7"/>
    <w:rsid w:val="006B45BC"/>
    <w:rsid w:val="006E44FC"/>
    <w:rsid w:val="006F36DB"/>
    <w:rsid w:val="007314BB"/>
    <w:rsid w:val="00750A01"/>
    <w:rsid w:val="00785BB0"/>
    <w:rsid w:val="00795A6F"/>
    <w:rsid w:val="007A451F"/>
    <w:rsid w:val="007C63AC"/>
    <w:rsid w:val="007F5B01"/>
    <w:rsid w:val="00804B6B"/>
    <w:rsid w:val="00815DB8"/>
    <w:rsid w:val="008205F1"/>
    <w:rsid w:val="00856524"/>
    <w:rsid w:val="008617DC"/>
    <w:rsid w:val="008E7222"/>
    <w:rsid w:val="0090081C"/>
    <w:rsid w:val="009227DB"/>
    <w:rsid w:val="009230DB"/>
    <w:rsid w:val="00961125"/>
    <w:rsid w:val="009D024A"/>
    <w:rsid w:val="009D793B"/>
    <w:rsid w:val="00A340C1"/>
    <w:rsid w:val="00A61310"/>
    <w:rsid w:val="00A72288"/>
    <w:rsid w:val="00A750B9"/>
    <w:rsid w:val="00AA0E50"/>
    <w:rsid w:val="00AC53A8"/>
    <w:rsid w:val="00AD5F5E"/>
    <w:rsid w:val="00BA4E60"/>
    <w:rsid w:val="00BD4AC3"/>
    <w:rsid w:val="00C14CD4"/>
    <w:rsid w:val="00C16276"/>
    <w:rsid w:val="00C31F62"/>
    <w:rsid w:val="00C771A3"/>
    <w:rsid w:val="00CD0E25"/>
    <w:rsid w:val="00CF5C1C"/>
    <w:rsid w:val="00D018BE"/>
    <w:rsid w:val="00D34692"/>
    <w:rsid w:val="00D535A1"/>
    <w:rsid w:val="00D74D5F"/>
    <w:rsid w:val="00D8533C"/>
    <w:rsid w:val="00DB33A2"/>
    <w:rsid w:val="00DC23CA"/>
    <w:rsid w:val="00DE4580"/>
    <w:rsid w:val="00DE731E"/>
    <w:rsid w:val="00E068B9"/>
    <w:rsid w:val="00E41CB4"/>
    <w:rsid w:val="00E65FA0"/>
    <w:rsid w:val="00E71378"/>
    <w:rsid w:val="00E90481"/>
    <w:rsid w:val="00EA656D"/>
    <w:rsid w:val="00EF10FD"/>
    <w:rsid w:val="00EF4311"/>
    <w:rsid w:val="00F37924"/>
    <w:rsid w:val="00F41567"/>
    <w:rsid w:val="00F42EC6"/>
    <w:rsid w:val="00F71795"/>
    <w:rsid w:val="00F81BC6"/>
    <w:rsid w:val="00F92FCA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8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22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Знак3,Знак3 Знак,Знак"/>
    <w:basedOn w:val="a"/>
    <w:next w:val="a"/>
    <w:link w:val="30"/>
    <w:semiHidden/>
    <w:unhideWhenUsed/>
    <w:qFormat/>
    <w:rsid w:val="00A722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7228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2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2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aliases w:val="Знак3 Знак1,Знак3 Знак Знак,Знак Знак"/>
    <w:basedOn w:val="a0"/>
    <w:link w:val="3"/>
    <w:semiHidden/>
    <w:rsid w:val="00A722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A7228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2288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1">
    <w:name w:val="Заголовок 3 Знак1"/>
    <w:aliases w:val="Знак3 Знак2,Знак3 Знак Знак1,Знак Знак1"/>
    <w:basedOn w:val="a0"/>
    <w:semiHidden/>
    <w:rsid w:val="00A7228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3">
    <w:name w:val="Normal (Web)"/>
    <w:basedOn w:val="a"/>
    <w:uiPriority w:val="99"/>
    <w:unhideWhenUsed/>
    <w:rsid w:val="00A7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5"/>
    <w:semiHidden/>
    <w:locked/>
    <w:rsid w:val="00A7228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4"/>
    <w:semiHidden/>
    <w:unhideWhenUsed/>
    <w:rsid w:val="00A72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A72288"/>
    <w:rPr>
      <w:rFonts w:eastAsiaTheme="minorEastAsia"/>
      <w:sz w:val="20"/>
      <w:szCs w:val="20"/>
      <w:lang w:eastAsia="ru-RU"/>
    </w:rPr>
  </w:style>
  <w:style w:type="character" w:customStyle="1" w:styleId="2">
    <w:name w:val="Текст сноски Знак2"/>
    <w:aliases w:val="Table_Footnote_last Знак2,Table_Footnote_last Знак Знак Знак Знак1,Table_Footnote_last Знак Знак1,Текст сноски Знак1 Знак1,Текст сноски Знак Знак Знак1,Текст сноски Знак1 Знак Знак Знак1,Текст сноски Знак Знак Знак Знак Знак1"/>
    <w:basedOn w:val="a0"/>
    <w:semiHidden/>
    <w:rsid w:val="00A72288"/>
  </w:style>
  <w:style w:type="paragraph" w:styleId="a6">
    <w:name w:val="header"/>
    <w:basedOn w:val="a"/>
    <w:link w:val="a7"/>
    <w:uiPriority w:val="99"/>
    <w:unhideWhenUsed/>
    <w:rsid w:val="00A7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288"/>
    <w:rPr>
      <w:rFonts w:eastAsiaTheme="minorEastAsia"/>
      <w:lang w:eastAsia="ru-RU"/>
    </w:rPr>
  </w:style>
  <w:style w:type="character" w:customStyle="1" w:styleId="a8">
    <w:name w:val="Нижний колонтитул Знак"/>
    <w:aliases w:val="Знак6 Знак"/>
    <w:basedOn w:val="a0"/>
    <w:link w:val="a9"/>
    <w:locked/>
    <w:rsid w:val="00A72288"/>
  </w:style>
  <w:style w:type="paragraph" w:styleId="a9">
    <w:name w:val="footer"/>
    <w:aliases w:val="Знак6"/>
    <w:basedOn w:val="a"/>
    <w:link w:val="a8"/>
    <w:unhideWhenUsed/>
    <w:rsid w:val="00A722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2">
    <w:name w:val="Нижний колонтитул Знак1"/>
    <w:aliases w:val="Знак6 Знак1"/>
    <w:basedOn w:val="a0"/>
    <w:semiHidden/>
    <w:rsid w:val="00A72288"/>
    <w:rPr>
      <w:rFonts w:eastAsiaTheme="minorEastAsia"/>
      <w:lang w:eastAsia="ru-RU"/>
    </w:rPr>
  </w:style>
  <w:style w:type="character" w:customStyle="1" w:styleId="aa">
    <w:name w:val="Список Знак"/>
    <w:link w:val="ab"/>
    <w:locked/>
    <w:rsid w:val="00A7228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link w:val="aa"/>
    <w:unhideWhenUsed/>
    <w:rsid w:val="00A72288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A7228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99"/>
    <w:semiHidden/>
    <w:rsid w:val="00A72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A7228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7228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A7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228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Без интервала Знак"/>
    <w:basedOn w:val="a0"/>
    <w:link w:val="af3"/>
    <w:locked/>
    <w:rsid w:val="00A72288"/>
  </w:style>
  <w:style w:type="paragraph" w:styleId="af3">
    <w:name w:val="No Spacing"/>
    <w:link w:val="af2"/>
    <w:qFormat/>
    <w:rsid w:val="00A72288"/>
    <w:pPr>
      <w:spacing w:after="0" w:line="240" w:lineRule="auto"/>
    </w:pPr>
  </w:style>
  <w:style w:type="character" w:customStyle="1" w:styleId="af4">
    <w:name w:val="Абзац списка Знак"/>
    <w:link w:val="af5"/>
    <w:uiPriority w:val="34"/>
    <w:locked/>
    <w:rsid w:val="00A72288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"/>
    <w:link w:val="af4"/>
    <w:uiPriority w:val="34"/>
    <w:qFormat/>
    <w:rsid w:val="00A72288"/>
    <w:pPr>
      <w:spacing w:after="0" w:line="360" w:lineRule="auto"/>
      <w:ind w:left="708" w:firstLine="68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8">
    <w:name w:val="Style8"/>
    <w:basedOn w:val="a"/>
    <w:uiPriority w:val="99"/>
    <w:rsid w:val="00A72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A72288"/>
    <w:pPr>
      <w:widowControl w:val="0"/>
      <w:autoSpaceDE w:val="0"/>
      <w:autoSpaceDN w:val="0"/>
      <w:adjustRightInd w:val="0"/>
      <w:spacing w:after="0" w:line="455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">
    <w:name w:val="report"/>
    <w:basedOn w:val="a"/>
    <w:uiPriority w:val="99"/>
    <w:rsid w:val="00A7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A72288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2"/>
      <w:sz w:val="24"/>
      <w:szCs w:val="24"/>
      <w:lang w:eastAsia="ar-SA"/>
    </w:rPr>
  </w:style>
  <w:style w:type="character" w:customStyle="1" w:styleId="S">
    <w:name w:val="S_Обычный Знак"/>
    <w:basedOn w:val="a0"/>
    <w:link w:val="S0"/>
    <w:locked/>
    <w:rsid w:val="00A72288"/>
    <w:rPr>
      <w:rFonts w:ascii="Bookman Old Style" w:eastAsia="Times New Roman" w:hAnsi="Bookman Old Style" w:cs="Times New Roman"/>
      <w:sz w:val="24"/>
      <w:szCs w:val="24"/>
    </w:rPr>
  </w:style>
  <w:style w:type="paragraph" w:customStyle="1" w:styleId="S0">
    <w:name w:val="S_Обычный"/>
    <w:basedOn w:val="a"/>
    <w:link w:val="S"/>
    <w:qFormat/>
    <w:rsid w:val="00A72288"/>
    <w:pPr>
      <w:spacing w:after="0"/>
      <w:ind w:firstLine="567"/>
      <w:jc w:val="both"/>
    </w:pPr>
    <w:rPr>
      <w:rFonts w:ascii="Bookman Old Style" w:eastAsia="Times New Roman" w:hAnsi="Bookman Old Style" w:cs="Times New Roman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A72288"/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Normal0">
    <w:name w:val="ConsPlusNormal"/>
    <w:link w:val="ConsPlusNormal"/>
    <w:rsid w:val="00A72288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6">
    <w:name w:val="+таб Знак"/>
    <w:basedOn w:val="a0"/>
    <w:link w:val="af7"/>
    <w:locked/>
    <w:rsid w:val="00A72288"/>
    <w:rPr>
      <w:rFonts w:ascii="Bookman Old Style" w:eastAsia="Times New Roman" w:hAnsi="Bookman Old Style" w:cs="Times New Roman"/>
      <w:sz w:val="20"/>
      <w:szCs w:val="20"/>
    </w:rPr>
  </w:style>
  <w:style w:type="paragraph" w:customStyle="1" w:styleId="af7">
    <w:name w:val="+таб"/>
    <w:basedOn w:val="a"/>
    <w:link w:val="af6"/>
    <w:qFormat/>
    <w:rsid w:val="00A72288"/>
    <w:pPr>
      <w:spacing w:after="0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en-US"/>
    </w:rPr>
  </w:style>
  <w:style w:type="character" w:styleId="af8">
    <w:name w:val="footnote reference"/>
    <w:semiHidden/>
    <w:unhideWhenUsed/>
    <w:rsid w:val="00A72288"/>
    <w:rPr>
      <w:vertAlign w:val="superscript"/>
    </w:rPr>
  </w:style>
  <w:style w:type="character" w:customStyle="1" w:styleId="FontStyle14">
    <w:name w:val="Font Style14"/>
    <w:rsid w:val="00A72288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8">
    <w:name w:val="Font Style138"/>
    <w:rsid w:val="00A72288"/>
    <w:rPr>
      <w:rFonts w:ascii="Times New Roman" w:hAnsi="Times New Roman" w:cs="Times New Roman" w:hint="default"/>
      <w:sz w:val="24"/>
      <w:szCs w:val="24"/>
    </w:rPr>
  </w:style>
  <w:style w:type="character" w:customStyle="1" w:styleId="msonormal0">
    <w:name w:val="msonormal"/>
    <w:basedOn w:val="a0"/>
    <w:rsid w:val="00A72288"/>
  </w:style>
  <w:style w:type="character" w:customStyle="1" w:styleId="apple-converted-space">
    <w:name w:val="apple-converted-space"/>
    <w:basedOn w:val="a0"/>
    <w:rsid w:val="00A72288"/>
  </w:style>
  <w:style w:type="table" w:styleId="af9">
    <w:name w:val="Table Grid"/>
    <w:basedOn w:val="a1"/>
    <w:uiPriority w:val="59"/>
    <w:rsid w:val="00A722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Emphasis"/>
    <w:basedOn w:val="a0"/>
    <w:qFormat/>
    <w:rsid w:val="00A7228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8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22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Знак3,Знак3 Знак,Знак"/>
    <w:basedOn w:val="a"/>
    <w:next w:val="a"/>
    <w:link w:val="30"/>
    <w:semiHidden/>
    <w:unhideWhenUsed/>
    <w:qFormat/>
    <w:rsid w:val="00A722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7228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2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2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aliases w:val="Знак3 Знак1,Знак3 Знак Знак,Знак Знак"/>
    <w:basedOn w:val="a0"/>
    <w:link w:val="3"/>
    <w:semiHidden/>
    <w:rsid w:val="00A722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A7228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2288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1">
    <w:name w:val="Заголовок 3 Знак1"/>
    <w:aliases w:val="Знак3 Знак2,Знак3 Знак Знак1,Знак Знак1"/>
    <w:basedOn w:val="a0"/>
    <w:semiHidden/>
    <w:rsid w:val="00A7228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3">
    <w:name w:val="Normal (Web)"/>
    <w:basedOn w:val="a"/>
    <w:uiPriority w:val="99"/>
    <w:unhideWhenUsed/>
    <w:rsid w:val="00A7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5"/>
    <w:semiHidden/>
    <w:locked/>
    <w:rsid w:val="00A7228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4"/>
    <w:semiHidden/>
    <w:unhideWhenUsed/>
    <w:rsid w:val="00A72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A72288"/>
    <w:rPr>
      <w:rFonts w:eastAsiaTheme="minorEastAsia"/>
      <w:sz w:val="20"/>
      <w:szCs w:val="20"/>
      <w:lang w:eastAsia="ru-RU"/>
    </w:rPr>
  </w:style>
  <w:style w:type="character" w:customStyle="1" w:styleId="2">
    <w:name w:val="Текст сноски Знак2"/>
    <w:aliases w:val="Table_Footnote_last Знак2,Table_Footnote_last Знак Знак Знак Знак1,Table_Footnote_last Знак Знак1,Текст сноски Знак1 Знак1,Текст сноски Знак Знак Знак1,Текст сноски Знак1 Знак Знак Знак1,Текст сноски Знак Знак Знак Знак Знак1"/>
    <w:basedOn w:val="a0"/>
    <w:semiHidden/>
    <w:rsid w:val="00A72288"/>
  </w:style>
  <w:style w:type="paragraph" w:styleId="a6">
    <w:name w:val="header"/>
    <w:basedOn w:val="a"/>
    <w:link w:val="a7"/>
    <w:uiPriority w:val="99"/>
    <w:unhideWhenUsed/>
    <w:rsid w:val="00A7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288"/>
    <w:rPr>
      <w:rFonts w:eastAsiaTheme="minorEastAsia"/>
      <w:lang w:eastAsia="ru-RU"/>
    </w:rPr>
  </w:style>
  <w:style w:type="character" w:customStyle="1" w:styleId="a8">
    <w:name w:val="Нижний колонтитул Знак"/>
    <w:aliases w:val="Знак6 Знак"/>
    <w:basedOn w:val="a0"/>
    <w:link w:val="a9"/>
    <w:locked/>
    <w:rsid w:val="00A72288"/>
  </w:style>
  <w:style w:type="paragraph" w:styleId="a9">
    <w:name w:val="footer"/>
    <w:aliases w:val="Знак6"/>
    <w:basedOn w:val="a"/>
    <w:link w:val="a8"/>
    <w:unhideWhenUsed/>
    <w:rsid w:val="00A722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2">
    <w:name w:val="Нижний колонтитул Знак1"/>
    <w:aliases w:val="Знак6 Знак1"/>
    <w:basedOn w:val="a0"/>
    <w:semiHidden/>
    <w:rsid w:val="00A72288"/>
    <w:rPr>
      <w:rFonts w:eastAsiaTheme="minorEastAsia"/>
      <w:lang w:eastAsia="ru-RU"/>
    </w:rPr>
  </w:style>
  <w:style w:type="character" w:customStyle="1" w:styleId="aa">
    <w:name w:val="Список Знак"/>
    <w:link w:val="ab"/>
    <w:locked/>
    <w:rsid w:val="00A7228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link w:val="aa"/>
    <w:unhideWhenUsed/>
    <w:rsid w:val="00A72288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A7228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99"/>
    <w:semiHidden/>
    <w:rsid w:val="00A72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A7228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7228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A7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228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Без интервала Знак"/>
    <w:basedOn w:val="a0"/>
    <w:link w:val="af3"/>
    <w:locked/>
    <w:rsid w:val="00A72288"/>
  </w:style>
  <w:style w:type="paragraph" w:styleId="af3">
    <w:name w:val="No Spacing"/>
    <w:link w:val="af2"/>
    <w:qFormat/>
    <w:rsid w:val="00A72288"/>
    <w:pPr>
      <w:spacing w:after="0" w:line="240" w:lineRule="auto"/>
    </w:pPr>
  </w:style>
  <w:style w:type="character" w:customStyle="1" w:styleId="af4">
    <w:name w:val="Абзац списка Знак"/>
    <w:link w:val="af5"/>
    <w:uiPriority w:val="34"/>
    <w:locked/>
    <w:rsid w:val="00A72288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"/>
    <w:link w:val="af4"/>
    <w:uiPriority w:val="34"/>
    <w:qFormat/>
    <w:rsid w:val="00A72288"/>
    <w:pPr>
      <w:spacing w:after="0" w:line="360" w:lineRule="auto"/>
      <w:ind w:left="708" w:firstLine="68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8">
    <w:name w:val="Style8"/>
    <w:basedOn w:val="a"/>
    <w:uiPriority w:val="99"/>
    <w:rsid w:val="00A72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A72288"/>
    <w:pPr>
      <w:widowControl w:val="0"/>
      <w:autoSpaceDE w:val="0"/>
      <w:autoSpaceDN w:val="0"/>
      <w:adjustRightInd w:val="0"/>
      <w:spacing w:after="0" w:line="455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">
    <w:name w:val="report"/>
    <w:basedOn w:val="a"/>
    <w:uiPriority w:val="99"/>
    <w:rsid w:val="00A7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A72288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2"/>
      <w:sz w:val="24"/>
      <w:szCs w:val="24"/>
      <w:lang w:eastAsia="ar-SA"/>
    </w:rPr>
  </w:style>
  <w:style w:type="character" w:customStyle="1" w:styleId="S">
    <w:name w:val="S_Обычный Знак"/>
    <w:basedOn w:val="a0"/>
    <w:link w:val="S0"/>
    <w:locked/>
    <w:rsid w:val="00A72288"/>
    <w:rPr>
      <w:rFonts w:ascii="Bookman Old Style" w:eastAsia="Times New Roman" w:hAnsi="Bookman Old Style" w:cs="Times New Roman"/>
      <w:sz w:val="24"/>
      <w:szCs w:val="24"/>
    </w:rPr>
  </w:style>
  <w:style w:type="paragraph" w:customStyle="1" w:styleId="S0">
    <w:name w:val="S_Обычный"/>
    <w:basedOn w:val="a"/>
    <w:link w:val="S"/>
    <w:qFormat/>
    <w:rsid w:val="00A72288"/>
    <w:pPr>
      <w:spacing w:after="0"/>
      <w:ind w:firstLine="567"/>
      <w:jc w:val="both"/>
    </w:pPr>
    <w:rPr>
      <w:rFonts w:ascii="Bookman Old Style" w:eastAsia="Times New Roman" w:hAnsi="Bookman Old Style" w:cs="Times New Roman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A72288"/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Normal0">
    <w:name w:val="ConsPlusNormal"/>
    <w:link w:val="ConsPlusNormal"/>
    <w:rsid w:val="00A72288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6">
    <w:name w:val="+таб Знак"/>
    <w:basedOn w:val="a0"/>
    <w:link w:val="af7"/>
    <w:locked/>
    <w:rsid w:val="00A72288"/>
    <w:rPr>
      <w:rFonts w:ascii="Bookman Old Style" w:eastAsia="Times New Roman" w:hAnsi="Bookman Old Style" w:cs="Times New Roman"/>
      <w:sz w:val="20"/>
      <w:szCs w:val="20"/>
    </w:rPr>
  </w:style>
  <w:style w:type="paragraph" w:customStyle="1" w:styleId="af7">
    <w:name w:val="+таб"/>
    <w:basedOn w:val="a"/>
    <w:link w:val="af6"/>
    <w:qFormat/>
    <w:rsid w:val="00A72288"/>
    <w:pPr>
      <w:spacing w:after="0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en-US"/>
    </w:rPr>
  </w:style>
  <w:style w:type="character" w:styleId="af8">
    <w:name w:val="footnote reference"/>
    <w:semiHidden/>
    <w:unhideWhenUsed/>
    <w:rsid w:val="00A72288"/>
    <w:rPr>
      <w:vertAlign w:val="superscript"/>
    </w:rPr>
  </w:style>
  <w:style w:type="character" w:customStyle="1" w:styleId="FontStyle14">
    <w:name w:val="Font Style14"/>
    <w:rsid w:val="00A72288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8">
    <w:name w:val="Font Style138"/>
    <w:rsid w:val="00A72288"/>
    <w:rPr>
      <w:rFonts w:ascii="Times New Roman" w:hAnsi="Times New Roman" w:cs="Times New Roman" w:hint="default"/>
      <w:sz w:val="24"/>
      <w:szCs w:val="24"/>
    </w:rPr>
  </w:style>
  <w:style w:type="character" w:customStyle="1" w:styleId="msonormal0">
    <w:name w:val="msonormal"/>
    <w:basedOn w:val="a0"/>
    <w:rsid w:val="00A72288"/>
  </w:style>
  <w:style w:type="character" w:customStyle="1" w:styleId="apple-converted-space">
    <w:name w:val="apple-converted-space"/>
    <w:basedOn w:val="a0"/>
    <w:rsid w:val="00A72288"/>
  </w:style>
  <w:style w:type="table" w:styleId="af9">
    <w:name w:val="Table Grid"/>
    <w:basedOn w:val="a1"/>
    <w:uiPriority w:val="59"/>
    <w:rsid w:val="00A722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Emphasis"/>
    <w:basedOn w:val="a0"/>
    <w:qFormat/>
    <w:rsid w:val="00A722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1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07BE5-504D-4097-A7A3-63A4D01C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9278</Words>
  <Characters>52890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2017-12-19T09:21:00Z</cp:lastPrinted>
  <dcterms:created xsi:type="dcterms:W3CDTF">2017-07-12T10:48:00Z</dcterms:created>
  <dcterms:modified xsi:type="dcterms:W3CDTF">2017-12-19T09:25:00Z</dcterms:modified>
</cp:coreProperties>
</file>