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27" w:rsidRDefault="009A7C27" w:rsidP="009A7C27">
      <w:pPr>
        <w:jc w:val="center"/>
        <w:rPr>
          <w:b/>
          <w:bCs/>
        </w:rPr>
      </w:pPr>
      <w:r>
        <w:tab/>
      </w:r>
      <w:r>
        <w:tab/>
      </w:r>
      <w:r>
        <w:tab/>
      </w:r>
      <w:r>
        <w:tab/>
      </w:r>
    </w:p>
    <w:p w:rsidR="009A7C27" w:rsidRDefault="009A7C27" w:rsidP="009A7C27">
      <w:pPr>
        <w:framePr w:hSpace="180" w:wrap="auto" w:vAnchor="text" w:hAnchor="page" w:x="5428" w:y="1"/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object w:dxaOrig="9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6" o:title=""/>
          </v:shape>
          <o:OLEObject Type="Embed" ProgID="Word.Picture.8" ShapeID="_x0000_i1025" DrawAspect="Content" ObjectID="_1549864373" r:id="rId7"/>
        </w:object>
      </w:r>
    </w:p>
    <w:p w:rsidR="009A7C27" w:rsidRDefault="009A7C27" w:rsidP="009A7C27">
      <w:pPr>
        <w:jc w:val="center"/>
        <w:rPr>
          <w:b/>
          <w:bCs/>
        </w:rPr>
      </w:pPr>
    </w:p>
    <w:p w:rsidR="009A7C27" w:rsidRDefault="009A7C27" w:rsidP="009A7C27">
      <w:pPr>
        <w:jc w:val="center"/>
        <w:rPr>
          <w:b/>
          <w:bCs/>
        </w:rPr>
      </w:pPr>
    </w:p>
    <w:p w:rsidR="009A7C27" w:rsidRDefault="009A7C27" w:rsidP="009A7C27">
      <w:pPr>
        <w:jc w:val="center"/>
        <w:rPr>
          <w:b/>
          <w:bCs/>
        </w:rPr>
      </w:pPr>
    </w:p>
    <w:p w:rsidR="009A7C27" w:rsidRDefault="009A7C27" w:rsidP="009A7C27">
      <w:pPr>
        <w:jc w:val="center"/>
        <w:rPr>
          <w:b/>
          <w:bCs/>
        </w:rPr>
      </w:pPr>
    </w:p>
    <w:p w:rsidR="009A7C27" w:rsidRDefault="009A7C27" w:rsidP="009A7C27">
      <w:pPr>
        <w:tabs>
          <w:tab w:val="left" w:pos="1000"/>
        </w:tabs>
        <w:jc w:val="center"/>
        <w:rPr>
          <w:b/>
          <w:bCs/>
        </w:rPr>
      </w:pPr>
      <w:r>
        <w:rPr>
          <w:b/>
          <w:bCs/>
        </w:rPr>
        <w:t>АДМИНИСТРАЦИЯ МУНИЦИПАЛЬНОГО ОБРАЗОВАНИЯ «ДЕБИНСКОЕ» КРАСНОГОРСКОГО РАЙОНА УДМУРТСКОЙ РЕСПУБЛИКИ</w:t>
      </w:r>
    </w:p>
    <w:p w:rsidR="009A7C27" w:rsidRDefault="009A7C27" w:rsidP="009A7C27">
      <w:pPr>
        <w:jc w:val="center"/>
        <w:rPr>
          <w:b/>
          <w:bCs/>
        </w:rPr>
      </w:pPr>
      <w:r>
        <w:rPr>
          <w:b/>
          <w:bCs/>
        </w:rPr>
        <w:t>УДМУРТ ЭЛЬКУНЫСЬ КРАСНОГОРСК ЁРОС</w:t>
      </w:r>
    </w:p>
    <w:p w:rsidR="009A7C27" w:rsidRDefault="009A7C27" w:rsidP="009A7C27">
      <w:pPr>
        <w:tabs>
          <w:tab w:val="left" w:pos="1000"/>
        </w:tabs>
        <w:jc w:val="center"/>
        <w:rPr>
          <w:sz w:val="28"/>
          <w:szCs w:val="28"/>
        </w:rPr>
      </w:pPr>
      <w:r>
        <w:rPr>
          <w:b/>
          <w:bCs/>
        </w:rPr>
        <w:t>«ДЕБЫ» ИНТЫЫСЬ КЫЛДЭТЛЭН АДМИНИСТРАЦИЕЗ</w:t>
      </w:r>
    </w:p>
    <w:p w:rsidR="009A7C27" w:rsidRDefault="009A7C27" w:rsidP="009A7C27">
      <w:pPr>
        <w:tabs>
          <w:tab w:val="left" w:pos="1000"/>
        </w:tabs>
        <w:jc w:val="center"/>
        <w:rPr>
          <w:b/>
          <w:bCs/>
        </w:rPr>
      </w:pPr>
    </w:p>
    <w:p w:rsidR="009A7C27" w:rsidRDefault="009A7C27" w:rsidP="009A7C27">
      <w:pPr>
        <w:tabs>
          <w:tab w:val="left" w:pos="1000"/>
        </w:tabs>
        <w:jc w:val="center"/>
        <w:rPr>
          <w:b/>
          <w:bCs/>
        </w:rPr>
      </w:pPr>
    </w:p>
    <w:p w:rsidR="009A7C27" w:rsidRDefault="009A7C27" w:rsidP="009A7C27">
      <w:pPr>
        <w:tabs>
          <w:tab w:val="left" w:pos="1000"/>
        </w:tabs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A7C27" w:rsidRDefault="009A7C27" w:rsidP="009A7C27">
      <w:pPr>
        <w:tabs>
          <w:tab w:val="left" w:pos="1000"/>
        </w:tabs>
        <w:jc w:val="center"/>
        <w:rPr>
          <w:b/>
          <w:bCs/>
        </w:rPr>
      </w:pPr>
    </w:p>
    <w:p w:rsidR="009A7C27" w:rsidRDefault="009A7C27" w:rsidP="009A7C27">
      <w:pPr>
        <w:rPr>
          <w:sz w:val="28"/>
          <w:szCs w:val="28"/>
        </w:rPr>
      </w:pPr>
      <w:r>
        <w:rPr>
          <w:sz w:val="28"/>
          <w:szCs w:val="28"/>
        </w:rPr>
        <w:t>От 21 февраля 2017 год                                                                                   № 8</w:t>
      </w:r>
    </w:p>
    <w:p w:rsidR="009A7C27" w:rsidRDefault="009A7C27" w:rsidP="009A7C27"/>
    <w:p w:rsidR="009A7C27" w:rsidRDefault="009A7C27" w:rsidP="009A7C27"/>
    <w:p w:rsidR="009A7C27" w:rsidRDefault="009A7C27" w:rsidP="009A7C27">
      <w:pPr>
        <w:jc w:val="center"/>
        <w:rPr>
          <w:rFonts w:cs="Mangal"/>
          <w:b/>
          <w:bCs/>
          <w:kern w:val="2"/>
          <w:sz w:val="28"/>
          <w:szCs w:val="28"/>
          <w:lang w:eastAsia="zh-CN" w:bidi="hi-IN"/>
        </w:rPr>
      </w:pPr>
      <w:r>
        <w:rPr>
          <w:rFonts w:cs="Mangal"/>
          <w:b/>
          <w:bCs/>
          <w:kern w:val="2"/>
          <w:sz w:val="28"/>
          <w:szCs w:val="28"/>
          <w:lang w:eastAsia="zh-CN" w:bidi="hi-IN"/>
        </w:rPr>
        <w:t xml:space="preserve">О внесении изменений в Административный регламент </w:t>
      </w:r>
    </w:p>
    <w:p w:rsidR="009A7C27" w:rsidRDefault="009A7C27" w:rsidP="009A7C27">
      <w:pPr>
        <w:jc w:val="center"/>
        <w:rPr>
          <w:rFonts w:cs="Mangal"/>
          <w:b/>
          <w:bCs/>
          <w:kern w:val="2"/>
          <w:sz w:val="28"/>
          <w:szCs w:val="28"/>
          <w:lang w:eastAsia="zh-CN" w:bidi="hi-IN"/>
        </w:rPr>
      </w:pPr>
      <w:r>
        <w:rPr>
          <w:rFonts w:cs="Mangal"/>
          <w:b/>
          <w:bCs/>
          <w:kern w:val="2"/>
          <w:sz w:val="28"/>
          <w:szCs w:val="28"/>
          <w:lang w:eastAsia="zh-CN" w:bidi="hi-IN"/>
        </w:rPr>
        <w:t xml:space="preserve">по проведению муниципального контроля на территории </w:t>
      </w:r>
    </w:p>
    <w:p w:rsidR="009A7C27" w:rsidRDefault="009A7C27" w:rsidP="009A7C27">
      <w:pPr>
        <w:jc w:val="center"/>
        <w:rPr>
          <w:rFonts w:cs="Mangal"/>
          <w:b/>
          <w:bCs/>
          <w:kern w:val="2"/>
          <w:sz w:val="28"/>
          <w:szCs w:val="28"/>
          <w:lang w:eastAsia="zh-CN" w:bidi="hi-IN"/>
        </w:rPr>
      </w:pPr>
      <w:r>
        <w:rPr>
          <w:rFonts w:cs="Mangal"/>
          <w:b/>
          <w:bCs/>
          <w:kern w:val="2"/>
          <w:sz w:val="28"/>
          <w:szCs w:val="28"/>
          <w:lang w:eastAsia="zh-CN" w:bidi="hi-IN"/>
        </w:rPr>
        <w:t>муниципального образования «</w:t>
      </w:r>
      <w:proofErr w:type="spellStart"/>
      <w:r>
        <w:rPr>
          <w:rFonts w:cs="Mangal"/>
          <w:b/>
          <w:bCs/>
          <w:kern w:val="2"/>
          <w:sz w:val="28"/>
          <w:szCs w:val="28"/>
          <w:lang w:eastAsia="zh-CN" w:bidi="hi-IN"/>
        </w:rPr>
        <w:t>Дебинское</w:t>
      </w:r>
      <w:proofErr w:type="spellEnd"/>
      <w:r>
        <w:rPr>
          <w:rFonts w:cs="Mangal"/>
          <w:b/>
          <w:bCs/>
          <w:kern w:val="2"/>
          <w:sz w:val="28"/>
          <w:szCs w:val="28"/>
          <w:lang w:eastAsia="zh-CN" w:bidi="hi-IN"/>
        </w:rPr>
        <w:t>»</w:t>
      </w:r>
    </w:p>
    <w:p w:rsidR="009A7C27" w:rsidRDefault="009A7C27" w:rsidP="009A7C27">
      <w:pPr>
        <w:widowControl w:val="0"/>
        <w:suppressAutoHyphens/>
        <w:rPr>
          <w:rFonts w:cs="Mangal"/>
          <w:b/>
          <w:kern w:val="2"/>
          <w:sz w:val="28"/>
          <w:szCs w:val="28"/>
          <w:lang w:eastAsia="zh-CN" w:bidi="hi-IN"/>
        </w:rPr>
      </w:pPr>
      <w:r>
        <w:rPr>
          <w:rFonts w:cs="Mangal"/>
          <w:b/>
          <w:bCs/>
          <w:kern w:val="2"/>
          <w:sz w:val="28"/>
          <w:szCs w:val="28"/>
          <w:lang w:eastAsia="zh-CN" w:bidi="hi-IN"/>
        </w:rPr>
        <w:t xml:space="preserve"> </w:t>
      </w:r>
    </w:p>
    <w:p w:rsidR="009A7C27" w:rsidRDefault="009A7C27" w:rsidP="009A7C27">
      <w:pPr>
        <w:widowControl w:val="0"/>
        <w:suppressAutoHyphens/>
        <w:jc w:val="center"/>
        <w:rPr>
          <w:kern w:val="2"/>
          <w:sz w:val="28"/>
          <w:szCs w:val="28"/>
          <w:lang w:eastAsia="zh-CN" w:bidi="hi-IN"/>
        </w:rPr>
      </w:pPr>
    </w:p>
    <w:p w:rsidR="009A7C27" w:rsidRDefault="009A7C27" w:rsidP="009A7C27">
      <w:pPr>
        <w:widowControl w:val="0"/>
        <w:suppressAutoHyphens/>
        <w:jc w:val="both"/>
        <w:rPr>
          <w:sz w:val="28"/>
          <w:szCs w:val="28"/>
        </w:rPr>
      </w:pPr>
      <w:r>
        <w:rPr>
          <w:rFonts w:cs="Mangal"/>
          <w:bCs/>
          <w:kern w:val="2"/>
          <w:sz w:val="28"/>
          <w:szCs w:val="28"/>
          <w:lang w:eastAsia="zh-CN" w:bidi="hi-IN"/>
        </w:rPr>
        <w:tab/>
        <w:t xml:space="preserve">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proofErr w:type="gramStart"/>
      <w:r>
        <w:rPr>
          <w:rFonts w:cs="Mangal"/>
          <w:bCs/>
          <w:kern w:val="2"/>
          <w:sz w:val="28"/>
          <w:szCs w:val="28"/>
          <w:lang w:eastAsia="zh-CN" w:bidi="hi-IN"/>
        </w:rPr>
        <w:t xml:space="preserve">( </w:t>
      </w:r>
      <w:proofErr w:type="gramEnd"/>
      <w:r>
        <w:rPr>
          <w:rFonts w:cs="Mangal"/>
          <w:bCs/>
          <w:kern w:val="2"/>
          <w:sz w:val="28"/>
          <w:szCs w:val="28"/>
          <w:lang w:eastAsia="zh-CN" w:bidi="hi-IN"/>
        </w:rPr>
        <w:t xml:space="preserve">в редакции от </w:t>
      </w:r>
      <w:r w:rsidR="00C6102C">
        <w:rPr>
          <w:rFonts w:cs="Mangal"/>
          <w:bCs/>
          <w:kern w:val="2"/>
          <w:sz w:val="28"/>
          <w:szCs w:val="28"/>
          <w:lang w:eastAsia="zh-CN" w:bidi="hi-IN"/>
        </w:rPr>
        <w:t>05</w:t>
      </w:r>
      <w:r>
        <w:rPr>
          <w:rFonts w:cs="Mangal"/>
          <w:bCs/>
          <w:kern w:val="2"/>
          <w:sz w:val="28"/>
          <w:szCs w:val="28"/>
          <w:lang w:eastAsia="zh-CN" w:bidi="hi-IN"/>
        </w:rPr>
        <w:t>.1</w:t>
      </w:r>
      <w:r w:rsidR="00C6102C">
        <w:rPr>
          <w:rFonts w:cs="Mangal"/>
          <w:bCs/>
          <w:kern w:val="2"/>
          <w:sz w:val="28"/>
          <w:szCs w:val="28"/>
          <w:lang w:eastAsia="zh-CN" w:bidi="hi-IN"/>
        </w:rPr>
        <w:t>2</w:t>
      </w:r>
      <w:r>
        <w:rPr>
          <w:rFonts w:cs="Mangal"/>
          <w:bCs/>
          <w:kern w:val="2"/>
          <w:sz w:val="28"/>
          <w:szCs w:val="28"/>
          <w:lang w:eastAsia="zh-CN" w:bidi="hi-IN"/>
        </w:rPr>
        <w:t>.201</w:t>
      </w:r>
      <w:r w:rsidR="00C6102C">
        <w:rPr>
          <w:rFonts w:cs="Mangal"/>
          <w:bCs/>
          <w:kern w:val="2"/>
          <w:sz w:val="28"/>
          <w:szCs w:val="28"/>
          <w:lang w:eastAsia="zh-CN" w:bidi="hi-IN"/>
        </w:rPr>
        <w:t>6</w:t>
      </w:r>
      <w:r>
        <w:rPr>
          <w:rFonts w:cs="Mangal"/>
          <w:bCs/>
          <w:kern w:val="2"/>
          <w:sz w:val="28"/>
          <w:szCs w:val="28"/>
          <w:lang w:eastAsia="zh-CN" w:bidi="hi-IN"/>
        </w:rPr>
        <w:t>), Уставом муниципального образования «</w:t>
      </w:r>
      <w:proofErr w:type="spellStart"/>
      <w:r>
        <w:rPr>
          <w:rFonts w:cs="Mangal"/>
          <w:bCs/>
          <w:kern w:val="2"/>
          <w:sz w:val="28"/>
          <w:szCs w:val="28"/>
          <w:lang w:eastAsia="zh-CN" w:bidi="hi-IN"/>
        </w:rPr>
        <w:t>Дебинское</w:t>
      </w:r>
      <w:proofErr w:type="spellEnd"/>
      <w:r>
        <w:rPr>
          <w:rFonts w:cs="Mangal"/>
          <w:bCs/>
          <w:kern w:val="2"/>
          <w:sz w:val="28"/>
          <w:szCs w:val="28"/>
          <w:lang w:eastAsia="zh-CN" w:bidi="hi-IN"/>
        </w:rPr>
        <w:t>», Протестом прокурора от 14.02.2017 № 51-201</w:t>
      </w:r>
      <w:r w:rsidR="006F4789">
        <w:rPr>
          <w:rFonts w:cs="Mangal"/>
          <w:bCs/>
          <w:kern w:val="2"/>
          <w:sz w:val="28"/>
          <w:szCs w:val="28"/>
          <w:lang w:eastAsia="zh-CN" w:bidi="hi-IN"/>
        </w:rPr>
        <w:t>7</w:t>
      </w:r>
      <w:bookmarkStart w:id="0" w:name="_GoBack"/>
      <w:bookmarkEnd w:id="0"/>
      <w:r>
        <w:rPr>
          <w:rFonts w:cs="Mangal"/>
          <w:bCs/>
          <w:kern w:val="2"/>
          <w:sz w:val="28"/>
          <w:szCs w:val="28"/>
          <w:lang w:eastAsia="zh-CN" w:bidi="hi-IN"/>
        </w:rPr>
        <w:t>, в целях приведения правовых актов в соответствие с действующим законодательством</w:t>
      </w:r>
      <w:r>
        <w:rPr>
          <w:sz w:val="28"/>
          <w:szCs w:val="28"/>
        </w:rPr>
        <w:t>,</w:t>
      </w:r>
    </w:p>
    <w:p w:rsidR="009A7C27" w:rsidRDefault="009A7C27" w:rsidP="009A7C27">
      <w:pPr>
        <w:jc w:val="both"/>
        <w:rPr>
          <w:sz w:val="28"/>
          <w:szCs w:val="28"/>
        </w:rPr>
      </w:pPr>
    </w:p>
    <w:p w:rsidR="009A7C27" w:rsidRDefault="009A7C27" w:rsidP="009A7C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ПОСТАНОВЛЯЮ:</w:t>
      </w:r>
    </w:p>
    <w:p w:rsidR="009A7C27" w:rsidRDefault="009A7C27" w:rsidP="009A7C27">
      <w:pPr>
        <w:jc w:val="both"/>
        <w:rPr>
          <w:sz w:val="28"/>
          <w:szCs w:val="28"/>
        </w:rPr>
      </w:pPr>
    </w:p>
    <w:p w:rsidR="009A7C27" w:rsidRDefault="009A7C27" w:rsidP="009A7C27">
      <w:pPr>
        <w:widowControl w:val="0"/>
        <w:numPr>
          <w:ilvl w:val="0"/>
          <w:numId w:val="1"/>
        </w:numPr>
        <w:suppressAutoHyphens/>
        <w:jc w:val="both"/>
        <w:rPr>
          <w:rFonts w:cs="Mangal"/>
          <w:kern w:val="2"/>
          <w:sz w:val="28"/>
          <w:szCs w:val="28"/>
          <w:lang w:eastAsia="zh-CN" w:bidi="hi-IN"/>
        </w:rPr>
      </w:pPr>
      <w:r>
        <w:rPr>
          <w:rFonts w:cs="Mangal"/>
          <w:kern w:val="2"/>
          <w:sz w:val="28"/>
          <w:szCs w:val="28"/>
          <w:lang w:eastAsia="zh-CN" w:bidi="hi-IN"/>
        </w:rPr>
        <w:t>Внести следующее изменение в Административный регламент по проведению муниципального земельного контроля на территории муниципального образования «</w:t>
      </w:r>
      <w:proofErr w:type="spellStart"/>
      <w:r>
        <w:rPr>
          <w:rFonts w:cs="Mangal"/>
          <w:kern w:val="2"/>
          <w:sz w:val="28"/>
          <w:szCs w:val="28"/>
          <w:lang w:eastAsia="zh-CN" w:bidi="hi-IN"/>
        </w:rPr>
        <w:t>Дебинское</w:t>
      </w:r>
      <w:proofErr w:type="spellEnd"/>
      <w:r>
        <w:rPr>
          <w:rFonts w:cs="Mangal"/>
          <w:kern w:val="2"/>
          <w:sz w:val="28"/>
          <w:szCs w:val="28"/>
          <w:lang w:eastAsia="zh-CN" w:bidi="hi-IN"/>
        </w:rPr>
        <w:t>», утвержденный постановлением от 17.02.2012 года № 8 (с изменениями от 12.02.2016 № 6):</w:t>
      </w:r>
    </w:p>
    <w:p w:rsidR="009A7C27" w:rsidRPr="00721F72" w:rsidRDefault="00462442" w:rsidP="00462442">
      <w:pPr>
        <w:widowControl w:val="0"/>
        <w:suppressAutoHyphens/>
        <w:jc w:val="both"/>
        <w:rPr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cs="Mangal"/>
          <w:kern w:val="2"/>
          <w:sz w:val="28"/>
          <w:szCs w:val="28"/>
          <w:lang w:eastAsia="zh-CN" w:bidi="hi-IN"/>
        </w:rPr>
        <w:t xml:space="preserve">         </w:t>
      </w:r>
      <w:r w:rsidR="00C6102C" w:rsidRPr="00721F72">
        <w:rPr>
          <w:color w:val="000000" w:themeColor="text1"/>
          <w:kern w:val="2"/>
          <w:sz w:val="28"/>
          <w:szCs w:val="28"/>
          <w:lang w:eastAsia="zh-CN" w:bidi="hi-IN"/>
        </w:rPr>
        <w:t xml:space="preserve">в </w:t>
      </w:r>
      <w:r w:rsidR="009A7C27" w:rsidRPr="00721F72">
        <w:rPr>
          <w:color w:val="000000" w:themeColor="text1"/>
          <w:kern w:val="2"/>
          <w:sz w:val="28"/>
          <w:szCs w:val="28"/>
          <w:lang w:eastAsia="zh-CN" w:bidi="hi-IN"/>
        </w:rPr>
        <w:t>Абзац</w:t>
      </w:r>
      <w:r w:rsidR="00C6102C" w:rsidRPr="00721F72">
        <w:rPr>
          <w:color w:val="000000" w:themeColor="text1"/>
          <w:kern w:val="2"/>
          <w:sz w:val="28"/>
          <w:szCs w:val="28"/>
          <w:lang w:eastAsia="zh-CN" w:bidi="hi-IN"/>
        </w:rPr>
        <w:t>е</w:t>
      </w:r>
      <w:r w:rsidR="009A7C27" w:rsidRPr="00721F72">
        <w:rPr>
          <w:color w:val="000000" w:themeColor="text1"/>
          <w:kern w:val="2"/>
          <w:sz w:val="28"/>
          <w:szCs w:val="28"/>
          <w:lang w:eastAsia="zh-CN" w:bidi="hi-IN"/>
        </w:rPr>
        <w:t xml:space="preserve"> 3 Пункта 5.2 Раздела 5 Регламента</w:t>
      </w:r>
      <w:r w:rsidR="00C6102C" w:rsidRPr="00721F72">
        <w:rPr>
          <w:color w:val="000000" w:themeColor="text1"/>
          <w:kern w:val="2"/>
          <w:sz w:val="28"/>
          <w:szCs w:val="28"/>
          <w:lang w:eastAsia="zh-CN" w:bidi="hi-IN"/>
        </w:rPr>
        <w:t xml:space="preserve"> </w:t>
      </w:r>
      <w:r w:rsidR="00C6102C" w:rsidRPr="00721F72">
        <w:rPr>
          <w:color w:val="000000" w:themeColor="text1"/>
          <w:sz w:val="28"/>
          <w:szCs w:val="28"/>
        </w:rPr>
        <w:t>слово "поступление" заменить словами "мотивированное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поступивших».</w:t>
      </w:r>
    </w:p>
    <w:p w:rsidR="00C6102C" w:rsidRPr="00721F72" w:rsidRDefault="00C6102C" w:rsidP="009A7C27">
      <w:pPr>
        <w:widowControl w:val="0"/>
        <w:numPr>
          <w:ilvl w:val="1"/>
          <w:numId w:val="2"/>
        </w:numPr>
        <w:suppressAutoHyphens/>
        <w:jc w:val="both"/>
        <w:rPr>
          <w:color w:val="000000" w:themeColor="text1"/>
          <w:kern w:val="2"/>
          <w:sz w:val="28"/>
          <w:szCs w:val="28"/>
          <w:lang w:eastAsia="zh-CN" w:bidi="hi-IN"/>
        </w:rPr>
      </w:pPr>
      <w:r w:rsidRPr="00721F72">
        <w:rPr>
          <w:color w:val="000000" w:themeColor="text1"/>
          <w:kern w:val="2"/>
          <w:sz w:val="28"/>
          <w:szCs w:val="28"/>
          <w:lang w:eastAsia="zh-CN" w:bidi="hi-IN"/>
        </w:rPr>
        <w:t>Абзац 3 Пункта 5.2 Раздела 5 Регламента изложить в следующей редакции:</w:t>
      </w:r>
    </w:p>
    <w:p w:rsidR="007A7DA2" w:rsidRPr="00721F72" w:rsidRDefault="00C6102C" w:rsidP="00462442">
      <w:pPr>
        <w:pStyle w:val="a3"/>
        <w:spacing w:before="0" w:beforeAutospacing="0" w:after="0" w:afterAutospacing="0"/>
        <w:ind w:left="450" w:firstLine="0"/>
        <w:rPr>
          <w:rFonts w:ascii="Arial" w:hAnsi="Arial" w:cs="Arial"/>
          <w:color w:val="000000" w:themeColor="text1"/>
        </w:rPr>
      </w:pPr>
      <w:proofErr w:type="gramStart"/>
      <w:r w:rsidRPr="00721F72">
        <w:rPr>
          <w:color w:val="000000" w:themeColor="text1"/>
          <w:sz w:val="28"/>
          <w:szCs w:val="28"/>
        </w:rPr>
        <w:t>-</w:t>
      </w:r>
      <w:r w:rsidR="007A7DA2" w:rsidRPr="00721F72">
        <w:rPr>
          <w:color w:val="000000" w:themeColor="text1"/>
          <w:sz w:val="28"/>
          <w:szCs w:val="28"/>
        </w:rPr>
        <w:t xml:space="preserve">«мотивированное представление должностного лица органа государственного контроля (надзора), органа муниципального контроля </w:t>
      </w:r>
      <w:r w:rsidR="007A7DA2" w:rsidRPr="00721F72">
        <w:rPr>
          <w:color w:val="000000" w:themeColor="text1"/>
          <w:sz w:val="28"/>
          <w:szCs w:val="28"/>
        </w:rPr>
        <w:lastRenderedPageBreak/>
        <w:t>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 информации от органов государственной власти, органов местного самоуправления, из средств массовой</w:t>
      </w:r>
      <w:proofErr w:type="gramEnd"/>
      <w:r w:rsidR="007A7DA2" w:rsidRPr="00721F72">
        <w:rPr>
          <w:color w:val="000000" w:themeColor="text1"/>
          <w:sz w:val="28"/>
          <w:szCs w:val="28"/>
        </w:rPr>
        <w:t xml:space="preserve"> информации о следующих фактах</w:t>
      </w:r>
      <w:proofErr w:type="gramStart"/>
      <w:r w:rsidR="007A7DA2" w:rsidRPr="00721F72">
        <w:rPr>
          <w:color w:val="000000" w:themeColor="text1"/>
          <w:sz w:val="28"/>
          <w:szCs w:val="28"/>
        </w:rPr>
        <w:t>:»</w:t>
      </w:r>
      <w:proofErr w:type="gramEnd"/>
    </w:p>
    <w:p w:rsidR="009A7C27" w:rsidRDefault="009A7C27" w:rsidP="009A7C27">
      <w:pPr>
        <w:widowControl w:val="0"/>
        <w:suppressAutoHyphens/>
        <w:jc w:val="both"/>
        <w:rPr>
          <w:rFonts w:cs="Mangal"/>
          <w:kern w:val="2"/>
          <w:sz w:val="28"/>
          <w:szCs w:val="28"/>
          <w:lang w:eastAsia="zh-CN" w:bidi="hi-IN"/>
        </w:rPr>
      </w:pPr>
    </w:p>
    <w:p w:rsidR="009A7C27" w:rsidRDefault="009A7C27" w:rsidP="009A7C27">
      <w:pPr>
        <w:widowControl w:val="0"/>
        <w:numPr>
          <w:ilvl w:val="0"/>
          <w:numId w:val="1"/>
        </w:numPr>
        <w:suppressAutoHyphens/>
        <w:jc w:val="both"/>
        <w:outlineLvl w:val="0"/>
        <w:rPr>
          <w:sz w:val="28"/>
        </w:rPr>
      </w:pPr>
      <w:r>
        <w:rPr>
          <w:sz w:val="28"/>
        </w:rPr>
        <w:t xml:space="preserve">Опубликовать  настоящее Постановление  </w:t>
      </w:r>
      <w:r>
        <w:rPr>
          <w:sz w:val="28"/>
          <w:szCs w:val="28"/>
        </w:rPr>
        <w:t xml:space="preserve"> </w:t>
      </w:r>
      <w:r>
        <w:rPr>
          <w:sz w:val="28"/>
        </w:rPr>
        <w:t>на официальном сайте МО «Красногорский район»</w:t>
      </w:r>
      <w:r w:rsidR="00462442" w:rsidRPr="00462442">
        <w:rPr>
          <w:sz w:val="28"/>
        </w:rPr>
        <w:t xml:space="preserve"> </w:t>
      </w:r>
      <w:r w:rsidR="00462442">
        <w:rPr>
          <w:sz w:val="28"/>
        </w:rPr>
        <w:t xml:space="preserve">в разделе </w:t>
      </w:r>
      <w:r w:rsidR="00462442">
        <w:rPr>
          <w:sz w:val="28"/>
          <w:szCs w:val="28"/>
        </w:rPr>
        <w:t>муниципального образования «</w:t>
      </w:r>
      <w:proofErr w:type="spellStart"/>
      <w:r w:rsidR="00462442">
        <w:rPr>
          <w:sz w:val="28"/>
          <w:szCs w:val="28"/>
          <w:lang w:eastAsia="en-US"/>
        </w:rPr>
        <w:t>Дебинское</w:t>
      </w:r>
      <w:proofErr w:type="spellEnd"/>
      <w:r w:rsidR="0046244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A7C27" w:rsidRDefault="009A7C27" w:rsidP="009A7C27">
      <w:pPr>
        <w:widowControl w:val="0"/>
        <w:suppressAutoHyphens/>
        <w:ind w:left="360"/>
        <w:jc w:val="both"/>
        <w:rPr>
          <w:rFonts w:cs="Mangal"/>
          <w:kern w:val="2"/>
          <w:sz w:val="28"/>
          <w:szCs w:val="28"/>
          <w:lang w:eastAsia="zh-CN" w:bidi="hi-IN"/>
        </w:rPr>
      </w:pPr>
    </w:p>
    <w:p w:rsidR="009A7C27" w:rsidRDefault="009A7C27" w:rsidP="009A7C27">
      <w:pPr>
        <w:widowControl w:val="0"/>
        <w:numPr>
          <w:ilvl w:val="0"/>
          <w:numId w:val="1"/>
        </w:numPr>
        <w:suppressAutoHyphens/>
        <w:jc w:val="both"/>
        <w:rPr>
          <w:rFonts w:cs="Mangal"/>
          <w:kern w:val="2"/>
          <w:sz w:val="28"/>
          <w:szCs w:val="28"/>
          <w:lang w:eastAsia="zh-CN" w:bidi="hi-IN"/>
        </w:rPr>
      </w:pPr>
      <w:r>
        <w:rPr>
          <w:rFonts w:cs="Mangal"/>
          <w:kern w:val="2"/>
          <w:sz w:val="28"/>
          <w:szCs w:val="28"/>
          <w:lang w:eastAsia="zh-CN" w:bidi="hi-IN"/>
        </w:rPr>
        <w:t>Постановление вступает в силу со дня его официального опубликования.</w:t>
      </w:r>
    </w:p>
    <w:p w:rsidR="009A7C27" w:rsidRDefault="009A7C27" w:rsidP="009A7C27">
      <w:pPr>
        <w:ind w:left="360"/>
        <w:jc w:val="both"/>
        <w:rPr>
          <w:sz w:val="28"/>
          <w:szCs w:val="28"/>
        </w:rPr>
      </w:pPr>
    </w:p>
    <w:p w:rsidR="009A7C27" w:rsidRDefault="009A7C27" w:rsidP="009A7C27">
      <w:pPr>
        <w:ind w:left="360"/>
        <w:jc w:val="both"/>
        <w:rPr>
          <w:sz w:val="28"/>
          <w:szCs w:val="28"/>
        </w:rPr>
      </w:pPr>
    </w:p>
    <w:p w:rsidR="009A7C27" w:rsidRDefault="009A7C27" w:rsidP="009A7C2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9A7C27" w:rsidRDefault="009A7C27" w:rsidP="009A7C2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A7C27" w:rsidRDefault="009A7C27" w:rsidP="009A7C2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А.А.Князев</w:t>
      </w:r>
      <w:proofErr w:type="spellEnd"/>
    </w:p>
    <w:p w:rsidR="005B589D" w:rsidRDefault="005B589D"/>
    <w:p w:rsidR="009A7C27" w:rsidRDefault="009A7C27"/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1F72" w:rsidRDefault="00721F7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1F72" w:rsidRDefault="00721F7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1F72" w:rsidRDefault="00721F7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1F72" w:rsidRDefault="00721F7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2442" w:rsidRDefault="00462442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7C27" w:rsidRDefault="009A7C27" w:rsidP="009A7C2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9A7C27" w:rsidRDefault="009A7C27" w:rsidP="009A7C2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A7C27" w:rsidRDefault="009A7C27" w:rsidP="009A7C2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17 февраля  2012 г. № 8 (изм. №6 от 12.02.2016, №8 от 21.02.2017) </w:t>
      </w:r>
    </w:p>
    <w:p w:rsidR="009A7C27" w:rsidRDefault="009A7C27" w:rsidP="009A7C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7C27" w:rsidRDefault="009A7C27" w:rsidP="009A7C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A7C27" w:rsidRDefault="009A7C27" w:rsidP="009A7C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АДМИНИСТРАТИВНЫЙ РЕГЛАМЕНТ</w:t>
      </w:r>
    </w:p>
    <w:p w:rsidR="009A7C27" w:rsidRDefault="009A7C27" w:rsidP="009A7C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по проведению муниципального земельного контроля на территории  МУНИЦИПАЛЬНОГО ОБРАЗОВАНИЯ «ДЕБИНСКОЕ» </w:t>
      </w:r>
    </w:p>
    <w:p w:rsidR="009A7C27" w:rsidRDefault="009A7C27" w:rsidP="009A7C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A7C27" w:rsidRDefault="009A7C27" w:rsidP="009A7C27">
      <w:pPr>
        <w:pStyle w:val="ConsPlusNormal"/>
        <w:widowControl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9A7C27" w:rsidRDefault="009A7C27" w:rsidP="009A7C27">
      <w:pPr>
        <w:pStyle w:val="a3"/>
        <w:spacing w:before="0" w:beforeAutospacing="0" w:after="0" w:afterAutospacing="0"/>
        <w:ind w:firstLine="0"/>
        <w:rPr>
          <w:sz w:val="24"/>
          <w:szCs w:val="24"/>
        </w:rPr>
      </w:pPr>
    </w:p>
    <w:p w:rsidR="009A7C27" w:rsidRDefault="009A7C27" w:rsidP="009A7C27">
      <w:pPr>
        <w:pStyle w:val="a3"/>
        <w:numPr>
          <w:ilvl w:val="1"/>
          <w:numId w:val="4"/>
        </w:numPr>
        <w:spacing w:before="0" w:beforeAutospacing="0" w:after="0" w:afterAutospacing="0"/>
        <w:ind w:left="0" w:firstLine="450"/>
        <w:rPr>
          <w:sz w:val="24"/>
          <w:szCs w:val="24"/>
        </w:rPr>
      </w:pPr>
      <w:r>
        <w:rPr>
          <w:sz w:val="24"/>
          <w:szCs w:val="24"/>
        </w:rPr>
        <w:t>Муниципальный контроль осуществляется в форме выездных и (или) документарных проверок выполнения:</w:t>
      </w:r>
    </w:p>
    <w:p w:rsidR="009A7C27" w:rsidRDefault="009A7C27" w:rsidP="009A7C27">
      <w:pPr>
        <w:pStyle w:val="a3"/>
        <w:spacing w:before="0" w:beforeAutospacing="0" w:after="0" w:afterAutospacing="0"/>
        <w:ind w:left="450" w:firstLine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1) требований земельного законодательства о недопущении самовольного занятия земельных участков, самовольного обмена земельными участками и использование земельных участков без оформленных на них в установленном порядке правоустанавливающих документов, а также без документов, разрешающих осуществление хозяйственной деятельности;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2)  законодательства и муниципальных нормативных правовых актов, договоров аренды;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3)   порядка переуступки права пользования землей;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4) требований земельного законодательства об использовании земель по целевому назначению и выполнении обязанностей по приведению земель в состояние, пригодное для использования по целевому назначению;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5) требований о наличии и сохранности межевых знаков границ земельных участков;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6) порядка предоставления сведений о состоянии земель;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7) своевременного освоения земельного законодательства и устранения нарушений в области земельных отношений, вынесенных </w:t>
      </w:r>
      <w:proofErr w:type="gramStart"/>
      <w:r>
        <w:rPr>
          <w:sz w:val="24"/>
          <w:szCs w:val="24"/>
        </w:rPr>
        <w:t>государственным</w:t>
      </w:r>
      <w:proofErr w:type="gramEnd"/>
      <w:r>
        <w:rPr>
          <w:sz w:val="24"/>
          <w:szCs w:val="24"/>
        </w:rPr>
        <w:t xml:space="preserve"> инспекторами;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8) иных требований земельного законодательства по вопросам использования и охраны земель.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numPr>
          <w:ilvl w:val="1"/>
          <w:numId w:val="4"/>
        </w:num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Муниципальная функция осуществляется в следующей последовательности:</w:t>
      </w:r>
    </w:p>
    <w:p w:rsidR="009A7C27" w:rsidRDefault="009A7C27" w:rsidP="009A7C27">
      <w:pPr>
        <w:pStyle w:val="a3"/>
        <w:spacing w:before="0" w:beforeAutospacing="0" w:after="0" w:afterAutospacing="0"/>
        <w:ind w:firstLine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1) планирование проверок соблюдения земельного законодательства;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2) подготовка к проведению проверки соблюдения земельного законодательства;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3)проведение документарной или выездной проверки соблюдения земельного законодательства и оформление ее результатов;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4) проведение проверок устранения нарушений земельного законодательства;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5) ведение учета проверок соблюдения земельного законодательства.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Планирование проверок соблюдения земельного законодательства</w:t>
      </w:r>
    </w:p>
    <w:p w:rsidR="009A7C27" w:rsidRDefault="009A7C27" w:rsidP="009A7C27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2.1. Плановые проверки проводятся на основании Постановления Администрации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».</w:t>
      </w:r>
    </w:p>
    <w:p w:rsidR="009A7C27" w:rsidRDefault="009A7C27" w:rsidP="009A7C27">
      <w:pPr>
        <w:widowControl w:val="0"/>
        <w:suppressAutoHyphens/>
        <w:ind w:firstLine="862"/>
        <w:jc w:val="both"/>
        <w:rPr>
          <w:rFonts w:cs="Mangal"/>
          <w:kern w:val="2"/>
          <w:highlight w:val="yellow"/>
          <w:lang w:eastAsia="zh-CN" w:bidi="hi-IN"/>
        </w:rPr>
      </w:pPr>
      <w:r>
        <w:rPr>
          <w:highlight w:val="yellow"/>
        </w:rPr>
        <w:t xml:space="preserve">2.1.1. В ежегодных </w:t>
      </w:r>
      <w:r>
        <w:rPr>
          <w:rFonts w:cs="Mangal"/>
          <w:kern w:val="2"/>
          <w:highlight w:val="yellow"/>
          <w:lang w:eastAsia="zh-CN" w:bidi="hi-IN"/>
        </w:rPr>
        <w:t>планах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указываются следующие сведения:</w:t>
      </w:r>
    </w:p>
    <w:p w:rsidR="009A7C27" w:rsidRDefault="009A7C27" w:rsidP="009A7C27">
      <w:pPr>
        <w:widowControl w:val="0"/>
        <w:numPr>
          <w:ilvl w:val="0"/>
          <w:numId w:val="5"/>
        </w:numPr>
        <w:suppressAutoHyphens/>
        <w:jc w:val="both"/>
        <w:rPr>
          <w:rFonts w:cs="Mangal"/>
          <w:kern w:val="2"/>
          <w:highlight w:val="yellow"/>
          <w:lang w:eastAsia="zh-CN" w:bidi="hi-IN"/>
        </w:rPr>
      </w:pPr>
      <w:r>
        <w:rPr>
          <w:rFonts w:cs="Mangal"/>
          <w:kern w:val="2"/>
          <w:highlight w:val="yellow"/>
          <w:lang w:eastAsia="zh-CN" w:bidi="hi-IN"/>
        </w:rPr>
        <w:t xml:space="preserve">Наименование юридических лиц (их филиалов, представительств, обособленных структурных подразделений), фамилии, имена, отчества индивидуальных предпринимателей, деятельность которых подлежит плановым проверкам нахождения юридических лиц (их филиалов, представительств, обособленных </w:t>
      </w:r>
      <w:r>
        <w:rPr>
          <w:rFonts w:cs="Mangal"/>
          <w:kern w:val="2"/>
          <w:highlight w:val="yellow"/>
          <w:lang w:eastAsia="zh-CN" w:bidi="hi-IN"/>
        </w:rPr>
        <w:lastRenderedPageBreak/>
        <w:t>структурных подразделений) или места фактического осуществления индивидуальными предпринимателями;</w:t>
      </w:r>
    </w:p>
    <w:p w:rsidR="009A7C27" w:rsidRDefault="009A7C27" w:rsidP="009A7C27">
      <w:pPr>
        <w:widowControl w:val="0"/>
        <w:numPr>
          <w:ilvl w:val="0"/>
          <w:numId w:val="5"/>
        </w:numPr>
        <w:suppressAutoHyphens/>
        <w:jc w:val="both"/>
        <w:rPr>
          <w:rFonts w:cs="Mangal"/>
          <w:kern w:val="2"/>
          <w:highlight w:val="yellow"/>
          <w:lang w:eastAsia="zh-CN" w:bidi="hi-IN"/>
        </w:rPr>
      </w:pPr>
      <w:r>
        <w:rPr>
          <w:rFonts w:cs="Mangal"/>
          <w:kern w:val="2"/>
          <w:highlight w:val="yellow"/>
          <w:lang w:eastAsia="zh-CN" w:bidi="hi-IN"/>
        </w:rPr>
        <w:t>Цель и основание проведения каждой плановой проверки;</w:t>
      </w:r>
    </w:p>
    <w:p w:rsidR="009A7C27" w:rsidRDefault="009A7C27" w:rsidP="009A7C27">
      <w:pPr>
        <w:widowControl w:val="0"/>
        <w:numPr>
          <w:ilvl w:val="0"/>
          <w:numId w:val="5"/>
        </w:numPr>
        <w:suppressAutoHyphens/>
        <w:jc w:val="both"/>
        <w:rPr>
          <w:rFonts w:cs="Mangal"/>
          <w:kern w:val="2"/>
          <w:highlight w:val="yellow"/>
          <w:lang w:eastAsia="zh-CN" w:bidi="hi-IN"/>
        </w:rPr>
      </w:pPr>
      <w:r>
        <w:rPr>
          <w:rFonts w:cs="Mangal"/>
          <w:kern w:val="2"/>
          <w:highlight w:val="yellow"/>
          <w:lang w:eastAsia="zh-CN" w:bidi="hi-IN"/>
        </w:rPr>
        <w:t>Дата начала и сроки проведения каждой плановой проверки;</w:t>
      </w:r>
    </w:p>
    <w:p w:rsidR="009A7C27" w:rsidRDefault="009A7C27" w:rsidP="009A7C27">
      <w:pPr>
        <w:pStyle w:val="a3"/>
        <w:spacing w:before="0" w:beforeAutospacing="0" w:after="0" w:afterAutospacing="0"/>
        <w:rPr>
          <w:rFonts w:cs="Mangal"/>
          <w:kern w:val="2"/>
          <w:sz w:val="24"/>
          <w:szCs w:val="24"/>
          <w:lang w:eastAsia="zh-CN" w:bidi="hi-IN"/>
        </w:rPr>
      </w:pPr>
      <w:r>
        <w:rPr>
          <w:rFonts w:cs="Mangal"/>
          <w:kern w:val="2"/>
          <w:sz w:val="24"/>
          <w:szCs w:val="24"/>
          <w:highlight w:val="yellow"/>
          <w:lang w:eastAsia="zh-CN" w:bidi="hi-IN"/>
        </w:rPr>
        <w:t xml:space="preserve">Наименование органа государственного контроля (надзора) или органа муниципального контроля, </w:t>
      </w:r>
      <w:proofErr w:type="gramStart"/>
      <w:r>
        <w:rPr>
          <w:rFonts w:cs="Mangal"/>
          <w:kern w:val="2"/>
          <w:sz w:val="24"/>
          <w:szCs w:val="24"/>
          <w:highlight w:val="yellow"/>
          <w:lang w:eastAsia="zh-CN" w:bidi="hi-IN"/>
        </w:rPr>
        <w:t>осуществляющих</w:t>
      </w:r>
      <w:proofErr w:type="gramEnd"/>
      <w:r>
        <w:rPr>
          <w:rFonts w:cs="Mangal"/>
          <w:kern w:val="2"/>
          <w:sz w:val="24"/>
          <w:szCs w:val="24"/>
          <w:highlight w:val="yellow"/>
          <w:lang w:eastAsia="zh-CN" w:bidi="hi-IN"/>
        </w:rPr>
        <w:t xml:space="preserve"> конкретную плановую проверку. При проведении плановой проверки органами государственного контроля (надзора), органами муниципального контроля совместно указываются наименование всех участвующих в такой проверке органов</w:t>
      </w:r>
      <w:proofErr w:type="gramStart"/>
      <w:r>
        <w:rPr>
          <w:rFonts w:cs="Mangal"/>
          <w:kern w:val="2"/>
          <w:sz w:val="24"/>
          <w:szCs w:val="24"/>
          <w:highlight w:val="yellow"/>
          <w:lang w:eastAsia="zh-CN" w:bidi="hi-IN"/>
        </w:rPr>
        <w:t>.(</w:t>
      </w:r>
      <w:proofErr w:type="gramEnd"/>
      <w:r>
        <w:rPr>
          <w:rFonts w:cs="Mangal"/>
          <w:kern w:val="2"/>
          <w:sz w:val="24"/>
          <w:szCs w:val="24"/>
          <w:highlight w:val="yellow"/>
          <w:lang w:eastAsia="zh-CN" w:bidi="hi-IN"/>
        </w:rPr>
        <w:t>Постановление №6 от 12.02.2016г.)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2.1.2. Основанием для включения плановой проверки в ежегодный план проведения плановых проверок является: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для физических лиц – истечение двух лет со дня окончания проведения последней плановой проверки физического лица;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для юридических лиц, индивидуальных предпринимателей – истечение трех лет со дня:</w:t>
      </w:r>
    </w:p>
    <w:p w:rsidR="009A7C27" w:rsidRDefault="009A7C27" w:rsidP="009A7C27">
      <w:pPr>
        <w:pStyle w:val="a3"/>
        <w:spacing w:before="0" w:beforeAutospacing="0"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а)  государственной регистрации юридического лица, индивидуального предпринимателя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б)  окончание проведения последней плановой проверки юридического лица;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2.2.  Ежегодный план проверок </w:t>
      </w:r>
      <w:proofErr w:type="gramStart"/>
      <w:r>
        <w:rPr>
          <w:sz w:val="24"/>
          <w:szCs w:val="24"/>
        </w:rPr>
        <w:t xml:space="preserve">согласовывается  в  Красногорском  отделе управления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по Удмуртской Республике и  утверждается</w:t>
      </w:r>
      <w:proofErr w:type="gramEnd"/>
      <w:r>
        <w:rPr>
          <w:sz w:val="24"/>
          <w:szCs w:val="24"/>
        </w:rPr>
        <w:t xml:space="preserve"> постановлением  Администрации 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 не позднее 70 дней до начала планируемого периода.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Периодичность проведения плановых проверок</w:t>
      </w:r>
    </w:p>
    <w:p w:rsidR="009A7C27" w:rsidRDefault="009A7C27" w:rsidP="009A7C27">
      <w:pPr>
        <w:pStyle w:val="a3"/>
        <w:spacing w:before="0" w:beforeAutospacing="0" w:after="0" w:afterAutospacing="0"/>
        <w:ind w:left="360" w:firstLine="0"/>
        <w:rPr>
          <w:b/>
          <w:bCs/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В отношении физических лиц проверки в отношении каждого земельного участка проводятся не чаще одного раза в два года.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В отношении юридических лиц и индивидуальных предпринимателей плановые проверки в отношении каждого земельного участка проводятся не чаще одного раза в три года.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В отношении субъекта малого предпринимательства плановая проверка может быть проведена не ранее чем через три года с момента его государственной регистрации.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numPr>
          <w:ilvl w:val="0"/>
          <w:numId w:val="6"/>
        </w:numPr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Подготовка к проведению проверки соблюдения земельного законодательства посредством проведения плановых проверок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4.1. Основанием для начала административного действия является наступление очередной даты проведения плановых проверок, определенных ежегодным планом проведения плановых проверок.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4.2. Подготовка к проведению проверки соблюдения земельного законодательства включает в себя: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подготовку постановления Администрации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 о проведении плановой проверки;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уведомление заявителя о проведении плановой проверки.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4.3. Срок исследования административного действия по подготовке к проведению проверки соблюдения земельного законодательства посредством проведения плановых проверок составляет: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подготовка постановления Администрации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 о проведении плановой проверки – не более 7 рабочих дней;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уведомление заявителя о проведении плановой проверки не позднее, чем за 3 рабочих дня до начала ее проведения посредством направления копии постановления Администрации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 xml:space="preserve">» о проведении плановой </w:t>
      </w:r>
      <w:r>
        <w:rPr>
          <w:sz w:val="24"/>
          <w:szCs w:val="24"/>
        </w:rPr>
        <w:lastRenderedPageBreak/>
        <w:t>проверки заказным почтовым отправлением с уведомлением о вручении или иным доступным способом.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4.4. Результатом подготовки к проведению проверки соблюдения земельного законодательства является подписание постановления Администрации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 о проведении плановой проверки и уведомлением заявителя о проведении плановой проверки.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Подготовка к проведению проверки соблюдения земельного законодательства посредством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проведения внеплановых проверок</w:t>
      </w:r>
    </w:p>
    <w:p w:rsidR="009A7C27" w:rsidRDefault="009A7C27" w:rsidP="009A7C27">
      <w:pPr>
        <w:pStyle w:val="a3"/>
        <w:spacing w:before="0" w:beforeAutospacing="0" w:after="0" w:afterAutospacing="0"/>
        <w:ind w:left="1080" w:firstLine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5.1.Основанием для проведения внеплановой проверки физических лиц является: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жалобы и обращения физических и юридических лиц по вопросам нарушения земельного законодательства;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обращение органов государственной власти и органов местного самоуправления по вопросам нарушения земельного законодательства.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5.2. Основанием для проведения внеплановой проверки юридических лиц и индивидуальных предпринимателей является: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требовании, установленных муниципальными правовыми актами;</w:t>
      </w:r>
    </w:p>
    <w:p w:rsidR="00032AC7" w:rsidRDefault="009A7C27" w:rsidP="009A7C2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sz w:val="24"/>
          <w:szCs w:val="24"/>
        </w:rPr>
        <w:t>-</w:t>
      </w:r>
      <w:r w:rsidR="00032AC7" w:rsidRPr="00721F72">
        <w:rPr>
          <w:color w:val="00B050"/>
          <w:sz w:val="24"/>
          <w:szCs w:val="24"/>
        </w:rPr>
        <w:t>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</w:t>
      </w:r>
      <w:r w:rsidR="00032AC7" w:rsidRPr="00721F72">
        <w:rPr>
          <w:color w:val="000000"/>
          <w:sz w:val="24"/>
          <w:szCs w:val="24"/>
        </w:rPr>
        <w:t xml:space="preserve"> в органы государственного контроля (надзора), органы муниципального контроля обращений и заявлений граждан, </w:t>
      </w:r>
      <w:r w:rsidR="00032AC7" w:rsidRPr="00721F72">
        <w:rPr>
          <w:color w:val="FF0000"/>
          <w:sz w:val="24"/>
          <w:szCs w:val="24"/>
        </w:rPr>
        <w:t>в том числе индивидуальных предпринимателей, юридических лиц</w:t>
      </w:r>
      <w:r w:rsidR="00032AC7" w:rsidRPr="00721F72">
        <w:rPr>
          <w:color w:val="000000"/>
          <w:sz w:val="24"/>
          <w:szCs w:val="24"/>
        </w:rPr>
        <w:t>,  информации от органов государственной власти, органов местного самоуправления, из средств массовой</w:t>
      </w:r>
      <w:proofErr w:type="gramEnd"/>
      <w:r w:rsidR="00032AC7" w:rsidRPr="00721F72">
        <w:rPr>
          <w:color w:val="000000"/>
          <w:sz w:val="24"/>
          <w:szCs w:val="24"/>
        </w:rPr>
        <w:t xml:space="preserve"> информации о следующих фактах: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а) возникновение угрозы причинения вреда жизни, здоровью граждан, вреда животным, растениям, окружающей среде, безопасности государству, а также угрозы чрезвычайных ситуаций природного и техногенного характера в сфере земельных правоотношений;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б) причинение вреда жизни, здоровью граждан, вреда животным, растениям, окружающей среде, безопасности государству, а также угрозы чрезвычайных ситуаций природного и техногенного характера в сфере земельных правоотношений;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5.3. Подготовка к проведению проверки соблюдения земельного законодательства посредством проведения внеплановой проверки включает в себя: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прием и регистрация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нарушениях физическими лицами земельного законодательства, а в отношении юридических лиц, индивидуальных предпринимателей – фактах, указанных в подпункте 5.2. пункта 5 настоящего административного регламента;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проверка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на наличие в них сведений о нарушении физическими лицами земельного законодательства, либо фактов, указанных в подпункте 5.2. пункта 5 настоящего административного регламента;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>- подготовка постановления Администрации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 о проведении внеплановой проверки;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согласование проведения внеплановой проверки юридических лиц, индивидуальных предпринимателей, относящихся в соответствии с законодательством Российской Федерации к субъектам малого или среднего предпринимательства с органом прокуратуры по месту осуществления деятельности таких юридических лиц, индивидуальных предпринимателей;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подготовка уведомления о проведении внеплановой проверки для направления заявителю;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направление заявителю уведомления о проведении внеплановой проверки.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5.4. Ответственными за исполнение административных действий, предусмотренных подпунктами 5.3 настоящего пункта, являются должностные лица Администрации, осуществляющие данные действия в соответствии с их должностными инструкциями.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5.5. Основаниями для начала проверки должностным лицом Администрации, предусмотренного подпунктом 5.3 пункта 5 настоящего административного регламента являются: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-поступление обращений (заявлений)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с визой (поручением) главы Администрации в отдел </w:t>
      </w:r>
      <w:proofErr w:type="spellStart"/>
      <w:r>
        <w:rPr>
          <w:sz w:val="24"/>
          <w:szCs w:val="24"/>
        </w:rPr>
        <w:t>планово</w:t>
      </w:r>
      <w:proofErr w:type="spellEnd"/>
      <w:r>
        <w:rPr>
          <w:sz w:val="24"/>
          <w:szCs w:val="24"/>
        </w:rPr>
        <w:t xml:space="preserve"> – экономической работы и имущественных отношений;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истечение срока исполнения юридическим лицом или индивидуальным предпринимателем ранее выданного предписания об устранении выявленного нарушения.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5.6. О проведении внеплановой проверки, за исключением внеплановой выездной проверки, </w:t>
      </w:r>
      <w:proofErr w:type="gramStart"/>
      <w:r>
        <w:rPr>
          <w:sz w:val="24"/>
          <w:szCs w:val="24"/>
        </w:rPr>
        <w:t>основания</w:t>
      </w:r>
      <w:proofErr w:type="gramEnd"/>
      <w:r>
        <w:rPr>
          <w:sz w:val="24"/>
          <w:szCs w:val="24"/>
        </w:rPr>
        <w:t xml:space="preserve"> проведения которой указаны в подпункте 5.2. пункта 5 настоящего административного регламента, юридическое лицо, индивидуальный предприниматель уведомляются администрацией муниципального образования не менее чем за двадцать четыре часа до начала ее проведения любым доступным способом.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 если в результате деятельности юридического лица, индивидуального предпринимателя возникает угроза причинения вреда жизни, здоровью граждан, вреда животным, растениям, окружающей среде, безопасности государства, а также угроза чрезвычайных ситуаций природного и техногенного характера в сфере земельных правоотношений, причинен или причиняется вред жизни, здоровью граждан, вред животным, растениям, окружающей среде, безопасности государства, а также возникли или могут возникнуть чрезвычайные ситуации природного и техногенного характера в сфере земельных правоотношений, предварительное уведомление юридических лиц, индивидуальных предпринимателей, физических лиц о начале проведения внеплановой выездной проверки не требуется.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5.7. Срок исполнения административного действия по подготовке к проведению проверки соблюдения земельного законодательства посредством проведения внеплановых проверок составляется: 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-прием и регистрация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нарушении физическими лицами земельного законодательства, в отношении юридических лиц и индивидуальных предпринимателей – о фактах, предусмотренных в подпункте 5.2. пункта 5 настоящего административного регламент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не более 2 рабочих дней;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-проверка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на наличие в них сведений о нарушении физическими лицами земельного законодательства, либо фактов, указанных в подпункте 5.2. пункта 5 настоящего административного регламента – не более 1 рабочего дня;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>-подготовка постановления Администрации о проведении плановой проверки, согласование данного проекта с органом прокуратуры  – не более 7 рабочих дней.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5.8. Результатом исполнения административного действия является подписание постановления Администрации о проведении внеплановой документарной или выездной проверки или ответа (письма), уведомление заявителей о проведении внеплановой документарной или выездной проверки.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Проведение проверки соблюдения земельного законодательства</w:t>
      </w:r>
    </w:p>
    <w:p w:rsidR="009A7C27" w:rsidRDefault="009A7C27" w:rsidP="009A7C27">
      <w:pPr>
        <w:pStyle w:val="a3"/>
        <w:spacing w:before="0" w:beforeAutospacing="0" w:after="0" w:afterAutospacing="0"/>
        <w:ind w:left="108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оформление ее результатов</w:t>
      </w:r>
    </w:p>
    <w:p w:rsidR="009A7C27" w:rsidRDefault="009A7C27" w:rsidP="009A7C27">
      <w:pPr>
        <w:pStyle w:val="a3"/>
        <w:spacing w:before="0" w:beforeAutospacing="0" w:after="0" w:afterAutospacing="0"/>
        <w:ind w:left="1080" w:firstLine="0"/>
        <w:jc w:val="center"/>
        <w:rPr>
          <w:b/>
          <w:bCs/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ind w:left="720" w:firstLine="0"/>
        <w:rPr>
          <w:b/>
          <w:bCs/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6.1. Основанием для начала административного действия является постановление главы муниципального образования о проведении документарной или выездной проверки.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proofErr w:type="gramStart"/>
      <w:r>
        <w:rPr>
          <w:sz w:val="24"/>
          <w:szCs w:val="24"/>
        </w:rPr>
        <w:t>Проведение проверки осуществляется должностным лицом (муниципальным инспектором) Администрации, указанным в постановлении Администрации о проведении проверки, с соблюдением при проведении проверки в отношении юридических лиц и индивидуальных предпринимателей требований Федерального закона от 26 декабря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6.3. Документарная проверка проводится по месту нахождения Администрации.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Выездная проверка проводится по месту нахождения земельного участка, расположенного на территории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», пользование которым осуществляет заявитель.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6.4. При проведении документарной проверки должностное лицо Администрации  рассматривает документы в отношении заявителя и земельного участка, пользование которым осуществляет заявитель, имеющиеся в распоряжении Администрации  и  Красногорском  отделе управления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>, в том числе акты предыдущих проверок.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достоверность сведений, содержащихся в документах, имеющихся в распоряжении Администрации  и  Красногорском  отделе управления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>, вызывает обоснованные сомнения либо эти сведения не позволяют оценить исполнение заявителем обязательных требований, должностное лицо Администрации  готовит в адрес заявителя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постановления Администрации  о проведении плановой проверки.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в ходе документарной проверки выявлены ошибки и (или) противоречия в представленных заявителем документах, либо несоответствие сведений, содержащихся в этих документах, сведениям, содержащимся в имеющихся у комитета документах и (или) полученным в ходе осуществления муниципального контроля, должностное лицо Администрации направляет информацию об этом заявителю с требованием представить в течение десяти рабочих дней необходимые пояснения в письменной форме.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6.5. При проведении выездной проверки должностное лицо Администрации: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-начинает плановую выездную проверку с предъявления служебного удостоверения;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-знакомит заявителей – физическое лицо, руководителя или индивидуального предпринимателя, с постановлением Администрации 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представителями экспертных организаций, привлекаемых к выездной проверке, со сроками и с условиями ее проведения.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6.6.  Срок исполнения административного действия по проведению документарной или выездной проверки составляется не более 20 рабочих дней.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отношении одного субъекта малого предпринимательства общий срок проведения плановой выездной проверки не может превышать: пятьдесят часов для малого предприятия и пятнадцать часов для </w:t>
      </w:r>
      <w:proofErr w:type="spellStart"/>
      <w:r>
        <w:rPr>
          <w:sz w:val="24"/>
          <w:szCs w:val="24"/>
        </w:rPr>
        <w:t>микропредприятия</w:t>
      </w:r>
      <w:proofErr w:type="spellEnd"/>
      <w:r>
        <w:rPr>
          <w:sz w:val="24"/>
          <w:szCs w:val="24"/>
        </w:rPr>
        <w:t xml:space="preserve"> в год.</w:t>
      </w:r>
    </w:p>
    <w:p w:rsidR="009A7C27" w:rsidRDefault="009A7C27" w:rsidP="009A7C27">
      <w:pPr>
        <w:pStyle w:val="a3"/>
        <w:spacing w:before="0" w:beforeAutospacing="0" w:after="0" w:afterAutospacing="0"/>
        <w:rPr>
          <w:rFonts w:cs="Mangal"/>
          <w:kern w:val="2"/>
          <w:sz w:val="24"/>
          <w:szCs w:val="24"/>
          <w:lang w:eastAsia="zh-CN" w:bidi="hi-IN"/>
        </w:rPr>
      </w:pPr>
      <w:r>
        <w:rPr>
          <w:sz w:val="24"/>
          <w:szCs w:val="24"/>
          <w:highlight w:val="yellow"/>
        </w:rPr>
        <w:t xml:space="preserve">6.7. </w:t>
      </w:r>
      <w:r>
        <w:rPr>
          <w:rFonts w:cs="Mangal"/>
          <w:color w:val="000000"/>
          <w:kern w:val="2"/>
          <w:sz w:val="24"/>
          <w:szCs w:val="24"/>
          <w:highlight w:val="yellow"/>
          <w:lang w:eastAsia="zh-CN" w:bidi="hi-IN"/>
        </w:rPr>
        <w:t xml:space="preserve"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</w:t>
      </w:r>
      <w:proofErr w:type="gramStart"/>
      <w:r>
        <w:rPr>
          <w:rFonts w:cs="Mangal"/>
          <w:color w:val="000000"/>
          <w:kern w:val="2"/>
          <w:sz w:val="24"/>
          <w:szCs w:val="24"/>
          <w:highlight w:val="yellow"/>
          <w:lang w:eastAsia="zh-CN" w:bidi="hi-IN"/>
        </w:rP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государственного контроля (надзора) или органа</w:t>
      </w:r>
      <w:proofErr w:type="gramEnd"/>
      <w:r>
        <w:rPr>
          <w:rFonts w:cs="Mangal"/>
          <w:color w:val="000000"/>
          <w:kern w:val="2"/>
          <w:sz w:val="24"/>
          <w:szCs w:val="24"/>
          <w:highlight w:val="yellow"/>
          <w:lang w:eastAsia="zh-CN" w:bidi="hi-IN"/>
        </w:rPr>
        <w:t xml:space="preserve"> муниципального контроля. </w:t>
      </w:r>
      <w:proofErr w:type="gramStart"/>
      <w:r>
        <w:rPr>
          <w:rFonts w:cs="Mangal"/>
          <w:color w:val="000000"/>
          <w:kern w:val="2"/>
          <w:sz w:val="24"/>
          <w:szCs w:val="24"/>
          <w:highlight w:val="yellow"/>
          <w:lang w:eastAsia="zh-CN" w:bidi="hi-IN"/>
        </w:rPr>
        <w:t xml:space="preserve">При наличии согласия проверяемого лица на осуществление взаимодействия в электронной форме в рамках государственного контроля (надзора) или муниципального </w:t>
      </w:r>
      <w:proofErr w:type="spellStart"/>
      <w:r>
        <w:rPr>
          <w:rFonts w:cs="Mangal"/>
          <w:color w:val="000000"/>
          <w:kern w:val="2"/>
          <w:sz w:val="24"/>
          <w:szCs w:val="24"/>
          <w:highlight w:val="yellow"/>
          <w:lang w:eastAsia="zh-CN" w:bidi="hi-IN"/>
        </w:rPr>
        <w:t>котроля</w:t>
      </w:r>
      <w:proofErr w:type="spellEnd"/>
      <w:r>
        <w:rPr>
          <w:rFonts w:cs="Mangal"/>
          <w:color w:val="000000"/>
          <w:kern w:val="2"/>
          <w:sz w:val="24"/>
          <w:szCs w:val="24"/>
          <w:highlight w:val="yellow"/>
          <w:lang w:eastAsia="zh-CN" w:bidi="hi-IN"/>
        </w:rPr>
        <w:t xml:space="preserve">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</w:t>
      </w:r>
      <w:proofErr w:type="gramEnd"/>
      <w:r>
        <w:rPr>
          <w:rFonts w:cs="Mangal"/>
          <w:color w:val="000000"/>
          <w:kern w:val="2"/>
          <w:sz w:val="24"/>
          <w:szCs w:val="24"/>
          <w:highlight w:val="yellow"/>
          <w:lang w:eastAsia="zh-CN" w:bidi="hi-IN"/>
        </w:rPr>
        <w:t xml:space="preserve">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</w:t>
      </w:r>
      <w:r>
        <w:rPr>
          <w:rFonts w:cs="Mangal"/>
          <w:color w:val="000000"/>
          <w:kern w:val="2"/>
          <w:sz w:val="28"/>
          <w:szCs w:val="28"/>
          <w:highlight w:val="yellow"/>
          <w:lang w:eastAsia="zh-CN" w:bidi="hi-IN"/>
        </w:rPr>
        <w:t>.</w:t>
      </w:r>
      <w:r>
        <w:rPr>
          <w:rFonts w:cs="Mangal"/>
          <w:kern w:val="2"/>
          <w:sz w:val="24"/>
          <w:szCs w:val="24"/>
          <w:highlight w:val="yellow"/>
          <w:lang w:eastAsia="zh-CN" w:bidi="hi-IN"/>
        </w:rPr>
        <w:t xml:space="preserve"> (Постановление №6 от 12.02.2016г.)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6.8. В случае выявления нарушения земельного законодательства, лицу, в отношении земельного участка которого проводилась проверка, одновременно с актом вручается уведомление о вызове в уполномоченный орган по осуществлению государственного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использованием и охраной земель.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6.9.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5-ти дней со дня проведения проверки Администрация направляет материалы проверки в уполномоченный орган по осуществлению контроля за использованием и охраной земель для принятия соответствующих мер к нарушителю земельного законодательства.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6.10. В случае выявления признаков преступления, материалы, указывающие на его наличие, передаются в правоохранительные органы для принятия решения о возбуждении уголовного дела.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6.11. В целях укрепления доказательной базы и подтверждения достоверности полученных в ходе проверки сведений и в случае выявления достаточных данных, указывающих на наличие события нарушения земельного законодательства, к акту прилагаются документы: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-объяснение лиц, на которых возлагается ответственность за совершение нарушений, и другие документы или их копии, имеющие отношение к проверке;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фототаблица</w:t>
      </w:r>
      <w:proofErr w:type="spellEnd"/>
      <w:r>
        <w:rPr>
          <w:sz w:val="24"/>
          <w:szCs w:val="24"/>
        </w:rPr>
        <w:t xml:space="preserve"> с нумерацией каждого фотоснимка;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-информация по обмеру площади земельного участка;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-иная информация, подтверждающая или опровергающая наличие нарушения земельного законодательства.</w:t>
      </w:r>
    </w:p>
    <w:p w:rsidR="009A7C27" w:rsidRDefault="009A7C27" w:rsidP="009A7C27">
      <w:pPr>
        <w:pStyle w:val="a3"/>
        <w:spacing w:before="0" w:beforeAutospacing="0" w:after="0" w:afterAutospacing="0"/>
        <w:rPr>
          <w:rFonts w:cs="Mangal"/>
          <w:kern w:val="2"/>
          <w:sz w:val="24"/>
          <w:szCs w:val="24"/>
          <w:lang w:eastAsia="zh-CN" w:bidi="hi-IN"/>
        </w:rPr>
      </w:pPr>
      <w:r>
        <w:rPr>
          <w:sz w:val="24"/>
          <w:szCs w:val="24"/>
          <w:highlight w:val="yellow"/>
        </w:rPr>
        <w:t>6.12. С</w:t>
      </w:r>
      <w:r>
        <w:rPr>
          <w:rFonts w:cs="Mangal"/>
          <w:kern w:val="2"/>
          <w:sz w:val="24"/>
          <w:szCs w:val="24"/>
          <w:highlight w:val="yellow"/>
          <w:lang w:eastAsia="zh-CN" w:bidi="hi-IN"/>
        </w:rPr>
        <w:t>читать утратившим силу</w:t>
      </w:r>
      <w:r>
        <w:rPr>
          <w:rFonts w:cs="Mangal"/>
          <w:color w:val="000000"/>
          <w:kern w:val="2"/>
          <w:sz w:val="24"/>
          <w:szCs w:val="24"/>
          <w:highlight w:val="yellow"/>
          <w:lang w:eastAsia="zh-CN" w:bidi="hi-IN"/>
        </w:rPr>
        <w:t>.</w:t>
      </w:r>
      <w:r>
        <w:rPr>
          <w:rFonts w:cs="Mangal"/>
          <w:kern w:val="2"/>
          <w:sz w:val="24"/>
          <w:szCs w:val="24"/>
          <w:highlight w:val="yellow"/>
          <w:lang w:eastAsia="zh-CN" w:bidi="hi-IN"/>
        </w:rPr>
        <w:t xml:space="preserve"> (Постановление №6 от 12.02.2016г.)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numPr>
          <w:ilvl w:val="0"/>
          <w:numId w:val="6"/>
        </w:numPr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Проведение проверок устранения нарушений земельного законодательства</w:t>
      </w:r>
    </w:p>
    <w:p w:rsidR="009A7C27" w:rsidRDefault="009A7C27" w:rsidP="009A7C27">
      <w:pPr>
        <w:pStyle w:val="a3"/>
        <w:spacing w:before="0" w:beforeAutospacing="0" w:after="0" w:afterAutospacing="0"/>
        <w:ind w:left="720" w:firstLine="0"/>
        <w:jc w:val="center"/>
        <w:rPr>
          <w:b/>
          <w:bCs/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ind w:left="1080" w:firstLine="0"/>
        <w:rPr>
          <w:b/>
          <w:bCs/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Администрация  осуществляет проверки исполнения предписаний, вынесенных государственным инспектором Красногорского отдела Управления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по Удмуртской Республике на основании материалов проверок, проведенных муниципальными инспекторами в следующем порядке: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-в течение 15 дней с момента истечения срока устранения нарушения земельного законодательства, установленного предписанием об устранении нарушения земельного законодательства, Администрацией  проводится повторная (внеплановая) проверка устранения нарушения земельного законодательства;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-проверка исполнения предписания </w:t>
      </w:r>
      <w:proofErr w:type="gramStart"/>
      <w:r>
        <w:rPr>
          <w:sz w:val="24"/>
          <w:szCs w:val="24"/>
        </w:rPr>
        <w:t>проводится в рамках первичной проверки и не требует</w:t>
      </w:r>
      <w:proofErr w:type="gramEnd"/>
      <w:r>
        <w:rPr>
          <w:sz w:val="24"/>
          <w:szCs w:val="24"/>
        </w:rPr>
        <w:t xml:space="preserve"> вынесения решения о проведение проверки соблюдения земельного законодательства;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-по результатам проведенной проверки должностным лицом (инспектором) составляется акт;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-в случае не устранения нарушения земельного законодательства вместе с актом составляется уведомление о необходимости прибыть в отдел Управления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для составления протокола об административном правонарушении.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Уведомление вручается под роспись землепользователю или его законному представителю;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-в случае устранения нарушения земельного законодательства должностным лицом (инспектором) </w:t>
      </w:r>
      <w:proofErr w:type="gramStart"/>
      <w:r>
        <w:rPr>
          <w:sz w:val="24"/>
          <w:szCs w:val="24"/>
        </w:rPr>
        <w:t>составляется акт проверки соблюдения земельного законодательства и в целях подтверждения устранения нарушения земельного законодательства к нему могут</w:t>
      </w:r>
      <w:proofErr w:type="gramEnd"/>
      <w:r>
        <w:rPr>
          <w:sz w:val="24"/>
          <w:szCs w:val="24"/>
        </w:rPr>
        <w:t xml:space="preserve"> прилагаться документы, указанные  в подпункте  6.11 пункта 6 настоящего административного регламента;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-полученные в ходе проверки исполнения предписания акт и материалы проверки с сопроводительной запиской в 5-дневный срок направляются соответствующему государственному инспектору, вынесшему предписание, для рассмотрения и принятия решения.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ind w:firstLine="0"/>
        <w:rPr>
          <w:sz w:val="24"/>
          <w:szCs w:val="24"/>
        </w:rPr>
      </w:pPr>
    </w:p>
    <w:p w:rsidR="009A7C27" w:rsidRDefault="009A7C27" w:rsidP="009A7C27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Ведение учета проверок соблюдения земельного законодательства</w:t>
      </w:r>
    </w:p>
    <w:p w:rsidR="009A7C27" w:rsidRDefault="009A7C27" w:rsidP="009A7C27">
      <w:pPr>
        <w:pStyle w:val="a3"/>
        <w:spacing w:before="0" w:beforeAutospacing="0" w:after="0" w:afterAutospacing="0"/>
        <w:ind w:left="1080" w:firstLine="0"/>
        <w:rPr>
          <w:b/>
          <w:bCs/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Специалисты Администрации  ведут учет проверок соблюдения земельного законодательства. Все составляемые в ходе проведения проверки документы и иная необходимая информация записываются в ежегодный журнал </w:t>
      </w:r>
      <w:proofErr w:type="gramStart"/>
      <w:r>
        <w:rPr>
          <w:sz w:val="24"/>
          <w:szCs w:val="24"/>
        </w:rPr>
        <w:t>регистрации актов проверок соблюдения земельного законодательства</w:t>
      </w:r>
      <w:proofErr w:type="gramEnd"/>
      <w:r>
        <w:rPr>
          <w:sz w:val="24"/>
          <w:szCs w:val="24"/>
        </w:rPr>
        <w:t>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Контроль за</w:t>
      </w:r>
      <w:proofErr w:type="gramEnd"/>
      <w:r>
        <w:rPr>
          <w:b/>
          <w:bCs/>
          <w:sz w:val="24"/>
          <w:szCs w:val="24"/>
        </w:rPr>
        <w:t xml:space="preserve"> исполнением муниципальной функции</w:t>
      </w:r>
    </w:p>
    <w:p w:rsidR="009A7C27" w:rsidRDefault="009A7C27" w:rsidP="009A7C27">
      <w:pPr>
        <w:pStyle w:val="a3"/>
        <w:spacing w:before="0" w:beforeAutospacing="0" w:after="0" w:afterAutospacing="0"/>
        <w:ind w:left="1080" w:firstLine="0"/>
        <w:rPr>
          <w:b/>
          <w:bCs/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9.1. Текущий контроль осуществляется Главой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 путем проведения проверок соблюдения и исполнения должностными лицами положений настоящего административного регламента.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полнотой и качеством исполнения муниципальной функции осуществляется и включает в себя проведение проверок, выявление и устранение нарушений прав заявителей, рассмотрение, принятие и подготовку ответов на обращения заявителей, содержащих жалобы на действия (бездействие) должностных лиц Администрации муниципального образования.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A7C27" w:rsidRDefault="009A7C27" w:rsidP="009A7C27">
      <w:pPr>
        <w:pStyle w:val="a3"/>
        <w:spacing w:before="0" w:beforeAutospacing="0" w:after="0" w:afterAutospacing="0"/>
        <w:rPr>
          <w:b/>
          <w:bCs/>
          <w:sz w:val="24"/>
          <w:szCs w:val="24"/>
        </w:rPr>
      </w:pPr>
    </w:p>
    <w:p w:rsidR="009A7C27" w:rsidRDefault="009A7C27" w:rsidP="009A7C27">
      <w:pPr>
        <w:pStyle w:val="a3"/>
        <w:numPr>
          <w:ilvl w:val="0"/>
          <w:numId w:val="6"/>
        </w:numPr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Порядок обжалования действий (бездействий) и решений должностных лиц, осуществляемых (принятых) в ходе исполнения муниципальной функции</w:t>
      </w:r>
    </w:p>
    <w:p w:rsidR="009A7C27" w:rsidRDefault="009A7C27" w:rsidP="009A7C27">
      <w:pPr>
        <w:pStyle w:val="a3"/>
        <w:spacing w:before="0" w:beforeAutospacing="0" w:after="0" w:afterAutospacing="0"/>
        <w:rPr>
          <w:b/>
          <w:bCs/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10.1. Заявители имеют право на обжалование действий (бездействий) и решений должностных лиц, осуществляемых (принятых) в ходе исполнения муниципальной функции.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10.2. Жалоба на действие (бездействие) и решения должностных лиц (далее – жалоба) может быть подана как в форме устного обращения, так и в письменной (в том числе электронной) форме: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1) по адресу: Удмуртская Республика. Красногорский район, с. Красногорское, ул. Ленина, 57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2) по телефону: 8-34164 2-12-3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proofErr w:type="gramStart"/>
      <w:r>
        <w:rPr>
          <w:sz w:val="24"/>
          <w:szCs w:val="24"/>
        </w:rPr>
        <w:t>Заявитель в письменной жалобе в обязательном порядке указывает либо наименование органа местного самоуправления, в которое направляет жалобу, либо фамилию, имя, отчество соответствующего должностного лица, либо должность соответствующего лица, а также свою фамилию, имя, отчество (последнее –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proofErr w:type="gramEnd"/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В случае необходимости в подтверждении своих доводов заявитель прилагает к письменной жалобе документы и материалы либо их копии.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Жалоба может быть подана в форме устного обращения на личном приеме заявителей.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Прием заявителей в Администрации муниципального образования осуществляет глава муниципального образования.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Прием заявителей главой муниципального образования проводится по предварительной записи, которая осуществляется в соответствии с графиком работы Администрации  в приемной главы муниципального образования.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При личном приеме заявитель предъявляет документ, удостоверяющий его личность. Для юридических лиц – документ, удостоверяющий полномочия представителя юридического лица.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Содержание устной жалобы заносится в карточку личного приема заявителя.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изложенные в устной жалобе факты и обстоятельства являются очевидными и не требуют дополнительной проверки, ответ на жалобу, с согласия заявителя,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10.4. Письменная жалоба должна быть рассмотрена Администрацией муниципального образования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30 дней со дня их регистрации в Администрации муниципального образования. В исключительных случаях, когда для проверки решения поставленных в жалобе вопросов требуется более длительной срок, допускается продление главой муниципального образования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10.5. Порядок подачи, рассмотрения и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10.6. Жалоба считается разрешенной, если рассмотрены все поставленные в ней вопросы, </w:t>
      </w:r>
      <w:proofErr w:type="gramStart"/>
      <w:r>
        <w:rPr>
          <w:sz w:val="24"/>
          <w:szCs w:val="24"/>
        </w:rPr>
        <w:t>приняты необходимые меры и даны</w:t>
      </w:r>
      <w:proofErr w:type="gramEnd"/>
      <w:r>
        <w:rPr>
          <w:sz w:val="24"/>
          <w:szCs w:val="24"/>
        </w:rPr>
        <w:t xml:space="preserve"> письменные (в том числе в электронной форме) и устные с согласия заявителя ответы. 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Приложении</w:t>
      </w:r>
      <w:proofErr w:type="gramEnd"/>
      <w:r>
        <w:rPr>
          <w:sz w:val="24"/>
          <w:szCs w:val="24"/>
        </w:rPr>
        <w:t xml:space="preserve"> № 1</w:t>
      </w:r>
    </w:p>
    <w:p w:rsidR="009A7C27" w:rsidRDefault="009A7C27" w:rsidP="009A7C27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ПЛАНОВАЯ ПРОВЕРКА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\/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подготовка Постановления главы муниципального образования  о проведении плановой проверки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 уведомление о проведении плановой проверки не более 10 рабочих дней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\/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Проведение плановой проверки (документарной или выездной)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Не более 20 рабочих дней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\/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Направление материалов проверки в уполномоченный орган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 рабочих дней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</w:p>
    <w:p w:rsidR="009A7C27" w:rsidRDefault="009A7C27" w:rsidP="009A7C27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ВНЕПЛАНОВАЯ ПРОВЕРКА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\/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Прием заявления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не более 2 рабочих дней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\/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Проверка обращения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1 рабочий день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\/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-Подготовка Постановления главы Администрации о проведении внеплановой проверки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-Согласование проведения внеплановой проверки с органами прокуратуры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-Уведомление о проведении внеплановой проверки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не более 7 рабочих дней.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\/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Проведение внеплановой документарной или выездной проверки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не более 20 рабочих дней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\/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Направление материалов проверки в уполномоченный орган</w:t>
      </w:r>
    </w:p>
    <w:p w:rsidR="009A7C27" w:rsidRDefault="009A7C27" w:rsidP="009A7C27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5 рабочих дней</w:t>
      </w:r>
    </w:p>
    <w:p w:rsidR="009A7C27" w:rsidRDefault="009A7C27" w:rsidP="009A7C27"/>
    <w:p w:rsidR="009A7C27" w:rsidRDefault="009A7C27"/>
    <w:sectPr w:rsidR="009A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2FE"/>
    <w:multiLevelType w:val="multilevel"/>
    <w:tmpl w:val="5F04AE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80" w:hanging="93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70" w:hanging="93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60" w:hanging="93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/>
      </w:rPr>
    </w:lvl>
  </w:abstractNum>
  <w:abstractNum w:abstractNumId="1">
    <w:nsid w:val="2A3145C6"/>
    <w:multiLevelType w:val="hybridMultilevel"/>
    <w:tmpl w:val="4120DD8A"/>
    <w:lvl w:ilvl="0" w:tplc="A14671E0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F14003"/>
    <w:multiLevelType w:val="hybridMultilevel"/>
    <w:tmpl w:val="D7A8D7EA"/>
    <w:lvl w:ilvl="0" w:tplc="04190011">
      <w:start w:val="1"/>
      <w:numFmt w:val="decimal"/>
      <w:lvlText w:val="%1)"/>
      <w:lvlJc w:val="left"/>
      <w:pPr>
        <w:ind w:left="158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3">
    <w:nsid w:val="408D15DF"/>
    <w:multiLevelType w:val="multilevel"/>
    <w:tmpl w:val="C64E1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>
    <w:nsid w:val="5CCF2819"/>
    <w:multiLevelType w:val="multilevel"/>
    <w:tmpl w:val="6BA0519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>
    <w:nsid w:val="622564F3"/>
    <w:multiLevelType w:val="hybridMultilevel"/>
    <w:tmpl w:val="21AC0F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9B"/>
    <w:rsid w:val="00032AC7"/>
    <w:rsid w:val="00462442"/>
    <w:rsid w:val="005B589D"/>
    <w:rsid w:val="006F4789"/>
    <w:rsid w:val="00721F72"/>
    <w:rsid w:val="007A7DA2"/>
    <w:rsid w:val="009A7C27"/>
    <w:rsid w:val="00B9459B"/>
    <w:rsid w:val="00C6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A7C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A7C27"/>
    <w:pPr>
      <w:spacing w:before="100" w:beforeAutospacing="1" w:after="100" w:afterAutospacing="1"/>
      <w:ind w:firstLine="450"/>
      <w:jc w:val="both"/>
    </w:pPr>
    <w:rPr>
      <w:sz w:val="16"/>
      <w:szCs w:val="16"/>
    </w:rPr>
  </w:style>
  <w:style w:type="paragraph" w:customStyle="1" w:styleId="ConsPlusNormal">
    <w:name w:val="ConsPlusNormal"/>
    <w:uiPriority w:val="99"/>
    <w:rsid w:val="009A7C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A7C27"/>
    <w:pPr>
      <w:ind w:left="720"/>
      <w:contextualSpacing/>
    </w:pPr>
  </w:style>
  <w:style w:type="paragraph" w:customStyle="1" w:styleId="pj">
    <w:name w:val="pj"/>
    <w:basedOn w:val="a"/>
    <w:rsid w:val="00C610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21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F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A7C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A7C27"/>
    <w:pPr>
      <w:spacing w:before="100" w:beforeAutospacing="1" w:after="100" w:afterAutospacing="1"/>
      <w:ind w:firstLine="450"/>
      <w:jc w:val="both"/>
    </w:pPr>
    <w:rPr>
      <w:sz w:val="16"/>
      <w:szCs w:val="16"/>
    </w:rPr>
  </w:style>
  <w:style w:type="paragraph" w:customStyle="1" w:styleId="ConsPlusNormal">
    <w:name w:val="ConsPlusNormal"/>
    <w:uiPriority w:val="99"/>
    <w:rsid w:val="009A7C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A7C27"/>
    <w:pPr>
      <w:ind w:left="720"/>
      <w:contextualSpacing/>
    </w:pPr>
  </w:style>
  <w:style w:type="paragraph" w:customStyle="1" w:styleId="pj">
    <w:name w:val="pj"/>
    <w:basedOn w:val="a"/>
    <w:rsid w:val="00C610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21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F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4385</Words>
  <Characters>25000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2017-03-01T05:05:00Z</cp:lastPrinted>
  <dcterms:created xsi:type="dcterms:W3CDTF">2017-02-20T11:14:00Z</dcterms:created>
  <dcterms:modified xsi:type="dcterms:W3CDTF">2017-03-01T05:06:00Z</dcterms:modified>
</cp:coreProperties>
</file>