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  <w:gridCol w:w="490"/>
        <w:gridCol w:w="457"/>
      </w:tblGrid>
      <w:tr w:rsidR="00083F62" w:rsidTr="00083F62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F62" w:rsidRDefault="00083F62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526985151" r:id="rId6"/>
              </w:object>
            </w:r>
          </w:p>
          <w:p w:rsidR="00083F62" w:rsidRDefault="00083F6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83F62" w:rsidRDefault="00083F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083F62" w:rsidRDefault="00083F6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Совета депутатов муниципального образования</w:t>
            </w:r>
          </w:p>
          <w:p w:rsidR="00083F62" w:rsidRDefault="00083F6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«Валамаз»</w:t>
            </w:r>
          </w:p>
          <w:p w:rsidR="00083F62" w:rsidRDefault="00083F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___________________________________________________________________________________</w:t>
            </w:r>
          </w:p>
          <w:p w:rsidR="00083F62" w:rsidRDefault="00083F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F62" w:rsidRDefault="00083F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F62" w:rsidRDefault="00083F62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83F62" w:rsidTr="00083F62">
        <w:trPr>
          <w:trHeight w:val="240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F62" w:rsidRDefault="00083F62">
            <w:pPr>
              <w:tabs>
                <w:tab w:val="left" w:pos="2272"/>
                <w:tab w:val="left" w:pos="7708"/>
              </w:tabs>
              <w:spacing w:line="276" w:lineRule="auto"/>
              <w:rPr>
                <w:lang w:eastAsia="en-US"/>
              </w:rPr>
            </w:pPr>
          </w:p>
        </w:tc>
      </w:tr>
    </w:tbl>
    <w:p w:rsidR="00083F62" w:rsidRDefault="00083F62" w:rsidP="00083F6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 внесении изменений </w:t>
      </w:r>
    </w:p>
    <w:p w:rsidR="00083F62" w:rsidRDefault="00083F62" w:rsidP="00083F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образования «Валамаз»</w:t>
      </w:r>
    </w:p>
    <w:p w:rsidR="00083F62" w:rsidRDefault="00083F62" w:rsidP="00083F6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3F62" w:rsidRDefault="00083F62" w:rsidP="00083F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83F62" w:rsidRDefault="00083F62" w:rsidP="00083F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083F62" w:rsidRDefault="00083F62" w:rsidP="00083F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16 мая 2016 года</w:t>
      </w:r>
    </w:p>
    <w:p w:rsidR="00083F62" w:rsidRDefault="00083F62" w:rsidP="00083F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«Валамаз»                         </w:t>
      </w:r>
    </w:p>
    <w:p w:rsidR="00083F62" w:rsidRDefault="00083F62" w:rsidP="00083F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«Валамаз» и в целях приведения Устава муниципального образования «Валамаз» в соответствие со статьёй 3 Федерального закона </w:t>
      </w:r>
      <w:r>
        <w:rPr>
          <w:bCs/>
          <w:sz w:val="28"/>
          <w:szCs w:val="28"/>
        </w:rPr>
        <w:t>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Федерации», статьёй 3 Федерального закона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</w:t>
      </w:r>
      <w:r>
        <w:rPr>
          <w:sz w:val="28"/>
          <w:szCs w:val="28"/>
        </w:rPr>
        <w:t>статьёй 11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актов) Российской Федерации», статьёй 12 Федерального закона от 31 декабря 2014 года № 499-ФЗ «О внесении изменений в Земельный кодекс Российской Федерации и отдельные законодательные акты Российской Федерации», статьёй 2 Федерального закона от 3 февраля 2015 года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Федерации» и Федеральный закон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статьёй 2 Федерального закона от 30 марта 2015 года № 63-ФЗ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статьёй 2 Федерального закона от 30 марта 2015 </w:t>
      </w:r>
      <w:r>
        <w:rPr>
          <w:sz w:val="28"/>
          <w:szCs w:val="28"/>
        </w:rPr>
        <w:lastRenderedPageBreak/>
        <w:t>года № 64-ФЗ «О внесении изменений в статью 26.3 Федерального закона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Федерации», статьёй 1 Федерального закона от 29 июня 2015 года № 187-ФЗ «О внесении изменений в Федеральный закон «Об общих принципах организации местного самоуправления в Российской Федерации», статьёй 3 Федерального закона </w:t>
      </w:r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29 июня 2015 года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>
        <w:rPr>
          <w:sz w:val="28"/>
          <w:szCs w:val="28"/>
        </w:rPr>
        <w:t>, статьёй 10 Федерального закона от 5 октября 2015 года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которая приводит или может привести к конфликту интересов, и принимать меры по предотвращению или урегулированию конфликта интересов», статьями 3 и 4 Федерального закона от 3 ноября 2015 года № 303-ФЗ «О внесении изменений в отдельные законодательные акты Российской Федерации», статьёй 9 Федерального закона от 28 ноября 2015 года № 357-ФЗ «О внесении изменений в отдельные законодательные акты Российской Федерации», статьей 5 Закона</w:t>
      </w:r>
      <w:proofErr w:type="gramEnd"/>
      <w:r>
        <w:rPr>
          <w:sz w:val="28"/>
          <w:szCs w:val="28"/>
        </w:rPr>
        <w:t xml:space="preserve"> Удмуртской Республики от 16 марта 2015 года № 3-РЗ «О внесении изменений в отдельные законы Удмуртской Республики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Законом Удмуртской Республики от 3 апреля 2015 года № 10-РЗ «О внесении изменений в отдельные законы Удмуртской Республики и признании утратившими силу отдельных законов Удмуртской Республики по вопросу избрания глав муниципальных образований, образованных на территории Удмуртской Республики» и Законом Удмуртской Республики от 3 марта 2016 года № 10-РЗ «О внесении изменений в Закон Удмуртской Республики «О местном самоуправлении в Удмуртской Республике»,</w:t>
      </w: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F62" w:rsidRDefault="00083F62" w:rsidP="00083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Совет депутатов муниципального образования «Валамаз» </w:t>
      </w:r>
      <w:r>
        <w:rPr>
          <w:b/>
          <w:sz w:val="28"/>
          <w:szCs w:val="28"/>
        </w:rPr>
        <w:t>решает</w:t>
      </w:r>
      <w:r>
        <w:rPr>
          <w:sz w:val="28"/>
          <w:szCs w:val="28"/>
        </w:rPr>
        <w:t>: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</w:rPr>
      </w:pPr>
    </w:p>
    <w:p w:rsidR="00083F62" w:rsidRDefault="00083F62" w:rsidP="00083F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1.</w:t>
      </w:r>
      <w:r>
        <w:rPr>
          <w:sz w:val="28"/>
          <w:szCs w:val="28"/>
        </w:rPr>
        <w:t>Внести в Устав муниципального образования «Валамаз», принятый решением Совета депутатов муниципального образования «Валамаз» 13 декабря 2005 №5, (в редакции изменений, внесенными решениями   № 18  от 6 июня 2006 года,  № 5 от 18 апреля 2007 года,    № 5 от 31  марта  2008 года , № 36 от «07» мая  2009 года , № 49 от 11 ноября 2009 года , №  70 от 4 июня  2010 года ,  № 104</w:t>
      </w:r>
      <w:proofErr w:type="gramEnd"/>
      <w:r>
        <w:rPr>
          <w:sz w:val="28"/>
          <w:szCs w:val="28"/>
        </w:rPr>
        <w:t xml:space="preserve"> от 6 мая 2011 года , № 6 от   13 апреля  2012 года  , № 32   от   28 января  2013 года  ,  № 64  от 24 января  2014года ,  №  74 от 25 апреля  2014 года , №105 от 20 марта 2015г. следующие изменения: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в части 1 статьи 7:</w:t>
      </w:r>
      <w:r>
        <w:rPr>
          <w:i/>
          <w:sz w:val="28"/>
          <w:szCs w:val="28"/>
        </w:rPr>
        <w:t xml:space="preserve"> 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пункт 14 изложить в следующей редакции:</w:t>
      </w:r>
    </w:p>
    <w:p w:rsidR="00083F62" w:rsidRDefault="00083F62" w:rsidP="00083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«14)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образования»;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18 изложить в следующей редакции: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20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пункт 23 признать утратившим силу;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пунктом 39 следующего содержания: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«39)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proofErr w:type="gramStart"/>
      <w:r>
        <w:rPr>
          <w:sz w:val="28"/>
          <w:szCs w:val="28"/>
        </w:rPr>
        <w:t>.»;</w:t>
      </w:r>
      <w:proofErr w:type="gramEnd"/>
    </w:p>
    <w:p w:rsidR="00083F62" w:rsidRDefault="00083F62" w:rsidP="00083F62">
      <w:pPr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2) </w:t>
      </w:r>
      <w:r>
        <w:rPr>
          <w:sz w:val="28"/>
          <w:szCs w:val="28"/>
        </w:rPr>
        <w:t>часть 1 статьи 7.1  дополнить пунктом 14 следующего содержания:</w:t>
      </w:r>
    </w:p>
    <w:p w:rsidR="00083F62" w:rsidRDefault="00083F62" w:rsidP="00083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«14) осуществление мероприятий по отлову и содержанию безнадзорных животных, обитающих на территории муниципального образования</w:t>
      </w:r>
      <w:proofErr w:type="gramStart"/>
      <w:r>
        <w:rPr>
          <w:sz w:val="28"/>
          <w:szCs w:val="28"/>
        </w:rPr>
        <w:t>.»;</w:t>
      </w:r>
      <w:proofErr w:type="gramEnd"/>
    </w:p>
    <w:p w:rsidR="00083F62" w:rsidRDefault="00083F62" w:rsidP="00083F62">
      <w:pPr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пункт 4 части 2 статьи 15 дополнить словами «,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в части 2 статьи 18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слова «</w:t>
      </w:r>
      <w:r>
        <w:rPr>
          <w:sz w:val="28"/>
          <w:szCs w:val="28"/>
        </w:rPr>
        <w:t>в соответствии с федеральным законом и настоящим Уставом</w:t>
      </w:r>
      <w:r>
        <w:rPr>
          <w:bCs/>
          <w:iCs/>
          <w:sz w:val="28"/>
          <w:szCs w:val="28"/>
        </w:rPr>
        <w:t>» заменить словами «</w:t>
      </w:r>
      <w:r>
        <w:rPr>
          <w:sz w:val="28"/>
          <w:szCs w:val="28"/>
        </w:rPr>
        <w:t>в соответствии с законом Удмуртской Республики</w:t>
      </w:r>
      <w:r>
        <w:rPr>
          <w:bCs/>
          <w:iCs/>
          <w:sz w:val="28"/>
          <w:szCs w:val="28"/>
        </w:rPr>
        <w:t>»;</w:t>
      </w:r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>
        <w:rPr>
          <w:sz w:val="28"/>
          <w:szCs w:val="28"/>
        </w:rPr>
        <w:t xml:space="preserve">часть 3 статьи 23 изложить в следующей редакции: </w:t>
      </w:r>
    </w:p>
    <w:p w:rsidR="00083F62" w:rsidRDefault="00083F62" w:rsidP="00083F6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«3. Срок полномочий  Совета депутатов одного созыва составляет 5 лет</w:t>
      </w:r>
      <w:proofErr w:type="gramStart"/>
      <w:r>
        <w:rPr>
          <w:sz w:val="28"/>
          <w:szCs w:val="28"/>
        </w:rPr>
        <w:t>.»;</w:t>
      </w:r>
      <w:proofErr w:type="gramEnd"/>
    </w:p>
    <w:p w:rsidR="00083F62" w:rsidRDefault="00083F62" w:rsidP="00083F62">
      <w:pPr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sz w:val="28"/>
          <w:szCs w:val="28"/>
        </w:rPr>
        <w:t>абзацы третий и четвертый в части 1 статьи 24  изложить в следующей редакции:</w:t>
      </w:r>
    </w:p>
    <w:p w:rsidR="00083F62" w:rsidRDefault="00083F62" w:rsidP="00083F62">
      <w:pPr>
        <w:pStyle w:val="ConsPlusNormal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«Заместитель Председателя  Совета депутатов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выполняет функции в соответствии с распределением обязанностей, установленным Главой муниципального образования, а в случае невозможности исполнения Главой муниципального образования своих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(в связи с болезнью, отпуском, содержанием под стражей или временным отстранением от должности) </w:t>
      </w:r>
      <w:r>
        <w:rPr>
          <w:rFonts w:ascii="Times New Roman" w:eastAsia="MS Mincho" w:hAnsi="Times New Roman" w:cs="Times New Roman"/>
          <w:sz w:val="28"/>
          <w:szCs w:val="28"/>
        </w:rPr>
        <w:t>выполняет обязанности Главы муниципального образования по руководству и организации работы  Совета депутатов.</w:t>
      </w:r>
      <w:proofErr w:type="gramEnd"/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случае досрочного прекращения полномочий Главы муниципального образования </w:t>
      </w:r>
      <w:r>
        <w:rPr>
          <w:sz w:val="28"/>
          <w:szCs w:val="28"/>
        </w:rPr>
        <w:t>заместитель Председателя  Совета депутатов</w:t>
      </w:r>
      <w:r>
        <w:rPr>
          <w:rFonts w:eastAsia="MS Mincho"/>
          <w:sz w:val="28"/>
          <w:szCs w:val="28"/>
        </w:rPr>
        <w:t xml:space="preserve"> временно (до вступления в должность нового Главы муниципального образования) </w:t>
      </w:r>
      <w:r>
        <w:rPr>
          <w:rFonts w:eastAsia="MS Mincho"/>
          <w:sz w:val="28"/>
          <w:szCs w:val="28"/>
        </w:rPr>
        <w:lastRenderedPageBreak/>
        <w:t>исполняет полномочия Главы муниципального образования по руководству и организации работы  Совета депутатов</w:t>
      </w:r>
      <w:proofErr w:type="gramStart"/>
      <w:r>
        <w:rPr>
          <w:sz w:val="28"/>
          <w:szCs w:val="28"/>
        </w:rPr>
        <w:t>.»;</w:t>
      </w:r>
      <w:proofErr w:type="gramEnd"/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7)</w:t>
      </w:r>
      <w:r>
        <w:rPr>
          <w:sz w:val="28"/>
          <w:szCs w:val="28"/>
        </w:rPr>
        <w:t xml:space="preserve"> в статье 26: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12.1 изложить в следующей редакции:</w:t>
      </w:r>
    </w:p>
    <w:p w:rsidR="00083F62" w:rsidRDefault="00083F62" w:rsidP="00083F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«12.1) утверждение программ комплексного развития систем коммунальной инфраструктуры муниципального образования, программ комплексного развития транспортной инфраструктуры муниципального образования, программ комплексного развития социальной инфраструктуры муниципального образования в соответствии с требованиями, установленными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пунктами 21.1 и 21.2 следующего содержания: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«21.1) установление порядка представления лицами, замещающими муниципальные должности в органах местного самоуправления муниципального образования,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супруга (супруги) и несовершеннолетних детей указанных лиц;</w:t>
      </w:r>
    </w:p>
    <w:p w:rsidR="00083F62" w:rsidRDefault="00083F62" w:rsidP="00083F6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21.2) установления порядка сообщения лицами, замещающими муниципальные должности в органах местного самоуправления муниципального образования,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83F62" w:rsidRDefault="00083F62" w:rsidP="00083F62">
      <w:pPr>
        <w:ind w:firstLine="708"/>
        <w:jc w:val="both"/>
        <w:rPr>
          <w:b/>
          <w:sz w:val="28"/>
          <w:szCs w:val="28"/>
        </w:rPr>
      </w:pPr>
    </w:p>
    <w:p w:rsidR="00083F62" w:rsidRDefault="00083F62" w:rsidP="00083F62">
      <w:pPr>
        <w:ind w:firstLine="708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в статье 29</w:t>
      </w:r>
      <w:r>
        <w:rPr>
          <w:rFonts w:eastAsia="MS Mincho"/>
          <w:sz w:val="28"/>
          <w:szCs w:val="28"/>
        </w:rPr>
        <w:t>:</w:t>
      </w:r>
    </w:p>
    <w:p w:rsidR="00083F62" w:rsidRDefault="00083F62" w:rsidP="00083F6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1) часть 4 изложить в следующей редакции: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«</w:t>
      </w:r>
      <w:r>
        <w:rPr>
          <w:sz w:val="28"/>
          <w:szCs w:val="28"/>
        </w:rPr>
        <w:t>4. Срок полномочий Главы муниципального образования составляет 5 лет.</w:t>
      </w:r>
    </w:p>
    <w:p w:rsidR="00083F62" w:rsidRDefault="00083F62" w:rsidP="00083F62">
      <w:pPr>
        <w:pStyle w:val="ConsPlusNormal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начинаются со дня </w:t>
      </w:r>
      <w:r>
        <w:rPr>
          <w:rFonts w:ascii="Times New Roman" w:hAnsi="Times New Roman" w:cs="Times New Roman"/>
          <w:sz w:val="28"/>
          <w:szCs w:val="28"/>
        </w:rPr>
        <w:t xml:space="preserve">его вступления в должность и прекращаются в день вступления в должность вновь избранного Главы муниципального образования,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за исключением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 xml:space="preserve">случаев досрочного прекращения полномочий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.»;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2) </w:t>
      </w:r>
      <w:r>
        <w:rPr>
          <w:sz w:val="28"/>
          <w:szCs w:val="28"/>
        </w:rPr>
        <w:t>дополнить частью 10 следующего содержания: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«10. В случае досрочного прекращения полномочий Главы муниципального образования его полномочия, за исключением</w:t>
      </w:r>
      <w:r>
        <w:rPr>
          <w:rFonts w:eastAsia="MS Mincho"/>
          <w:sz w:val="28"/>
          <w:szCs w:val="28"/>
        </w:rPr>
        <w:t xml:space="preserve"> полномочий Главы муниципального образования по руководству и организации работы  Совета депутатов,</w:t>
      </w:r>
      <w:r>
        <w:rPr>
          <w:sz w:val="28"/>
          <w:szCs w:val="28"/>
        </w:rPr>
        <w:t xml:space="preserve"> временно (до вступления в силу решения  Совета депутатов об избрании нового Главы муниципального образования)</w:t>
      </w:r>
      <w:r>
        <w:rPr>
          <w:rFonts w:eastAsia="HiddenHorzOCR"/>
          <w:sz w:val="28"/>
          <w:szCs w:val="28"/>
        </w:rPr>
        <w:t xml:space="preserve"> исполняет</w:t>
      </w:r>
      <w:r>
        <w:rPr>
          <w:sz w:val="28"/>
          <w:szCs w:val="28"/>
        </w:rPr>
        <w:t xml:space="preserve"> должностное лицо Администрации муниципального образования, определяемое Главой муниципального образования.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HiddenHorzOCR"/>
          <w:sz w:val="28"/>
          <w:szCs w:val="28"/>
        </w:rPr>
        <w:t>случаях, когда Глава муниципального образования временно (в</w:t>
      </w:r>
      <w:r>
        <w:rPr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>связи с болезнью, отпуском, содержанием под стражей или временным отстранением от должности) не может исполнять свои обязанности, их,</w:t>
      </w:r>
      <w:r>
        <w:rPr>
          <w:sz w:val="28"/>
          <w:szCs w:val="28"/>
        </w:rPr>
        <w:t xml:space="preserve"> за исключением</w:t>
      </w:r>
      <w:r>
        <w:rPr>
          <w:rFonts w:eastAsia="MS Mincho"/>
          <w:sz w:val="28"/>
          <w:szCs w:val="28"/>
        </w:rPr>
        <w:t xml:space="preserve"> обязанностей Главы муниципального образования по </w:t>
      </w:r>
      <w:r>
        <w:rPr>
          <w:rFonts w:eastAsia="MS Mincho"/>
          <w:sz w:val="28"/>
          <w:szCs w:val="28"/>
        </w:rPr>
        <w:lastRenderedPageBreak/>
        <w:t>руководству и организации работы  Совета депутатов,</w:t>
      </w:r>
      <w:r>
        <w:rPr>
          <w:rFonts w:eastAsia="HiddenHorzOCR"/>
          <w:sz w:val="28"/>
          <w:szCs w:val="28"/>
        </w:rPr>
        <w:t xml:space="preserve"> исполняет</w:t>
      </w:r>
      <w:r>
        <w:rPr>
          <w:sz w:val="28"/>
          <w:szCs w:val="28"/>
        </w:rPr>
        <w:t xml:space="preserve"> должностное лицо Администрации муниципального образования, определяемое Главой муниципального образования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>
        <w:rPr>
          <w:sz w:val="28"/>
          <w:szCs w:val="28"/>
        </w:rPr>
        <w:t>статью 29.1 признать утратившей силу.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10) </w:t>
      </w:r>
      <w:r>
        <w:rPr>
          <w:sz w:val="28"/>
          <w:szCs w:val="28"/>
        </w:rPr>
        <w:t>в пункте 6 статьи 31  слова «не имеющие нормативного характера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11) </w:t>
      </w:r>
      <w:r>
        <w:rPr>
          <w:sz w:val="28"/>
          <w:szCs w:val="28"/>
        </w:rPr>
        <w:t>пункт 17 статьи 32 признать утратившим  силу;</w:t>
      </w: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12)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статье 34: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14 изложить в следующей редакции: 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«14)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</w:t>
      </w:r>
      <w:proofErr w:type="gramStart"/>
      <w:r>
        <w:rPr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18 изложить в следующей редакции: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20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23 признать утратившим силу;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27.14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пунктами 27.15 и 27.16 следующего содержания: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«27.15)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083F62" w:rsidRDefault="00083F62" w:rsidP="00083F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27.16) осуществление мероприятий по отлову и содержанию  безнадзорных  животных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обитающих на  территории муниципального  образования;»;</w:t>
      </w:r>
    </w:p>
    <w:p w:rsidR="00083F62" w:rsidRDefault="00083F62" w:rsidP="00083F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 в статье 40:</w:t>
      </w:r>
    </w:p>
    <w:p w:rsidR="00083F62" w:rsidRDefault="00083F62" w:rsidP="00083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7 изложить в следующей редакции:</w:t>
      </w:r>
    </w:p>
    <w:p w:rsidR="00083F62" w:rsidRDefault="00083F62" w:rsidP="00083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«7. Официальное опубликование решения Совета депутатов осуществляется в печатном средстве  массовой информации, определенном Советом депутатов. Решения Совета депутатов могут быть официально опубликованы путем размещения (опубликования)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официального опубликования решения Совета депутатов считается дата первой публикации его полного текста в печатном средстве массовой информации, определенном Советом депутатов или первое размещение (опубликование) на «Официальном сайте муниципального </w:t>
      </w:r>
      <w:r>
        <w:rPr>
          <w:sz w:val="28"/>
          <w:szCs w:val="28"/>
        </w:rPr>
        <w:lastRenderedPageBreak/>
        <w:t>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Датой публикации решения Совета депутатов является дата выхода в свет (обозначенная на первой странице или на титульном листе)  средстве массовой информации, в котором официально опубликовано решение Совета депутатов или первое размещение (опубликование)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Официальное сообщение об ошибках и опечатках, допущенных при официальном опубликовании решения Совета депутатов, производится в течение десяти дней со дня официального опубликования решения Совета депутатов в том же  самом  средстве массой информации или на «Официальном сайте муниципального образования «Красногорский район»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с указанием правильного прочтения.»;</w:t>
      </w:r>
      <w:proofErr w:type="gramEnd"/>
    </w:p>
    <w:p w:rsidR="00083F62" w:rsidRDefault="00083F62" w:rsidP="00083F62">
      <w:pPr>
        <w:ind w:firstLine="708"/>
        <w:jc w:val="both"/>
        <w:rPr>
          <w:sz w:val="28"/>
          <w:szCs w:val="28"/>
        </w:rPr>
      </w:pP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8 изложить в следующей редакции:</w:t>
      </w:r>
    </w:p>
    <w:p w:rsidR="00083F62" w:rsidRDefault="00083F62" w:rsidP="00083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proofErr w:type="gramStart"/>
      <w:r>
        <w:rPr>
          <w:sz w:val="28"/>
          <w:szCs w:val="28"/>
        </w:rPr>
        <w:t>Решение Совета депутатов в течение трех дней с момента его подписания направляется Главой муниципального образования для его официального опубликования в  печатное средство массовой информации, определенное решением Совета депутатов и (или) для размещения на «Официальном сайте муниципального образования «Красногорский район», в разделе муниципального образования «Валамаз»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).</w:t>
      </w:r>
      <w:proofErr w:type="gramEnd"/>
    </w:p>
    <w:p w:rsidR="00083F62" w:rsidRDefault="00083F62" w:rsidP="00083F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опубликование решения Совета депутатов осуществляется в печатном средстве массовой информации, определенном решением Совета депутатов и (или) на «Официальном сайте муниципального образования «Красногорский район», в разделе  муниципального образования «Валамаз»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 в течение десяти дней со дня его поступления.</w:t>
      </w:r>
    </w:p>
    <w:p w:rsidR="00083F62" w:rsidRDefault="00083F62" w:rsidP="00083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официальное опубликование решения Совета депутатов невозможно в срок, предусмотренный настоящей частью, официальное опубликование решения Совета депутатов по согласованию с Главой муниципального образования осуществляется в печатном средстве массовой информации, определенном решением Совета депутатов  и (или) на «Официальном сайте муниципального образования «Красногорский район», в разделе  муниципального образования «Валамаз»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в иной срок, но не позднее тридцати дней со дня его поступления</w:t>
      </w:r>
      <w:proofErr w:type="gramStart"/>
      <w:r>
        <w:rPr>
          <w:sz w:val="28"/>
          <w:szCs w:val="28"/>
        </w:rPr>
        <w:t>.»;</w:t>
      </w:r>
      <w:proofErr w:type="gramEnd"/>
    </w:p>
    <w:p w:rsidR="00083F62" w:rsidRDefault="00083F62" w:rsidP="00083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83F62" w:rsidRDefault="00083F62" w:rsidP="00083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абзац 4 части 9 изложить в следующей редакции:</w:t>
      </w:r>
    </w:p>
    <w:p w:rsidR="00083F62" w:rsidRDefault="00083F62" w:rsidP="00083F62">
      <w:pPr>
        <w:ind w:firstLine="45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«Одновременно с направлением (размещением) копий решения Совета депутатов в  печатном средстве массовой информации, определенном решением Совета депутатов  и  на «Официальном сайте муниципального образования «Красногорский район», в разделе  муниципального </w:t>
      </w:r>
      <w:r>
        <w:rPr>
          <w:sz w:val="28"/>
          <w:szCs w:val="28"/>
        </w:rPr>
        <w:lastRenderedPageBreak/>
        <w:t>образования «Валамаз» (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krasno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poseleniy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 w:rsidRPr="00083F6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valamaz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)  Главой муниципального образования публикуется информация о возможности ознакомления  с решением  Совета депутатов с указанием его наименования, срока и места ознакомления.»;</w:t>
      </w:r>
      <w:proofErr w:type="gramEnd"/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14)</w:t>
      </w:r>
      <w:r>
        <w:rPr>
          <w:sz w:val="28"/>
          <w:szCs w:val="28"/>
        </w:rPr>
        <w:t xml:space="preserve"> в статье 49.2: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часть 1 изложить в следующей редакции: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 Глава муниципального образования, осуществлявший полномочия не менее 8 лет и получавший денежное содержание за счет средств местного бюджета, имеет право на ежемесячную доплату к пенсии</w:t>
      </w:r>
      <w:proofErr w:type="gramStart"/>
      <w:r>
        <w:rPr>
          <w:sz w:val="28"/>
          <w:szCs w:val="28"/>
        </w:rPr>
        <w:t>.»;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часть 2 изложить в следующей редакции: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Ежемесячная доплата к пенсии Главы муниципального образования устанавливается в размере не менее 55 процентов за вычетом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«О страховых пенсиях», а также пенсии, назначенной в соответствии  с</w:t>
      </w:r>
      <w:proofErr w:type="gramEnd"/>
      <w:r>
        <w:rPr>
          <w:sz w:val="28"/>
          <w:szCs w:val="28"/>
        </w:rPr>
        <w:t xml:space="preserve"> частью 2 статьи 32 Закона Российской Федерации «О занятости населения в Российской Федерации». При этом за каждый полный год исполнения полномочий на постоянной основе свыше 8 лет ежемесячная доплата к пенсии увеличивается на 3 процента от 2,8 его должностного оклада с учетом районного коэффициента</w:t>
      </w:r>
      <w:proofErr w:type="gramStart"/>
      <w:r>
        <w:rPr>
          <w:sz w:val="28"/>
          <w:szCs w:val="28"/>
        </w:rPr>
        <w:t>.»;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часть 2.1 изложить в следующей редакции: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proofErr w:type="gramStart"/>
      <w:r>
        <w:rPr>
          <w:sz w:val="28"/>
          <w:szCs w:val="28"/>
        </w:rPr>
        <w:t>Размер ежемесячной доплаты к пенсии Главы муниципального образования не может превышать 75 процентов от 2,8 его должностного оклада с учетом районного коэффициента,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«О страховых пенсиях», а также пенсии, назначенной в соответствии с частью 2 статьи</w:t>
      </w:r>
      <w:proofErr w:type="gramEnd"/>
      <w:r>
        <w:rPr>
          <w:sz w:val="28"/>
          <w:szCs w:val="28"/>
        </w:rPr>
        <w:t xml:space="preserve"> 32 Закона Российской Федерации «О занятости населения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083F62" w:rsidRDefault="00083F62" w:rsidP="00083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Главе муниципального образования «Валамаз»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083F62" w:rsidRDefault="00083F62" w:rsidP="00083F6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вступает в силу в порядке, предусмотренном законодательством.</w:t>
      </w:r>
    </w:p>
    <w:p w:rsidR="00083F62" w:rsidRDefault="00083F62" w:rsidP="00083F62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 xml:space="preserve">Положения части 3 статьи 23 и абзаца первого части 4 статьи 29 Устава муниципального образования «Валамаз» (в редакции настоящего решения) применяются к сроку полномочий Совета депутатов муниципального образования «Валамаз», выборы которого будут назначены после вступления в силу настоящего решения, и сроку полномочий Главы </w:t>
      </w:r>
      <w:r>
        <w:rPr>
          <w:iCs/>
          <w:sz w:val="28"/>
          <w:szCs w:val="28"/>
        </w:rPr>
        <w:lastRenderedPageBreak/>
        <w:t xml:space="preserve">муниципального образования </w:t>
      </w:r>
      <w:r>
        <w:rPr>
          <w:sz w:val="28"/>
          <w:szCs w:val="28"/>
        </w:rPr>
        <w:t>«Валамаз»</w:t>
      </w:r>
      <w:r>
        <w:rPr>
          <w:iCs/>
          <w:sz w:val="28"/>
          <w:szCs w:val="28"/>
        </w:rPr>
        <w:t>, избранного после вступления в силу настоящего решения.</w:t>
      </w:r>
      <w:proofErr w:type="gramEnd"/>
    </w:p>
    <w:p w:rsidR="00083F62" w:rsidRDefault="00083F62" w:rsidP="00083F62">
      <w:pPr>
        <w:ind w:firstLine="720"/>
        <w:jc w:val="both"/>
        <w:rPr>
          <w:sz w:val="28"/>
          <w:szCs w:val="28"/>
        </w:rPr>
      </w:pP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«Валамаз»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аламаз</w:t>
      </w:r>
      <w:proofErr w:type="spellEnd"/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«16» мая 2016 года</w:t>
      </w:r>
    </w:p>
    <w:p w:rsidR="00083F62" w:rsidRDefault="00083F62" w:rsidP="00083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№145</w:t>
      </w:r>
    </w:p>
    <w:p w:rsidR="00083F62" w:rsidRDefault="00083F62" w:rsidP="00083F62"/>
    <w:p w:rsidR="00C90330" w:rsidRDefault="00C90330" w:rsidP="00C90330">
      <w:pPr>
        <w:rPr>
          <w:sz w:val="22"/>
          <w:szCs w:val="22"/>
        </w:rPr>
      </w:pPr>
    </w:p>
    <w:p w:rsidR="00C90330" w:rsidRDefault="00C90330" w:rsidP="00C90330">
      <w:pPr>
        <w:jc w:val="right"/>
        <w:rPr>
          <w:sz w:val="22"/>
          <w:szCs w:val="22"/>
        </w:rPr>
      </w:pPr>
      <w:bookmarkStart w:id="0" w:name="_GoBack"/>
      <w:bookmarkEnd w:id="0"/>
    </w:p>
    <w:sectPr w:rsidR="00C9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5F"/>
    <w:rsid w:val="00040A58"/>
    <w:rsid w:val="00083F62"/>
    <w:rsid w:val="00116156"/>
    <w:rsid w:val="0018615F"/>
    <w:rsid w:val="002C3D5F"/>
    <w:rsid w:val="00453CC1"/>
    <w:rsid w:val="004A77AC"/>
    <w:rsid w:val="008D5354"/>
    <w:rsid w:val="00BD5F59"/>
    <w:rsid w:val="00C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2016-04-19T12:37:00Z</dcterms:created>
  <dcterms:modified xsi:type="dcterms:W3CDTF">2016-06-09T09:46:00Z</dcterms:modified>
</cp:coreProperties>
</file>